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0A" w:rsidRPr="003604F7" w:rsidRDefault="001E140A" w:rsidP="001E140A">
      <w:pPr>
        <w:spacing w:line="312" w:lineRule="auto"/>
        <w:ind w:left="180" w:right="538"/>
        <w:jc w:val="center"/>
        <w:rPr>
          <w:b/>
          <w:sz w:val="32"/>
          <w:szCs w:val="32"/>
          <w:lang w:val="x-none" w:eastAsia="x-none"/>
        </w:rPr>
      </w:pPr>
      <w:r w:rsidRPr="003604F7">
        <w:rPr>
          <w:rFonts w:ascii="Arial" w:hAnsi="Arial" w:cs="Arial"/>
          <w:b/>
          <w:sz w:val="20"/>
          <w:szCs w:val="20"/>
          <w:lang w:val="x-none" w:eastAsia="x-none"/>
        </w:rPr>
        <w:t>Система показателей анализа финансово-хозяйственной  деятельности предприятия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5954"/>
        <w:gridCol w:w="1488"/>
      </w:tblGrid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Расчетная формула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нормативное значение</w:t>
            </w:r>
          </w:p>
        </w:tc>
      </w:tr>
      <w:tr w:rsidR="001E140A" w:rsidRPr="003604F7" w:rsidTr="0018751C">
        <w:trPr>
          <w:trHeight w:val="270"/>
          <w:jc w:val="center"/>
        </w:trPr>
        <w:tc>
          <w:tcPr>
            <w:tcW w:w="10490" w:type="dxa"/>
            <w:gridSpan w:val="3"/>
            <w:shd w:val="clear" w:color="auto" w:fill="DBE5F1"/>
            <w:vAlign w:val="center"/>
          </w:tcPr>
          <w:p w:rsidR="001E140A" w:rsidRPr="003604F7" w:rsidRDefault="001E140A" w:rsidP="001E14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F7">
              <w:rPr>
                <w:rFonts w:ascii="Arial" w:hAnsi="Arial" w:cs="Arial"/>
                <w:b/>
                <w:sz w:val="20"/>
                <w:szCs w:val="20"/>
              </w:rPr>
              <w:t>Показатели платежеспособности и ликвидности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1.1. Коэффициент абсолю</w:t>
            </w:r>
            <w:r w:rsidRPr="003604F7">
              <w:rPr>
                <w:rFonts w:ascii="Arial" w:hAnsi="Arial" w:cs="Arial"/>
                <w:sz w:val="20"/>
                <w:szCs w:val="20"/>
              </w:rPr>
              <w:t>т</w:t>
            </w:r>
            <w:r w:rsidRPr="003604F7">
              <w:rPr>
                <w:rFonts w:ascii="Arial" w:hAnsi="Arial" w:cs="Arial"/>
                <w:sz w:val="20"/>
                <w:szCs w:val="20"/>
              </w:rPr>
              <w:t>ной ликвидности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(денежные средства + краткосрочные финансовые влож</w:t>
            </w:r>
            <w:r w:rsidRPr="003604F7">
              <w:rPr>
                <w:rFonts w:ascii="Arial" w:hAnsi="Arial" w:cs="Arial"/>
                <w:sz w:val="20"/>
                <w:szCs w:val="20"/>
              </w:rPr>
              <w:t>е</w:t>
            </w:r>
            <w:r w:rsidRPr="003604F7">
              <w:rPr>
                <w:rFonts w:ascii="Arial" w:hAnsi="Arial" w:cs="Arial"/>
                <w:sz w:val="20"/>
                <w:szCs w:val="20"/>
              </w:rPr>
              <w:t>ния) / краткосрочные обязательства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норма бол</w:t>
            </w:r>
            <w:r w:rsidRPr="003604F7">
              <w:rPr>
                <w:rFonts w:ascii="Arial" w:hAnsi="Arial" w:cs="Arial"/>
                <w:sz w:val="20"/>
                <w:szCs w:val="20"/>
              </w:rPr>
              <w:t>ь</w:t>
            </w:r>
            <w:r w:rsidRPr="003604F7">
              <w:rPr>
                <w:rFonts w:ascii="Arial" w:hAnsi="Arial" w:cs="Arial"/>
                <w:sz w:val="20"/>
                <w:szCs w:val="20"/>
              </w:rPr>
              <w:t>ше 0,2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1.2.Коэффициент критич</w:t>
            </w:r>
            <w:r w:rsidRPr="003604F7">
              <w:rPr>
                <w:rFonts w:ascii="Arial" w:hAnsi="Arial" w:cs="Arial"/>
                <w:sz w:val="20"/>
                <w:szCs w:val="20"/>
              </w:rPr>
              <w:t>е</w:t>
            </w:r>
            <w:r w:rsidRPr="003604F7">
              <w:rPr>
                <w:rFonts w:ascii="Arial" w:hAnsi="Arial" w:cs="Arial"/>
                <w:sz w:val="20"/>
                <w:szCs w:val="20"/>
              </w:rPr>
              <w:t>ской ликвидности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(денежные средства + краткосрочные финансовые влож</w:t>
            </w:r>
            <w:r w:rsidRPr="003604F7">
              <w:rPr>
                <w:rFonts w:ascii="Arial" w:hAnsi="Arial" w:cs="Arial"/>
                <w:sz w:val="20"/>
                <w:szCs w:val="20"/>
              </w:rPr>
              <w:t>е</w:t>
            </w:r>
            <w:r w:rsidRPr="003604F7">
              <w:rPr>
                <w:rFonts w:ascii="Arial" w:hAnsi="Arial" w:cs="Arial"/>
                <w:sz w:val="20"/>
                <w:szCs w:val="20"/>
              </w:rPr>
              <w:t>ния + краткосрочная дебиторская задолженность + прочие оборотные активы) / краткосрочные обязательства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0,7-1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D31A1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1.3 </w:t>
            </w:r>
            <w:r w:rsidRPr="003604F7">
              <w:rPr>
                <w:rFonts w:ascii="Arial" w:hAnsi="Arial" w:cs="Arial"/>
                <w:sz w:val="20"/>
                <w:szCs w:val="20"/>
              </w:rPr>
              <w:t>Коэффициент текущей ли</w:t>
            </w:r>
            <w:r w:rsidRPr="003604F7">
              <w:rPr>
                <w:rFonts w:ascii="Arial" w:hAnsi="Arial" w:cs="Arial"/>
                <w:sz w:val="20"/>
                <w:szCs w:val="20"/>
              </w:rPr>
              <w:t>к</w:t>
            </w:r>
            <w:r w:rsidRPr="003604F7">
              <w:rPr>
                <w:rFonts w:ascii="Arial" w:hAnsi="Arial" w:cs="Arial"/>
                <w:sz w:val="20"/>
                <w:szCs w:val="20"/>
              </w:rPr>
              <w:t>видности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 xml:space="preserve"> (оборотные активы - долгосрочная дебиторская задолже</w:t>
            </w:r>
            <w:r w:rsidRPr="003604F7">
              <w:rPr>
                <w:rFonts w:ascii="Arial" w:hAnsi="Arial" w:cs="Arial"/>
                <w:sz w:val="20"/>
                <w:szCs w:val="20"/>
              </w:rPr>
              <w:t>н</w:t>
            </w:r>
            <w:r w:rsidRPr="003604F7">
              <w:rPr>
                <w:rFonts w:ascii="Arial" w:hAnsi="Arial" w:cs="Arial"/>
                <w:sz w:val="20"/>
                <w:szCs w:val="20"/>
              </w:rPr>
              <w:t>ность) / краткосрочные обязательства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2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Pr="003604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4F7">
              <w:rPr>
                <w:rFonts w:ascii="Arial" w:hAnsi="Arial" w:cs="Arial"/>
                <w:sz w:val="20"/>
                <w:szCs w:val="20"/>
              </w:rPr>
              <w:t>Соотношение денежных средств и выручки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денежные средства / выручка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чем больше, тем лучше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3604F7">
              <w:rPr>
                <w:rFonts w:ascii="Arial" w:hAnsi="Arial" w:cs="Arial"/>
                <w:sz w:val="20"/>
                <w:szCs w:val="20"/>
              </w:rPr>
              <w:t>.Коэффициент степени платежеспособности по об</w:t>
            </w:r>
            <w:r w:rsidRPr="003604F7">
              <w:rPr>
                <w:rFonts w:ascii="Arial" w:hAnsi="Arial" w:cs="Arial"/>
                <w:sz w:val="20"/>
                <w:szCs w:val="20"/>
              </w:rPr>
              <w:t>я</w:t>
            </w:r>
            <w:r w:rsidRPr="003604F7">
              <w:rPr>
                <w:rFonts w:ascii="Arial" w:hAnsi="Arial" w:cs="Arial"/>
                <w:sz w:val="20"/>
                <w:szCs w:val="20"/>
              </w:rPr>
              <w:t>зательствам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(долгосрочные и краткосрочные обязательства)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604F7">
              <w:rPr>
                <w:rFonts w:ascii="Arial" w:hAnsi="Arial" w:cs="Arial"/>
                <w:sz w:val="20"/>
                <w:szCs w:val="20"/>
              </w:rPr>
              <w:t>.Коэффициент задолже</w:t>
            </w:r>
            <w:r w:rsidRPr="003604F7">
              <w:rPr>
                <w:rFonts w:ascii="Arial" w:hAnsi="Arial" w:cs="Arial"/>
                <w:sz w:val="20"/>
                <w:szCs w:val="20"/>
              </w:rPr>
              <w:t>н</w:t>
            </w:r>
            <w:r w:rsidRPr="003604F7">
              <w:rPr>
                <w:rFonts w:ascii="Arial" w:hAnsi="Arial" w:cs="Arial"/>
                <w:sz w:val="20"/>
                <w:szCs w:val="20"/>
              </w:rPr>
              <w:t>ности по кредитам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(долгосрочные кредиты + краткосрочные кредиты)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3604F7">
              <w:rPr>
                <w:rFonts w:ascii="Arial" w:hAnsi="Arial" w:cs="Arial"/>
                <w:sz w:val="20"/>
                <w:szCs w:val="20"/>
              </w:rPr>
              <w:t>.Коэффициент задолже</w:t>
            </w:r>
            <w:r w:rsidRPr="003604F7">
              <w:rPr>
                <w:rFonts w:ascii="Arial" w:hAnsi="Arial" w:cs="Arial"/>
                <w:sz w:val="20"/>
                <w:szCs w:val="20"/>
              </w:rPr>
              <w:t>н</w:t>
            </w:r>
            <w:r w:rsidRPr="003604F7">
              <w:rPr>
                <w:rFonts w:ascii="Arial" w:hAnsi="Arial" w:cs="Arial"/>
                <w:sz w:val="20"/>
                <w:szCs w:val="20"/>
              </w:rPr>
              <w:t>ности перед поставщиками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задолженность перед поставщиками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  <w:r w:rsidRPr="003604F7">
              <w:rPr>
                <w:rFonts w:ascii="Arial" w:hAnsi="Arial" w:cs="Arial"/>
                <w:sz w:val="20"/>
                <w:szCs w:val="20"/>
              </w:rPr>
              <w:t>.Коэффициент задолже</w:t>
            </w:r>
            <w:r w:rsidRPr="003604F7">
              <w:rPr>
                <w:rFonts w:ascii="Arial" w:hAnsi="Arial" w:cs="Arial"/>
                <w:sz w:val="20"/>
                <w:szCs w:val="20"/>
              </w:rPr>
              <w:t>н</w:t>
            </w:r>
            <w:r w:rsidRPr="003604F7">
              <w:rPr>
                <w:rFonts w:ascii="Arial" w:hAnsi="Arial" w:cs="Arial"/>
                <w:sz w:val="20"/>
                <w:szCs w:val="20"/>
              </w:rPr>
              <w:t>ности фискальной системе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задолженность перед внебюджетными фондами и бюдж</w:t>
            </w:r>
            <w:r w:rsidRPr="003604F7">
              <w:rPr>
                <w:rFonts w:ascii="Arial" w:hAnsi="Arial" w:cs="Arial"/>
                <w:sz w:val="20"/>
                <w:szCs w:val="20"/>
              </w:rPr>
              <w:t>е</w:t>
            </w:r>
            <w:r w:rsidRPr="003604F7">
              <w:rPr>
                <w:rFonts w:ascii="Arial" w:hAnsi="Arial" w:cs="Arial"/>
                <w:sz w:val="20"/>
                <w:szCs w:val="20"/>
              </w:rPr>
              <w:t>том)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604F7">
              <w:rPr>
                <w:rFonts w:ascii="Arial" w:hAnsi="Arial" w:cs="Arial"/>
                <w:sz w:val="20"/>
                <w:szCs w:val="20"/>
              </w:rPr>
              <w:t>.Коэффициент внутренн</w:t>
            </w:r>
            <w:r w:rsidRPr="003604F7">
              <w:rPr>
                <w:rFonts w:ascii="Arial" w:hAnsi="Arial" w:cs="Arial"/>
                <w:sz w:val="20"/>
                <w:szCs w:val="20"/>
              </w:rPr>
              <w:t>е</w:t>
            </w:r>
            <w:r w:rsidRPr="003604F7">
              <w:rPr>
                <w:rFonts w:ascii="Arial" w:hAnsi="Arial" w:cs="Arial"/>
                <w:sz w:val="20"/>
                <w:szCs w:val="20"/>
              </w:rPr>
              <w:t>го долга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задолженность персоналу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  <w:r w:rsidRPr="003604F7">
              <w:rPr>
                <w:rFonts w:ascii="Arial" w:hAnsi="Arial" w:cs="Arial"/>
                <w:sz w:val="20"/>
                <w:szCs w:val="20"/>
              </w:rPr>
              <w:t>.Степень платежеспосо</w:t>
            </w:r>
            <w:r w:rsidRPr="003604F7">
              <w:rPr>
                <w:rFonts w:ascii="Arial" w:hAnsi="Arial" w:cs="Arial"/>
                <w:sz w:val="20"/>
                <w:szCs w:val="20"/>
              </w:rPr>
              <w:t>б</w:t>
            </w:r>
            <w:r w:rsidRPr="003604F7">
              <w:rPr>
                <w:rFonts w:ascii="Arial" w:hAnsi="Arial" w:cs="Arial"/>
                <w:sz w:val="20"/>
                <w:szCs w:val="20"/>
              </w:rPr>
              <w:t>ности по текущим обязател</w:t>
            </w:r>
            <w:r w:rsidRPr="003604F7">
              <w:rPr>
                <w:rFonts w:ascii="Arial" w:hAnsi="Arial" w:cs="Arial"/>
                <w:sz w:val="20"/>
                <w:szCs w:val="20"/>
              </w:rPr>
              <w:t>ь</w:t>
            </w:r>
            <w:r w:rsidRPr="003604F7">
              <w:rPr>
                <w:rFonts w:ascii="Arial" w:hAnsi="Arial" w:cs="Arial"/>
                <w:sz w:val="20"/>
                <w:szCs w:val="20"/>
              </w:rPr>
              <w:t>ствам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краткосрочные обязательства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10490" w:type="dxa"/>
            <w:gridSpan w:val="3"/>
            <w:shd w:val="clear" w:color="auto" w:fill="DBE5F1"/>
            <w:vAlign w:val="center"/>
          </w:tcPr>
          <w:p w:rsidR="001E140A" w:rsidRPr="003604F7" w:rsidRDefault="001E140A" w:rsidP="001E14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F7">
              <w:rPr>
                <w:rFonts w:ascii="Arial" w:hAnsi="Arial" w:cs="Arial"/>
                <w:b/>
                <w:sz w:val="20"/>
                <w:szCs w:val="20"/>
              </w:rPr>
              <w:t>Показатели ликвидности баланса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2.1.А1 наиболее ликвидные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денежные средства и краткосрочные финансовые вложения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2.2.А2 быстрореализуемые активы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краткосрочная дебиторская задолженность и прочие об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ротные активы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2.3.А3 медленно реализу</w:t>
            </w:r>
            <w:r w:rsidRPr="003604F7">
              <w:rPr>
                <w:rFonts w:ascii="Arial" w:hAnsi="Arial" w:cs="Arial"/>
                <w:sz w:val="20"/>
                <w:szCs w:val="20"/>
              </w:rPr>
              <w:t>е</w:t>
            </w:r>
            <w:r w:rsidRPr="003604F7">
              <w:rPr>
                <w:rFonts w:ascii="Arial" w:hAnsi="Arial" w:cs="Arial"/>
                <w:sz w:val="20"/>
                <w:szCs w:val="20"/>
              </w:rPr>
              <w:t>мые активы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запасы, НДС, долгосрочная дебиторская задолженность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2.4.А4 труднореализуемые активы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4F7"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 w:rsidRPr="003604F7">
              <w:rPr>
                <w:rFonts w:ascii="Arial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2.5.П1 наиболее срочные обязательства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кредиторская задолженность (перед поставщиками, перс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налом, по налогам)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2.6.П2 краткосрочные обяз</w:t>
            </w:r>
            <w:r w:rsidRPr="003604F7">
              <w:rPr>
                <w:rFonts w:ascii="Arial" w:hAnsi="Arial" w:cs="Arial"/>
                <w:sz w:val="20"/>
                <w:szCs w:val="20"/>
              </w:rPr>
              <w:t>а</w:t>
            </w:r>
            <w:r w:rsidRPr="003604F7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краткосрочные кредиты, прочие краткосрочные обязател</w:t>
            </w:r>
            <w:r w:rsidRPr="003604F7">
              <w:rPr>
                <w:rFonts w:ascii="Arial" w:hAnsi="Arial" w:cs="Arial"/>
                <w:sz w:val="20"/>
                <w:szCs w:val="20"/>
              </w:rPr>
              <w:t>ь</w:t>
            </w:r>
            <w:r w:rsidRPr="003604F7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2.7.П3 долгосрочные обяз</w:t>
            </w:r>
            <w:r w:rsidRPr="003604F7">
              <w:rPr>
                <w:rFonts w:ascii="Arial" w:hAnsi="Arial" w:cs="Arial"/>
                <w:sz w:val="20"/>
                <w:szCs w:val="20"/>
              </w:rPr>
              <w:t>а</w:t>
            </w:r>
            <w:r w:rsidRPr="003604F7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2.8.П4 постоянные пассивы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собственный капитал, доходы будущих периодов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2.9.баланс абсолютен ликв</w:t>
            </w:r>
            <w:r w:rsidRPr="003604F7">
              <w:rPr>
                <w:rFonts w:ascii="Arial" w:hAnsi="Arial" w:cs="Arial"/>
                <w:sz w:val="20"/>
                <w:szCs w:val="20"/>
              </w:rPr>
              <w:t>и</w:t>
            </w:r>
            <w:r w:rsidRPr="003604F7">
              <w:rPr>
                <w:rFonts w:ascii="Arial" w:hAnsi="Arial" w:cs="Arial"/>
                <w:sz w:val="20"/>
                <w:szCs w:val="20"/>
              </w:rPr>
              <w:t>ден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Pr="003604F7">
              <w:rPr>
                <w:rFonts w:ascii="Arial" w:hAnsi="Arial" w:cs="Arial"/>
                <w:sz w:val="20"/>
                <w:szCs w:val="20"/>
              </w:rPr>
              <w:t>1&gt;=</w:t>
            </w:r>
            <w:proofErr w:type="gramEnd"/>
            <w:r w:rsidRPr="003604F7">
              <w:rPr>
                <w:rFonts w:ascii="Arial" w:hAnsi="Arial" w:cs="Arial"/>
                <w:sz w:val="20"/>
                <w:szCs w:val="20"/>
              </w:rPr>
              <w:t>П1, А2&gt;=П2, А3&gt;=П3, А4&lt;=П4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10490" w:type="dxa"/>
            <w:gridSpan w:val="3"/>
            <w:shd w:val="clear" w:color="auto" w:fill="DBE5F1"/>
            <w:vAlign w:val="center"/>
          </w:tcPr>
          <w:p w:rsidR="001E140A" w:rsidRPr="003604F7" w:rsidRDefault="001E140A" w:rsidP="001E14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F7">
              <w:rPr>
                <w:rFonts w:ascii="Arial" w:hAnsi="Arial" w:cs="Arial"/>
                <w:b/>
                <w:sz w:val="20"/>
                <w:szCs w:val="20"/>
              </w:rPr>
              <w:t>Показатели финансовой независимости и устойчивости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3.1.Коэффициент автономии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(собственный капитал + доходы будущих периодов) / пасс</w:t>
            </w:r>
            <w:r w:rsidRPr="003604F7">
              <w:rPr>
                <w:rFonts w:ascii="Arial" w:hAnsi="Arial" w:cs="Arial"/>
                <w:sz w:val="20"/>
                <w:szCs w:val="20"/>
              </w:rPr>
              <w:t>и</w:t>
            </w:r>
            <w:r w:rsidRPr="003604F7">
              <w:rPr>
                <w:rFonts w:ascii="Arial" w:hAnsi="Arial" w:cs="Arial"/>
                <w:sz w:val="20"/>
                <w:szCs w:val="20"/>
              </w:rPr>
              <w:t>вы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0,5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3.2.Коэффициент финанс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вой устойчивости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(собственный капитал + доходы будущих периодов + долг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срочные обязательства) / пассивы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0,6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3.3.Коэффициент финанс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вой зависимости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(краткосрочные и долгосрочные обязательства) / пассивы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меньше 0,5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3.4.Чистые активы организ</w:t>
            </w:r>
            <w:r w:rsidRPr="003604F7">
              <w:rPr>
                <w:rFonts w:ascii="Arial" w:hAnsi="Arial" w:cs="Arial"/>
                <w:sz w:val="20"/>
                <w:szCs w:val="20"/>
              </w:rPr>
              <w:t>а</w:t>
            </w:r>
            <w:r w:rsidRPr="003604F7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активы - краткосрочные и долгосрочные обязательства (д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ходы будущих периодов не вычитаем)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3.5.Чистые ОА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 xml:space="preserve">оборотные активы - краткосрочные </w:t>
            </w:r>
            <w:proofErr w:type="gramStart"/>
            <w:r w:rsidRPr="003604F7">
              <w:rPr>
                <w:rFonts w:ascii="Arial" w:hAnsi="Arial" w:cs="Arial"/>
                <w:sz w:val="20"/>
                <w:szCs w:val="20"/>
              </w:rPr>
              <w:t>обязательства(</w:t>
            </w:r>
            <w:proofErr w:type="gramEnd"/>
            <w:r w:rsidRPr="003604F7">
              <w:rPr>
                <w:rFonts w:ascii="Arial" w:hAnsi="Arial" w:cs="Arial"/>
                <w:sz w:val="20"/>
                <w:szCs w:val="20"/>
              </w:rPr>
              <w:t>д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ходы будущих периодов не вычитаем)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3.6.Собственный оборотный капитал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собственный капитал + долгосрочные обязательства + д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ходы будущих периодов - </w:t>
            </w:r>
            <w:proofErr w:type="spellStart"/>
            <w:r w:rsidRPr="003604F7"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 w:rsidRPr="003604F7">
              <w:rPr>
                <w:rFonts w:ascii="Arial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</w:t>
            </w:r>
          </w:p>
        </w:tc>
      </w:tr>
      <w:tr w:rsidR="001E140A" w:rsidRPr="003604F7" w:rsidTr="0018751C">
        <w:trPr>
          <w:trHeight w:val="76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lastRenderedPageBreak/>
              <w:t>3.7.Коэффициент обеспече</w:t>
            </w:r>
            <w:r w:rsidRPr="003604F7">
              <w:rPr>
                <w:rFonts w:ascii="Arial" w:hAnsi="Arial" w:cs="Arial"/>
                <w:sz w:val="20"/>
                <w:szCs w:val="20"/>
              </w:rPr>
              <w:t>н</w:t>
            </w:r>
            <w:r w:rsidRPr="003604F7">
              <w:rPr>
                <w:rFonts w:ascii="Arial" w:hAnsi="Arial" w:cs="Arial"/>
                <w:sz w:val="20"/>
                <w:szCs w:val="20"/>
              </w:rPr>
              <w:t>ности оборотных активов собственным оборотным к</w:t>
            </w:r>
            <w:r w:rsidRPr="003604F7">
              <w:rPr>
                <w:rFonts w:ascii="Arial" w:hAnsi="Arial" w:cs="Arial"/>
                <w:sz w:val="20"/>
                <w:szCs w:val="20"/>
              </w:rPr>
              <w:t>а</w:t>
            </w:r>
            <w:r w:rsidRPr="003604F7">
              <w:rPr>
                <w:rFonts w:ascii="Arial" w:hAnsi="Arial" w:cs="Arial"/>
                <w:sz w:val="20"/>
                <w:szCs w:val="20"/>
              </w:rPr>
              <w:t>питалом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(собственный оборотный капитал) / оборотные активы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0,1</w:t>
            </w:r>
          </w:p>
        </w:tc>
      </w:tr>
      <w:tr w:rsidR="001E140A" w:rsidRPr="003604F7" w:rsidTr="0018751C">
        <w:trPr>
          <w:trHeight w:val="76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3.8.Коэффициент обеспече</w:t>
            </w:r>
            <w:r w:rsidRPr="003604F7">
              <w:rPr>
                <w:rFonts w:ascii="Arial" w:hAnsi="Arial" w:cs="Arial"/>
                <w:sz w:val="20"/>
                <w:szCs w:val="20"/>
              </w:rPr>
              <w:t>н</w:t>
            </w:r>
            <w:r w:rsidRPr="003604F7">
              <w:rPr>
                <w:rFonts w:ascii="Arial" w:hAnsi="Arial" w:cs="Arial"/>
                <w:sz w:val="20"/>
                <w:szCs w:val="20"/>
              </w:rPr>
              <w:t>ности запасов собственным оборотным капиталом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(собственный оборотный капитал) / запасы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0,3</w:t>
            </w:r>
          </w:p>
        </w:tc>
      </w:tr>
      <w:tr w:rsidR="001E140A" w:rsidRPr="003604F7" w:rsidTr="0018751C">
        <w:trPr>
          <w:trHeight w:val="765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3.9.Коэффициент маневре</w:t>
            </w:r>
            <w:r w:rsidRPr="003604F7">
              <w:rPr>
                <w:rFonts w:ascii="Arial" w:hAnsi="Arial" w:cs="Arial"/>
                <w:sz w:val="20"/>
                <w:szCs w:val="20"/>
              </w:rPr>
              <w:t>н</w:t>
            </w:r>
            <w:r w:rsidRPr="003604F7">
              <w:rPr>
                <w:rFonts w:ascii="Arial" w:hAnsi="Arial" w:cs="Arial"/>
                <w:sz w:val="20"/>
                <w:szCs w:val="20"/>
              </w:rPr>
              <w:t>ности собственного капитала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собственный оборотный капитал / (собственный капитал + долгосрочные обязательства + доходы будущих периодов)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0,2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3.10.Коэффициент постоя</w:t>
            </w:r>
            <w:r w:rsidRPr="003604F7">
              <w:rPr>
                <w:rFonts w:ascii="Arial" w:hAnsi="Arial" w:cs="Arial"/>
                <w:sz w:val="20"/>
                <w:szCs w:val="20"/>
              </w:rPr>
              <w:t>н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proofErr w:type="spellStart"/>
            <w:r w:rsidRPr="003604F7">
              <w:rPr>
                <w:rFonts w:ascii="Arial" w:hAnsi="Arial" w:cs="Arial"/>
                <w:sz w:val="20"/>
                <w:szCs w:val="20"/>
              </w:rPr>
              <w:t>внеоборотного</w:t>
            </w:r>
            <w:proofErr w:type="spellEnd"/>
            <w:r w:rsidRPr="003604F7">
              <w:rPr>
                <w:rFonts w:ascii="Arial" w:hAnsi="Arial" w:cs="Arial"/>
                <w:sz w:val="20"/>
                <w:szCs w:val="20"/>
              </w:rPr>
              <w:t xml:space="preserve"> актива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4F7"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 w:rsidRPr="003604F7">
              <w:rPr>
                <w:rFonts w:ascii="Arial" w:hAnsi="Arial" w:cs="Arial"/>
                <w:sz w:val="20"/>
                <w:szCs w:val="20"/>
              </w:rPr>
              <w:t xml:space="preserve"> активы / (собственный капитал +долгосрочные обязательства + доходы будущих периодов)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больше 0,1</w:t>
            </w:r>
          </w:p>
        </w:tc>
      </w:tr>
      <w:tr w:rsidR="001E140A" w:rsidRPr="003604F7" w:rsidTr="0018751C">
        <w:trPr>
          <w:trHeight w:val="76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3.11.Коэффициент финанс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вого рычага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(краткосрочные и долгосрочные обязательства-доходы б</w:t>
            </w:r>
            <w:r w:rsidRPr="003604F7">
              <w:rPr>
                <w:rFonts w:ascii="Arial" w:hAnsi="Arial" w:cs="Arial"/>
                <w:sz w:val="20"/>
                <w:szCs w:val="20"/>
              </w:rPr>
              <w:t>у</w:t>
            </w:r>
            <w:r w:rsidRPr="003604F7">
              <w:rPr>
                <w:rFonts w:ascii="Arial" w:hAnsi="Arial" w:cs="Arial"/>
                <w:sz w:val="20"/>
                <w:szCs w:val="20"/>
              </w:rPr>
              <w:t>дущих периодов) / (собственный капитал + доходы будущих периодов)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от 0 до 1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3.12.Коэффициент погашения краткосрочных обязательств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краткосрочные обязательства(среднее)/чистая прибыль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чем меньше, тем лучше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10490" w:type="dxa"/>
            <w:gridSpan w:val="3"/>
            <w:shd w:val="clear" w:color="auto" w:fill="DBE5F1"/>
            <w:noWrap/>
            <w:vAlign w:val="center"/>
          </w:tcPr>
          <w:p w:rsidR="001E140A" w:rsidRPr="003604F7" w:rsidRDefault="001E140A" w:rsidP="001E14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F7">
              <w:rPr>
                <w:rFonts w:ascii="Arial" w:hAnsi="Arial" w:cs="Arial"/>
                <w:b/>
                <w:sz w:val="20"/>
                <w:szCs w:val="20"/>
              </w:rPr>
              <w:t>Показатели деловой активности и оборачиваемости (в днях)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4.1.Оборачиваемость запасов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запасы (среднее)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4.2.Оборачиваемость НДС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НДС (среднее)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4.3.Оборачиваемость кратк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срочной дебиторской задо</w:t>
            </w:r>
            <w:r w:rsidRPr="003604F7">
              <w:rPr>
                <w:rFonts w:ascii="Arial" w:hAnsi="Arial" w:cs="Arial"/>
                <w:sz w:val="20"/>
                <w:szCs w:val="20"/>
              </w:rPr>
              <w:t>л</w:t>
            </w:r>
            <w:r w:rsidRPr="003604F7">
              <w:rPr>
                <w:rFonts w:ascii="Arial" w:hAnsi="Arial" w:cs="Arial"/>
                <w:sz w:val="20"/>
                <w:szCs w:val="20"/>
              </w:rPr>
              <w:t>женности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краткосрочная дебиторская задолженность (среднее)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4.4.Оборачиваемость дене</w:t>
            </w:r>
            <w:r w:rsidRPr="003604F7">
              <w:rPr>
                <w:rFonts w:ascii="Arial" w:hAnsi="Arial" w:cs="Arial"/>
                <w:sz w:val="20"/>
                <w:szCs w:val="20"/>
              </w:rPr>
              <w:t>ж</w:t>
            </w:r>
            <w:r w:rsidRPr="003604F7">
              <w:rPr>
                <w:rFonts w:ascii="Arial" w:hAnsi="Arial" w:cs="Arial"/>
                <w:sz w:val="20"/>
                <w:szCs w:val="20"/>
              </w:rPr>
              <w:t>ных средств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денежные средства (среднее)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4.5.Продолжительность об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рота средств в производстве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(запасы + НДС 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4.6.Продолжительность об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рота средств в расчетах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31A17">
              <w:rPr>
                <w:rFonts w:ascii="Arial" w:hAnsi="Arial" w:cs="Arial"/>
                <w:sz w:val="20"/>
                <w:szCs w:val="20"/>
              </w:rPr>
              <w:t>65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(оборотные активы – запасы - НДС)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4.7.Оборачиваемость кратк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срочных обязательств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краткосрочные обязательства (среднее)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4.8.Оборачиваемость кред</w:t>
            </w:r>
            <w:r w:rsidRPr="003604F7">
              <w:rPr>
                <w:rFonts w:ascii="Arial" w:hAnsi="Arial" w:cs="Arial"/>
                <w:sz w:val="20"/>
                <w:szCs w:val="20"/>
              </w:rPr>
              <w:t>и</w:t>
            </w:r>
            <w:r w:rsidRPr="003604F7">
              <w:rPr>
                <w:rFonts w:ascii="Arial" w:hAnsi="Arial" w:cs="Arial"/>
                <w:sz w:val="20"/>
                <w:szCs w:val="20"/>
              </w:rPr>
              <w:t>торской задолженности п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ставщикам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кредиторская задолженность поставщикам (среднее)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4.9.Оборачиваемость задо</w:t>
            </w:r>
            <w:r w:rsidRPr="003604F7">
              <w:rPr>
                <w:rFonts w:ascii="Arial" w:hAnsi="Arial" w:cs="Arial"/>
                <w:sz w:val="20"/>
                <w:szCs w:val="20"/>
              </w:rPr>
              <w:t>л</w:t>
            </w:r>
            <w:r w:rsidRPr="003604F7">
              <w:rPr>
                <w:rFonts w:ascii="Arial" w:hAnsi="Arial" w:cs="Arial"/>
                <w:sz w:val="20"/>
                <w:szCs w:val="20"/>
              </w:rPr>
              <w:t>женности перед внебюдже</w:t>
            </w:r>
            <w:r w:rsidRPr="003604F7">
              <w:rPr>
                <w:rFonts w:ascii="Arial" w:hAnsi="Arial" w:cs="Arial"/>
                <w:sz w:val="20"/>
                <w:szCs w:val="20"/>
              </w:rPr>
              <w:t>т</w:t>
            </w:r>
            <w:r w:rsidRPr="003604F7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задолженность перед внебюджетными фондами (среднее)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4.10.Оборачиваемость з</w:t>
            </w:r>
            <w:r w:rsidRPr="003604F7">
              <w:rPr>
                <w:rFonts w:ascii="Arial" w:hAnsi="Arial" w:cs="Arial"/>
                <w:sz w:val="20"/>
                <w:szCs w:val="20"/>
              </w:rPr>
              <w:t>а</w:t>
            </w:r>
            <w:r w:rsidRPr="003604F7">
              <w:rPr>
                <w:rFonts w:ascii="Arial" w:hAnsi="Arial" w:cs="Arial"/>
                <w:sz w:val="20"/>
                <w:szCs w:val="20"/>
              </w:rPr>
              <w:t>долженности по налогам и сборам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х задолженность по налогам (среднее)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4.11.Длительность операц</w:t>
            </w:r>
            <w:r w:rsidRPr="003604F7">
              <w:rPr>
                <w:rFonts w:ascii="Arial" w:hAnsi="Arial" w:cs="Arial"/>
                <w:sz w:val="20"/>
                <w:szCs w:val="20"/>
              </w:rPr>
              <w:t>и</w:t>
            </w:r>
            <w:r w:rsidRPr="003604F7">
              <w:rPr>
                <w:rFonts w:ascii="Arial" w:hAnsi="Arial" w:cs="Arial"/>
                <w:sz w:val="20"/>
                <w:szCs w:val="20"/>
              </w:rPr>
              <w:t>онного цикла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оборачиваемость запасов + оборачиваемость дебиторской задолженности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76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4.12.Длительность финанс</w:t>
            </w:r>
            <w:r w:rsidRPr="003604F7">
              <w:rPr>
                <w:rFonts w:ascii="Arial" w:hAnsi="Arial" w:cs="Arial"/>
                <w:sz w:val="20"/>
                <w:szCs w:val="20"/>
              </w:rPr>
              <w:t>о</w:t>
            </w:r>
            <w:r w:rsidRPr="003604F7">
              <w:rPr>
                <w:rFonts w:ascii="Arial" w:hAnsi="Arial" w:cs="Arial"/>
                <w:sz w:val="20"/>
                <w:szCs w:val="20"/>
              </w:rPr>
              <w:t>вого цикла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оборачиваемость запасов + оборачиваемость дебиторской задолженности - оборачиваемость краткосрочной кредито</w:t>
            </w:r>
            <w:r w:rsidRPr="003604F7">
              <w:rPr>
                <w:rFonts w:ascii="Arial" w:hAnsi="Arial" w:cs="Arial"/>
                <w:sz w:val="20"/>
                <w:szCs w:val="20"/>
              </w:rPr>
              <w:t>р</w:t>
            </w:r>
            <w:r w:rsidRPr="003604F7">
              <w:rPr>
                <w:rFonts w:ascii="Arial" w:hAnsi="Arial" w:cs="Arial"/>
                <w:sz w:val="20"/>
                <w:szCs w:val="20"/>
              </w:rPr>
              <w:t>ской задолженности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10490" w:type="dxa"/>
            <w:gridSpan w:val="3"/>
            <w:shd w:val="clear" w:color="auto" w:fill="DBE5F1"/>
            <w:noWrap/>
            <w:vAlign w:val="center"/>
          </w:tcPr>
          <w:p w:rsidR="001E140A" w:rsidRPr="003604F7" w:rsidRDefault="001E140A" w:rsidP="001E14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F7">
              <w:rPr>
                <w:rFonts w:ascii="Arial" w:hAnsi="Arial" w:cs="Arial"/>
                <w:b/>
                <w:sz w:val="20"/>
                <w:szCs w:val="20"/>
              </w:rPr>
              <w:t>Показатели рентабельности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5.1.Рентабельность активов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прибыль до налогообложения / активы (среднее)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5.2.Рентабельность со</w:t>
            </w:r>
            <w:r w:rsidRPr="003604F7">
              <w:rPr>
                <w:rFonts w:ascii="Arial" w:hAnsi="Arial" w:cs="Arial"/>
                <w:sz w:val="20"/>
                <w:szCs w:val="20"/>
              </w:rPr>
              <w:t>б</w:t>
            </w:r>
            <w:r w:rsidRPr="003604F7">
              <w:rPr>
                <w:rFonts w:ascii="Arial" w:hAnsi="Arial" w:cs="Arial"/>
                <w:sz w:val="20"/>
                <w:szCs w:val="20"/>
              </w:rPr>
              <w:t>ственного капитала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чистая прибыль / собственный капитал (средний)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5.3.Рентабельность оборо</w:t>
            </w:r>
            <w:r w:rsidRPr="003604F7">
              <w:rPr>
                <w:rFonts w:ascii="Arial" w:hAnsi="Arial" w:cs="Arial"/>
                <w:sz w:val="20"/>
                <w:szCs w:val="20"/>
              </w:rPr>
              <w:t>т</w:t>
            </w:r>
            <w:r w:rsidRPr="003604F7">
              <w:rPr>
                <w:rFonts w:ascii="Arial" w:hAnsi="Arial" w:cs="Arial"/>
                <w:sz w:val="20"/>
                <w:szCs w:val="20"/>
              </w:rPr>
              <w:t>ных активов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прибыль до налогообложения / оборотные активы (среднее)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5.4.Рентабельность продаж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прибыль от продаж / выручка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5.5.Рентабельность прои</w:t>
            </w:r>
            <w:r w:rsidRPr="003604F7">
              <w:rPr>
                <w:rFonts w:ascii="Arial" w:hAnsi="Arial" w:cs="Arial"/>
                <w:sz w:val="20"/>
                <w:szCs w:val="20"/>
              </w:rPr>
              <w:t>з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водственных затрат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прибыль до налогообложения /себестоимость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10490" w:type="dxa"/>
            <w:gridSpan w:val="3"/>
            <w:shd w:val="clear" w:color="auto" w:fill="DBE5F1"/>
            <w:noWrap/>
            <w:vAlign w:val="center"/>
          </w:tcPr>
          <w:p w:rsidR="001E140A" w:rsidRPr="003604F7" w:rsidRDefault="001E140A" w:rsidP="001E14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F7">
              <w:rPr>
                <w:rFonts w:ascii="Arial" w:hAnsi="Arial" w:cs="Arial"/>
                <w:b/>
                <w:sz w:val="20"/>
                <w:szCs w:val="20"/>
              </w:rPr>
              <w:t>Показатели интенсификации процесса производства и инвестиционной активности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lastRenderedPageBreak/>
              <w:t>6.1.Показатель производ</w:t>
            </w:r>
            <w:r w:rsidRPr="003604F7">
              <w:rPr>
                <w:rFonts w:ascii="Arial" w:hAnsi="Arial" w:cs="Arial"/>
                <w:sz w:val="20"/>
                <w:szCs w:val="20"/>
              </w:rPr>
              <w:t>и</w:t>
            </w:r>
            <w:r w:rsidRPr="003604F7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выручка / численность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6.2.Показатель фондоотдачи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выручка / стоимость фондов (среднее)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 xml:space="preserve">6.3.Показатель </w:t>
            </w:r>
            <w:proofErr w:type="spellStart"/>
            <w:r w:rsidRPr="003604F7">
              <w:rPr>
                <w:rFonts w:ascii="Arial" w:hAnsi="Arial" w:cs="Arial"/>
                <w:sz w:val="20"/>
                <w:szCs w:val="20"/>
              </w:rPr>
              <w:t>материалоо</w:t>
            </w:r>
            <w:r w:rsidRPr="003604F7">
              <w:rPr>
                <w:rFonts w:ascii="Arial" w:hAnsi="Arial" w:cs="Arial"/>
                <w:sz w:val="20"/>
                <w:szCs w:val="20"/>
              </w:rPr>
              <w:t>т</w:t>
            </w:r>
            <w:r w:rsidRPr="003604F7">
              <w:rPr>
                <w:rFonts w:ascii="Arial" w:hAnsi="Arial" w:cs="Arial"/>
                <w:sz w:val="20"/>
                <w:szCs w:val="20"/>
              </w:rPr>
              <w:t>дачи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выручка / запасы (среднее)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255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 xml:space="preserve">6.4.Показатель </w:t>
            </w:r>
            <w:proofErr w:type="spellStart"/>
            <w:r w:rsidRPr="003604F7">
              <w:rPr>
                <w:rFonts w:ascii="Arial" w:hAnsi="Arial" w:cs="Arial"/>
                <w:sz w:val="20"/>
                <w:szCs w:val="20"/>
              </w:rPr>
              <w:t>зарплатоо</w:t>
            </w:r>
            <w:r w:rsidRPr="003604F7">
              <w:rPr>
                <w:rFonts w:ascii="Arial" w:hAnsi="Arial" w:cs="Arial"/>
                <w:sz w:val="20"/>
                <w:szCs w:val="20"/>
              </w:rPr>
              <w:t>т</w:t>
            </w:r>
            <w:r w:rsidRPr="003604F7">
              <w:rPr>
                <w:rFonts w:ascii="Arial" w:hAnsi="Arial" w:cs="Arial"/>
                <w:sz w:val="20"/>
                <w:szCs w:val="20"/>
              </w:rPr>
              <w:t>дачи</w:t>
            </w:r>
            <w:proofErr w:type="spellEnd"/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Выручка / заработная плата (среднее)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40A" w:rsidRPr="003604F7" w:rsidTr="0018751C">
        <w:trPr>
          <w:trHeight w:val="510"/>
          <w:jc w:val="center"/>
        </w:trPr>
        <w:tc>
          <w:tcPr>
            <w:tcW w:w="304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6.5.Коэффициент инвестиц</w:t>
            </w:r>
            <w:r w:rsidRPr="003604F7">
              <w:rPr>
                <w:rFonts w:ascii="Arial" w:hAnsi="Arial" w:cs="Arial"/>
                <w:sz w:val="20"/>
                <w:szCs w:val="20"/>
              </w:rPr>
              <w:t>и</w:t>
            </w:r>
            <w:r w:rsidRPr="003604F7">
              <w:rPr>
                <w:rFonts w:ascii="Arial" w:hAnsi="Arial" w:cs="Arial"/>
                <w:sz w:val="20"/>
                <w:szCs w:val="20"/>
              </w:rPr>
              <w:t>онной активности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604F7">
              <w:rPr>
                <w:rFonts w:ascii="Arial" w:hAnsi="Arial" w:cs="Arial"/>
                <w:sz w:val="20"/>
                <w:szCs w:val="20"/>
              </w:rPr>
              <w:t>стоимость основных фондов + долгосрочные финансовые вложения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604F7">
              <w:rPr>
                <w:rFonts w:ascii="Arial" w:hAnsi="Arial" w:cs="Arial"/>
                <w:sz w:val="20"/>
                <w:szCs w:val="20"/>
              </w:rPr>
              <w:t xml:space="preserve"> / чистая прибыль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1E140A" w:rsidRPr="003604F7" w:rsidRDefault="001E140A" w:rsidP="00187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E140A" w:rsidRPr="003604F7" w:rsidRDefault="001E140A" w:rsidP="001E140A">
      <w:pPr>
        <w:pStyle w:val="2"/>
        <w:spacing w:before="0"/>
        <w:jc w:val="both"/>
        <w:rPr>
          <w:rFonts w:cs="Arial"/>
          <w:lang w:val="ru-RU"/>
        </w:rPr>
      </w:pPr>
    </w:p>
    <w:p w:rsidR="000811F4" w:rsidRDefault="000811F4">
      <w:bookmarkStart w:id="0" w:name="_GoBack"/>
      <w:bookmarkEnd w:id="0"/>
    </w:p>
    <w:sectPr w:rsidR="0008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61298"/>
    <w:multiLevelType w:val="hybridMultilevel"/>
    <w:tmpl w:val="88B290F0"/>
    <w:lvl w:ilvl="0" w:tplc="B3C40F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FF"/>
    <w:rsid w:val="000811F4"/>
    <w:rsid w:val="001E140A"/>
    <w:rsid w:val="0040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49F0-E54E-43C7-8DC1-DFF83C80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140A"/>
    <w:pPr>
      <w:keepNext/>
      <w:spacing w:before="120"/>
      <w:jc w:val="center"/>
      <w:outlineLvl w:val="1"/>
    </w:pPr>
    <w:rPr>
      <w:rFonts w:ascii="Arial" w:hAnsi="Arial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40A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5128</Characters>
  <Application>Microsoft Office Word</Application>
  <DocSecurity>0</DocSecurity>
  <Lines>42</Lines>
  <Paragraphs>12</Paragraphs>
  <ScaleCrop>false</ScaleCrop>
  <Company>diakov.net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2020-10-13T20:43:00Z</dcterms:created>
  <dcterms:modified xsi:type="dcterms:W3CDTF">2020-10-13T20:44:00Z</dcterms:modified>
</cp:coreProperties>
</file>