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ED" w:rsidRPr="00FE30ED" w:rsidRDefault="00FE30ED" w:rsidP="00FE30ED">
      <w:pPr>
        <w:spacing w:after="0" w:line="240" w:lineRule="auto"/>
        <w:rPr>
          <w:rFonts w:eastAsia="Times New Roman"/>
          <w:sz w:val="24"/>
          <w:szCs w:val="24"/>
          <w:lang w:eastAsia="zh-CN"/>
        </w:rPr>
      </w:pPr>
    </w:p>
    <w:p w:rsidR="00FE30ED" w:rsidRPr="00FE30ED" w:rsidRDefault="00FE30ED" w:rsidP="00FE30ED">
      <w:pPr>
        <w:spacing w:after="0" w:line="240" w:lineRule="auto"/>
        <w:rPr>
          <w:rFonts w:eastAsia="Times New Roman"/>
          <w:sz w:val="24"/>
          <w:szCs w:val="24"/>
          <w:lang w:eastAsia="zh-CN"/>
        </w:rPr>
      </w:pPr>
    </w:p>
    <w:p w:rsidR="00FE30ED" w:rsidRPr="00FE30ED" w:rsidRDefault="00507EF7" w:rsidP="00FE30ED">
      <w:pPr>
        <w:spacing w:after="0" w:line="240" w:lineRule="auto"/>
        <w:rPr>
          <w:rFonts w:eastAsia="Times New Roman"/>
          <w:sz w:val="24"/>
          <w:szCs w:val="24"/>
          <w:lang w:eastAsia="zh-CN"/>
        </w:rPr>
      </w:pPr>
      <w:r w:rsidRPr="00180B0D">
        <w:rPr>
          <w:rFonts w:ascii="Arial" w:eastAsia="Times New Roman" w:hAnsi="Arial"/>
          <w:b/>
          <w:bCs/>
          <w:iCs/>
          <w:lang w:val="x-none" w:eastAsia="x-none"/>
        </w:rPr>
        <w:t xml:space="preserve">Тема </w:t>
      </w:r>
      <w:r>
        <w:rPr>
          <w:rFonts w:ascii="Arial" w:eastAsia="Times New Roman" w:hAnsi="Arial"/>
          <w:b/>
          <w:bCs/>
          <w:iCs/>
          <w:lang w:eastAsia="x-none"/>
        </w:rPr>
        <w:t xml:space="preserve">6 . </w:t>
      </w:r>
      <w:r>
        <w:rPr>
          <w:b/>
        </w:rPr>
        <w:t xml:space="preserve">Управление налоговыми рисками на основе </w:t>
      </w:r>
      <w:proofErr w:type="gramStart"/>
      <w:r>
        <w:rPr>
          <w:b/>
        </w:rPr>
        <w:t xml:space="preserve">анализа </w:t>
      </w:r>
      <w:r w:rsidRPr="00D65358">
        <w:rPr>
          <w:b/>
        </w:rPr>
        <w:t xml:space="preserve"> денежны</w:t>
      </w:r>
      <w:r>
        <w:rPr>
          <w:b/>
        </w:rPr>
        <w:t>х</w:t>
      </w:r>
      <w:proofErr w:type="gramEnd"/>
      <w:r>
        <w:rPr>
          <w:b/>
        </w:rPr>
        <w:t xml:space="preserve"> потоков</w:t>
      </w:r>
    </w:p>
    <w:p w:rsidR="00FE30ED" w:rsidRPr="00FE30ED" w:rsidRDefault="00FE30ED" w:rsidP="00FE30ED">
      <w:pPr>
        <w:spacing w:after="0" w:line="240" w:lineRule="auto"/>
        <w:rPr>
          <w:rFonts w:eastAsia="Times New Roman"/>
          <w:sz w:val="24"/>
          <w:szCs w:val="24"/>
          <w:lang w:eastAsia="zh-CN"/>
        </w:rPr>
      </w:pPr>
    </w:p>
    <w:p w:rsidR="00FE30ED" w:rsidRPr="00FE30ED" w:rsidRDefault="00FE30ED" w:rsidP="00FE30ED">
      <w:pPr>
        <w:keepNext/>
        <w:spacing w:after="0" w:line="240" w:lineRule="auto"/>
        <w:jc w:val="center"/>
        <w:outlineLvl w:val="1"/>
        <w:rPr>
          <w:rFonts w:ascii="Arial" w:eastAsia="Times New Roman" w:hAnsi="Arial"/>
          <w:b/>
          <w:bCs/>
          <w:iCs/>
          <w:lang w:val="x-none" w:eastAsia="x-none"/>
        </w:rPr>
      </w:pPr>
      <w:bookmarkStart w:id="0" w:name="_Toc17883480"/>
      <w:bookmarkStart w:id="1" w:name="_Toc62944569"/>
      <w:r w:rsidRPr="00FE30ED">
        <w:rPr>
          <w:rFonts w:ascii="Arial" w:eastAsia="Times New Roman" w:hAnsi="Arial"/>
          <w:b/>
          <w:bCs/>
          <w:iCs/>
          <w:lang w:val="x-none" w:eastAsia="x-none"/>
        </w:rPr>
        <w:t xml:space="preserve">Тема </w:t>
      </w:r>
      <w:r w:rsidR="00507EF7">
        <w:rPr>
          <w:rFonts w:ascii="Arial" w:eastAsia="Times New Roman" w:hAnsi="Arial"/>
          <w:b/>
          <w:bCs/>
          <w:iCs/>
          <w:lang w:eastAsia="x-none"/>
        </w:rPr>
        <w:t>6</w:t>
      </w:r>
      <w:r w:rsidR="00507EF7">
        <w:rPr>
          <w:rFonts w:ascii="Arial" w:eastAsia="Times New Roman" w:hAnsi="Arial"/>
          <w:b/>
          <w:bCs/>
          <w:iCs/>
          <w:lang w:val="x-none" w:eastAsia="x-none"/>
        </w:rPr>
        <w:t>.1</w:t>
      </w:r>
      <w:r w:rsidRPr="00FE30ED">
        <w:rPr>
          <w:rFonts w:ascii="Arial" w:eastAsia="Times New Roman" w:hAnsi="Arial"/>
          <w:b/>
          <w:bCs/>
          <w:iCs/>
          <w:lang w:val="x-none" w:eastAsia="x-none"/>
        </w:rPr>
        <w:t>. Показатели анализа движения денежных средств.  Прямой метод формирования денежных потоков в налоговом консультировании</w:t>
      </w:r>
      <w:bookmarkEnd w:id="0"/>
      <w:bookmarkEnd w:id="1"/>
      <w:r w:rsidRPr="00FE30ED">
        <w:rPr>
          <w:rFonts w:ascii="Arial" w:eastAsia="Times New Roman" w:hAnsi="Arial"/>
          <w:b/>
          <w:bCs/>
          <w:iCs/>
          <w:lang w:val="x-none" w:eastAsia="x-none"/>
        </w:rPr>
        <w:t xml:space="preserve">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Управление денежными средствами в процессе налогообложения имеет следующие </w:t>
      </w:r>
      <w:r w:rsidRPr="00FE30ED">
        <w:rPr>
          <w:rFonts w:ascii="Arial" w:eastAsia="Times New Roman" w:hAnsi="Arial" w:cs="Arial"/>
          <w:i/>
          <w:sz w:val="20"/>
          <w:szCs w:val="20"/>
          <w:lang w:eastAsia="ru-RU"/>
        </w:rPr>
        <w:t>особенности</w:t>
      </w:r>
      <w:r w:rsidRPr="00FE30ED">
        <w:rPr>
          <w:rFonts w:ascii="Arial" w:eastAsia="Times New Roman" w:hAnsi="Arial" w:cs="Arial"/>
          <w:sz w:val="20"/>
          <w:szCs w:val="20"/>
          <w:lang w:eastAsia="ru-RU"/>
        </w:rPr>
        <w:t>. Во-первых, этот вид управленческой деятельности находится на стыке двух ее аспектов — управления денежными потоками и принятия налоговых решений. Во-вторых, управление денежными средствами направлено на налоговые денежные потоки (налоговых денежных средств не бывает).</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Давая рекомендации по управлению денежными потоками, возникающими в процессе</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налогообложения, необходимо обеспечивать решение следующих задач:</w:t>
      </w:r>
    </w:p>
    <w:p w:rsidR="00FE30ED" w:rsidRPr="00FE30ED" w:rsidRDefault="00FE30ED" w:rsidP="005824F5">
      <w:pPr>
        <w:numPr>
          <w:ilvl w:val="0"/>
          <w:numId w:val="1"/>
        </w:numPr>
        <w:tabs>
          <w:tab w:val="left" w:pos="993"/>
        </w:tabs>
        <w:autoSpaceDE w:val="0"/>
        <w:autoSpaceDN w:val="0"/>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оптимальности денежных потоков, возникающих в процессе налогообложения организации;</w:t>
      </w:r>
    </w:p>
    <w:p w:rsidR="00FE30ED" w:rsidRPr="00FE30ED" w:rsidRDefault="00FE30ED" w:rsidP="005824F5">
      <w:pPr>
        <w:numPr>
          <w:ilvl w:val="0"/>
          <w:numId w:val="1"/>
        </w:numPr>
        <w:tabs>
          <w:tab w:val="left" w:pos="993"/>
        </w:tabs>
        <w:autoSpaceDE w:val="0"/>
        <w:autoSpaceDN w:val="0"/>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достаточности формирующихся денежных потоков организации для полного и своевременного исполнения  обязательств по уплате налогов;</w:t>
      </w:r>
    </w:p>
    <w:p w:rsidR="00FE30ED" w:rsidRPr="00FE30ED" w:rsidRDefault="00FE30ED" w:rsidP="005824F5">
      <w:pPr>
        <w:numPr>
          <w:ilvl w:val="0"/>
          <w:numId w:val="1"/>
        </w:numPr>
        <w:tabs>
          <w:tab w:val="left" w:pos="993"/>
        </w:tabs>
        <w:autoSpaceDE w:val="0"/>
        <w:autoSpaceDN w:val="0"/>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целесообразности воздействия на денежные потоки организации с позиции налогообложения.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Для учета особенностей управления денежными средствами в процессе налогообложения и решения поставленных задач используются категории: денежные средства, чистые денежные средства, денежные потоки, денежные потоки, возникающие в процессе налогообложения, чистый налоговый денежный поток.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Денежные средства</w:t>
      </w:r>
      <w:r w:rsidRPr="00FE30ED">
        <w:rPr>
          <w:rFonts w:ascii="Arial" w:eastAsia="Times New Roman" w:hAnsi="Arial" w:cs="Arial"/>
          <w:sz w:val="20"/>
          <w:szCs w:val="20"/>
          <w:lang w:eastAsia="ru-RU"/>
        </w:rPr>
        <w:t xml:space="preserve"> — это высоколиквидные активы, которые включают в себя денежные средства организации в кассе, на расчетном и валютном счетах.</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Чистые денежные средства –</w:t>
      </w:r>
      <w:r w:rsidRPr="00FE30ED">
        <w:rPr>
          <w:rFonts w:ascii="Arial" w:eastAsia="Times New Roman" w:hAnsi="Arial" w:cs="Arial"/>
          <w:sz w:val="20"/>
          <w:szCs w:val="20"/>
          <w:lang w:eastAsia="ru-RU"/>
        </w:rPr>
        <w:t xml:space="preserve"> результат движения денежных средств.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Денежные потоки</w:t>
      </w:r>
      <w:r w:rsidRPr="00FE30ED">
        <w:rPr>
          <w:rFonts w:ascii="Arial" w:eastAsia="Times New Roman" w:hAnsi="Arial" w:cs="Arial"/>
          <w:sz w:val="20"/>
          <w:szCs w:val="20"/>
          <w:lang w:eastAsia="ru-RU"/>
        </w:rPr>
        <w:t xml:space="preserve"> – это совокупность распределенных во времени объемов поступления или выбытия денежных средств в процессе хозяйственной деятельности организации.</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Денежные потоки, возникающие в процессе налогообложения,</w:t>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 xml:space="preserve">– </w:t>
      </w:r>
      <w:r w:rsidRPr="00FE30ED">
        <w:rPr>
          <w:rFonts w:ascii="Arial" w:eastAsia="Times New Roman" w:hAnsi="Arial" w:cs="Arial"/>
          <w:sz w:val="20"/>
          <w:szCs w:val="20"/>
          <w:lang w:eastAsia="ru-RU"/>
        </w:rPr>
        <w:t>это совокупность выбытий и поступлений денежных средств в процессе налоговых расчетов.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Чистым денежными потоком</w:t>
      </w:r>
      <w:r w:rsidRPr="00FE30ED">
        <w:rPr>
          <w:rFonts w:ascii="Arial" w:eastAsia="Times New Roman" w:hAnsi="Arial" w:cs="Arial"/>
          <w:sz w:val="20"/>
          <w:szCs w:val="20"/>
          <w:lang w:eastAsia="ru-RU"/>
        </w:rPr>
        <w:t xml:space="preserve"> по каждому виду деятельности или по организации в целом называется разность между поступлением и расходованием денежных средств.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i/>
          <w:sz w:val="20"/>
          <w:szCs w:val="20"/>
          <w:lang w:val="x-none" w:eastAsia="x-none"/>
        </w:rPr>
        <w:t>Чистый налоговый денежный поток</w:t>
      </w:r>
      <w:r w:rsidRPr="00FE30ED">
        <w:rPr>
          <w:rFonts w:ascii="Arial" w:eastAsia="Times New Roman" w:hAnsi="Arial" w:cs="Arial"/>
          <w:sz w:val="20"/>
          <w:szCs w:val="20"/>
          <w:lang w:val="x-none" w:eastAsia="x-none"/>
        </w:rPr>
        <w:t xml:space="preserve"> – это разность между налоговыми поступлениями и налоговыми платежами. У организаций-налогоплательщиков, как правило, чистый налоговый денежный поток является отрицательным. Вместе с тем в определении не случайно речь идет как о выбытии, так и о поступлении денежных средств. Безусловно, наиболее часто в процессе налогообложения речь идет именно о выбытии денежных средств вследствие исполнения обязанности налогоплательщика по уплате налогов и сборов и в случаях, предусмотренных </w:t>
      </w:r>
      <w:hyperlink r:id="rId7" w:tooltip="Ссылка на КонсультантПлюс" w:history="1">
        <w:r w:rsidRPr="00FE30ED">
          <w:rPr>
            <w:rFonts w:ascii="Arial" w:eastAsia="Times New Roman" w:hAnsi="Arial" w:cs="Arial"/>
            <w:iCs/>
            <w:color w:val="0000FF"/>
            <w:sz w:val="20"/>
            <w:szCs w:val="20"/>
            <w:u w:val="single"/>
            <w:lang w:val="x-none" w:eastAsia="x-none"/>
          </w:rPr>
          <w:t>ст. 46</w:t>
        </w:r>
      </w:hyperlink>
      <w:r w:rsidRPr="00FE30ED">
        <w:rPr>
          <w:rFonts w:ascii="Arial" w:eastAsia="Times New Roman" w:hAnsi="Arial" w:cs="Arial"/>
          <w:sz w:val="20"/>
          <w:szCs w:val="20"/>
          <w:lang w:val="x-none" w:eastAsia="x-none"/>
        </w:rPr>
        <w:t xml:space="preserve"> НК РФ, - взыскания налогов и сборов, а также пеней и штрафных санкций. Однако в случаях,  предусмотренных </w:t>
      </w:r>
      <w:hyperlink r:id="rId8" w:tooltip="Ссылка на КонсультантПлюс" w:history="1">
        <w:r w:rsidRPr="00FE30ED">
          <w:rPr>
            <w:rFonts w:ascii="Arial" w:eastAsia="Times New Roman" w:hAnsi="Arial" w:cs="Arial"/>
            <w:iCs/>
            <w:color w:val="0000FF"/>
            <w:sz w:val="20"/>
            <w:szCs w:val="20"/>
            <w:u w:val="single"/>
            <w:lang w:val="x-none" w:eastAsia="x-none"/>
          </w:rPr>
          <w:t>ст. 78</w:t>
        </w:r>
      </w:hyperlink>
      <w:r w:rsidRPr="00FE30ED">
        <w:rPr>
          <w:rFonts w:ascii="Arial" w:eastAsia="Times New Roman" w:hAnsi="Arial" w:cs="Arial"/>
          <w:sz w:val="20"/>
          <w:szCs w:val="20"/>
          <w:lang w:val="x-none" w:eastAsia="x-none"/>
        </w:rPr>
        <w:t xml:space="preserve"> и </w:t>
      </w:r>
      <w:hyperlink r:id="rId9" w:tooltip="Ссылка на КонсультантПлюс" w:history="1">
        <w:r w:rsidRPr="00FE30ED">
          <w:rPr>
            <w:rFonts w:ascii="Arial" w:eastAsia="Times New Roman" w:hAnsi="Arial" w:cs="Arial"/>
            <w:iCs/>
            <w:color w:val="0000FF"/>
            <w:sz w:val="20"/>
            <w:szCs w:val="20"/>
            <w:u w:val="single"/>
            <w:lang w:val="x-none" w:eastAsia="x-none"/>
          </w:rPr>
          <w:t>79</w:t>
        </w:r>
      </w:hyperlink>
      <w:r w:rsidRPr="00FE30ED">
        <w:rPr>
          <w:rFonts w:ascii="Arial" w:eastAsia="Times New Roman" w:hAnsi="Arial" w:cs="Arial"/>
          <w:sz w:val="20"/>
          <w:szCs w:val="20"/>
          <w:lang w:val="x-none" w:eastAsia="x-none"/>
        </w:rPr>
        <w:t xml:space="preserve"> НК РФ, налоговые органы обязаны осуществлять возврат (зачет) излишне уплаченных или излишне взысканных сумм налогов, пеней и штрафов, а также возмещение НДС в порядке, предусмотренном </w:t>
      </w:r>
      <w:hyperlink r:id="rId10" w:tooltip="Ссылка на КонсультантПлюс" w:history="1">
        <w:r w:rsidRPr="00FE30ED">
          <w:rPr>
            <w:rFonts w:ascii="Arial" w:eastAsia="Times New Roman" w:hAnsi="Arial" w:cs="Arial"/>
            <w:iCs/>
            <w:color w:val="0000FF"/>
            <w:sz w:val="20"/>
            <w:szCs w:val="20"/>
            <w:u w:val="single"/>
            <w:lang w:val="x-none" w:eastAsia="x-none"/>
          </w:rPr>
          <w:t>ст. 176</w:t>
        </w:r>
      </w:hyperlink>
      <w:r w:rsidRPr="00FE30ED">
        <w:rPr>
          <w:rFonts w:ascii="Arial" w:eastAsia="Times New Roman" w:hAnsi="Arial" w:cs="Arial"/>
          <w:sz w:val="20"/>
          <w:szCs w:val="20"/>
          <w:lang w:eastAsia="x-none"/>
        </w:rPr>
        <w:t xml:space="preserve"> и </w:t>
      </w:r>
      <w:hyperlink r:id="rId11" w:tooltip="Ссылка на КонсультантПлюс" w:history="1">
        <w:r w:rsidRPr="00FE30ED">
          <w:rPr>
            <w:rFonts w:ascii="Arial" w:eastAsia="Times New Roman" w:hAnsi="Arial" w:cs="Arial"/>
            <w:iCs/>
            <w:color w:val="0000FF"/>
            <w:sz w:val="20"/>
            <w:szCs w:val="20"/>
            <w:u w:val="single"/>
            <w:lang w:val="x-none" w:eastAsia="x-none"/>
          </w:rPr>
          <w:t>176.1</w:t>
        </w:r>
      </w:hyperlink>
      <w:r w:rsidRPr="00FE30ED">
        <w:rPr>
          <w:rFonts w:ascii="Arial" w:eastAsia="Times New Roman" w:hAnsi="Arial" w:cs="Arial"/>
          <w:sz w:val="20"/>
          <w:szCs w:val="20"/>
          <w:lang w:val="x-none" w:eastAsia="x-none"/>
        </w:rPr>
        <w:t xml:space="preserve"> НК РФ. Поэтому поступления денежных средств или уменьшение их выбытия в дальнейшем также возможны.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 точки зрения использования в процессе управления денежными средствами перечисленные категории можно подразделить на следующие виды: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 общие категории</w:t>
      </w:r>
      <w:r w:rsidRPr="00FE30ED">
        <w:rPr>
          <w:rFonts w:ascii="Arial" w:eastAsia="Times New Roman" w:hAnsi="Arial" w:cs="Arial"/>
          <w:i/>
          <w:sz w:val="20"/>
          <w:szCs w:val="20"/>
          <w:lang w:eastAsia="ru-RU"/>
        </w:rPr>
        <w:t>,</w:t>
      </w:r>
      <w:r w:rsidRPr="00FE30ED">
        <w:rPr>
          <w:rFonts w:ascii="Arial" w:eastAsia="Times New Roman" w:hAnsi="Arial" w:cs="Arial"/>
          <w:sz w:val="20"/>
          <w:szCs w:val="20"/>
          <w:lang w:eastAsia="ru-RU"/>
        </w:rPr>
        <w:t xml:space="preserve"> используемые при управлении денежными средствами: в современной отечественной практике – «денежные средства» и «чистые денежные средства»; в зарубежной практике - «денежные потоки» и «чистый денежный поток»;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2) специфические категории, используемые исключительно в процессе управления денежными средствами в процессе налогообложения – «денежные потоки, возникающие в процессе налогообложения» и «чистый налоговый денежный поток».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При разработке целесообразного воздействия на денежные потоки, возникающие в процессе налогообложения, налоговому консультанту будут необходимы: специальные планово-учетные инструменты и аналитические методы.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К планово-учетным инструментам</w:t>
      </w:r>
      <w:r w:rsidRPr="00FE30ED">
        <w:rPr>
          <w:rFonts w:ascii="Arial" w:eastAsia="Times New Roman" w:hAnsi="Arial" w:cs="Arial"/>
          <w:sz w:val="20"/>
          <w:szCs w:val="20"/>
          <w:lang w:eastAsia="ru-RU"/>
        </w:rPr>
        <w:t xml:space="preserve">, необходимым при работе с денежными потоками, возникающими в процессе налогообложения, относятся: платежный и налоговый календари, </w:t>
      </w:r>
      <w:r w:rsidRPr="00FE30ED">
        <w:rPr>
          <w:rFonts w:ascii="Arial" w:eastAsia="Times New Roman" w:hAnsi="Arial" w:cs="Arial"/>
          <w:sz w:val="20"/>
          <w:szCs w:val="20"/>
          <w:lang w:eastAsia="ru-RU"/>
        </w:rPr>
        <w:lastRenderedPageBreak/>
        <w:t>платежный баланс, а также бюджеты - «Бюджет движения денежных средств» и «Бюджет налогов и сборов».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Платежный и налоговый календари содержат детализированную по датам информацию о суммах предстоящих платежей в целом и по видам налогов. Целью составления платежного баланса является достижение временного соответствия между поступлением и выбытием денежных средств в разрезе источников выплат. Пример фрагмента платежного баланса представлен в таблице </w:t>
      </w:r>
      <w:r w:rsidR="009D73C5">
        <w:rPr>
          <w:rFonts w:ascii="Arial" w:eastAsia="Times New Roman" w:hAnsi="Arial" w:cs="Arial"/>
          <w:sz w:val="20"/>
          <w:szCs w:val="20"/>
          <w:lang w:eastAsia="ru-RU"/>
        </w:rPr>
        <w:t>6</w:t>
      </w:r>
      <w:r w:rsidRPr="00FE30ED">
        <w:rPr>
          <w:rFonts w:ascii="Arial" w:eastAsia="Times New Roman" w:hAnsi="Arial" w:cs="Arial"/>
          <w:sz w:val="20"/>
          <w:szCs w:val="20"/>
          <w:lang w:eastAsia="ru-RU"/>
        </w:rPr>
        <w:t>.</w:t>
      </w:r>
      <w:r w:rsidR="009D73C5">
        <w:rPr>
          <w:rFonts w:ascii="Arial" w:eastAsia="Times New Roman" w:hAnsi="Arial" w:cs="Arial"/>
          <w:sz w:val="20"/>
          <w:szCs w:val="20"/>
          <w:lang w:eastAsia="ru-RU"/>
        </w:rPr>
        <w:t>1</w:t>
      </w:r>
    </w:p>
    <w:p w:rsidR="00FE30ED" w:rsidRPr="00FE30ED" w:rsidRDefault="00FE30ED" w:rsidP="00FE30ED">
      <w:pPr>
        <w:widowControl w:val="0"/>
        <w:autoSpaceDE w:val="0"/>
        <w:autoSpaceDN w:val="0"/>
        <w:adjustRightInd w:val="0"/>
        <w:spacing w:after="0" w:line="240" w:lineRule="auto"/>
        <w:rPr>
          <w:rFonts w:ascii="Arial" w:eastAsia="Times New Roman" w:hAnsi="Arial" w:cs="Arial"/>
          <w:iCs/>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FE30ED">
        <w:rPr>
          <w:rFonts w:ascii="Arial" w:eastAsia="Times New Roman" w:hAnsi="Arial" w:cs="Arial"/>
          <w:b/>
          <w:iCs/>
          <w:sz w:val="20"/>
          <w:szCs w:val="20"/>
          <w:lang w:eastAsia="ru-RU"/>
        </w:rPr>
        <w:t xml:space="preserve">Таблица </w:t>
      </w:r>
      <w:r w:rsidR="009D73C5">
        <w:rPr>
          <w:rFonts w:ascii="Arial" w:eastAsia="Times New Roman" w:hAnsi="Arial" w:cs="Arial"/>
          <w:b/>
          <w:iCs/>
          <w:sz w:val="20"/>
          <w:szCs w:val="20"/>
          <w:lang w:eastAsia="ru-RU"/>
        </w:rPr>
        <w:t>6</w:t>
      </w:r>
      <w:r w:rsidRPr="00FE30ED">
        <w:rPr>
          <w:rFonts w:ascii="Arial" w:eastAsia="Times New Roman" w:hAnsi="Arial" w:cs="Arial"/>
          <w:b/>
          <w:iCs/>
          <w:sz w:val="20"/>
          <w:szCs w:val="20"/>
          <w:lang w:eastAsia="ru-RU"/>
        </w:rPr>
        <w:t>.</w:t>
      </w:r>
      <w:r w:rsidR="009D73C5">
        <w:rPr>
          <w:rFonts w:ascii="Arial" w:eastAsia="Times New Roman" w:hAnsi="Arial" w:cs="Arial"/>
          <w:b/>
          <w:iCs/>
          <w:sz w:val="20"/>
          <w:szCs w:val="20"/>
          <w:lang w:eastAsia="ru-RU"/>
        </w:rPr>
        <w:t>1</w:t>
      </w:r>
    </w:p>
    <w:p w:rsidR="00FE30ED" w:rsidRPr="00FE30ED" w:rsidRDefault="00FE30ED" w:rsidP="00FE30ED">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E30ED">
        <w:rPr>
          <w:rFonts w:ascii="Arial" w:eastAsia="Times New Roman" w:hAnsi="Arial" w:cs="Arial"/>
          <w:b/>
          <w:bCs/>
          <w:sz w:val="20"/>
          <w:szCs w:val="20"/>
          <w:lang w:eastAsia="ru-RU"/>
        </w:rPr>
        <w:t xml:space="preserve">Платежный баланс </w:t>
      </w:r>
    </w:p>
    <w:p w:rsidR="00FE30ED" w:rsidRPr="00FE30ED" w:rsidRDefault="00FE30ED" w:rsidP="00FE30ED">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FE30ED">
        <w:rPr>
          <w:rFonts w:ascii="Arial" w:eastAsia="Times New Roman" w:hAnsi="Arial" w:cs="Arial"/>
          <w:bCs/>
          <w:sz w:val="20"/>
          <w:szCs w:val="20"/>
          <w:lang w:eastAsia="ru-RU"/>
        </w:rPr>
        <w:t>(фрагмент)</w:t>
      </w:r>
    </w:p>
    <w:p w:rsidR="00FE30ED" w:rsidRPr="00FE30ED" w:rsidRDefault="00FE30ED" w:rsidP="00FE30ED">
      <w:pPr>
        <w:widowControl w:val="0"/>
        <w:autoSpaceDE w:val="0"/>
        <w:autoSpaceDN w:val="0"/>
        <w:adjustRightInd w:val="0"/>
        <w:spacing w:after="0" w:line="240" w:lineRule="auto"/>
        <w:jc w:val="center"/>
        <w:rPr>
          <w:rFonts w:ascii="Arial" w:eastAsia="Times New Roman" w:hAnsi="Arial" w:cs="Arial"/>
          <w:b/>
          <w:bCs/>
          <w:sz w:val="20"/>
          <w:szCs w:val="20"/>
          <w:lang w:eastAsia="ru-RU"/>
        </w:rPr>
      </w:pPr>
    </w:p>
    <w:tbl>
      <w:tblPr>
        <w:tblW w:w="9796" w:type="dxa"/>
        <w:jc w:val="center"/>
        <w:tblLook w:val="0000" w:firstRow="0" w:lastRow="0" w:firstColumn="0" w:lastColumn="0" w:noHBand="0" w:noVBand="0"/>
      </w:tblPr>
      <w:tblGrid>
        <w:gridCol w:w="1195"/>
        <w:gridCol w:w="4007"/>
        <w:gridCol w:w="1234"/>
        <w:gridCol w:w="1234"/>
        <w:gridCol w:w="1062"/>
        <w:gridCol w:w="1110"/>
      </w:tblGrid>
      <w:tr w:rsidR="00FE30ED" w:rsidRPr="00FE30ED" w:rsidTr="008F2A3E">
        <w:trPr>
          <w:trHeight w:val="255"/>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Дата</w:t>
            </w:r>
          </w:p>
        </w:tc>
        <w:tc>
          <w:tcPr>
            <w:tcW w:w="4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Операция/остаток</w:t>
            </w:r>
          </w:p>
        </w:tc>
        <w:tc>
          <w:tcPr>
            <w:tcW w:w="4640" w:type="dxa"/>
            <w:gridSpan w:val="4"/>
            <w:tcBorders>
              <w:top w:val="single" w:sz="4" w:space="0" w:color="auto"/>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По счетам, в руб.</w:t>
            </w:r>
          </w:p>
        </w:tc>
      </w:tr>
      <w:tr w:rsidR="00FE30ED" w:rsidRPr="00FE30ED" w:rsidTr="008F2A3E">
        <w:trPr>
          <w:trHeight w:val="255"/>
          <w:jc w:val="center"/>
        </w:trPr>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40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234" w:type="dxa"/>
            <w:tcBorders>
              <w:top w:val="nil"/>
              <w:left w:val="nil"/>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Расчетный</w:t>
            </w:r>
          </w:p>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счет в ВТБ</w:t>
            </w:r>
          </w:p>
        </w:tc>
        <w:tc>
          <w:tcPr>
            <w:tcW w:w="1234" w:type="dxa"/>
            <w:tcBorders>
              <w:top w:val="nil"/>
              <w:left w:val="nil"/>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Расчетный счет в Сбербанке</w:t>
            </w:r>
          </w:p>
        </w:tc>
        <w:tc>
          <w:tcPr>
            <w:tcW w:w="1062" w:type="dxa"/>
            <w:tcBorders>
              <w:top w:val="nil"/>
              <w:left w:val="nil"/>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Касса</w:t>
            </w:r>
          </w:p>
        </w:tc>
        <w:tc>
          <w:tcPr>
            <w:tcW w:w="1110" w:type="dxa"/>
            <w:tcBorders>
              <w:top w:val="nil"/>
              <w:left w:val="nil"/>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Итого</w:t>
            </w:r>
          </w:p>
        </w:tc>
      </w:tr>
      <w:tr w:rsidR="00FE30ED" w:rsidRPr="00FE30ED" w:rsidTr="008F2A3E">
        <w:trPr>
          <w:trHeight w:val="255"/>
          <w:jc w:val="center"/>
        </w:trPr>
        <w:tc>
          <w:tcPr>
            <w:tcW w:w="1149" w:type="dxa"/>
            <w:tcBorders>
              <w:top w:val="nil"/>
              <w:left w:val="single" w:sz="4" w:space="0" w:color="auto"/>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01.08.20хх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Остаток</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600 251</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600 319</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50 000</w:t>
            </w: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1 250 570</w:t>
            </w:r>
          </w:p>
        </w:tc>
      </w:tr>
      <w:tr w:rsidR="00FE30ED" w:rsidRPr="00FE30ED" w:rsidTr="008F2A3E">
        <w:trPr>
          <w:trHeight w:val="255"/>
          <w:jc w:val="center"/>
        </w:trPr>
        <w:tc>
          <w:tcPr>
            <w:tcW w:w="1149" w:type="dxa"/>
            <w:tcBorders>
              <w:top w:val="nil"/>
              <w:left w:val="single" w:sz="4" w:space="0" w:color="auto"/>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01.08.20хх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Аванс за товары</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-100 000</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-100 000</w:t>
            </w:r>
          </w:p>
        </w:tc>
      </w:tr>
      <w:tr w:rsidR="00FE30ED" w:rsidRPr="00FE30ED" w:rsidTr="008F2A3E">
        <w:trPr>
          <w:trHeight w:val="244"/>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01.08.20хх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Возврат средств, выданных под отчет</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+20 000</w:t>
            </w: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+20 000</w:t>
            </w:r>
          </w:p>
        </w:tc>
      </w:tr>
      <w:tr w:rsidR="00FE30ED" w:rsidRPr="00FE30ED" w:rsidTr="008F2A3E">
        <w:trPr>
          <w:trHeight w:val="157"/>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02.08.20хх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Выплата заработной платы (по картам)</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-325 183</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-325 183 </w:t>
            </w:r>
          </w:p>
        </w:tc>
      </w:tr>
      <w:tr w:rsidR="00FE30ED" w:rsidRPr="00FE30ED" w:rsidTr="008F2A3E">
        <w:trPr>
          <w:trHeight w:val="224"/>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02.08.20хх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Уплата страховых взносов </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-110 548</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-110 548</w:t>
            </w:r>
          </w:p>
        </w:tc>
      </w:tr>
      <w:tr w:rsidR="00FE30ED" w:rsidRPr="00FE30ED" w:rsidTr="008F2A3E">
        <w:trPr>
          <w:trHeight w:val="179"/>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02.08.20хх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Уплата НДФЛ </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-55 213</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-55 213</w:t>
            </w:r>
          </w:p>
        </w:tc>
      </w:tr>
      <w:tr w:rsidR="00FE30ED" w:rsidRPr="00FE30ED" w:rsidTr="008F2A3E">
        <w:trPr>
          <w:trHeight w:val="164"/>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03.08.20хх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Погашение дебиторской задолженности</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+50 000</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+50 000</w:t>
            </w:r>
          </w:p>
        </w:tc>
      </w:tr>
      <w:tr w:rsidR="00FE30ED" w:rsidRPr="00FE30ED" w:rsidTr="008F2A3E">
        <w:trPr>
          <w:trHeight w:val="179"/>
          <w:jc w:val="center"/>
        </w:trPr>
        <w:tc>
          <w:tcPr>
            <w:tcW w:w="1149" w:type="dxa"/>
            <w:tcBorders>
              <w:top w:val="nil"/>
              <w:left w:val="single" w:sz="4" w:space="0" w:color="auto"/>
              <w:bottom w:val="single" w:sz="4" w:space="0" w:color="auto"/>
              <w:right w:val="single" w:sz="4" w:space="0" w:color="auto"/>
            </w:tcBorders>
            <w:shd w:val="clear" w:color="auto" w:fill="auto"/>
            <w:noWrap/>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03.08.20хх</w:t>
            </w:r>
          </w:p>
        </w:tc>
        <w:tc>
          <w:tcPr>
            <w:tcW w:w="4007" w:type="dxa"/>
            <w:tcBorders>
              <w:top w:val="nil"/>
              <w:left w:val="nil"/>
              <w:bottom w:val="single" w:sz="4" w:space="0" w:color="auto"/>
              <w:right w:val="single" w:sz="4" w:space="0" w:color="auto"/>
            </w:tcBorders>
            <w:shd w:val="clear" w:color="auto" w:fill="auto"/>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Выдано на хозяйственные расходы</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-30 000</w:t>
            </w: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- 30 000 </w:t>
            </w:r>
          </w:p>
        </w:tc>
      </w:tr>
      <w:tr w:rsidR="00FE30ED" w:rsidRPr="00FE30ED" w:rsidTr="008F2A3E">
        <w:trPr>
          <w:trHeight w:val="131"/>
          <w:jc w:val="center"/>
        </w:trPr>
        <w:tc>
          <w:tcPr>
            <w:tcW w:w="1149" w:type="dxa"/>
            <w:tcBorders>
              <w:top w:val="nil"/>
              <w:left w:val="single" w:sz="4" w:space="0" w:color="auto"/>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c>
          <w:tcPr>
            <w:tcW w:w="4007"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w:t>
            </w:r>
          </w:p>
        </w:tc>
      </w:tr>
      <w:tr w:rsidR="00FE30ED" w:rsidRPr="00FE30ED" w:rsidTr="008F2A3E">
        <w:trPr>
          <w:trHeight w:val="255"/>
          <w:jc w:val="center"/>
        </w:trPr>
        <w:tc>
          <w:tcPr>
            <w:tcW w:w="1149" w:type="dxa"/>
            <w:tcBorders>
              <w:top w:val="nil"/>
              <w:left w:val="single" w:sz="4" w:space="0" w:color="auto"/>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01.09.20хх</w:t>
            </w:r>
          </w:p>
        </w:tc>
        <w:tc>
          <w:tcPr>
            <w:tcW w:w="4007"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Остаток</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536 028</w:t>
            </w:r>
          </w:p>
        </w:tc>
        <w:tc>
          <w:tcPr>
            <w:tcW w:w="1234"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554 697</w:t>
            </w:r>
          </w:p>
        </w:tc>
        <w:tc>
          <w:tcPr>
            <w:tcW w:w="1062"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50 000</w:t>
            </w:r>
          </w:p>
        </w:tc>
        <w:tc>
          <w:tcPr>
            <w:tcW w:w="1110" w:type="dxa"/>
            <w:tcBorders>
              <w:top w:val="nil"/>
              <w:left w:val="nil"/>
              <w:bottom w:val="single" w:sz="4" w:space="0" w:color="auto"/>
              <w:right w:val="single" w:sz="4" w:space="0" w:color="auto"/>
            </w:tcBorders>
            <w:shd w:val="clear" w:color="auto" w:fill="auto"/>
            <w:noWrap/>
            <w:vAlign w:val="bottom"/>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1 140 725</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Целью составления </w:t>
      </w:r>
      <w:r w:rsidRPr="00FE30ED">
        <w:rPr>
          <w:rFonts w:ascii="Arial" w:eastAsia="Times New Roman" w:hAnsi="Arial" w:cs="Arial"/>
          <w:i/>
          <w:sz w:val="20"/>
          <w:szCs w:val="20"/>
          <w:lang w:eastAsia="ru-RU"/>
        </w:rPr>
        <w:t>«Бюджета налогов и сборов»</w:t>
      </w:r>
      <w:r w:rsidRPr="00FE30ED">
        <w:rPr>
          <w:rFonts w:ascii="Arial" w:eastAsia="Times New Roman" w:hAnsi="Arial" w:cs="Arial"/>
          <w:sz w:val="20"/>
          <w:szCs w:val="20"/>
          <w:lang w:eastAsia="ru-RU"/>
        </w:rPr>
        <w:t xml:space="preserve"> является планирование совокупности налоговых обязательств и платежей организации-налогоплательщика. Для планирования налоговых обязательств может использоваться </w:t>
      </w:r>
      <w:r w:rsidRPr="00FE30ED">
        <w:rPr>
          <w:rFonts w:ascii="Arial" w:eastAsia="Times New Roman" w:hAnsi="Arial" w:cs="Arial"/>
          <w:i/>
          <w:sz w:val="20"/>
          <w:szCs w:val="20"/>
          <w:lang w:eastAsia="ru-RU"/>
        </w:rPr>
        <w:t>«Смета начисленных налогов»</w:t>
      </w:r>
      <w:r w:rsidRPr="00FE30ED">
        <w:rPr>
          <w:rFonts w:ascii="Arial" w:eastAsia="Times New Roman" w:hAnsi="Arial" w:cs="Arial"/>
          <w:sz w:val="20"/>
          <w:szCs w:val="20"/>
          <w:lang w:eastAsia="ru-RU"/>
        </w:rPr>
        <w:t>, а для моделирования на их основе налоговых денежных потоков - «</w:t>
      </w:r>
      <w:r w:rsidRPr="00FE30ED">
        <w:rPr>
          <w:rFonts w:ascii="Arial" w:eastAsia="Times New Roman" w:hAnsi="Arial" w:cs="Arial"/>
          <w:i/>
          <w:sz w:val="20"/>
          <w:szCs w:val="20"/>
          <w:lang w:eastAsia="ru-RU"/>
        </w:rPr>
        <w:t>График гашения задолженности по налогам</w:t>
      </w:r>
      <w:r w:rsidRPr="00FE30ED">
        <w:rPr>
          <w:rFonts w:ascii="Arial" w:eastAsia="Times New Roman" w:hAnsi="Arial" w:cs="Arial"/>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Столбцы сметы начисленных налогов могут раскрывать представляемую в строках информацию поквартально в двух видах: отдельно по каждому из кварталов – «за 1 квартал», «за 2 квартал», «за 3 квартал», «за 4 квартал»; либо нарастающим итогом: «за 1 квартал», «за полугодие», «за девять месяцев», «за год».</w:t>
      </w:r>
    </w:p>
    <w:p w:rsidR="00FE30ED" w:rsidRPr="00FE30ED" w:rsidRDefault="00FE30ED"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FE30ED">
        <w:rPr>
          <w:rFonts w:ascii="Arial" w:eastAsia="Times New Roman" w:hAnsi="Arial" w:cs="Arial"/>
          <w:b/>
          <w:iCs/>
          <w:sz w:val="20"/>
          <w:szCs w:val="20"/>
          <w:lang w:eastAsia="ru-RU"/>
        </w:rPr>
        <w:t xml:space="preserve">Таблица </w:t>
      </w:r>
      <w:r w:rsidR="009D73C5">
        <w:rPr>
          <w:rFonts w:ascii="Arial" w:eastAsia="Times New Roman" w:hAnsi="Arial" w:cs="Arial"/>
          <w:b/>
          <w:iCs/>
          <w:sz w:val="20"/>
          <w:szCs w:val="20"/>
          <w:lang w:eastAsia="ru-RU"/>
        </w:rPr>
        <w:t>6</w:t>
      </w:r>
      <w:r w:rsidRPr="00FE30ED">
        <w:rPr>
          <w:rFonts w:ascii="Arial" w:eastAsia="Times New Roman" w:hAnsi="Arial" w:cs="Arial"/>
          <w:b/>
          <w:iCs/>
          <w:sz w:val="20"/>
          <w:szCs w:val="20"/>
          <w:lang w:eastAsia="ru-RU"/>
        </w:rPr>
        <w:t>.</w:t>
      </w:r>
      <w:r w:rsidR="009D73C5">
        <w:rPr>
          <w:rFonts w:ascii="Arial" w:eastAsia="Times New Roman" w:hAnsi="Arial" w:cs="Arial"/>
          <w:b/>
          <w:iCs/>
          <w:sz w:val="20"/>
          <w:szCs w:val="20"/>
          <w:lang w:eastAsia="ru-RU"/>
        </w:rPr>
        <w:t>2</w:t>
      </w:r>
    </w:p>
    <w:p w:rsidR="00FE30ED" w:rsidRPr="00FE30ED" w:rsidRDefault="00FE30ED" w:rsidP="00FE30ED">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FE30ED">
        <w:rPr>
          <w:rFonts w:ascii="Arial" w:eastAsia="Times New Roman" w:hAnsi="Arial" w:cs="Arial"/>
          <w:b/>
          <w:bCs/>
          <w:sz w:val="20"/>
          <w:szCs w:val="20"/>
          <w:lang w:eastAsia="ru-RU"/>
        </w:rPr>
        <w:t>Смета начисленных налогов</w:t>
      </w:r>
    </w:p>
    <w:p w:rsidR="00FE30ED" w:rsidRPr="00FE30ED" w:rsidRDefault="00FE30ED" w:rsidP="00FE30ED">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3148"/>
        <w:gridCol w:w="5129"/>
      </w:tblGrid>
      <w:tr w:rsidR="00FE30ED" w:rsidRPr="00FE30ED" w:rsidTr="008F2A3E">
        <w:trPr>
          <w:trHeight w:val="172"/>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1.</w:t>
            </w:r>
          </w:p>
        </w:tc>
        <w:tc>
          <w:tcPr>
            <w:tcW w:w="8277" w:type="dxa"/>
            <w:gridSpan w:val="2"/>
            <w:shd w:val="clear" w:color="auto" w:fill="FFFFFF"/>
            <w:vAlign w:val="center"/>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Налоги, в отношении которых организация исполняет обязанности налогоплательщика</w:t>
            </w:r>
          </w:p>
        </w:tc>
      </w:tr>
      <w:tr w:rsidR="00FE30ED" w:rsidRPr="00FE30ED" w:rsidTr="008F2A3E">
        <w:trPr>
          <w:trHeight w:val="180"/>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p>
        </w:tc>
        <w:tc>
          <w:tcPr>
            <w:tcW w:w="8277" w:type="dxa"/>
            <w:gridSpan w:val="2"/>
            <w:shd w:val="clear" w:color="auto" w:fill="FFFFFF"/>
            <w:vAlign w:val="center"/>
          </w:tcPr>
          <w:p w:rsidR="00FE30ED" w:rsidRPr="00FE30ED" w:rsidRDefault="00FE30ED" w:rsidP="00FE30ED">
            <w:pPr>
              <w:spacing w:after="0" w:line="240" w:lineRule="auto"/>
              <w:jc w:val="both"/>
              <w:rPr>
                <w:rFonts w:ascii="Arial" w:eastAsia="Times New Roman" w:hAnsi="Arial" w:cs="Arial"/>
                <w:i/>
                <w:iCs/>
                <w:sz w:val="18"/>
                <w:szCs w:val="18"/>
                <w:lang w:eastAsia="ru-RU"/>
              </w:rPr>
            </w:pPr>
            <w:r w:rsidRPr="00FE30ED">
              <w:rPr>
                <w:rFonts w:ascii="Arial" w:eastAsia="Times New Roman" w:hAnsi="Arial" w:cs="Arial"/>
                <w:i/>
                <w:iCs/>
                <w:sz w:val="18"/>
                <w:szCs w:val="18"/>
                <w:lang w:eastAsia="ru-RU"/>
              </w:rPr>
              <w:t>По общей системе налогообложения – всего</w:t>
            </w:r>
          </w:p>
        </w:tc>
      </w:tr>
      <w:tr w:rsidR="00FE30ED" w:rsidRPr="00FE30ED" w:rsidTr="008F2A3E">
        <w:trPr>
          <w:trHeight w:val="200"/>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1.1.1.</w:t>
            </w:r>
          </w:p>
        </w:tc>
        <w:tc>
          <w:tcPr>
            <w:tcW w:w="3148" w:type="dxa"/>
            <w:vMerge w:val="restart"/>
            <w:shd w:val="clear" w:color="auto" w:fill="FFFFFF"/>
            <w:vAlign w:val="center"/>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по налогооблагаемым видам деятельности</w:t>
            </w:r>
          </w:p>
        </w:tc>
        <w:tc>
          <w:tcPr>
            <w:tcW w:w="5129"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НДС начисленный</w:t>
            </w:r>
          </w:p>
        </w:tc>
      </w:tr>
      <w:tr w:rsidR="00FE30ED" w:rsidRPr="00FE30ED" w:rsidTr="008F2A3E">
        <w:trPr>
          <w:trHeight w:val="169"/>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1.1.2.</w:t>
            </w:r>
          </w:p>
        </w:tc>
        <w:tc>
          <w:tcPr>
            <w:tcW w:w="3148" w:type="dxa"/>
            <w:vMerge/>
            <w:vAlign w:val="center"/>
          </w:tcPr>
          <w:p w:rsidR="00FE30ED" w:rsidRPr="00FE30ED" w:rsidRDefault="00FE30ED" w:rsidP="00FE30ED">
            <w:pPr>
              <w:spacing w:after="0" w:line="240" w:lineRule="auto"/>
              <w:jc w:val="both"/>
              <w:rPr>
                <w:rFonts w:ascii="Arial" w:eastAsia="Times New Roman" w:hAnsi="Arial" w:cs="Arial"/>
                <w:sz w:val="18"/>
                <w:szCs w:val="18"/>
                <w:lang w:eastAsia="ru-RU"/>
              </w:rPr>
            </w:pPr>
          </w:p>
        </w:tc>
        <w:tc>
          <w:tcPr>
            <w:tcW w:w="5129"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НДС, принятый к вычету</w:t>
            </w:r>
          </w:p>
        </w:tc>
      </w:tr>
      <w:tr w:rsidR="00FE30ED" w:rsidRPr="00FE30ED" w:rsidTr="008F2A3E">
        <w:trPr>
          <w:trHeight w:val="154"/>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1.1.3.</w:t>
            </w:r>
          </w:p>
        </w:tc>
        <w:tc>
          <w:tcPr>
            <w:tcW w:w="3148" w:type="dxa"/>
            <w:vMerge/>
            <w:vAlign w:val="center"/>
          </w:tcPr>
          <w:p w:rsidR="00FE30ED" w:rsidRPr="00FE30ED" w:rsidRDefault="00FE30ED" w:rsidP="00FE30ED">
            <w:pPr>
              <w:spacing w:after="0" w:line="240" w:lineRule="auto"/>
              <w:jc w:val="both"/>
              <w:rPr>
                <w:rFonts w:ascii="Arial" w:eastAsia="Times New Roman" w:hAnsi="Arial" w:cs="Arial"/>
                <w:sz w:val="18"/>
                <w:szCs w:val="18"/>
                <w:lang w:eastAsia="ru-RU"/>
              </w:rPr>
            </w:pPr>
          </w:p>
        </w:tc>
        <w:tc>
          <w:tcPr>
            <w:tcW w:w="5129"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НДС, подлежащий к уплате в бюджет</w:t>
            </w:r>
          </w:p>
        </w:tc>
      </w:tr>
      <w:tr w:rsidR="00FE30ED" w:rsidRPr="00FE30ED" w:rsidTr="008F2A3E">
        <w:trPr>
          <w:trHeight w:val="152"/>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1.1.4.</w:t>
            </w:r>
          </w:p>
        </w:tc>
        <w:tc>
          <w:tcPr>
            <w:tcW w:w="3148" w:type="dxa"/>
            <w:vMerge/>
            <w:vAlign w:val="center"/>
          </w:tcPr>
          <w:p w:rsidR="00FE30ED" w:rsidRPr="00FE30ED" w:rsidRDefault="00FE30ED" w:rsidP="00FE30ED">
            <w:pPr>
              <w:spacing w:after="0" w:line="240" w:lineRule="auto"/>
              <w:jc w:val="both"/>
              <w:rPr>
                <w:rFonts w:ascii="Arial" w:eastAsia="Times New Roman" w:hAnsi="Arial" w:cs="Arial"/>
                <w:sz w:val="18"/>
                <w:szCs w:val="18"/>
                <w:lang w:eastAsia="ru-RU"/>
              </w:rPr>
            </w:pPr>
          </w:p>
        </w:tc>
        <w:tc>
          <w:tcPr>
            <w:tcW w:w="5129"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НДС, подлежащий возмещению</w:t>
            </w:r>
          </w:p>
        </w:tc>
      </w:tr>
      <w:tr w:rsidR="00FE30ED" w:rsidRPr="00FE30ED" w:rsidTr="008F2A3E">
        <w:trPr>
          <w:trHeight w:val="152"/>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1.1.5.</w:t>
            </w:r>
          </w:p>
        </w:tc>
        <w:tc>
          <w:tcPr>
            <w:tcW w:w="3148" w:type="dxa"/>
            <w:vMerge/>
            <w:vAlign w:val="center"/>
          </w:tcPr>
          <w:p w:rsidR="00FE30ED" w:rsidRPr="00FE30ED" w:rsidRDefault="00FE30ED" w:rsidP="00FE30ED">
            <w:pPr>
              <w:spacing w:after="0" w:line="240" w:lineRule="auto"/>
              <w:jc w:val="both"/>
              <w:rPr>
                <w:rFonts w:ascii="Arial" w:eastAsia="Times New Roman" w:hAnsi="Arial" w:cs="Arial"/>
                <w:sz w:val="18"/>
                <w:szCs w:val="18"/>
                <w:lang w:eastAsia="ru-RU"/>
              </w:rPr>
            </w:pPr>
          </w:p>
        </w:tc>
        <w:tc>
          <w:tcPr>
            <w:tcW w:w="5129"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изменение балансовых остатков НДС</w:t>
            </w:r>
          </w:p>
        </w:tc>
      </w:tr>
      <w:tr w:rsidR="00FE30ED" w:rsidRPr="00FE30ED" w:rsidTr="008F2A3E">
        <w:trPr>
          <w:trHeight w:val="136"/>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1.2.</w:t>
            </w:r>
          </w:p>
        </w:tc>
        <w:tc>
          <w:tcPr>
            <w:tcW w:w="8277" w:type="dxa"/>
            <w:gridSpan w:val="2"/>
            <w:shd w:val="clear" w:color="auto" w:fill="FFFFFF"/>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Страховые взносы</w:t>
            </w:r>
          </w:p>
        </w:tc>
      </w:tr>
      <w:tr w:rsidR="00FE30ED" w:rsidRPr="00FE30ED" w:rsidTr="008F2A3E">
        <w:trPr>
          <w:trHeight w:val="106"/>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1.3.</w:t>
            </w:r>
          </w:p>
        </w:tc>
        <w:tc>
          <w:tcPr>
            <w:tcW w:w="8277" w:type="dxa"/>
            <w:gridSpan w:val="2"/>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Налог на имущество организаций</w:t>
            </w:r>
          </w:p>
        </w:tc>
      </w:tr>
      <w:tr w:rsidR="00FE30ED" w:rsidRPr="00FE30ED" w:rsidTr="008F2A3E">
        <w:trPr>
          <w:trHeight w:val="104"/>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1.4.</w:t>
            </w:r>
          </w:p>
        </w:tc>
        <w:tc>
          <w:tcPr>
            <w:tcW w:w="8277" w:type="dxa"/>
            <w:gridSpan w:val="2"/>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Транспортный налог</w:t>
            </w:r>
          </w:p>
        </w:tc>
      </w:tr>
      <w:tr w:rsidR="00FE30ED" w:rsidRPr="00FE30ED" w:rsidTr="008F2A3E">
        <w:trPr>
          <w:trHeight w:val="88"/>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1.5.</w:t>
            </w:r>
          </w:p>
        </w:tc>
        <w:tc>
          <w:tcPr>
            <w:tcW w:w="8277" w:type="dxa"/>
            <w:gridSpan w:val="2"/>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Прочие налоги, относимые на расходы (указываются, какие именно)</w:t>
            </w:r>
          </w:p>
        </w:tc>
      </w:tr>
      <w:tr w:rsidR="00FE30ED" w:rsidRPr="00FE30ED" w:rsidTr="008F2A3E">
        <w:trPr>
          <w:trHeight w:val="72"/>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1.6.</w:t>
            </w:r>
          </w:p>
        </w:tc>
        <w:tc>
          <w:tcPr>
            <w:tcW w:w="8277" w:type="dxa"/>
            <w:gridSpan w:val="2"/>
            <w:shd w:val="clear" w:color="auto" w:fill="FFFFFF"/>
            <w:noWrap/>
            <w:vAlign w:val="bottom"/>
          </w:tcPr>
          <w:p w:rsidR="00FE30ED" w:rsidRPr="00FE30ED" w:rsidRDefault="00FE30ED" w:rsidP="00FE30ED">
            <w:pPr>
              <w:spacing w:after="0" w:line="240" w:lineRule="auto"/>
              <w:jc w:val="both"/>
              <w:rPr>
                <w:rFonts w:ascii="Arial" w:eastAsia="Times New Roman" w:hAnsi="Arial" w:cs="Arial"/>
                <w:sz w:val="18"/>
                <w:szCs w:val="18"/>
                <w:lang w:eastAsia="ru-RU"/>
              </w:rPr>
            </w:pPr>
            <w:r w:rsidRPr="00FE30ED">
              <w:rPr>
                <w:rFonts w:ascii="Arial" w:eastAsia="Times New Roman" w:hAnsi="Arial" w:cs="Arial"/>
                <w:sz w:val="18"/>
                <w:szCs w:val="18"/>
                <w:lang w:eastAsia="ru-RU"/>
              </w:rPr>
              <w:t>Налог на прибыль организаций</w:t>
            </w:r>
          </w:p>
        </w:tc>
      </w:tr>
      <w:tr w:rsidR="00FE30ED" w:rsidRPr="00FE30ED" w:rsidTr="008F2A3E">
        <w:trPr>
          <w:trHeight w:val="182"/>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2.</w:t>
            </w:r>
          </w:p>
        </w:tc>
        <w:tc>
          <w:tcPr>
            <w:tcW w:w="8277" w:type="dxa"/>
            <w:gridSpan w:val="2"/>
            <w:shd w:val="clear" w:color="auto" w:fill="FFFFFF"/>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НДФЛ</w:t>
            </w:r>
          </w:p>
        </w:tc>
      </w:tr>
      <w:tr w:rsidR="00FE30ED" w:rsidRPr="00FE30ED" w:rsidTr="008F2A3E">
        <w:trPr>
          <w:trHeight w:val="110"/>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3.</w:t>
            </w:r>
          </w:p>
        </w:tc>
        <w:tc>
          <w:tcPr>
            <w:tcW w:w="8277" w:type="dxa"/>
            <w:gridSpan w:val="2"/>
            <w:shd w:val="clear" w:color="auto" w:fill="FFFFFF"/>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Начислено штрафов и пени по налогам и сборам</w:t>
            </w:r>
          </w:p>
        </w:tc>
      </w:tr>
      <w:tr w:rsidR="00FE30ED" w:rsidRPr="00FE30ED" w:rsidTr="008F2A3E">
        <w:trPr>
          <w:trHeight w:val="51"/>
          <w:jc w:val="center"/>
        </w:trPr>
        <w:tc>
          <w:tcPr>
            <w:tcW w:w="908" w:type="dxa"/>
            <w:shd w:val="clear" w:color="auto" w:fill="FFFFFF"/>
            <w:noWrap/>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4.</w:t>
            </w:r>
          </w:p>
        </w:tc>
        <w:tc>
          <w:tcPr>
            <w:tcW w:w="8277" w:type="dxa"/>
            <w:gridSpan w:val="2"/>
            <w:shd w:val="clear" w:color="auto" w:fill="FFFFFF"/>
            <w:vAlign w:val="bottom"/>
          </w:tcPr>
          <w:p w:rsidR="00FE30ED" w:rsidRPr="00FE30ED" w:rsidRDefault="00FE30ED" w:rsidP="00FE30ED">
            <w:pPr>
              <w:spacing w:after="0" w:line="240" w:lineRule="auto"/>
              <w:jc w:val="both"/>
              <w:rPr>
                <w:rFonts w:ascii="Arial" w:eastAsia="Times New Roman" w:hAnsi="Arial" w:cs="Arial"/>
                <w:b/>
                <w:bCs/>
                <w:sz w:val="18"/>
                <w:szCs w:val="18"/>
                <w:lang w:eastAsia="ru-RU"/>
              </w:rPr>
            </w:pPr>
            <w:r w:rsidRPr="00FE30ED">
              <w:rPr>
                <w:rFonts w:ascii="Arial" w:eastAsia="Times New Roman" w:hAnsi="Arial" w:cs="Arial"/>
                <w:b/>
                <w:bCs/>
                <w:sz w:val="18"/>
                <w:szCs w:val="18"/>
                <w:lang w:eastAsia="ru-RU"/>
              </w:rPr>
              <w:t>ИТОГО НАЧИСЛЕНО НАЛОГОВ ПО ПЛАНУ ЗА ПЕРИОД</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Показатели сметы начисленных налогов рассчитываются на основе следующих бюджетов: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по НДС - в отношении облагаемых видов деятельности - «Бюджета продаж» и «Бюджета затрат на материалы»;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по налогу на прибыль организаций - «Бюджета расходов»,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по страховым взносам и НДФЛ - «Бюджета затрат на оплату труда»;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 по налогу на имущество организаций, транспортному и прочим налогам, относимым на расходы целесообразно использовать данные прошлых лет, корректируя их с учетом известных изменений в составе имущества (при неизменности порядка исчисления налогов).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Высокая степень детализации финансовой информации, заложенная в смете начисленных налогов, позволяет использовать ее для дальнейших расчетов налоговых показателей по денежным потокам и балансовым остаткам.</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w:t>
      </w:r>
      <w:r w:rsidRPr="00FE30ED">
        <w:rPr>
          <w:rFonts w:ascii="Arial" w:eastAsia="Times New Roman" w:hAnsi="Arial" w:cs="Arial"/>
          <w:i/>
          <w:sz w:val="20"/>
          <w:szCs w:val="20"/>
          <w:lang w:eastAsia="ru-RU"/>
        </w:rPr>
        <w:t>графике гашения задолженности по налогам</w:t>
      </w:r>
      <w:r w:rsidRPr="00FE30ED">
        <w:rPr>
          <w:rFonts w:ascii="Arial" w:eastAsia="Times New Roman" w:hAnsi="Arial" w:cs="Arial"/>
          <w:sz w:val="20"/>
          <w:szCs w:val="20"/>
          <w:lang w:eastAsia="ru-RU"/>
        </w:rPr>
        <w:t xml:space="preserve"> осуществляется расчет суммы налоговых платежей и всех видов налоговых балансовых остатков (по активу НДС и ОНА, по пассиву – ОНО и кредиторской задолженности по налогам и сборам). Расчет, в котором показатели денежных потоков и балансовых остатков, практически собирается отдельно по каждому налогу, позволяет учесть различие в продолжительности временного интервала между моментами их начисления и оплаты. Это позволяет обеспечить достаточно точное планирование налоговых платежей.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i/>
          <w:sz w:val="20"/>
          <w:szCs w:val="20"/>
          <w:lang w:val="x-none" w:eastAsia="x-none"/>
        </w:rPr>
        <w:t>К аналитическим методам</w:t>
      </w:r>
      <w:r w:rsidRPr="00FE30ED">
        <w:rPr>
          <w:rFonts w:ascii="Arial" w:eastAsia="Times New Roman" w:hAnsi="Arial" w:cs="Arial"/>
          <w:sz w:val="20"/>
          <w:szCs w:val="20"/>
          <w:lang w:val="x-none" w:eastAsia="x-none"/>
        </w:rPr>
        <w:t xml:space="preserve">, используемым при работе с денежными потоками, возникающими в процессе налогообложения, относятся </w:t>
      </w:r>
      <w:r w:rsidRPr="00FE30ED">
        <w:rPr>
          <w:rFonts w:ascii="Arial" w:eastAsia="Times New Roman" w:hAnsi="Arial" w:cs="Arial"/>
          <w:i/>
          <w:sz w:val="20"/>
          <w:szCs w:val="20"/>
          <w:lang w:val="x-none" w:eastAsia="x-none"/>
        </w:rPr>
        <w:t>прямой, косвенный и коэффициентный методы.</w:t>
      </w:r>
      <w:r w:rsidRPr="00FE30ED">
        <w:rPr>
          <w:rFonts w:ascii="Arial" w:eastAsia="Times New Roman" w:hAnsi="Arial" w:cs="Arial"/>
          <w:sz w:val="20"/>
          <w:szCs w:val="20"/>
          <w:lang w:val="x-none" w:eastAsia="x-none"/>
        </w:rPr>
        <w:t xml:space="preserve"> Прямой и косвенный методы традиционно используются в управлении денежными потоками. Относительно новым является коэффициентный метод.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 xml:space="preserve">Прямой метод анализа движения денежных средств основан на использовании данных о хозяйственных операциях, отраженных на счетах учета денежных средств в бухгалтерском учете, и составляется по видам деятельности, отражаемым в форме «Отчет о движении денежных средств». Если же налоговому консультанту необходима более подробная информация, нежели содержащаяся в «Отчете о движении денежных средств», например, детализирующая общую сумму налоговых платежей по конкретным налогам, то она может быть получена из учетных данных, которые не являются открытой финансовой информацией.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 xml:space="preserve">Общая схема проведения прямого метода анализа движения денежных средств с указанием места в ней налоговых платежей представлены на рисунке </w:t>
      </w:r>
      <w:r w:rsidR="009D73C5">
        <w:rPr>
          <w:rFonts w:ascii="Arial" w:eastAsia="Times New Roman" w:hAnsi="Arial" w:cs="Arial"/>
          <w:sz w:val="20"/>
          <w:szCs w:val="20"/>
          <w:lang w:eastAsia="x-none"/>
        </w:rPr>
        <w:t>6</w:t>
      </w:r>
      <w:r w:rsidRPr="00FE30ED">
        <w:rPr>
          <w:rFonts w:ascii="Arial" w:eastAsia="Times New Roman" w:hAnsi="Arial" w:cs="Arial"/>
          <w:sz w:val="20"/>
          <w:szCs w:val="20"/>
          <w:lang w:val="x-none" w:eastAsia="x-none"/>
        </w:rPr>
        <w:t>.</w:t>
      </w:r>
      <w:r w:rsidR="009D73C5">
        <w:rPr>
          <w:rFonts w:ascii="Arial" w:eastAsia="Times New Roman" w:hAnsi="Arial" w:cs="Arial"/>
          <w:sz w:val="20"/>
          <w:szCs w:val="20"/>
          <w:lang w:eastAsia="x-none"/>
        </w:rPr>
        <w:t>1</w:t>
      </w:r>
      <w:r w:rsidRPr="00FE30ED">
        <w:rPr>
          <w:rFonts w:ascii="Arial" w:eastAsia="Times New Roman" w:hAnsi="Arial" w:cs="Arial"/>
          <w:sz w:val="20"/>
          <w:szCs w:val="20"/>
          <w:lang w:val="x-none" w:eastAsia="x-none"/>
        </w:rPr>
        <w:t>.</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c">
            <w:drawing>
              <wp:anchor distT="0" distB="0" distL="114300" distR="114300" simplePos="0" relativeHeight="251691008" behindDoc="0" locked="0" layoutInCell="1" allowOverlap="1" wp14:anchorId="7881DBC5" wp14:editId="28D91C90">
                <wp:simplePos x="0" y="0"/>
                <wp:positionH relativeFrom="character">
                  <wp:posOffset>0</wp:posOffset>
                </wp:positionH>
                <wp:positionV relativeFrom="line">
                  <wp:posOffset>0</wp:posOffset>
                </wp:positionV>
                <wp:extent cx="4686300" cy="3200400"/>
                <wp:effectExtent l="5080" t="6985" r="13970" b="2540"/>
                <wp:wrapNone/>
                <wp:docPr id="402" name="Полотно 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2" name="Line 731"/>
                        <wps:cNvCnPr>
                          <a:cxnSpLocks noChangeShapeType="1"/>
                        </wps:cNvCnPr>
                        <wps:spPr bwMode="auto">
                          <a:xfrm flipH="1">
                            <a:off x="3314739" y="228834"/>
                            <a:ext cx="810" cy="76524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732"/>
                        <wps:cNvCnPr>
                          <a:cxnSpLocks noChangeShapeType="1"/>
                        </wps:cNvCnPr>
                        <wps:spPr bwMode="auto">
                          <a:xfrm>
                            <a:off x="3314739" y="914517"/>
                            <a:ext cx="810" cy="91451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733"/>
                        <wps:cNvCnPr>
                          <a:cxnSpLocks noChangeShapeType="1"/>
                        </wps:cNvCnPr>
                        <wps:spPr bwMode="auto">
                          <a:xfrm>
                            <a:off x="3314739" y="1829034"/>
                            <a:ext cx="810" cy="68650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734"/>
                        <wps:cNvCnPr>
                          <a:cxnSpLocks noChangeShapeType="1"/>
                        </wps:cNvCnPr>
                        <wps:spPr bwMode="auto">
                          <a:xfrm>
                            <a:off x="685780" y="228834"/>
                            <a:ext cx="810" cy="2285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735"/>
                        <wps:cNvCnPr>
                          <a:cxnSpLocks noChangeShapeType="1"/>
                        </wps:cNvCnPr>
                        <wps:spPr bwMode="auto">
                          <a:xfrm>
                            <a:off x="2743121" y="342841"/>
                            <a:ext cx="571618"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Text Box 736"/>
                        <wps:cNvSpPr txBox="1">
                          <a:spLocks noChangeArrowheads="1"/>
                        </wps:cNvSpPr>
                        <wps:spPr bwMode="auto">
                          <a:xfrm>
                            <a:off x="2285664" y="228834"/>
                            <a:ext cx="457457" cy="228014"/>
                          </a:xfrm>
                          <a:prstGeom prst="rect">
                            <a:avLst/>
                          </a:prstGeom>
                          <a:solidFill>
                            <a:srgbClr val="FFFFFF"/>
                          </a:solidFill>
                          <a:ln w="9525">
                            <a:solidFill>
                              <a:srgbClr val="FFFFFF"/>
                            </a:solidFill>
                            <a:miter lim="800000"/>
                            <a:headEnd/>
                            <a:tailEnd/>
                          </a:ln>
                        </wps:spPr>
                        <wps:txb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п</w:t>
                              </w:r>
                              <w:r w:rsidRPr="00901F07">
                                <w:rPr>
                                  <w:b/>
                                  <w:sz w:val="16"/>
                                  <w:szCs w:val="16"/>
                                  <w:vertAlign w:val="superscript"/>
                                </w:rPr>
                                <w:t>т.д</w:t>
                              </w:r>
                              <w:proofErr w:type="spellEnd"/>
                              <w:r w:rsidRPr="00901F07">
                                <w:rPr>
                                  <w:b/>
                                  <w:sz w:val="16"/>
                                  <w:szCs w:val="16"/>
                                  <w:vertAlign w:val="superscript"/>
                                </w:rPr>
                                <w:t>.</w:t>
                              </w:r>
                            </w:p>
                          </w:txbxContent>
                        </wps:txbx>
                        <wps:bodyPr rot="0" vert="horz" wrap="square" lIns="91440" tIns="45720" rIns="91440" bIns="45720" anchor="t" anchorCtr="0" upright="1">
                          <a:noAutofit/>
                        </wps:bodyPr>
                      </wps:wsp>
                      <wps:wsp>
                        <wps:cNvPr id="368" name="Line 737"/>
                        <wps:cNvCnPr>
                          <a:cxnSpLocks noChangeShapeType="1"/>
                        </wps:cNvCnPr>
                        <wps:spPr bwMode="auto">
                          <a:xfrm>
                            <a:off x="3314739" y="800510"/>
                            <a:ext cx="57080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738"/>
                        <wps:cNvSpPr txBox="1">
                          <a:spLocks noChangeArrowheads="1"/>
                        </wps:cNvSpPr>
                        <wps:spPr bwMode="auto">
                          <a:xfrm>
                            <a:off x="3886358" y="685683"/>
                            <a:ext cx="571618" cy="228834"/>
                          </a:xfrm>
                          <a:prstGeom prst="rect">
                            <a:avLst/>
                          </a:prstGeom>
                          <a:solidFill>
                            <a:srgbClr val="FFFFFF"/>
                          </a:solidFill>
                          <a:ln w="9525">
                            <a:solidFill>
                              <a:srgbClr val="FFFFFF"/>
                            </a:solidFill>
                            <a:miter lim="800000"/>
                            <a:headEnd/>
                            <a:tailEnd/>
                          </a:ln>
                        </wps:spPr>
                        <wps:txb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о</w:t>
                              </w:r>
                              <w:r w:rsidRPr="00901F07">
                                <w:rPr>
                                  <w:b/>
                                  <w:sz w:val="16"/>
                                  <w:szCs w:val="16"/>
                                  <w:vertAlign w:val="superscript"/>
                                </w:rPr>
                                <w:t>т.д</w:t>
                              </w:r>
                              <w:proofErr w:type="spellEnd"/>
                              <w:r w:rsidRPr="00901F07">
                                <w:rPr>
                                  <w:b/>
                                  <w:sz w:val="16"/>
                                  <w:szCs w:val="16"/>
                                  <w:vertAlign w:val="superscript"/>
                                </w:rPr>
                                <w:t>.</w:t>
                              </w:r>
                            </w:p>
                          </w:txbxContent>
                        </wps:txbx>
                        <wps:bodyPr rot="0" vert="horz" wrap="square" lIns="91440" tIns="45720" rIns="91440" bIns="45720" anchor="t" anchorCtr="0" upright="1">
                          <a:noAutofit/>
                        </wps:bodyPr>
                      </wps:wsp>
                      <wps:wsp>
                        <wps:cNvPr id="370" name="Oval 739"/>
                        <wps:cNvSpPr>
                          <a:spLocks noChangeArrowheads="1"/>
                        </wps:cNvSpPr>
                        <wps:spPr bwMode="auto">
                          <a:xfrm>
                            <a:off x="2857283" y="228834"/>
                            <a:ext cx="229133" cy="228014"/>
                          </a:xfrm>
                          <a:prstGeom prst="ellipse">
                            <a:avLst/>
                          </a:prstGeom>
                          <a:solidFill>
                            <a:srgbClr val="FFFFFF"/>
                          </a:solidFill>
                          <a:ln w="9525">
                            <a:solidFill>
                              <a:srgbClr val="000000"/>
                            </a:solidFill>
                            <a:round/>
                            <a:headEnd/>
                            <a:tailEnd/>
                          </a:ln>
                        </wps:spPr>
                        <wps:txbx>
                          <w:txbxContent>
                            <w:p w:rsidR="008F2A3E" w:rsidRPr="0055755F" w:rsidRDefault="008F2A3E" w:rsidP="00FE30ED">
                              <w:pPr>
                                <w:jc w:val="center"/>
                                <w:rPr>
                                  <w:b/>
                                </w:rPr>
                              </w:pPr>
                              <w:r w:rsidRPr="0055755F">
                                <w:rPr>
                                  <w:b/>
                                </w:rPr>
                                <w:t>+</w:t>
                              </w:r>
                            </w:p>
                          </w:txbxContent>
                        </wps:txbx>
                        <wps:bodyPr rot="0" vert="horz" wrap="square" lIns="0" tIns="0" rIns="0" bIns="0" anchor="t" anchorCtr="0" upright="1">
                          <a:noAutofit/>
                        </wps:bodyPr>
                      </wps:wsp>
                      <wps:wsp>
                        <wps:cNvPr id="371" name="Oval 740"/>
                        <wps:cNvSpPr>
                          <a:spLocks noChangeArrowheads="1"/>
                        </wps:cNvSpPr>
                        <wps:spPr bwMode="auto">
                          <a:xfrm>
                            <a:off x="3428901" y="685683"/>
                            <a:ext cx="229133" cy="228834"/>
                          </a:xfrm>
                          <a:prstGeom prst="ellipse">
                            <a:avLst/>
                          </a:prstGeom>
                          <a:solidFill>
                            <a:srgbClr val="FFFFFF"/>
                          </a:solidFill>
                          <a:ln w="9525">
                            <a:solidFill>
                              <a:srgbClr val="000000"/>
                            </a:solidFill>
                            <a:round/>
                            <a:headEnd/>
                            <a:tailEnd/>
                          </a:ln>
                        </wps:spPr>
                        <wps:txbx>
                          <w:txbxContent>
                            <w:p w:rsidR="008F2A3E" w:rsidRPr="00730241" w:rsidRDefault="008F2A3E" w:rsidP="00FE30ED">
                              <w:pPr>
                                <w:jc w:val="center"/>
                              </w:pPr>
                              <w:r w:rsidRPr="00730241">
                                <w:t>-</w:t>
                              </w:r>
                            </w:p>
                          </w:txbxContent>
                        </wps:txbx>
                        <wps:bodyPr rot="0" vert="horz" wrap="square" lIns="0" tIns="0" rIns="0" bIns="0" anchor="t" anchorCtr="0" upright="1">
                          <a:noAutofit/>
                        </wps:bodyPr>
                      </wps:wsp>
                      <wps:wsp>
                        <wps:cNvPr id="372" name="Text Box 741"/>
                        <wps:cNvSpPr txBox="1">
                          <a:spLocks noChangeArrowheads="1"/>
                        </wps:cNvSpPr>
                        <wps:spPr bwMode="auto">
                          <a:xfrm>
                            <a:off x="3772196" y="228834"/>
                            <a:ext cx="799132" cy="456848"/>
                          </a:xfrm>
                          <a:prstGeom prst="rect">
                            <a:avLst/>
                          </a:prstGeom>
                          <a:solidFill>
                            <a:srgbClr val="FFFFFF"/>
                          </a:solidFill>
                          <a:ln w="9525">
                            <a:solidFill>
                              <a:srgbClr val="FFFFFF"/>
                            </a:solidFill>
                            <a:miter lim="800000"/>
                            <a:headEnd/>
                            <a:tailEnd/>
                          </a:ln>
                        </wps:spPr>
                        <wps:txbx>
                          <w:txbxContent>
                            <w:p w:rsidR="008F2A3E" w:rsidRPr="00497C9D" w:rsidRDefault="008F2A3E" w:rsidP="00FE30ED">
                              <w:pPr>
                                <w:rPr>
                                  <w:sz w:val="16"/>
                                  <w:szCs w:val="16"/>
                                </w:rPr>
                              </w:pPr>
                              <w:r w:rsidRPr="00497C9D">
                                <w:rPr>
                                  <w:sz w:val="16"/>
                                  <w:szCs w:val="16"/>
                                </w:rPr>
                                <w:t>Основная (текущая) деятельность</w:t>
                              </w:r>
                            </w:p>
                          </w:txbxContent>
                        </wps:txbx>
                        <wps:bodyPr rot="0" vert="horz" wrap="square" lIns="91440" tIns="45720" rIns="91440" bIns="45720" anchor="t" anchorCtr="0" upright="1">
                          <a:noAutofit/>
                        </wps:bodyPr>
                      </wps:wsp>
                      <wps:wsp>
                        <wps:cNvPr id="373" name="Text Box 742"/>
                        <wps:cNvSpPr txBox="1">
                          <a:spLocks noChangeArrowheads="1"/>
                        </wps:cNvSpPr>
                        <wps:spPr bwMode="auto">
                          <a:xfrm>
                            <a:off x="3772196" y="1028524"/>
                            <a:ext cx="684971" cy="342841"/>
                          </a:xfrm>
                          <a:prstGeom prst="rect">
                            <a:avLst/>
                          </a:prstGeom>
                          <a:solidFill>
                            <a:srgbClr val="FFFFFF"/>
                          </a:solidFill>
                          <a:ln w="9525">
                            <a:solidFill>
                              <a:srgbClr val="FFFFFF"/>
                            </a:solidFill>
                            <a:miter lim="800000"/>
                            <a:headEnd/>
                            <a:tailEnd/>
                          </a:ln>
                        </wps:spPr>
                        <wps:txbx>
                          <w:txbxContent>
                            <w:p w:rsidR="008F2A3E" w:rsidRPr="00497C9D" w:rsidRDefault="008F2A3E" w:rsidP="00FE30ED">
                              <w:pPr>
                                <w:rPr>
                                  <w:sz w:val="16"/>
                                  <w:szCs w:val="16"/>
                                </w:rPr>
                              </w:pPr>
                              <w:r>
                                <w:rPr>
                                  <w:sz w:val="16"/>
                                  <w:szCs w:val="16"/>
                                </w:rPr>
                                <w:t>Инвестиции-</w:t>
                              </w:r>
                              <w:proofErr w:type="spellStart"/>
                              <w:r w:rsidRPr="00497C9D">
                                <w:rPr>
                                  <w:sz w:val="16"/>
                                  <w:szCs w:val="16"/>
                                </w:rPr>
                                <w:t>онная</w:t>
                              </w:r>
                              <w:proofErr w:type="spellEnd"/>
                              <w:r w:rsidRPr="00497C9D">
                                <w:rPr>
                                  <w:sz w:val="16"/>
                                  <w:szCs w:val="16"/>
                                </w:rPr>
                                <w:t xml:space="preserve"> деятельность</w:t>
                              </w:r>
                            </w:p>
                          </w:txbxContent>
                        </wps:txbx>
                        <wps:bodyPr rot="0" vert="horz" wrap="square" lIns="0" tIns="0" rIns="0" bIns="0" anchor="t" anchorCtr="0" upright="1">
                          <a:noAutofit/>
                        </wps:bodyPr>
                      </wps:wsp>
                      <wps:wsp>
                        <wps:cNvPr id="374" name="Line 743"/>
                        <wps:cNvCnPr>
                          <a:cxnSpLocks noChangeShapeType="1"/>
                        </wps:cNvCnPr>
                        <wps:spPr bwMode="auto">
                          <a:xfrm>
                            <a:off x="3314739" y="1600200"/>
                            <a:ext cx="571618"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744"/>
                        <wps:cNvCnPr>
                          <a:cxnSpLocks noChangeShapeType="1"/>
                        </wps:cNvCnPr>
                        <wps:spPr bwMode="auto">
                          <a:xfrm>
                            <a:off x="3314739" y="2285883"/>
                            <a:ext cx="68578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745"/>
                        <wps:cNvCnPr>
                          <a:cxnSpLocks noChangeShapeType="1"/>
                        </wps:cNvCnPr>
                        <wps:spPr bwMode="auto">
                          <a:xfrm>
                            <a:off x="2743121" y="1257359"/>
                            <a:ext cx="57161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746"/>
                        <wps:cNvCnPr>
                          <a:cxnSpLocks noChangeShapeType="1"/>
                        </wps:cNvCnPr>
                        <wps:spPr bwMode="auto">
                          <a:xfrm>
                            <a:off x="2743121" y="2057048"/>
                            <a:ext cx="571618"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Oval 747"/>
                        <wps:cNvSpPr>
                          <a:spLocks noChangeArrowheads="1"/>
                        </wps:cNvSpPr>
                        <wps:spPr bwMode="auto">
                          <a:xfrm>
                            <a:off x="2857283" y="1143352"/>
                            <a:ext cx="228324" cy="228014"/>
                          </a:xfrm>
                          <a:prstGeom prst="ellipse">
                            <a:avLst/>
                          </a:prstGeom>
                          <a:solidFill>
                            <a:srgbClr val="FFFFFF"/>
                          </a:solidFill>
                          <a:ln w="9525">
                            <a:solidFill>
                              <a:srgbClr val="000000"/>
                            </a:solidFill>
                            <a:round/>
                            <a:headEnd/>
                            <a:tailEnd/>
                          </a:ln>
                        </wps:spPr>
                        <wps:txbx>
                          <w:txbxContent>
                            <w:p w:rsidR="008F2A3E" w:rsidRPr="00730241" w:rsidRDefault="008F2A3E" w:rsidP="00FE30ED">
                              <w:pPr>
                                <w:jc w:val="center"/>
                                <w:rPr>
                                  <w:b/>
                                </w:rPr>
                              </w:pPr>
                              <w:r w:rsidRPr="00730241">
                                <w:rPr>
                                  <w:b/>
                                </w:rPr>
                                <w:t>+</w:t>
                              </w:r>
                            </w:p>
                          </w:txbxContent>
                        </wps:txbx>
                        <wps:bodyPr rot="0" vert="horz" wrap="square" lIns="0" tIns="0" rIns="0" bIns="0" anchor="t" anchorCtr="0" upright="1">
                          <a:noAutofit/>
                        </wps:bodyPr>
                      </wps:wsp>
                      <wps:wsp>
                        <wps:cNvPr id="379" name="Oval 748"/>
                        <wps:cNvSpPr>
                          <a:spLocks noChangeArrowheads="1"/>
                        </wps:cNvSpPr>
                        <wps:spPr bwMode="auto">
                          <a:xfrm>
                            <a:off x="3428901" y="1486193"/>
                            <a:ext cx="229133" cy="228014"/>
                          </a:xfrm>
                          <a:prstGeom prst="ellipse">
                            <a:avLst/>
                          </a:prstGeom>
                          <a:solidFill>
                            <a:srgbClr val="FFFFFF"/>
                          </a:solidFill>
                          <a:ln w="9525">
                            <a:solidFill>
                              <a:srgbClr val="000000"/>
                            </a:solidFill>
                            <a:round/>
                            <a:headEnd/>
                            <a:tailEnd/>
                          </a:ln>
                        </wps:spPr>
                        <wps:txbx>
                          <w:txbxContent>
                            <w:p w:rsidR="008F2A3E" w:rsidRPr="00730241" w:rsidRDefault="008F2A3E" w:rsidP="00FE30ED">
                              <w:pPr>
                                <w:jc w:val="center"/>
                                <w:rPr>
                                  <w:b/>
                                </w:rPr>
                              </w:pPr>
                              <w:r w:rsidRPr="00730241">
                                <w:rPr>
                                  <w:b/>
                                </w:rPr>
                                <w:t>-</w:t>
                              </w:r>
                            </w:p>
                          </w:txbxContent>
                        </wps:txbx>
                        <wps:bodyPr rot="0" vert="horz" wrap="square" lIns="18000" tIns="0" rIns="18000" bIns="0" anchor="t" anchorCtr="0" upright="1">
                          <a:noAutofit/>
                        </wps:bodyPr>
                      </wps:wsp>
                      <wps:wsp>
                        <wps:cNvPr id="380" name="Oval 749"/>
                        <wps:cNvSpPr>
                          <a:spLocks noChangeArrowheads="1"/>
                        </wps:cNvSpPr>
                        <wps:spPr bwMode="auto">
                          <a:xfrm>
                            <a:off x="2971445" y="1943041"/>
                            <a:ext cx="229943" cy="228834"/>
                          </a:xfrm>
                          <a:prstGeom prst="ellipse">
                            <a:avLst/>
                          </a:prstGeom>
                          <a:solidFill>
                            <a:srgbClr val="FFFFFF"/>
                          </a:solidFill>
                          <a:ln w="9525">
                            <a:solidFill>
                              <a:srgbClr val="000000"/>
                            </a:solidFill>
                            <a:round/>
                            <a:headEnd/>
                            <a:tailEnd/>
                          </a:ln>
                        </wps:spPr>
                        <wps:txbx>
                          <w:txbxContent>
                            <w:p w:rsidR="008F2A3E" w:rsidRPr="00730241" w:rsidRDefault="008F2A3E" w:rsidP="00FE30ED">
                              <w:pPr>
                                <w:jc w:val="center"/>
                                <w:rPr>
                                  <w:b/>
                                </w:rPr>
                              </w:pPr>
                              <w:r w:rsidRPr="00730241">
                                <w:rPr>
                                  <w:b/>
                                </w:rPr>
                                <w:t>+</w:t>
                              </w:r>
                            </w:p>
                          </w:txbxContent>
                        </wps:txbx>
                        <wps:bodyPr rot="0" vert="horz" wrap="square" lIns="0" tIns="0" rIns="0" bIns="0" anchor="t" anchorCtr="0" upright="1">
                          <a:noAutofit/>
                        </wps:bodyPr>
                      </wps:wsp>
                      <wps:wsp>
                        <wps:cNvPr id="381" name="Oval 750"/>
                        <wps:cNvSpPr>
                          <a:spLocks noChangeArrowheads="1"/>
                        </wps:cNvSpPr>
                        <wps:spPr bwMode="auto">
                          <a:xfrm>
                            <a:off x="3543063" y="2171876"/>
                            <a:ext cx="229133" cy="228834"/>
                          </a:xfrm>
                          <a:prstGeom prst="ellipse">
                            <a:avLst/>
                          </a:prstGeom>
                          <a:solidFill>
                            <a:srgbClr val="FFFFFF"/>
                          </a:solidFill>
                          <a:ln w="9525">
                            <a:solidFill>
                              <a:srgbClr val="000000"/>
                            </a:solidFill>
                            <a:round/>
                            <a:headEnd/>
                            <a:tailEnd/>
                          </a:ln>
                        </wps:spPr>
                        <wps:txbx>
                          <w:txbxContent>
                            <w:p w:rsidR="008F2A3E" w:rsidRDefault="008F2A3E" w:rsidP="00FE30ED">
                              <w:pPr>
                                <w:jc w:val="center"/>
                              </w:pPr>
                              <w:r>
                                <w:t>-</w:t>
                              </w:r>
                            </w:p>
                          </w:txbxContent>
                        </wps:txbx>
                        <wps:bodyPr rot="0" vert="horz" wrap="square" lIns="0" tIns="0" rIns="0" bIns="0" anchor="t" anchorCtr="0" upright="1">
                          <a:noAutofit/>
                        </wps:bodyPr>
                      </wps:wsp>
                      <wps:wsp>
                        <wps:cNvPr id="382" name="Text Box 751"/>
                        <wps:cNvSpPr txBox="1">
                          <a:spLocks noChangeArrowheads="1"/>
                        </wps:cNvSpPr>
                        <wps:spPr bwMode="auto">
                          <a:xfrm>
                            <a:off x="2285664" y="1143352"/>
                            <a:ext cx="457457" cy="228014"/>
                          </a:xfrm>
                          <a:prstGeom prst="rect">
                            <a:avLst/>
                          </a:prstGeom>
                          <a:solidFill>
                            <a:srgbClr val="FFFFFF"/>
                          </a:solidFill>
                          <a:ln w="9525">
                            <a:solidFill>
                              <a:srgbClr val="FFFFFF"/>
                            </a:solidFill>
                            <a:miter lim="800000"/>
                            <a:headEnd/>
                            <a:tailEnd/>
                          </a:ln>
                        </wps:spPr>
                        <wps:txb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п</w:t>
                              </w:r>
                              <w:r w:rsidRPr="00901F07">
                                <w:rPr>
                                  <w:b/>
                                  <w:sz w:val="16"/>
                                  <w:szCs w:val="16"/>
                                  <w:vertAlign w:val="superscript"/>
                                </w:rPr>
                                <w:t>и.д</w:t>
                              </w:r>
                              <w:proofErr w:type="spellEnd"/>
                              <w:r w:rsidRPr="00901F07">
                                <w:rPr>
                                  <w:b/>
                                  <w:sz w:val="16"/>
                                  <w:szCs w:val="16"/>
                                  <w:vertAlign w:val="superscript"/>
                                </w:rPr>
                                <w:t>.</w:t>
                              </w:r>
                            </w:p>
                          </w:txbxContent>
                        </wps:txbx>
                        <wps:bodyPr rot="0" vert="horz" wrap="square" lIns="91440" tIns="45720" rIns="91440" bIns="45720" anchor="t" anchorCtr="0" upright="1">
                          <a:noAutofit/>
                        </wps:bodyPr>
                      </wps:wsp>
                      <wps:wsp>
                        <wps:cNvPr id="383" name="Text Box 752"/>
                        <wps:cNvSpPr txBox="1">
                          <a:spLocks noChangeArrowheads="1"/>
                        </wps:cNvSpPr>
                        <wps:spPr bwMode="auto">
                          <a:xfrm>
                            <a:off x="2285664" y="1943041"/>
                            <a:ext cx="457457" cy="228834"/>
                          </a:xfrm>
                          <a:prstGeom prst="rect">
                            <a:avLst/>
                          </a:prstGeom>
                          <a:solidFill>
                            <a:srgbClr val="FFFFFF"/>
                          </a:solidFill>
                          <a:ln w="9525">
                            <a:solidFill>
                              <a:srgbClr val="FFFFFF"/>
                            </a:solidFill>
                            <a:miter lim="800000"/>
                            <a:headEnd/>
                            <a:tailEnd/>
                          </a:ln>
                        </wps:spPr>
                        <wps:txbx>
                          <w:txbxContent>
                            <w:p w:rsidR="008F2A3E" w:rsidRPr="00730241" w:rsidRDefault="008F2A3E" w:rsidP="00FE30ED">
                              <w:pPr>
                                <w:rPr>
                                  <w:b/>
                                  <w:sz w:val="16"/>
                                  <w:szCs w:val="16"/>
                                  <w:vertAlign w:val="superscript"/>
                                </w:rPr>
                              </w:pPr>
                              <w:proofErr w:type="spellStart"/>
                              <w:r w:rsidRPr="00730241">
                                <w:rPr>
                                  <w:b/>
                                  <w:sz w:val="16"/>
                                  <w:szCs w:val="16"/>
                                </w:rPr>
                                <w:t>ДП</w:t>
                              </w:r>
                              <w:r w:rsidRPr="00730241">
                                <w:rPr>
                                  <w:b/>
                                  <w:sz w:val="16"/>
                                  <w:szCs w:val="16"/>
                                  <w:vertAlign w:val="subscript"/>
                                </w:rPr>
                                <w:t>п</w:t>
                              </w:r>
                              <w:r w:rsidRPr="00730241">
                                <w:rPr>
                                  <w:b/>
                                  <w:sz w:val="16"/>
                                  <w:szCs w:val="16"/>
                                  <w:vertAlign w:val="superscript"/>
                                </w:rPr>
                                <w:t>ф.д</w:t>
                              </w:r>
                              <w:proofErr w:type="spellEnd"/>
                              <w:r w:rsidRPr="00730241">
                                <w:rPr>
                                  <w:b/>
                                  <w:sz w:val="16"/>
                                  <w:szCs w:val="16"/>
                                  <w:vertAlign w:val="superscript"/>
                                </w:rPr>
                                <w:t>.</w:t>
                              </w:r>
                            </w:p>
                          </w:txbxContent>
                        </wps:txbx>
                        <wps:bodyPr rot="0" vert="horz" wrap="square" lIns="91440" tIns="45720" rIns="91440" bIns="45720" anchor="t" anchorCtr="0" upright="1">
                          <a:noAutofit/>
                        </wps:bodyPr>
                      </wps:wsp>
                      <wps:wsp>
                        <wps:cNvPr id="384" name="Text Box 753"/>
                        <wps:cNvSpPr txBox="1">
                          <a:spLocks noChangeArrowheads="1"/>
                        </wps:cNvSpPr>
                        <wps:spPr bwMode="auto">
                          <a:xfrm>
                            <a:off x="3886358" y="1943041"/>
                            <a:ext cx="685780" cy="228834"/>
                          </a:xfrm>
                          <a:prstGeom prst="rect">
                            <a:avLst/>
                          </a:prstGeom>
                          <a:solidFill>
                            <a:srgbClr val="FFFFFF"/>
                          </a:solidFill>
                          <a:ln w="9525">
                            <a:solidFill>
                              <a:srgbClr val="FFFFFF"/>
                            </a:solidFill>
                            <a:miter lim="800000"/>
                            <a:headEnd/>
                            <a:tailEnd/>
                          </a:ln>
                        </wps:spPr>
                        <wps:txbx>
                          <w:txbxContent>
                            <w:p w:rsidR="008F2A3E" w:rsidRPr="00497C9D" w:rsidRDefault="008F2A3E" w:rsidP="00FE30ED">
                              <w:pPr>
                                <w:rPr>
                                  <w:sz w:val="16"/>
                                  <w:szCs w:val="16"/>
                                </w:rPr>
                              </w:pPr>
                              <w:r w:rsidRPr="00497C9D">
                                <w:rPr>
                                  <w:sz w:val="16"/>
                                  <w:szCs w:val="16"/>
                                </w:rPr>
                                <w:t>Финансовая деятельность</w:t>
                              </w:r>
                            </w:p>
                          </w:txbxContent>
                        </wps:txbx>
                        <wps:bodyPr rot="0" vert="horz" wrap="square" lIns="0" tIns="0" rIns="0" bIns="0" anchor="t" anchorCtr="0" upright="1">
                          <a:noAutofit/>
                        </wps:bodyPr>
                      </wps:wsp>
                      <wps:wsp>
                        <wps:cNvPr id="385" name="Line 754"/>
                        <wps:cNvCnPr>
                          <a:cxnSpLocks noChangeShapeType="1"/>
                        </wps:cNvCnPr>
                        <wps:spPr bwMode="auto">
                          <a:xfrm>
                            <a:off x="685780" y="1829034"/>
                            <a:ext cx="4000520"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Text Box 755"/>
                        <wps:cNvSpPr txBox="1">
                          <a:spLocks noChangeArrowheads="1"/>
                        </wps:cNvSpPr>
                        <wps:spPr bwMode="auto">
                          <a:xfrm>
                            <a:off x="3886358" y="1486193"/>
                            <a:ext cx="456647" cy="228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о</w:t>
                              </w:r>
                              <w:r w:rsidRPr="00901F07">
                                <w:rPr>
                                  <w:b/>
                                  <w:sz w:val="16"/>
                                  <w:szCs w:val="16"/>
                                  <w:vertAlign w:val="superscript"/>
                                </w:rPr>
                                <w:t>и.д</w:t>
                              </w:r>
                              <w:proofErr w:type="spellEnd"/>
                              <w:r w:rsidRPr="00901F07">
                                <w:rPr>
                                  <w:b/>
                                  <w:sz w:val="16"/>
                                  <w:szCs w:val="16"/>
                                  <w:vertAlign w:val="superscript"/>
                                </w:rPr>
                                <w:t>.</w:t>
                              </w:r>
                            </w:p>
                          </w:txbxContent>
                        </wps:txbx>
                        <wps:bodyPr rot="0" vert="horz" wrap="square" lIns="0" tIns="0" rIns="0" bIns="0" anchor="t" anchorCtr="0" upright="1">
                          <a:noAutofit/>
                        </wps:bodyPr>
                      </wps:wsp>
                      <wps:wsp>
                        <wps:cNvPr id="387" name="Text Box 756"/>
                        <wps:cNvSpPr txBox="1">
                          <a:spLocks noChangeArrowheads="1"/>
                        </wps:cNvSpPr>
                        <wps:spPr bwMode="auto">
                          <a:xfrm>
                            <a:off x="4000520" y="2171876"/>
                            <a:ext cx="571618" cy="228834"/>
                          </a:xfrm>
                          <a:prstGeom prst="rect">
                            <a:avLst/>
                          </a:prstGeom>
                          <a:solidFill>
                            <a:srgbClr val="FFFFFF"/>
                          </a:solidFill>
                          <a:ln w="9525">
                            <a:solidFill>
                              <a:srgbClr val="FFFFFF"/>
                            </a:solidFill>
                            <a:miter lim="800000"/>
                            <a:headEnd/>
                            <a:tailEnd/>
                          </a:ln>
                        </wps:spPr>
                        <wps:txbx>
                          <w:txbxContent>
                            <w:p w:rsidR="008F2A3E" w:rsidRPr="00730241" w:rsidRDefault="008F2A3E" w:rsidP="00FE30ED">
                              <w:pPr>
                                <w:rPr>
                                  <w:b/>
                                  <w:sz w:val="16"/>
                                  <w:szCs w:val="16"/>
                                  <w:vertAlign w:val="superscript"/>
                                </w:rPr>
                              </w:pPr>
                              <w:proofErr w:type="spellStart"/>
                              <w:r w:rsidRPr="00730241">
                                <w:rPr>
                                  <w:b/>
                                  <w:sz w:val="16"/>
                                  <w:szCs w:val="16"/>
                                </w:rPr>
                                <w:t>ДП</w:t>
                              </w:r>
                              <w:r w:rsidRPr="00730241">
                                <w:rPr>
                                  <w:b/>
                                  <w:sz w:val="16"/>
                                  <w:szCs w:val="16"/>
                                  <w:vertAlign w:val="subscript"/>
                                </w:rPr>
                                <w:t>о</w:t>
                              </w:r>
                              <w:r w:rsidRPr="00730241">
                                <w:rPr>
                                  <w:b/>
                                  <w:sz w:val="16"/>
                                  <w:szCs w:val="16"/>
                                  <w:vertAlign w:val="superscript"/>
                                </w:rPr>
                                <w:t>ф.д</w:t>
                              </w:r>
                              <w:proofErr w:type="spellEnd"/>
                              <w:r w:rsidRPr="00730241">
                                <w:rPr>
                                  <w:b/>
                                  <w:sz w:val="16"/>
                                  <w:szCs w:val="16"/>
                                  <w:vertAlign w:val="superscript"/>
                                </w:rPr>
                                <w:t>.</w:t>
                              </w:r>
                            </w:p>
                          </w:txbxContent>
                        </wps:txbx>
                        <wps:bodyPr rot="0" vert="horz" wrap="square" lIns="0" tIns="0" rIns="0" bIns="0" anchor="t" anchorCtr="0" upright="1">
                          <a:noAutofit/>
                        </wps:bodyPr>
                      </wps:wsp>
                      <wps:wsp>
                        <wps:cNvPr id="388" name="AutoShape 757"/>
                        <wps:cNvSpPr>
                          <a:spLocks/>
                        </wps:cNvSpPr>
                        <wps:spPr bwMode="auto">
                          <a:xfrm>
                            <a:off x="2171503" y="914517"/>
                            <a:ext cx="114162" cy="914517"/>
                          </a:xfrm>
                          <a:prstGeom prst="leftBrace">
                            <a:avLst>
                              <a:gd name="adj1" fmla="val 658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AutoShape 758"/>
                        <wps:cNvSpPr>
                          <a:spLocks/>
                        </wps:cNvSpPr>
                        <wps:spPr bwMode="auto">
                          <a:xfrm>
                            <a:off x="2171503" y="1829034"/>
                            <a:ext cx="114162" cy="685683"/>
                          </a:xfrm>
                          <a:prstGeom prst="leftBrace">
                            <a:avLst>
                              <a:gd name="adj1" fmla="val 494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Text Box 759"/>
                        <wps:cNvSpPr txBox="1">
                          <a:spLocks noChangeArrowheads="1"/>
                        </wps:cNvSpPr>
                        <wps:spPr bwMode="auto">
                          <a:xfrm>
                            <a:off x="914104" y="456848"/>
                            <a:ext cx="1257399" cy="228834"/>
                          </a:xfrm>
                          <a:prstGeom prst="rect">
                            <a:avLst/>
                          </a:prstGeom>
                          <a:solidFill>
                            <a:srgbClr val="FFFFFF"/>
                          </a:solidFill>
                          <a:ln w="9525">
                            <a:solidFill>
                              <a:srgbClr val="FFFFFF"/>
                            </a:solidFill>
                            <a:miter lim="800000"/>
                            <a:headEnd/>
                            <a:tailEnd/>
                          </a:ln>
                        </wps:spPr>
                        <wps:txbx>
                          <w:txbxContent>
                            <w:p w:rsidR="008F2A3E" w:rsidRPr="00497C9D" w:rsidRDefault="008F2A3E" w:rsidP="00FE30ED">
                              <w:pPr>
                                <w:rPr>
                                  <w:b/>
                                  <w:sz w:val="16"/>
                                  <w:szCs w:val="16"/>
                                </w:rPr>
                              </w:pPr>
                              <w:proofErr w:type="spellStart"/>
                              <w:r w:rsidRPr="00497C9D">
                                <w:rPr>
                                  <w:b/>
                                  <w:sz w:val="16"/>
                                  <w:szCs w:val="16"/>
                                </w:rPr>
                                <w:t>ЧДП</w:t>
                              </w:r>
                              <w:r w:rsidRPr="00497C9D">
                                <w:rPr>
                                  <w:b/>
                                  <w:sz w:val="16"/>
                                  <w:szCs w:val="16"/>
                                  <w:vertAlign w:val="superscript"/>
                                </w:rPr>
                                <w:t>т.д</w:t>
                              </w:r>
                              <w:proofErr w:type="spellEnd"/>
                              <w:r w:rsidRPr="00497C9D">
                                <w:rPr>
                                  <w:b/>
                                  <w:sz w:val="16"/>
                                  <w:szCs w:val="16"/>
                                  <w:vertAlign w:val="superscript"/>
                                </w:rPr>
                                <w:t>.</w:t>
                              </w:r>
                              <w:r w:rsidRPr="00497C9D">
                                <w:rPr>
                                  <w:b/>
                                  <w:sz w:val="16"/>
                                  <w:szCs w:val="16"/>
                                </w:rPr>
                                <w:t>=</w:t>
                              </w:r>
                              <w:r>
                                <w:rPr>
                                  <w:b/>
                                  <w:sz w:val="16"/>
                                  <w:szCs w:val="16"/>
                                </w:rPr>
                                <w:t xml:space="preserve"> </w:t>
                              </w:r>
                              <w:proofErr w:type="spellStart"/>
                              <w:r w:rsidRPr="00497C9D">
                                <w:rPr>
                                  <w:b/>
                                  <w:sz w:val="16"/>
                                  <w:szCs w:val="16"/>
                                </w:rPr>
                                <w:t>ДП</w:t>
                              </w:r>
                              <w:r w:rsidRPr="00497C9D">
                                <w:rPr>
                                  <w:b/>
                                  <w:sz w:val="16"/>
                                  <w:szCs w:val="16"/>
                                  <w:vertAlign w:val="subscript"/>
                                </w:rPr>
                                <w:t>п</w:t>
                              </w:r>
                              <w:r w:rsidRPr="00497C9D">
                                <w:rPr>
                                  <w:b/>
                                  <w:sz w:val="16"/>
                                  <w:szCs w:val="16"/>
                                  <w:vertAlign w:val="superscript"/>
                                </w:rPr>
                                <w:t>т.д</w:t>
                              </w:r>
                              <w:proofErr w:type="spellEnd"/>
                              <w:r w:rsidRPr="00497C9D">
                                <w:rPr>
                                  <w:b/>
                                  <w:sz w:val="16"/>
                                  <w:szCs w:val="16"/>
                                  <w:vertAlign w:val="superscript"/>
                                </w:rPr>
                                <w:t>.</w:t>
                              </w:r>
                              <w:r w:rsidRPr="00497C9D">
                                <w:rPr>
                                  <w:b/>
                                  <w:sz w:val="16"/>
                                  <w:szCs w:val="16"/>
                                </w:rPr>
                                <w:t xml:space="preserve"> – </w:t>
                              </w:r>
                              <w:proofErr w:type="spellStart"/>
                              <w:r w:rsidRPr="00497C9D">
                                <w:rPr>
                                  <w:b/>
                                  <w:sz w:val="16"/>
                                  <w:szCs w:val="16"/>
                                </w:rPr>
                                <w:t>ДП</w:t>
                              </w:r>
                              <w:r w:rsidRPr="00497C9D">
                                <w:rPr>
                                  <w:b/>
                                  <w:sz w:val="16"/>
                                  <w:szCs w:val="16"/>
                                  <w:vertAlign w:val="subscript"/>
                                </w:rPr>
                                <w:t>о</w:t>
                              </w:r>
                              <w:r w:rsidRPr="00497C9D">
                                <w:rPr>
                                  <w:b/>
                                  <w:sz w:val="16"/>
                                  <w:szCs w:val="16"/>
                                  <w:vertAlign w:val="superscript"/>
                                </w:rPr>
                                <w:t>т.д</w:t>
                              </w:r>
                              <w:proofErr w:type="spellEnd"/>
                              <w:r w:rsidRPr="00497C9D">
                                <w:rPr>
                                  <w:b/>
                                  <w:sz w:val="16"/>
                                  <w:szCs w:val="16"/>
                                  <w:vertAlign w:val="superscript"/>
                                </w:rPr>
                                <w:t>.</w:t>
                              </w:r>
                            </w:p>
                          </w:txbxContent>
                        </wps:txbx>
                        <wps:bodyPr rot="0" vert="horz" wrap="square" lIns="0" tIns="0" rIns="0" bIns="0" anchor="t" anchorCtr="0" upright="1">
                          <a:noAutofit/>
                        </wps:bodyPr>
                      </wps:wsp>
                      <wps:wsp>
                        <wps:cNvPr id="391" name="Text Box 760"/>
                        <wps:cNvSpPr txBox="1">
                          <a:spLocks noChangeArrowheads="1"/>
                        </wps:cNvSpPr>
                        <wps:spPr bwMode="auto">
                          <a:xfrm>
                            <a:off x="914104" y="1257359"/>
                            <a:ext cx="1257399" cy="228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497C9D" w:rsidRDefault="008F2A3E" w:rsidP="00FE30ED">
                              <w:pPr>
                                <w:rPr>
                                  <w:b/>
                                  <w:sz w:val="16"/>
                                  <w:szCs w:val="16"/>
                                </w:rPr>
                              </w:pPr>
                              <w:proofErr w:type="spellStart"/>
                              <w:r w:rsidRPr="00497C9D">
                                <w:rPr>
                                  <w:b/>
                                  <w:sz w:val="16"/>
                                  <w:szCs w:val="16"/>
                                </w:rPr>
                                <w:t>ЧДП</w:t>
                              </w:r>
                              <w:r w:rsidRPr="00497C9D">
                                <w:rPr>
                                  <w:b/>
                                  <w:sz w:val="16"/>
                                  <w:szCs w:val="16"/>
                                  <w:vertAlign w:val="superscript"/>
                                </w:rPr>
                                <w:t>и.д</w:t>
                              </w:r>
                              <w:proofErr w:type="spellEnd"/>
                              <w:r w:rsidRPr="00497C9D">
                                <w:rPr>
                                  <w:b/>
                                  <w:sz w:val="16"/>
                                  <w:szCs w:val="16"/>
                                  <w:vertAlign w:val="superscript"/>
                                </w:rPr>
                                <w:t xml:space="preserve">. </w:t>
                              </w:r>
                              <w:r w:rsidRPr="00497C9D">
                                <w:rPr>
                                  <w:b/>
                                  <w:sz w:val="16"/>
                                  <w:szCs w:val="16"/>
                                </w:rPr>
                                <w:t>=</w:t>
                              </w:r>
                              <w:proofErr w:type="spellStart"/>
                              <w:r w:rsidRPr="00497C9D">
                                <w:rPr>
                                  <w:b/>
                                  <w:sz w:val="16"/>
                                  <w:szCs w:val="16"/>
                                </w:rPr>
                                <w:t>ДП</w:t>
                              </w:r>
                              <w:r w:rsidRPr="00497C9D">
                                <w:rPr>
                                  <w:b/>
                                  <w:sz w:val="16"/>
                                  <w:szCs w:val="16"/>
                                  <w:vertAlign w:val="subscript"/>
                                </w:rPr>
                                <w:t>п</w:t>
                              </w:r>
                              <w:r w:rsidRPr="00497C9D">
                                <w:rPr>
                                  <w:b/>
                                  <w:sz w:val="16"/>
                                  <w:szCs w:val="16"/>
                                  <w:vertAlign w:val="superscript"/>
                                </w:rPr>
                                <w:t>и.д</w:t>
                              </w:r>
                              <w:proofErr w:type="spellEnd"/>
                              <w:r w:rsidRPr="00497C9D">
                                <w:rPr>
                                  <w:b/>
                                  <w:sz w:val="16"/>
                                  <w:szCs w:val="16"/>
                                  <w:vertAlign w:val="superscript"/>
                                </w:rPr>
                                <w:t xml:space="preserve">. </w:t>
                              </w:r>
                              <w:r w:rsidRPr="00497C9D">
                                <w:rPr>
                                  <w:b/>
                                  <w:sz w:val="16"/>
                                  <w:szCs w:val="16"/>
                                </w:rPr>
                                <w:t xml:space="preserve">– </w:t>
                              </w:r>
                              <w:proofErr w:type="spellStart"/>
                              <w:r w:rsidRPr="00497C9D">
                                <w:rPr>
                                  <w:b/>
                                  <w:sz w:val="16"/>
                                  <w:szCs w:val="16"/>
                                </w:rPr>
                                <w:t>ДП</w:t>
                              </w:r>
                              <w:r w:rsidRPr="00497C9D">
                                <w:rPr>
                                  <w:b/>
                                  <w:sz w:val="16"/>
                                  <w:szCs w:val="16"/>
                                  <w:vertAlign w:val="subscript"/>
                                </w:rPr>
                                <w:t>о</w:t>
                              </w:r>
                              <w:r w:rsidRPr="00497C9D">
                                <w:rPr>
                                  <w:b/>
                                  <w:sz w:val="16"/>
                                  <w:szCs w:val="16"/>
                                  <w:vertAlign w:val="superscript"/>
                                </w:rPr>
                                <w:t>и.д</w:t>
                              </w:r>
                              <w:proofErr w:type="spellEnd"/>
                              <w:r w:rsidRPr="00497C9D">
                                <w:rPr>
                                  <w:b/>
                                  <w:sz w:val="16"/>
                                  <w:szCs w:val="16"/>
                                  <w:vertAlign w:val="superscript"/>
                                </w:rPr>
                                <w:t>.</w:t>
                              </w:r>
                            </w:p>
                          </w:txbxContent>
                        </wps:txbx>
                        <wps:bodyPr rot="0" vert="horz" wrap="square" lIns="0" tIns="0" rIns="0" bIns="0" anchor="t" anchorCtr="0" upright="1">
                          <a:noAutofit/>
                        </wps:bodyPr>
                      </wps:wsp>
                      <wps:wsp>
                        <wps:cNvPr id="392" name="Text Box 761"/>
                        <wps:cNvSpPr txBox="1">
                          <a:spLocks noChangeArrowheads="1"/>
                        </wps:cNvSpPr>
                        <wps:spPr bwMode="auto">
                          <a:xfrm>
                            <a:off x="799942" y="1943041"/>
                            <a:ext cx="1371561" cy="457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30241" w:rsidRDefault="008F2A3E" w:rsidP="00FE30ED">
                              <w:pPr>
                                <w:rPr>
                                  <w:b/>
                                  <w:sz w:val="16"/>
                                  <w:szCs w:val="16"/>
                                </w:rPr>
                              </w:pPr>
                              <w:proofErr w:type="spellStart"/>
                              <w:r w:rsidRPr="00730241">
                                <w:rPr>
                                  <w:b/>
                                  <w:sz w:val="16"/>
                                  <w:szCs w:val="16"/>
                                </w:rPr>
                                <w:t>ЧДП</w:t>
                              </w:r>
                              <w:r w:rsidRPr="00730241">
                                <w:rPr>
                                  <w:b/>
                                  <w:sz w:val="16"/>
                                  <w:szCs w:val="16"/>
                                  <w:vertAlign w:val="superscript"/>
                                </w:rPr>
                                <w:t>ф.д</w:t>
                              </w:r>
                              <w:proofErr w:type="spellEnd"/>
                              <w:r w:rsidRPr="00730241">
                                <w:rPr>
                                  <w:b/>
                                  <w:sz w:val="16"/>
                                  <w:szCs w:val="16"/>
                                  <w:vertAlign w:val="superscript"/>
                                </w:rPr>
                                <w:t>.</w:t>
                              </w:r>
                              <w:r w:rsidRPr="00730241">
                                <w:rPr>
                                  <w:b/>
                                  <w:sz w:val="16"/>
                                  <w:szCs w:val="16"/>
                                </w:rPr>
                                <w:t>=</w:t>
                              </w:r>
                              <w:proofErr w:type="spellStart"/>
                              <w:r w:rsidRPr="00730241">
                                <w:rPr>
                                  <w:b/>
                                  <w:sz w:val="16"/>
                                  <w:szCs w:val="16"/>
                                </w:rPr>
                                <w:t>ЧДП</w:t>
                              </w:r>
                              <w:r w:rsidRPr="00730241">
                                <w:rPr>
                                  <w:b/>
                                  <w:sz w:val="16"/>
                                  <w:szCs w:val="16"/>
                                  <w:vertAlign w:val="subscript"/>
                                </w:rPr>
                                <w:t>п</w:t>
                              </w:r>
                              <w:r w:rsidRPr="00730241">
                                <w:rPr>
                                  <w:b/>
                                  <w:sz w:val="16"/>
                                  <w:szCs w:val="16"/>
                                  <w:vertAlign w:val="superscript"/>
                                </w:rPr>
                                <w:t>ф.д</w:t>
                              </w:r>
                              <w:proofErr w:type="spellEnd"/>
                              <w:r w:rsidRPr="00730241">
                                <w:rPr>
                                  <w:b/>
                                  <w:sz w:val="16"/>
                                  <w:szCs w:val="16"/>
                                  <w:vertAlign w:val="superscript"/>
                                </w:rPr>
                                <w:t xml:space="preserve">. </w:t>
                              </w:r>
                              <w:r w:rsidRPr="00730241">
                                <w:rPr>
                                  <w:b/>
                                  <w:sz w:val="16"/>
                                  <w:szCs w:val="16"/>
                                </w:rPr>
                                <w:t xml:space="preserve">– </w:t>
                              </w:r>
                              <w:proofErr w:type="spellStart"/>
                              <w:r w:rsidRPr="00730241">
                                <w:rPr>
                                  <w:b/>
                                  <w:sz w:val="16"/>
                                  <w:szCs w:val="16"/>
                                </w:rPr>
                                <w:t>ЧДП</w:t>
                              </w:r>
                              <w:r w:rsidRPr="00730241">
                                <w:rPr>
                                  <w:b/>
                                  <w:sz w:val="16"/>
                                  <w:szCs w:val="16"/>
                                  <w:vertAlign w:val="subscript"/>
                                </w:rPr>
                                <w:t>о</w:t>
                              </w:r>
                              <w:r w:rsidRPr="00730241">
                                <w:rPr>
                                  <w:b/>
                                  <w:sz w:val="16"/>
                                  <w:szCs w:val="16"/>
                                  <w:vertAlign w:val="superscript"/>
                                </w:rPr>
                                <w:t>ф.д</w:t>
                              </w:r>
                              <w:proofErr w:type="spellEnd"/>
                              <w:r w:rsidRPr="00730241">
                                <w:rPr>
                                  <w:b/>
                                  <w:sz w:val="16"/>
                                  <w:szCs w:val="16"/>
                                  <w:vertAlign w:val="superscript"/>
                                </w:rPr>
                                <w:t>.</w:t>
                              </w:r>
                            </w:p>
                          </w:txbxContent>
                        </wps:txbx>
                        <wps:bodyPr rot="0" vert="horz" wrap="square" lIns="0" tIns="0" rIns="0" bIns="0" anchor="t" anchorCtr="0" upright="1">
                          <a:noAutofit/>
                        </wps:bodyPr>
                      </wps:wsp>
                      <wps:wsp>
                        <wps:cNvPr id="393" name="AutoShape 762"/>
                        <wps:cNvSpPr>
                          <a:spLocks/>
                        </wps:cNvSpPr>
                        <wps:spPr bwMode="auto">
                          <a:xfrm>
                            <a:off x="2171503" y="228834"/>
                            <a:ext cx="114162" cy="685683"/>
                          </a:xfrm>
                          <a:prstGeom prst="leftBrace">
                            <a:avLst>
                              <a:gd name="adj1" fmla="val 494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763"/>
                        <wps:cNvSpPr>
                          <a:spLocks noChangeArrowheads="1"/>
                        </wps:cNvSpPr>
                        <wps:spPr bwMode="auto">
                          <a:xfrm>
                            <a:off x="1028266" y="0"/>
                            <a:ext cx="2743931" cy="228834"/>
                          </a:xfrm>
                          <a:prstGeom prst="rect">
                            <a:avLst/>
                          </a:prstGeom>
                          <a:solidFill>
                            <a:srgbClr val="FFFFFF"/>
                          </a:solidFill>
                          <a:ln w="9525">
                            <a:solidFill>
                              <a:srgbClr val="000000"/>
                            </a:solidFill>
                            <a:miter lim="800000"/>
                            <a:headEnd/>
                            <a:tailEnd/>
                          </a:ln>
                        </wps:spPr>
                        <wps:txbx>
                          <w:txbxContent>
                            <w:p w:rsidR="008F2A3E" w:rsidRPr="00901F07" w:rsidRDefault="008F2A3E" w:rsidP="00FE30ED">
                              <w:pPr>
                                <w:rPr>
                                  <w:b/>
                                  <w:sz w:val="16"/>
                                  <w:szCs w:val="16"/>
                                </w:rPr>
                              </w:pPr>
                              <w:proofErr w:type="spellStart"/>
                              <w:r>
                                <w:rPr>
                                  <w:b/>
                                  <w:sz w:val="16"/>
                                  <w:szCs w:val="16"/>
                                </w:rPr>
                                <w:t>ДСнп</w:t>
                              </w:r>
                              <w:proofErr w:type="spellEnd"/>
                              <w:r>
                                <w:rPr>
                                  <w:b/>
                                  <w:sz w:val="16"/>
                                  <w:szCs w:val="16"/>
                                </w:rPr>
                                <w:t xml:space="preserve"> - </w:t>
                              </w:r>
                              <w:r w:rsidRPr="00901F07">
                                <w:rPr>
                                  <w:b/>
                                  <w:sz w:val="16"/>
                                  <w:szCs w:val="16"/>
                                </w:rPr>
                                <w:t>Остаток денежных средств на начало периода</w:t>
                              </w:r>
                            </w:p>
                          </w:txbxContent>
                        </wps:txbx>
                        <wps:bodyPr rot="0" vert="horz" wrap="square" lIns="0" tIns="0" rIns="0" bIns="0" anchor="t" anchorCtr="0" upright="1">
                          <a:noAutofit/>
                        </wps:bodyPr>
                      </wps:wsp>
                      <wps:wsp>
                        <wps:cNvPr id="395" name="Line 764"/>
                        <wps:cNvCnPr>
                          <a:cxnSpLocks noChangeShapeType="1"/>
                        </wps:cNvCnPr>
                        <wps:spPr bwMode="auto">
                          <a:xfrm>
                            <a:off x="114162" y="2514717"/>
                            <a:ext cx="4572138"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Line 765"/>
                        <wps:cNvCnPr>
                          <a:cxnSpLocks noChangeShapeType="1"/>
                        </wps:cNvCnPr>
                        <wps:spPr bwMode="auto">
                          <a:xfrm>
                            <a:off x="114162" y="228834"/>
                            <a:ext cx="4228843"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7" name="Rectangle 766"/>
                        <wps:cNvSpPr>
                          <a:spLocks noChangeArrowheads="1"/>
                        </wps:cNvSpPr>
                        <wps:spPr bwMode="auto">
                          <a:xfrm>
                            <a:off x="914104" y="2514717"/>
                            <a:ext cx="3772196" cy="228014"/>
                          </a:xfrm>
                          <a:prstGeom prst="rect">
                            <a:avLst/>
                          </a:prstGeom>
                          <a:solidFill>
                            <a:srgbClr val="FFFFFF"/>
                          </a:solidFill>
                          <a:ln w="9525">
                            <a:solidFill>
                              <a:srgbClr val="000000"/>
                            </a:solidFill>
                            <a:miter lim="800000"/>
                            <a:headEnd/>
                            <a:tailEnd/>
                          </a:ln>
                        </wps:spPr>
                        <wps:txbx>
                          <w:txbxContent>
                            <w:p w:rsidR="008F2A3E" w:rsidRPr="001A5EBC" w:rsidRDefault="008F2A3E" w:rsidP="00FE30ED">
                              <w:pPr>
                                <w:rPr>
                                  <w:b/>
                                  <w:sz w:val="16"/>
                                  <w:szCs w:val="16"/>
                                </w:rPr>
                              </w:pPr>
                              <w:proofErr w:type="spellStart"/>
                              <w:r>
                                <w:rPr>
                                  <w:b/>
                                  <w:sz w:val="16"/>
                                  <w:szCs w:val="16"/>
                                </w:rPr>
                                <w:t>ДСкп</w:t>
                              </w:r>
                              <w:proofErr w:type="spellEnd"/>
                              <w:r>
                                <w:rPr>
                                  <w:b/>
                                  <w:sz w:val="16"/>
                                  <w:szCs w:val="16"/>
                                </w:rPr>
                                <w:t xml:space="preserve"> - </w:t>
                              </w:r>
                              <w:r w:rsidRPr="001A5EBC">
                                <w:rPr>
                                  <w:b/>
                                  <w:sz w:val="16"/>
                                  <w:szCs w:val="16"/>
                                </w:rPr>
                                <w:t>Остаток денежных средств на конец периода</w:t>
                              </w:r>
                              <w:r>
                                <w:rPr>
                                  <w:b/>
                                  <w:sz w:val="16"/>
                                  <w:szCs w:val="16"/>
                                </w:rPr>
                                <w:t xml:space="preserve">      ДС </w:t>
                              </w:r>
                              <w:proofErr w:type="spellStart"/>
                              <w:r>
                                <w:rPr>
                                  <w:b/>
                                  <w:sz w:val="16"/>
                                  <w:szCs w:val="16"/>
                                </w:rPr>
                                <w:t>кп</w:t>
                              </w:r>
                              <w:proofErr w:type="spellEnd"/>
                              <w:r>
                                <w:rPr>
                                  <w:b/>
                                  <w:sz w:val="16"/>
                                  <w:szCs w:val="16"/>
                                </w:rPr>
                                <w:t xml:space="preserve"> = </w:t>
                              </w:r>
                              <w:proofErr w:type="spellStart"/>
                              <w:r>
                                <w:rPr>
                                  <w:b/>
                                  <w:sz w:val="16"/>
                                  <w:szCs w:val="16"/>
                                </w:rPr>
                                <w:t>ДСнп+ЧДП</w:t>
                              </w:r>
                              <w:proofErr w:type="spellEnd"/>
                            </w:p>
                          </w:txbxContent>
                        </wps:txbx>
                        <wps:bodyPr rot="0" vert="horz" wrap="square" lIns="0" tIns="0" rIns="0" bIns="0" anchor="t" anchorCtr="0" upright="1">
                          <a:noAutofit/>
                        </wps:bodyPr>
                      </wps:wsp>
                      <wps:wsp>
                        <wps:cNvPr id="398" name="AutoShape 767"/>
                        <wps:cNvSpPr>
                          <a:spLocks noChangeArrowheads="1"/>
                        </wps:cNvSpPr>
                        <wps:spPr bwMode="auto">
                          <a:xfrm flipH="1">
                            <a:off x="2399826" y="456848"/>
                            <a:ext cx="688209" cy="458489"/>
                          </a:xfrm>
                          <a:prstGeom prst="wedgeRoundRectCallout">
                            <a:avLst>
                              <a:gd name="adj1" fmla="val -106458"/>
                              <a:gd name="adj2" fmla="val 8032"/>
                              <a:gd name="adj3" fmla="val 16667"/>
                            </a:avLst>
                          </a:prstGeom>
                          <a:solidFill>
                            <a:srgbClr val="FFFFFF"/>
                          </a:solidFill>
                          <a:ln w="9525">
                            <a:solidFill>
                              <a:srgbClr val="000000"/>
                            </a:solidFill>
                            <a:miter lim="800000"/>
                            <a:headEnd/>
                            <a:tailEnd/>
                          </a:ln>
                        </wps:spPr>
                        <wps:txbx>
                          <w:txbxContent>
                            <w:p w:rsidR="008F2A3E" w:rsidRPr="001A5EBC" w:rsidRDefault="008F2A3E" w:rsidP="00FE30ED">
                              <w:pPr>
                                <w:rPr>
                                  <w:sz w:val="16"/>
                                  <w:szCs w:val="16"/>
                                </w:rPr>
                              </w:pPr>
                              <w:r>
                                <w:rPr>
                                  <w:sz w:val="16"/>
                                  <w:szCs w:val="16"/>
                                </w:rPr>
                                <w:t>Налоговые денежные потоки</w:t>
                              </w:r>
                            </w:p>
                          </w:txbxContent>
                        </wps:txbx>
                        <wps:bodyPr rot="0" vert="horz" wrap="square" lIns="0" tIns="0" rIns="0" bIns="0" anchor="t" anchorCtr="0" upright="1">
                          <a:noAutofit/>
                        </wps:bodyPr>
                      </wps:wsp>
                      <wps:wsp>
                        <wps:cNvPr id="399" name="Rectangle 768"/>
                        <wps:cNvSpPr>
                          <a:spLocks noChangeArrowheads="1"/>
                        </wps:cNvSpPr>
                        <wps:spPr bwMode="auto">
                          <a:xfrm>
                            <a:off x="228324" y="2857559"/>
                            <a:ext cx="3543873" cy="342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A3E" w:rsidRPr="00094D78" w:rsidRDefault="008F2A3E" w:rsidP="00FE30ED">
                              <w:pPr>
                                <w:rPr>
                                  <w:sz w:val="18"/>
                                  <w:szCs w:val="18"/>
                                </w:rPr>
                              </w:pPr>
                              <w:r w:rsidRPr="00094D78">
                                <w:rPr>
                                  <w:sz w:val="18"/>
                                  <w:szCs w:val="18"/>
                                </w:rPr>
                                <w:t>Рис.</w:t>
                              </w:r>
                              <w:r>
                                <w:rPr>
                                  <w:sz w:val="18"/>
                                  <w:szCs w:val="18"/>
                                </w:rPr>
                                <w:t xml:space="preserve"> 6</w:t>
                              </w:r>
                              <w:r w:rsidRPr="00094D78">
                                <w:rPr>
                                  <w:sz w:val="18"/>
                                  <w:szCs w:val="18"/>
                                </w:rPr>
                                <w:t>.</w:t>
                              </w:r>
                              <w:r>
                                <w:rPr>
                                  <w:sz w:val="18"/>
                                  <w:szCs w:val="18"/>
                                </w:rPr>
                                <w:t>1</w:t>
                              </w:r>
                              <w:r w:rsidRPr="00094D78">
                                <w:rPr>
                                  <w:sz w:val="18"/>
                                  <w:szCs w:val="18"/>
                                </w:rPr>
                                <w:t>. Налоговые денежные потоки в механизме прямого метода анализа движения денежных средств</w:t>
                              </w:r>
                            </w:p>
                          </w:txbxContent>
                        </wps:txbx>
                        <wps:bodyPr rot="0" vert="horz" wrap="square" lIns="0" tIns="0" rIns="0" bIns="0" anchor="t" anchorCtr="0" upright="1">
                          <a:noAutofit/>
                        </wps:bodyPr>
                      </wps:wsp>
                      <wps:wsp>
                        <wps:cNvPr id="400" name="Rectangle 769"/>
                        <wps:cNvSpPr>
                          <a:spLocks noChangeArrowheads="1"/>
                        </wps:cNvSpPr>
                        <wps:spPr bwMode="auto">
                          <a:xfrm>
                            <a:off x="0" y="799690"/>
                            <a:ext cx="571618" cy="1372186"/>
                          </a:xfrm>
                          <a:prstGeom prst="rect">
                            <a:avLst/>
                          </a:prstGeom>
                          <a:solidFill>
                            <a:srgbClr val="FFFFFF"/>
                          </a:solidFill>
                          <a:ln w="9525">
                            <a:solidFill>
                              <a:srgbClr val="000000"/>
                            </a:solidFill>
                            <a:miter lim="800000"/>
                            <a:headEnd/>
                            <a:tailEnd/>
                          </a:ln>
                        </wps:spPr>
                        <wps:txbx>
                          <w:txbxContent>
                            <w:p w:rsidR="008F2A3E" w:rsidRDefault="008F2A3E" w:rsidP="00FE30ED">
                              <w:pPr>
                                <w:jc w:val="center"/>
                                <w:rPr>
                                  <w:b/>
                                  <w:sz w:val="16"/>
                                  <w:szCs w:val="16"/>
                                </w:rPr>
                              </w:pPr>
                              <w:r w:rsidRPr="00497C9D">
                                <w:rPr>
                                  <w:b/>
                                  <w:sz w:val="16"/>
                                  <w:szCs w:val="16"/>
                                </w:rPr>
                                <w:t>ЧДП</w:t>
                              </w:r>
                            </w:p>
                            <w:p w:rsidR="008F2A3E" w:rsidRDefault="008F2A3E" w:rsidP="00FE30ED">
                              <w:pPr>
                                <w:jc w:val="center"/>
                                <w:rPr>
                                  <w:b/>
                                  <w:sz w:val="16"/>
                                  <w:szCs w:val="16"/>
                                </w:rPr>
                              </w:pPr>
                              <w:r>
                                <w:rPr>
                                  <w:b/>
                                  <w:sz w:val="16"/>
                                  <w:szCs w:val="16"/>
                                </w:rPr>
                                <w:t>=</w:t>
                              </w:r>
                              <w:r w:rsidRPr="001A5EBC">
                                <w:rPr>
                                  <w:b/>
                                  <w:sz w:val="16"/>
                                  <w:szCs w:val="16"/>
                                </w:rPr>
                                <w:t xml:space="preserve"> </w:t>
                              </w:r>
                              <w:proofErr w:type="spellStart"/>
                              <w:r w:rsidRPr="00497C9D">
                                <w:rPr>
                                  <w:b/>
                                  <w:sz w:val="16"/>
                                  <w:szCs w:val="16"/>
                                </w:rPr>
                                <w:t>ЧДП</w:t>
                              </w:r>
                              <w:r w:rsidRPr="00497C9D">
                                <w:rPr>
                                  <w:b/>
                                  <w:sz w:val="16"/>
                                  <w:szCs w:val="16"/>
                                  <w:vertAlign w:val="superscript"/>
                                </w:rPr>
                                <w:t>т.д</w:t>
                              </w:r>
                              <w:proofErr w:type="spellEnd"/>
                              <w:r w:rsidRPr="001A5EBC">
                                <w:rPr>
                                  <w:b/>
                                  <w:sz w:val="16"/>
                                  <w:szCs w:val="16"/>
                                </w:rPr>
                                <w:t xml:space="preserve"> </w:t>
                              </w:r>
                              <w:r>
                                <w:rPr>
                                  <w:b/>
                                  <w:sz w:val="16"/>
                                  <w:szCs w:val="16"/>
                                </w:rPr>
                                <w:t>+</w:t>
                              </w:r>
                            </w:p>
                            <w:p w:rsidR="008F2A3E" w:rsidRDefault="008F2A3E" w:rsidP="00FE30ED">
                              <w:pPr>
                                <w:jc w:val="center"/>
                                <w:rPr>
                                  <w:b/>
                                  <w:sz w:val="16"/>
                                  <w:szCs w:val="16"/>
                                  <w:vertAlign w:val="superscript"/>
                                </w:rPr>
                              </w:pPr>
                              <w:proofErr w:type="spellStart"/>
                              <w:r w:rsidRPr="00497C9D">
                                <w:rPr>
                                  <w:b/>
                                  <w:sz w:val="16"/>
                                  <w:szCs w:val="16"/>
                                </w:rPr>
                                <w:t>ЧДП</w:t>
                              </w:r>
                              <w:r w:rsidRPr="00497C9D">
                                <w:rPr>
                                  <w:b/>
                                  <w:sz w:val="16"/>
                                  <w:szCs w:val="16"/>
                                  <w:vertAlign w:val="superscript"/>
                                </w:rPr>
                                <w:t>и.д</w:t>
                              </w:r>
                              <w:proofErr w:type="spellEnd"/>
                            </w:p>
                            <w:p w:rsidR="008F2A3E" w:rsidRDefault="008F2A3E" w:rsidP="00FE30ED">
                              <w:pPr>
                                <w:jc w:val="center"/>
                                <w:rPr>
                                  <w:b/>
                                  <w:sz w:val="16"/>
                                  <w:szCs w:val="16"/>
                                  <w:vertAlign w:val="superscript"/>
                                </w:rPr>
                              </w:pPr>
                              <w:r>
                                <w:rPr>
                                  <w:b/>
                                  <w:sz w:val="16"/>
                                  <w:szCs w:val="16"/>
                                </w:rPr>
                                <w:t>+</w:t>
                              </w:r>
                            </w:p>
                            <w:p w:rsidR="008F2A3E" w:rsidRDefault="008F2A3E" w:rsidP="00FE30ED">
                              <w:pPr>
                                <w:jc w:val="center"/>
                                <w:rPr>
                                  <w:b/>
                                  <w:sz w:val="16"/>
                                  <w:szCs w:val="16"/>
                                  <w:vertAlign w:val="superscript"/>
                                </w:rPr>
                              </w:pPr>
                              <w:proofErr w:type="spellStart"/>
                              <w:r w:rsidRPr="00730241">
                                <w:rPr>
                                  <w:b/>
                                  <w:sz w:val="16"/>
                                  <w:szCs w:val="16"/>
                                </w:rPr>
                                <w:t>ЧДП</w:t>
                              </w:r>
                              <w:r w:rsidRPr="00730241">
                                <w:rPr>
                                  <w:b/>
                                  <w:sz w:val="16"/>
                                  <w:szCs w:val="16"/>
                                  <w:vertAlign w:val="superscript"/>
                                </w:rPr>
                                <w:t>ф.д</w:t>
                              </w:r>
                              <w:proofErr w:type="spellEnd"/>
                            </w:p>
                            <w:p w:rsidR="008F2A3E" w:rsidRDefault="008F2A3E" w:rsidP="00FE30ED">
                              <w:pPr>
                                <w:jc w:val="center"/>
                                <w:rPr>
                                  <w:b/>
                                  <w:sz w:val="16"/>
                                  <w:szCs w:val="16"/>
                                </w:rPr>
                              </w:pPr>
                              <w:r>
                                <w:rPr>
                                  <w:b/>
                                  <w:sz w:val="16"/>
                                  <w:szCs w:val="16"/>
                                </w:rPr>
                                <w:t>=</w:t>
                              </w:r>
                              <w:r w:rsidRPr="001A5EBC">
                                <w:rPr>
                                  <w:b/>
                                  <w:sz w:val="16"/>
                                  <w:szCs w:val="16"/>
                                </w:rPr>
                                <w:t xml:space="preserve"> </w:t>
                              </w:r>
                            </w:p>
                            <w:p w:rsidR="008F2A3E" w:rsidRDefault="008F2A3E" w:rsidP="00FE30ED">
                              <w:pPr>
                                <w:jc w:val="center"/>
                                <w:rPr>
                                  <w:b/>
                                  <w:sz w:val="16"/>
                                  <w:szCs w:val="16"/>
                                </w:rPr>
                              </w:pPr>
                              <w:proofErr w:type="spellStart"/>
                              <w:r>
                                <w:rPr>
                                  <w:b/>
                                  <w:sz w:val="16"/>
                                  <w:szCs w:val="16"/>
                                </w:rPr>
                                <w:t>ДСкп</w:t>
                              </w:r>
                              <w:proofErr w:type="spellEnd"/>
                            </w:p>
                            <w:p w:rsidR="008F2A3E" w:rsidRDefault="008F2A3E" w:rsidP="00FE30ED">
                              <w:pPr>
                                <w:jc w:val="center"/>
                                <w:rPr>
                                  <w:b/>
                                  <w:sz w:val="16"/>
                                  <w:szCs w:val="16"/>
                                </w:rPr>
                              </w:pPr>
                              <w:r>
                                <w:rPr>
                                  <w:b/>
                                  <w:sz w:val="16"/>
                                  <w:szCs w:val="16"/>
                                </w:rPr>
                                <w:t>-</w:t>
                              </w:r>
                              <w:r w:rsidRPr="001A5EBC">
                                <w:rPr>
                                  <w:b/>
                                  <w:sz w:val="16"/>
                                  <w:szCs w:val="16"/>
                                </w:rPr>
                                <w:t xml:space="preserve"> </w:t>
                              </w:r>
                            </w:p>
                            <w:p w:rsidR="008F2A3E" w:rsidRDefault="008F2A3E" w:rsidP="00FE30ED">
                              <w:pPr>
                                <w:jc w:val="center"/>
                                <w:rPr>
                                  <w:b/>
                                  <w:sz w:val="16"/>
                                  <w:szCs w:val="16"/>
                                </w:rPr>
                              </w:pPr>
                              <w:proofErr w:type="spellStart"/>
                              <w:r>
                                <w:rPr>
                                  <w:b/>
                                  <w:sz w:val="16"/>
                                  <w:szCs w:val="16"/>
                                </w:rPr>
                                <w:t>ДСнп</w:t>
                              </w:r>
                              <w:proofErr w:type="spellEnd"/>
                              <w:r>
                                <w:rPr>
                                  <w:b/>
                                  <w:sz w:val="16"/>
                                  <w:szCs w:val="16"/>
                                </w:rPr>
                                <w:t xml:space="preserve"> </w:t>
                              </w:r>
                            </w:p>
                            <w:p w:rsidR="008F2A3E" w:rsidRDefault="008F2A3E" w:rsidP="00FE30ED">
                              <w:pPr>
                                <w:jc w:val="center"/>
                                <w:rPr>
                                  <w:b/>
                                  <w:sz w:val="16"/>
                                  <w:szCs w:val="16"/>
                                </w:rPr>
                              </w:pPr>
                            </w:p>
                            <w:p w:rsidR="008F2A3E" w:rsidRDefault="008F2A3E" w:rsidP="00FE30ED">
                              <w:pPr>
                                <w:jc w:val="center"/>
                              </w:pPr>
                            </w:p>
                          </w:txbxContent>
                        </wps:txbx>
                        <wps:bodyPr rot="0" vert="horz" wrap="square" lIns="91440" tIns="45720" rIns="91440" bIns="45720" anchor="t" anchorCtr="0" upright="1">
                          <a:noAutofit/>
                        </wps:bodyPr>
                      </wps:wsp>
                      <wps:wsp>
                        <wps:cNvPr id="401" name="Line 770"/>
                        <wps:cNvCnPr>
                          <a:cxnSpLocks noChangeShapeType="1"/>
                        </wps:cNvCnPr>
                        <wps:spPr bwMode="auto">
                          <a:xfrm>
                            <a:off x="685780" y="914517"/>
                            <a:ext cx="4000520"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881DBC5" id="Полотно 402" o:spid="_x0000_s1026" editas="canvas" style="position:absolute;margin-left:0;margin-top:0;width:369pt;height:252pt;z-index:251691008;mso-position-horizontal-relative:char;mso-position-vertical-relative:line" coordsize="4686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32004;visibility:visible;mso-wrap-style:square">
                  <v:fill o:detectmouseclick="t"/>
                  <v:path o:connecttype="none"/>
                </v:shape>
                <v:line id="Line 731" o:spid="_x0000_s1028" style="position:absolute;flip:x;visibility:visible;mso-wrap-style:square" from="33147,2288" to="3315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aCsUAAADcAAAADwAAAGRycy9kb3ducmV2LnhtbESPQWsCMRSE74X+h/AKvdWklpW6GqVK&#10;Fa+1Ih6fm9fd1eRl2UR3/fdNoeBxmJlvmOm8d1ZcqQ21Zw2vAwWCuPCm5lLD7nv18g4iRGSD1jNp&#10;uFGA+ezxYYq58R1/0XUbS5EgHHLUUMXY5FKGoiKHYeAb4uT9+NZhTLItpWmxS3Bn5VCpkXRYc1qo&#10;sKFlRcV5e3Ea1mqz6E7jTC1P2XGfLXp7/jxYrZ+f+o8JiEh9vIf/2xuj4W00hL8z6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PaCsUAAADcAAAADwAAAAAAAAAA&#10;AAAAAAChAgAAZHJzL2Rvd25yZXYueG1sUEsFBgAAAAAEAAQA+QAAAJMDAAAAAA==&#10;" strokeweight="1.5pt">
                  <v:stroke endarrow="block"/>
                </v:line>
                <v:line id="Line 732" o:spid="_x0000_s1029" style="position:absolute;visibility:visible;mso-wrap-style:square" from="33147,9145" to="33155,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68MUAAADcAAAADwAAAGRycy9kb3ducmV2LnhtbESPQWvCQBSE70L/w/IKvZmNjYYSXaUI&#10;rV56MO2h3h7Zl2za7NuQ3Wr8925B8DjMzDfMajPaTpxo8K1jBbMkBUFcOd1yo+Dr8236AsIHZI2d&#10;Y1JwIQ+b9cNkhYV2Zz7QqQyNiBD2BSowIfSFlL4yZNEnrieOXu0GiyHKoZF6wHOE204+p2kuLbYc&#10;Fwz2tDVU/ZZ/VsECs7w5fHyHej8//oxb4tl7uVPq6XF8XYIINIZ7+NbeawVZnsH/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H68MUAAADcAAAADwAAAAAAAAAA&#10;AAAAAAChAgAAZHJzL2Rvd25yZXYueG1sUEsFBgAAAAAEAAQA+QAAAJMDAAAAAA==&#10;" strokeweight="1.5pt">
                  <v:stroke endarrow="block"/>
                </v:line>
                <v:line id="Line 733" o:spid="_x0000_s1030" style="position:absolute;visibility:visible;mso-wrap-style:square" from="33147,18290" to="33155,2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ihMQAAADcAAAADwAAAGRycy9kb3ducmV2LnhtbESPQYvCMBSE7wv+h/AEb9vUVcvSNYoI&#10;q148WD24t0fzbLs2L6WJWv+9EQSPw8x8w0znnanFlVpXWVYwjGIQxLnVFRcKDvvfz28QziNrrC2T&#10;gjs5mM96H1NMtb3xjq6ZL0SAsEtRQel9k0rp8pIMusg2xME72dagD7ItpG7xFuCmll9xnEiDFYeF&#10;EhtalpSfs4tRMMFRUuy2R3/ajP/+uyXxcJWtlRr0u8UPCE+df4df7Y1WMErG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GKExAAAANwAAAAPAAAAAAAAAAAA&#10;AAAAAKECAABkcnMvZG93bnJldi54bWxQSwUGAAAAAAQABAD5AAAAkgMAAAAA&#10;" strokeweight="1.5pt">
                  <v:stroke endarrow="block"/>
                </v:line>
                <v:line id="Line 734" o:spid="_x0000_s1031" style="position:absolute;visibility:visible;mso-wrap-style:square" from="6857,2288" to="6865,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34k8YAAADcAAAADwAAAGRycy9kb3ducmV2LnhtbESPS2vDMBCE74H8B7GF3hI5L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JPGAAAA3AAAAA8AAAAAAAAA&#10;AAAAAAAAoQIAAGRycy9kb3ducmV2LnhtbFBLBQYAAAAABAAEAPkAAACUAwAAAAA=&#10;">
                  <v:stroke endarrow="block"/>
                </v:line>
                <v:line id="Line 735" o:spid="_x0000_s1032" style="position:absolute;visibility:visible;mso-wrap-style:square" from="27431,3428" to="33147,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m5MUAAADcAAAADwAAAGRycy9kb3ducmV2LnhtbESPQWsCMRSE74X+h/AK3mrWC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m5M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736" o:spid="_x0000_s1033" type="#_x0000_t202" style="position:absolute;left:22856;top:2288;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fpsMA&#10;AADcAAAADwAAAGRycy9kb3ducmV2LnhtbESPT4vCMBTE7wt+h/AEL4umVlCpRhFZca/+uXh7NM+2&#10;2Ly0TdZWP/1GEDwOM/MbZrnuTCnu1LjCsoLxKAJBnFpdcKbgfNoN5yCcR9ZYWiYFD3KwXvW+lpho&#10;2/KB7kefiQBhl6CC3PsqkdKlORl0I1sRB+9qG4M+yCaTusE2wE0p4yiaSoMFh4UcK9rmlN6Of0aB&#10;bX8exlIdxd+Xp9lvN/XhGtdKDfrdZgHCU+c/4Xf7VyuYTG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cfpsMAAADcAAAADwAAAAAAAAAAAAAAAACYAgAAZHJzL2Rv&#10;d25yZXYueG1sUEsFBgAAAAAEAAQA9QAAAIgDAAAAAA==&#10;" strokecolor="white">
                  <v:textbo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п</w:t>
                        </w:r>
                        <w:r w:rsidRPr="00901F07">
                          <w:rPr>
                            <w:b/>
                            <w:sz w:val="16"/>
                            <w:szCs w:val="16"/>
                            <w:vertAlign w:val="superscript"/>
                          </w:rPr>
                          <w:t>т.д</w:t>
                        </w:r>
                        <w:proofErr w:type="spellEnd"/>
                        <w:r w:rsidRPr="00901F07">
                          <w:rPr>
                            <w:b/>
                            <w:sz w:val="16"/>
                            <w:szCs w:val="16"/>
                            <w:vertAlign w:val="superscript"/>
                          </w:rPr>
                          <w:t>.</w:t>
                        </w:r>
                      </w:p>
                    </w:txbxContent>
                  </v:textbox>
                </v:shape>
                <v:line id="Line 737" o:spid="_x0000_s1034" style="position:absolute;visibility:visible;mso-wrap-style:square" from="33147,8005" to="38855,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XDcIAAADcAAAADwAAAGRycy9kb3ducmV2LnhtbERPy2oCMRTdC/5DuEJ3mrEF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xXDcIAAADcAAAADwAAAAAAAAAAAAAA&#10;AAChAgAAZHJzL2Rvd25yZXYueG1sUEsFBgAAAAAEAAQA+QAAAJADAAAAAA==&#10;">
                  <v:stroke endarrow="block"/>
                </v:line>
                <v:shape id="Text Box 738" o:spid="_x0000_s1035" type="#_x0000_t202" style="position:absolute;left:38863;top:6856;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QuT8MA&#10;AADcAAAADwAAAGRycy9kb3ducmV2LnhtbESPT4vCMBTE7wt+h/AEL4umVhCtRhFZca/+uXh7NM+2&#10;2Ly0TdZWP/1GEDwOM/MbZrnuTCnu1LjCsoLxKAJBnFpdcKbgfNoNZyCcR9ZYWiYFD3KwXvW+lpho&#10;2/KB7kefiQBhl6CC3PsqkdKlORl0I1sRB+9qG4M+yCaTusE2wE0p4yiaSoMFh4UcK9rmlN6Of0aB&#10;bX8exlIdxd+Xp9lvN/XhGtdKDfrdZgHCU+c/4Xf7VyuYTO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QuT8MAAADcAAAADwAAAAAAAAAAAAAAAACYAgAAZHJzL2Rv&#10;d25yZXYueG1sUEsFBgAAAAAEAAQA9QAAAIgDAAAAAA==&#10;" strokecolor="white">
                  <v:textbo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о</w:t>
                        </w:r>
                        <w:r w:rsidRPr="00901F07">
                          <w:rPr>
                            <w:b/>
                            <w:sz w:val="16"/>
                            <w:szCs w:val="16"/>
                            <w:vertAlign w:val="superscript"/>
                          </w:rPr>
                          <w:t>т.д</w:t>
                        </w:r>
                        <w:proofErr w:type="spellEnd"/>
                        <w:r w:rsidRPr="00901F07">
                          <w:rPr>
                            <w:b/>
                            <w:sz w:val="16"/>
                            <w:szCs w:val="16"/>
                            <w:vertAlign w:val="superscript"/>
                          </w:rPr>
                          <w:t>.</w:t>
                        </w:r>
                      </w:p>
                    </w:txbxContent>
                  </v:textbox>
                </v:shape>
                <v:oval id="Oval 739" o:spid="_x0000_s1036" style="position:absolute;left:28572;top:2288;width:229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zwcAA&#10;AADcAAAADwAAAGRycy9kb3ducmV2LnhtbERPz2vCMBS+C/sfwht4s+lU3OiMMkXRm9iNnd+at6TY&#10;vJQmav3vzUHw+PH9ni9714gLdaH2rOAty0EQV17XbBT8fG9HHyBCRNbYeCYFNwqwXLwM5lhof+Uj&#10;XcpoRArhUKACG2NbSBkqSw5D5lvixP37zmFMsDNSd3hN4a6R4zyfSYc1pwaLLa0tVafy7BScmr9d&#10;3OKsHO+mh5Wxxm349qvU8LX/+gQRqY9P8cO91wom72l+OpOO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HzwcAAAADcAAAADwAAAAAAAAAAAAAAAACYAgAAZHJzL2Rvd25y&#10;ZXYueG1sUEsFBgAAAAAEAAQA9QAAAIUDAAAAAA==&#10;">
                  <v:textbox inset="0,0,0,0">
                    <w:txbxContent>
                      <w:p w:rsidR="008F2A3E" w:rsidRPr="0055755F" w:rsidRDefault="008F2A3E" w:rsidP="00FE30ED">
                        <w:pPr>
                          <w:jc w:val="center"/>
                          <w:rPr>
                            <w:b/>
                          </w:rPr>
                        </w:pPr>
                        <w:r w:rsidRPr="0055755F">
                          <w:rPr>
                            <w:b/>
                          </w:rPr>
                          <w:t>+</w:t>
                        </w:r>
                      </w:p>
                    </w:txbxContent>
                  </v:textbox>
                </v:oval>
                <v:oval id="Oval 740" o:spid="_x0000_s1037" style="position:absolute;left:34289;top:6856;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1WWsMA&#10;AADcAAAADwAAAGRycy9kb3ducmV2LnhtbESPQWsCMRSE74L/ITyhN81qiy1bo2ip6E3cFs/PzWuy&#10;uHlZNqmu/94IgsdhZr5hZovO1eJMbag8KxiPMhDEpdcVGwW/P+vhB4gQkTXWnknBlQIs5v3eDHPt&#10;L7yncxGNSBAOOSqwMTa5lKG05DCMfEOcvD/fOoxJtkbqFi8J7mo5ybKpdFhxWrDY0Jel8lT8OwWn&#10;+riJa5wWk83bbmWscd98PSj1MuiWnyAidfEZfrS3WsHr+xj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1WWsMAAADcAAAADwAAAAAAAAAAAAAAAACYAgAAZHJzL2Rv&#10;d25yZXYueG1sUEsFBgAAAAAEAAQA9QAAAIgDAAAAAA==&#10;">
                  <v:textbox inset="0,0,0,0">
                    <w:txbxContent>
                      <w:p w:rsidR="008F2A3E" w:rsidRPr="00730241" w:rsidRDefault="008F2A3E" w:rsidP="00FE30ED">
                        <w:pPr>
                          <w:jc w:val="center"/>
                        </w:pPr>
                        <w:r w:rsidRPr="00730241">
                          <w:t>-</w:t>
                        </w:r>
                      </w:p>
                    </w:txbxContent>
                  </v:textbox>
                </v:oval>
                <v:shape id="Text Box 741" o:spid="_x0000_s1038" type="#_x0000_t202" style="position:absolute;left:37721;top:2288;width:799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q48QA&#10;AADcAAAADwAAAGRycy9kb3ducmV2LnhtbESPS4vCQBCE78L+h6EXvMg6MQu6REcR2cW9+rh4azKd&#10;B2Z6ksxoor/eEQSPRVV9RS1WvanElVpXWlYwGUcgiFOrS84VHA9/Xz8gnEfWWFkmBTdysFp+DBaY&#10;aNvxjq57n4sAYZeggsL7OpHSpQUZdGNbEwcvs61BH2SbS91iF+CmknEUTaXBksNCgTVtCkrP+4tR&#10;YLvfm7HURPHodDfbzbrZZXGj1PCzX89BeOr9O/xq/2sF37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KuPEAAAA3AAAAA8AAAAAAAAAAAAAAAAAmAIAAGRycy9k&#10;b3ducmV2LnhtbFBLBQYAAAAABAAEAPUAAACJAwAAAAA=&#10;" strokecolor="white">
                  <v:textbox>
                    <w:txbxContent>
                      <w:p w:rsidR="008F2A3E" w:rsidRPr="00497C9D" w:rsidRDefault="008F2A3E" w:rsidP="00FE30ED">
                        <w:pPr>
                          <w:rPr>
                            <w:sz w:val="16"/>
                            <w:szCs w:val="16"/>
                          </w:rPr>
                        </w:pPr>
                        <w:r w:rsidRPr="00497C9D">
                          <w:rPr>
                            <w:sz w:val="16"/>
                            <w:szCs w:val="16"/>
                          </w:rPr>
                          <w:t>Основная (текущая) деятельность</w:t>
                        </w:r>
                      </w:p>
                    </w:txbxContent>
                  </v:textbox>
                </v:shape>
                <v:shape id="Text Box 742" o:spid="_x0000_s1039" type="#_x0000_t202" style="position:absolute;left:37721;top:10285;width:685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laMYA&#10;AADcAAAADwAAAGRycy9kb3ducmV2LnhtbESPX2vCQBDE3wW/w7FC3/TOP2hJcxERCkXBUlvBxzW3&#10;TYK5vZC7mvTb94SCj8Ps/GYnXfe2FjdqfeVYw3SiQBDnzlRcaPj6fB0/g/AB2WDtmDT8kod1Nhyk&#10;mBjX8QfdjqEQEcI+QQ1lCE0ipc9LsugnriGO3rdrLYYo20KaFrsIt7WcKbWUFiuODSU2tC0pvx5/&#10;bHzDbjo85Jf98r1R6rw77Rf1aaX106jfvIAI1IfH8X/6zWiYr+ZwHxM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klaMYAAADcAAAADwAAAAAAAAAAAAAAAACYAgAAZHJz&#10;L2Rvd25yZXYueG1sUEsFBgAAAAAEAAQA9QAAAIsDAAAAAA==&#10;" strokecolor="white">
                  <v:textbox inset="0,0,0,0">
                    <w:txbxContent>
                      <w:p w:rsidR="008F2A3E" w:rsidRPr="00497C9D" w:rsidRDefault="008F2A3E" w:rsidP="00FE30ED">
                        <w:pPr>
                          <w:rPr>
                            <w:sz w:val="16"/>
                            <w:szCs w:val="16"/>
                          </w:rPr>
                        </w:pPr>
                        <w:r>
                          <w:rPr>
                            <w:sz w:val="16"/>
                            <w:szCs w:val="16"/>
                          </w:rPr>
                          <w:t>Инвестиции-</w:t>
                        </w:r>
                        <w:proofErr w:type="spellStart"/>
                        <w:r w:rsidRPr="00497C9D">
                          <w:rPr>
                            <w:sz w:val="16"/>
                            <w:szCs w:val="16"/>
                          </w:rPr>
                          <w:t>онная</w:t>
                        </w:r>
                        <w:proofErr w:type="spellEnd"/>
                        <w:r w:rsidRPr="00497C9D">
                          <w:rPr>
                            <w:sz w:val="16"/>
                            <w:szCs w:val="16"/>
                          </w:rPr>
                          <w:t xml:space="preserve"> деятельность</w:t>
                        </w:r>
                      </w:p>
                    </w:txbxContent>
                  </v:textbox>
                </v:shape>
                <v:line id="Line 743" o:spid="_x0000_s1040" style="position:absolute;visibility:visible;mso-wrap-style:square" from="33147,16002" to="38863,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744" o:spid="_x0000_s1041" style="position:absolute;visibility:visible;mso-wrap-style:square" from="33147,22858" to="40005,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uTsUAAADcAAAADwAAAGRycy9kb3ducmV2LnhtbESPQWsCMRSE74X+h/AK3mrWF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RuTsUAAADcAAAADwAAAAAAAAAA&#10;AAAAAAChAgAAZHJzL2Rvd25yZXYueG1sUEsFBgAAAAAEAAQA+QAAAJMDAAAAAA==&#10;">
                  <v:stroke endarrow="block"/>
                </v:line>
                <v:line id="Line 745" o:spid="_x0000_s1042" style="position:absolute;visibility:visible;mso-wrap-style:square" from="27431,12573" to="33147,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bwOc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5E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bwOcUAAADcAAAADwAAAAAAAAAA&#10;AAAAAAChAgAAZHJzL2Rvd25yZXYueG1sUEsFBgAAAAAEAAQA+QAAAJMDAAAAAA==&#10;">
                  <v:stroke endarrow="block"/>
                </v:line>
                <v:line id="Line 746" o:spid="_x0000_s1043" style="position:absolute;visibility:visible;mso-wrap-style:square" from="27431,20570" to="33147,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oval id="Oval 747" o:spid="_x0000_s1044" style="position:absolute;left:28572;top:11433;width:228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x8AA&#10;AADcAAAADwAAAGRycy9kb3ducmV2LnhtbERPz2vCMBS+C/sfwht4s+lU3OiMMkXRm9iNnd+at6TY&#10;vJQmav3vzUHw+PH9ni9714gLdaH2rOAty0EQV17XbBT8fG9HHyBCRNbYeCYFNwqwXLwM5lhof+Uj&#10;XcpoRArhUKACG2NbSBkqSw5D5lvixP37zmFMsDNSd3hN4a6R4zyfSYc1pwaLLa0tVafy7BScmr9d&#10;3OKsHO+mh5Wxxm349qvU8LX/+gQRqY9P8cO91wom72ltOpOO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f/x8AAAADcAAAADwAAAAAAAAAAAAAAAACYAgAAZHJzL2Rvd25y&#10;ZXYueG1sUEsFBgAAAAAEAAQA9QAAAIUDAAAAAA==&#10;">
                  <v:textbox inset="0,0,0,0">
                    <w:txbxContent>
                      <w:p w:rsidR="008F2A3E" w:rsidRPr="00730241" w:rsidRDefault="008F2A3E" w:rsidP="00FE30ED">
                        <w:pPr>
                          <w:jc w:val="center"/>
                          <w:rPr>
                            <w:b/>
                          </w:rPr>
                        </w:pPr>
                        <w:r w:rsidRPr="00730241">
                          <w:rPr>
                            <w:b/>
                          </w:rPr>
                          <w:t>+</w:t>
                        </w:r>
                      </w:p>
                    </w:txbxContent>
                  </v:textbox>
                </v:oval>
                <v:oval id="Oval 748" o:spid="_x0000_s1045" style="position:absolute;left:34289;top:14861;width:229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Aq8EA&#10;AADcAAAADwAAAGRycy9kb3ducmV2LnhtbESPQYvCMBSE7wv+h/CEva2prqitRlFB8Kq73h/Ns602&#10;L7WJtf33RhA8DjPzDbNYtaYUDdWusKxgOIhAEKdWF5wp+P/b/cxAOI+ssbRMCjpysFr2vhaYaPvg&#10;AzVHn4kAYZeggtz7KpHSpTkZdANbEQfvbGuDPsg6k7rGR4CbUo6iaCINFhwWcqxom1N6Pd6NglsX&#10;W3ObXrpmbeJDqqvxZnOySn332/UchKfWf8Lv9l4r+J3G8Do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xgKvBAAAA3AAAAA8AAAAAAAAAAAAAAAAAmAIAAGRycy9kb3du&#10;cmV2LnhtbFBLBQYAAAAABAAEAPUAAACGAwAAAAA=&#10;">
                  <v:textbox inset=".5mm,0,.5mm,0">
                    <w:txbxContent>
                      <w:p w:rsidR="008F2A3E" w:rsidRPr="00730241" w:rsidRDefault="008F2A3E" w:rsidP="00FE30ED">
                        <w:pPr>
                          <w:jc w:val="center"/>
                          <w:rPr>
                            <w:b/>
                          </w:rPr>
                        </w:pPr>
                        <w:r w:rsidRPr="00730241">
                          <w:rPr>
                            <w:b/>
                          </w:rPr>
                          <w:t>-</w:t>
                        </w:r>
                      </w:p>
                    </w:txbxContent>
                  </v:textbox>
                </v:oval>
                <v:oval id="Oval 749" o:spid="_x0000_s1046" style="position:absolute;left:29714;top:19430;width:229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D5r8A&#10;AADcAAAADwAAAGRycy9kb3ducmV2LnhtbERPTYvCMBC9C/sfwizsTdPVRaQaxRXFvYlVPI/NmBSb&#10;SWmi1n+/OQgeH+97tuhcLe7Uhsqzgu9BBoK49Lpio+B42PQnIEJE1lh7JgVPCrCYf/RmmGv/4D3d&#10;i2hECuGQowIbY5NLGUpLDsPAN8SJu/jWYUywNVK3+EjhrpbDLBtLhxWnBosNrSyV1+LmFFzr8zZu&#10;cFwMtz+7X2ONW/PzpNTXZ7ecgojUxbf45f7TCkaTND+dSUd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lIPmvwAAANwAAAAPAAAAAAAAAAAAAAAAAJgCAABkcnMvZG93bnJl&#10;di54bWxQSwUGAAAAAAQABAD1AAAAhAMAAAAA&#10;">
                  <v:textbox inset="0,0,0,0">
                    <w:txbxContent>
                      <w:p w:rsidR="008F2A3E" w:rsidRPr="00730241" w:rsidRDefault="008F2A3E" w:rsidP="00FE30ED">
                        <w:pPr>
                          <w:jc w:val="center"/>
                          <w:rPr>
                            <w:b/>
                          </w:rPr>
                        </w:pPr>
                        <w:r w:rsidRPr="00730241">
                          <w:rPr>
                            <w:b/>
                          </w:rPr>
                          <w:t>+</w:t>
                        </w:r>
                      </w:p>
                    </w:txbxContent>
                  </v:textbox>
                </v:oval>
                <v:oval id="Oval 750" o:spid="_x0000_s1047" style="position:absolute;left:35430;top:21718;width:229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mfcIA&#10;AADcAAAADwAAAGRycy9kb3ducmV2LnhtbESPQWsCMRSE70L/Q3iF3jSrLSJbo6go9iau4vl180wW&#10;Ny/LJur675uC4HGYmW+Y6bxztbhRGyrPCoaDDARx6XXFRsHxsOlPQISIrLH2TAoeFGA+e+tNMdf+&#10;znu6FdGIBOGQowIbY5NLGUpLDsPAN8TJO/vWYUyyNVK3eE9wV8tRlo2lw4rTgsWGVpbKS3F1Ci71&#10;7zZucFyMtl+7pbHGrflxUurjvVt8g4jUxVf42f7RCj4nQ/g/k4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CZ9wgAAANwAAAAPAAAAAAAAAAAAAAAAAJgCAABkcnMvZG93&#10;bnJldi54bWxQSwUGAAAAAAQABAD1AAAAhwMAAAAA&#10;">
                  <v:textbox inset="0,0,0,0">
                    <w:txbxContent>
                      <w:p w:rsidR="008F2A3E" w:rsidRDefault="008F2A3E" w:rsidP="00FE30ED">
                        <w:pPr>
                          <w:jc w:val="center"/>
                        </w:pPr>
                        <w:r>
                          <w:t>-</w:t>
                        </w:r>
                      </w:p>
                    </w:txbxContent>
                  </v:textbox>
                </v:oval>
                <v:shape id="Text Box 751" o:spid="_x0000_s1048" type="#_x0000_t202" style="position:absolute;left:22856;top:11433;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axMMA&#10;AADcAAAADwAAAGRycy9kb3ducmV2LnhtbESPQYvCMBSE74L/IbwFL6KpXRCpRilFca/qXvb2aJ5t&#10;2ealbaKt/vrNguBxmJlvmM1uMLW4U+cqywoW8wgEcW51xYWC78thtgLhPLLG2jIpeJCD3XY82mCi&#10;bc8nup99IQKEXYIKSu+bREqXl2TQzW1DHLyr7Qz6ILtC6g77ADe1jKNoKQ1WHBZKbCgrKf8934wC&#10;2+8fxlIbxdOfpzlmaXu6xq1Sk48hXYPwNPh3+NX+0go+Vz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xaxMMAAADcAAAADwAAAAAAAAAAAAAAAACYAgAAZHJzL2Rv&#10;d25yZXYueG1sUEsFBgAAAAAEAAQA9QAAAIgDAAAAAA==&#10;" strokecolor="white">
                  <v:textbox>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п</w:t>
                        </w:r>
                        <w:r w:rsidRPr="00901F07">
                          <w:rPr>
                            <w:b/>
                            <w:sz w:val="16"/>
                            <w:szCs w:val="16"/>
                            <w:vertAlign w:val="superscript"/>
                          </w:rPr>
                          <w:t>и.д</w:t>
                        </w:r>
                        <w:proofErr w:type="spellEnd"/>
                        <w:r w:rsidRPr="00901F07">
                          <w:rPr>
                            <w:b/>
                            <w:sz w:val="16"/>
                            <w:szCs w:val="16"/>
                            <w:vertAlign w:val="superscript"/>
                          </w:rPr>
                          <w:t>.</w:t>
                        </w:r>
                      </w:p>
                    </w:txbxContent>
                  </v:textbox>
                </v:shape>
                <v:shape id="Text Box 752" o:spid="_x0000_s1049" type="#_x0000_t202" style="position:absolute;left:22856;top:19430;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X8IA&#10;AADcAAAADwAAAGRycy9kb3ducmV2LnhtbESPzarCMBSE9xd8h3AENxdNrSBSjSLiRbf+bNwdmmNb&#10;bE7aJtdWn94IgsthZr5hFqvOlOJOjSssKxiPIhDEqdUFZwrOp7/hDITzyBpLy6TgQQ5Wy97PAhNt&#10;Wz7Q/egzESDsElSQe18lUro0J4NuZCvi4F1tY9AH2WRSN9gGuCllHEVTabDgsJBjRZuc0tvx3yiw&#10;7fZhLNVR/Ht5mt1mXR+uca3UoN+t5yA8df4b/rT3WsFkNoH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P9fwgAAANwAAAAPAAAAAAAAAAAAAAAAAJgCAABkcnMvZG93&#10;bnJldi54bWxQSwUGAAAAAAQABAD1AAAAhwMAAAAA&#10;" strokecolor="white">
                  <v:textbox>
                    <w:txbxContent>
                      <w:p w:rsidR="008F2A3E" w:rsidRPr="00730241" w:rsidRDefault="008F2A3E" w:rsidP="00FE30ED">
                        <w:pPr>
                          <w:rPr>
                            <w:b/>
                            <w:sz w:val="16"/>
                            <w:szCs w:val="16"/>
                            <w:vertAlign w:val="superscript"/>
                          </w:rPr>
                        </w:pPr>
                        <w:proofErr w:type="spellStart"/>
                        <w:r w:rsidRPr="00730241">
                          <w:rPr>
                            <w:b/>
                            <w:sz w:val="16"/>
                            <w:szCs w:val="16"/>
                          </w:rPr>
                          <w:t>ДП</w:t>
                        </w:r>
                        <w:r w:rsidRPr="00730241">
                          <w:rPr>
                            <w:b/>
                            <w:sz w:val="16"/>
                            <w:szCs w:val="16"/>
                            <w:vertAlign w:val="subscript"/>
                          </w:rPr>
                          <w:t>п</w:t>
                        </w:r>
                        <w:r w:rsidRPr="00730241">
                          <w:rPr>
                            <w:b/>
                            <w:sz w:val="16"/>
                            <w:szCs w:val="16"/>
                            <w:vertAlign w:val="superscript"/>
                          </w:rPr>
                          <w:t>ф.д</w:t>
                        </w:r>
                        <w:proofErr w:type="spellEnd"/>
                        <w:r w:rsidRPr="00730241">
                          <w:rPr>
                            <w:b/>
                            <w:sz w:val="16"/>
                            <w:szCs w:val="16"/>
                            <w:vertAlign w:val="superscript"/>
                          </w:rPr>
                          <w:t>.</w:t>
                        </w:r>
                      </w:p>
                    </w:txbxContent>
                  </v:textbox>
                </v:shape>
                <v:shape id="Text Box 753" o:spid="_x0000_s1050" type="#_x0000_t202" style="position:absolute;left:38863;top:19430;width:6858;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NO8QA&#10;AADcAAAADwAAAGRycy9kb3ducmV2LnhtbESPUWsCMRCE34X+h7AF3zRpFSunUaRQEAWLVsHH9bLe&#10;HV42xyV65783BcHHYXa+2ZnOW1uKG9W+cKzho69AEKfOFJxp2P/99MYgfEA2WDomDXfyMJ+9daaY&#10;GNfwlm67kIkIYZ+ghjyEKpHSpzlZ9H1XEUfv7GqLIco6k6bGJsJtKT+VGkmLBceGHCv6zim97K42&#10;vmEXDW7S03r0Wyl1XB3Ww/LwpXX3vV1MQARqw+v4mV4aDYPxEP7HRAL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zTvEAAAA3AAAAA8AAAAAAAAAAAAAAAAAmAIAAGRycy9k&#10;b3ducmV2LnhtbFBLBQYAAAAABAAEAPUAAACJAwAAAAA=&#10;" strokecolor="white">
                  <v:textbox inset="0,0,0,0">
                    <w:txbxContent>
                      <w:p w:rsidR="008F2A3E" w:rsidRPr="00497C9D" w:rsidRDefault="008F2A3E" w:rsidP="00FE30ED">
                        <w:pPr>
                          <w:rPr>
                            <w:sz w:val="16"/>
                            <w:szCs w:val="16"/>
                          </w:rPr>
                        </w:pPr>
                        <w:r w:rsidRPr="00497C9D">
                          <w:rPr>
                            <w:sz w:val="16"/>
                            <w:szCs w:val="16"/>
                          </w:rPr>
                          <w:t>Финансовая деятельность</w:t>
                        </w:r>
                      </w:p>
                    </w:txbxContent>
                  </v:textbox>
                </v:shape>
                <v:line id="Line 754" o:spid="_x0000_s1051" style="position:absolute;visibility:visible;mso-wrap-style:square" from="6857,18290" to="4686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e6cUAAADcAAAADwAAAGRycy9kb3ducmV2LnhtbESPX2vCMBTF34V9h3AHvmm6icN1pjIG&#10;gg86WR17vjTXtmtzU5NY67dfhIGPh/Pnx1muBtOKnpyvLSt4miYgiAuray4VfB/WkwUIH5A1tpZJ&#10;wZU8rLKH0RJTbS/8RX0eShFH2KeooAqhS6X0RUUG/dR2xNE7WmcwROlKqR1e4rhp5XOSvEiDNUdC&#10;hR19VFQ0+dlEblFu3enntxk2x912feL+9fOwV2r8OLy/gQg0hHv4v73RCmaLOd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e6cUAAADcAAAADwAAAAAAAAAA&#10;AAAAAAChAgAAZHJzL2Rvd25yZXYueG1sUEsFBgAAAAAEAAQA+QAAAJMDAAAAAA==&#10;">
                  <v:stroke dashstyle="dash"/>
                </v:line>
                <v:shape id="Text Box 755" o:spid="_x0000_s1052" type="#_x0000_t202" style="position:absolute;left:38863;top:14861;width:456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X8UA&#10;AADcAAAADwAAAGRycy9kb3ducmV2LnhtbESPzYvCMBTE7wv+D+EJXhZN14Ui1Sh+rODBPfiB50fz&#10;bIvNS0mirf+9WRD2OMzMb5jZojO1eJDzlWUFX6MEBHFudcWFgvNpO5yA8AFZY22ZFDzJw2Le+5hh&#10;pm3LB3ocQyEihH2GCsoQmkxKn5dk0I9sQxy9q3UGQ5SukNphG+GmluMkSaXBiuNCiQ2tS8pvx7tR&#10;kG7cvT3w+nNz/tnjb1OML6vnRalBv1tOQQTqwn/43d5pBd+TFP7Ox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eZfxQAAANwAAAAPAAAAAAAAAAAAAAAAAJgCAABkcnMv&#10;ZG93bnJldi54bWxQSwUGAAAAAAQABAD1AAAAigMAAAAA&#10;" stroked="f">
                  <v:textbox inset="0,0,0,0">
                    <w:txbxContent>
                      <w:p w:rsidR="008F2A3E" w:rsidRPr="00901F07" w:rsidRDefault="008F2A3E" w:rsidP="00FE30ED">
                        <w:pPr>
                          <w:rPr>
                            <w:b/>
                            <w:sz w:val="16"/>
                            <w:szCs w:val="16"/>
                          </w:rPr>
                        </w:pPr>
                        <w:proofErr w:type="spellStart"/>
                        <w:r w:rsidRPr="00901F07">
                          <w:rPr>
                            <w:b/>
                            <w:sz w:val="16"/>
                            <w:szCs w:val="16"/>
                          </w:rPr>
                          <w:t>ДП</w:t>
                        </w:r>
                        <w:r w:rsidRPr="00901F07">
                          <w:rPr>
                            <w:b/>
                            <w:sz w:val="16"/>
                            <w:szCs w:val="16"/>
                            <w:vertAlign w:val="subscript"/>
                          </w:rPr>
                          <w:t>о</w:t>
                        </w:r>
                        <w:r w:rsidRPr="00901F07">
                          <w:rPr>
                            <w:b/>
                            <w:sz w:val="16"/>
                            <w:szCs w:val="16"/>
                            <w:vertAlign w:val="superscript"/>
                          </w:rPr>
                          <w:t>и.д</w:t>
                        </w:r>
                        <w:proofErr w:type="spellEnd"/>
                        <w:r w:rsidRPr="00901F07">
                          <w:rPr>
                            <w:b/>
                            <w:sz w:val="16"/>
                            <w:szCs w:val="16"/>
                            <w:vertAlign w:val="superscript"/>
                          </w:rPr>
                          <w:t>.</w:t>
                        </w:r>
                      </w:p>
                    </w:txbxContent>
                  </v:textbox>
                </v:shape>
                <v:shape id="Text Box 756" o:spid="_x0000_s1053" type="#_x0000_t202" style="position:absolute;left:40005;top:21718;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TTMQA&#10;AADcAAAADwAAAGRycy9kb3ducmV2LnhtbESPUWsCMRCE34X+h7AF3zRpFZXTKFIoiEKlVsHH9bLe&#10;HV42xyV65783BcHHYXa+2ZktWluKG9W+cKzho69AEKfOFJxp2P999yYgfEA2WDomDXfysJi/dWaY&#10;GNfwL912IRMRwj5BDXkIVSKlT3Oy6PuuIo7e2dUWQ5R1Jk2NTYTbUn4qNZIWC44NOVb0lVN62V1t&#10;fMMuG/xJT5vRtlLquD5shuVhrHX3vV1OQQRqw+v4mV4ZDYPJGP7HRAL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U0zEAAAA3AAAAA8AAAAAAAAAAAAAAAAAmAIAAGRycy9k&#10;b3ducmV2LnhtbFBLBQYAAAAABAAEAPUAAACJAwAAAAA=&#10;" strokecolor="white">
                  <v:textbox inset="0,0,0,0">
                    <w:txbxContent>
                      <w:p w:rsidR="008F2A3E" w:rsidRPr="00730241" w:rsidRDefault="008F2A3E" w:rsidP="00FE30ED">
                        <w:pPr>
                          <w:rPr>
                            <w:b/>
                            <w:sz w:val="16"/>
                            <w:szCs w:val="16"/>
                            <w:vertAlign w:val="superscript"/>
                          </w:rPr>
                        </w:pPr>
                        <w:proofErr w:type="spellStart"/>
                        <w:r w:rsidRPr="00730241">
                          <w:rPr>
                            <w:b/>
                            <w:sz w:val="16"/>
                            <w:szCs w:val="16"/>
                          </w:rPr>
                          <w:t>ДП</w:t>
                        </w:r>
                        <w:r w:rsidRPr="00730241">
                          <w:rPr>
                            <w:b/>
                            <w:sz w:val="16"/>
                            <w:szCs w:val="16"/>
                            <w:vertAlign w:val="subscript"/>
                          </w:rPr>
                          <w:t>о</w:t>
                        </w:r>
                        <w:r w:rsidRPr="00730241">
                          <w:rPr>
                            <w:b/>
                            <w:sz w:val="16"/>
                            <w:szCs w:val="16"/>
                            <w:vertAlign w:val="superscript"/>
                          </w:rPr>
                          <w:t>ф.д</w:t>
                        </w:r>
                        <w:proofErr w:type="spellEnd"/>
                        <w:r w:rsidRPr="00730241">
                          <w:rPr>
                            <w:b/>
                            <w:sz w:val="16"/>
                            <w:szCs w:val="16"/>
                            <w:vertAlign w:val="superscript"/>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57" o:spid="_x0000_s1054" type="#_x0000_t87" style="position:absolute;left:21715;top:9145;width:114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cCsIA&#10;AADcAAAADwAAAGRycy9kb3ducmV2LnhtbERPTUsDMRC9C/6HMEJvNmsrUtampbYUBCvF6mVv42bc&#10;XU0mSzK223/fHASPj/c9Xw7eqSPF1AU2cDcuQBHXwXbcGPh4397OQCVBtugCk4EzJVgurq/mWNpw&#10;4jc6HqRROYRTiQZakb7UOtUteUzj0BNn7itEj5JhbLSNeMrh3ulJUTxojx3nhhZ7WrdU/xx+vYHq&#10;ZRfOsrl/cm5VVdHvX7/5U4wZ3QyrR1BCg/yL/9zP1sB0ltfmM/kI6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dwKwgAAANwAAAAPAAAAAAAAAAAAAAAAAJgCAABkcnMvZG93&#10;bnJldi54bWxQSwUGAAAAAAQABAD1AAAAhwMAAAAA&#10;" adj="1777"/>
                <v:shape id="AutoShape 758" o:spid="_x0000_s1055" type="#_x0000_t87" style="position:absolute;left:21715;top:18290;width:114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5kcUA&#10;AADcAAAADwAAAGRycy9kb3ducmV2LnhtbESPQUsDMRSE70L/Q3gFbzZbFalr01IVQdAitr3s7bl5&#10;3V1NXpbk2W7/vREEj8PMfMPMl4N36kAxdYENTCcFKOI62I4bA7vt08UMVBJkiy4wGThRguVidDbH&#10;0oYjv9NhI43KEE4lGmhF+lLrVLfkMU1CT5y9fYgeJcvYaBvxmOHe6cuiuNEeO84LLfb00FL9tfn2&#10;BqqX13CSx+t751ZVFf3b+pM/xJjz8bC6AyU0yH/4r/1sDVzNbuH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mRxQAAANwAAAAPAAAAAAAAAAAAAAAAAJgCAABkcnMv&#10;ZG93bnJldi54bWxQSwUGAAAAAAQABAD1AAAAigMAAAAA&#10;" adj="1777"/>
                <v:shape id="Text Box 759" o:spid="_x0000_s1056" type="#_x0000_t202" style="position:absolute;left:9141;top:4568;width:12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d5cYA&#10;AADcAAAADwAAAGRycy9kb3ducmV2LnhtbESPTUvDQBCG74L/YZmCN7vbKv2I3ZZSEMSCpWkLHsfs&#10;mASzsyG7NvHfOwfB4/DO+8wzq83gG3WlLtaBLUzGBhRxEVzNpYXz6fl+ASomZIdNYLLwQxE269ub&#10;FWYu9Hyka55KJRCOGVqoUmozrWNRkcc4Di2xZJ+h85hk7ErtOuwF7hs9NWamPdYsFypsaVdR8ZV/&#10;e9Hw2x7fio/97NAa8/562T82l7m1d6Nh+wQq0ZD+l//aL87Cw1L05Rkh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dd5cYAAADcAAAADwAAAAAAAAAAAAAAAACYAgAAZHJz&#10;L2Rvd25yZXYueG1sUEsFBgAAAAAEAAQA9QAAAIsDAAAAAA==&#10;" strokecolor="white">
                  <v:textbox inset="0,0,0,0">
                    <w:txbxContent>
                      <w:p w:rsidR="008F2A3E" w:rsidRPr="00497C9D" w:rsidRDefault="008F2A3E" w:rsidP="00FE30ED">
                        <w:pPr>
                          <w:rPr>
                            <w:b/>
                            <w:sz w:val="16"/>
                            <w:szCs w:val="16"/>
                          </w:rPr>
                        </w:pPr>
                        <w:proofErr w:type="spellStart"/>
                        <w:r w:rsidRPr="00497C9D">
                          <w:rPr>
                            <w:b/>
                            <w:sz w:val="16"/>
                            <w:szCs w:val="16"/>
                          </w:rPr>
                          <w:t>ЧДП</w:t>
                        </w:r>
                        <w:r w:rsidRPr="00497C9D">
                          <w:rPr>
                            <w:b/>
                            <w:sz w:val="16"/>
                            <w:szCs w:val="16"/>
                            <w:vertAlign w:val="superscript"/>
                          </w:rPr>
                          <w:t>т.д</w:t>
                        </w:r>
                        <w:proofErr w:type="spellEnd"/>
                        <w:r w:rsidRPr="00497C9D">
                          <w:rPr>
                            <w:b/>
                            <w:sz w:val="16"/>
                            <w:szCs w:val="16"/>
                            <w:vertAlign w:val="superscript"/>
                          </w:rPr>
                          <w:t>.</w:t>
                        </w:r>
                        <w:r w:rsidRPr="00497C9D">
                          <w:rPr>
                            <w:b/>
                            <w:sz w:val="16"/>
                            <w:szCs w:val="16"/>
                          </w:rPr>
                          <w:t>=</w:t>
                        </w:r>
                        <w:r>
                          <w:rPr>
                            <w:b/>
                            <w:sz w:val="16"/>
                            <w:szCs w:val="16"/>
                          </w:rPr>
                          <w:t xml:space="preserve"> </w:t>
                        </w:r>
                        <w:proofErr w:type="spellStart"/>
                        <w:r w:rsidRPr="00497C9D">
                          <w:rPr>
                            <w:b/>
                            <w:sz w:val="16"/>
                            <w:szCs w:val="16"/>
                          </w:rPr>
                          <w:t>ДП</w:t>
                        </w:r>
                        <w:r w:rsidRPr="00497C9D">
                          <w:rPr>
                            <w:b/>
                            <w:sz w:val="16"/>
                            <w:szCs w:val="16"/>
                            <w:vertAlign w:val="subscript"/>
                          </w:rPr>
                          <w:t>п</w:t>
                        </w:r>
                        <w:r w:rsidRPr="00497C9D">
                          <w:rPr>
                            <w:b/>
                            <w:sz w:val="16"/>
                            <w:szCs w:val="16"/>
                            <w:vertAlign w:val="superscript"/>
                          </w:rPr>
                          <w:t>т.д</w:t>
                        </w:r>
                        <w:proofErr w:type="spellEnd"/>
                        <w:r w:rsidRPr="00497C9D">
                          <w:rPr>
                            <w:b/>
                            <w:sz w:val="16"/>
                            <w:szCs w:val="16"/>
                            <w:vertAlign w:val="superscript"/>
                          </w:rPr>
                          <w:t>.</w:t>
                        </w:r>
                        <w:r w:rsidRPr="00497C9D">
                          <w:rPr>
                            <w:b/>
                            <w:sz w:val="16"/>
                            <w:szCs w:val="16"/>
                          </w:rPr>
                          <w:t xml:space="preserve"> – </w:t>
                        </w:r>
                        <w:proofErr w:type="spellStart"/>
                        <w:r w:rsidRPr="00497C9D">
                          <w:rPr>
                            <w:b/>
                            <w:sz w:val="16"/>
                            <w:szCs w:val="16"/>
                          </w:rPr>
                          <w:t>ДП</w:t>
                        </w:r>
                        <w:r w:rsidRPr="00497C9D">
                          <w:rPr>
                            <w:b/>
                            <w:sz w:val="16"/>
                            <w:szCs w:val="16"/>
                            <w:vertAlign w:val="subscript"/>
                          </w:rPr>
                          <w:t>о</w:t>
                        </w:r>
                        <w:r w:rsidRPr="00497C9D">
                          <w:rPr>
                            <w:b/>
                            <w:sz w:val="16"/>
                            <w:szCs w:val="16"/>
                            <w:vertAlign w:val="superscript"/>
                          </w:rPr>
                          <w:t>т.д</w:t>
                        </w:r>
                        <w:proofErr w:type="spellEnd"/>
                        <w:r w:rsidRPr="00497C9D">
                          <w:rPr>
                            <w:b/>
                            <w:sz w:val="16"/>
                            <w:szCs w:val="16"/>
                            <w:vertAlign w:val="superscript"/>
                          </w:rPr>
                          <w:t>.</w:t>
                        </w:r>
                      </w:p>
                    </w:txbxContent>
                  </v:textbox>
                </v:shape>
                <v:shape id="Text Box 760" o:spid="_x0000_s1057" type="#_x0000_t202" style="position:absolute;left:9141;top:12573;width:12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9sUA&#10;AADcAAAADwAAAGRycy9kb3ducmV2LnhtbESPzYvCMBTE7wv+D+EJe1nWVAXRrlH8WMHDevADz4/m&#10;2Rabl5JEW/97Iwh7HGbmN8x03ppK3Mn50rKCfi8BQZxZXXKu4HTcfI9B+ICssbJMCh7kYT7rfEwx&#10;1bbhPd0PIRcRwj5FBUUIdSqlzwoy6Hu2Jo7exTqDIUqXS+2wiXBTyUGSjKTBkuNCgTWtCsquh5tR&#10;MFq7W7Pn1df69PuHuzofnJePs1Kf3XbxAyJQG/7D7/ZWKxhO+vA6E4+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ej2xQAAANwAAAAPAAAAAAAAAAAAAAAAAJgCAABkcnMv&#10;ZG93bnJldi54bWxQSwUGAAAAAAQABAD1AAAAigMAAAAA&#10;" stroked="f">
                  <v:textbox inset="0,0,0,0">
                    <w:txbxContent>
                      <w:p w:rsidR="008F2A3E" w:rsidRPr="00497C9D" w:rsidRDefault="008F2A3E" w:rsidP="00FE30ED">
                        <w:pPr>
                          <w:rPr>
                            <w:b/>
                            <w:sz w:val="16"/>
                            <w:szCs w:val="16"/>
                          </w:rPr>
                        </w:pPr>
                        <w:proofErr w:type="spellStart"/>
                        <w:r w:rsidRPr="00497C9D">
                          <w:rPr>
                            <w:b/>
                            <w:sz w:val="16"/>
                            <w:szCs w:val="16"/>
                          </w:rPr>
                          <w:t>ЧДП</w:t>
                        </w:r>
                        <w:r w:rsidRPr="00497C9D">
                          <w:rPr>
                            <w:b/>
                            <w:sz w:val="16"/>
                            <w:szCs w:val="16"/>
                            <w:vertAlign w:val="superscript"/>
                          </w:rPr>
                          <w:t>и.д</w:t>
                        </w:r>
                        <w:proofErr w:type="spellEnd"/>
                        <w:r w:rsidRPr="00497C9D">
                          <w:rPr>
                            <w:b/>
                            <w:sz w:val="16"/>
                            <w:szCs w:val="16"/>
                            <w:vertAlign w:val="superscript"/>
                          </w:rPr>
                          <w:t xml:space="preserve">. </w:t>
                        </w:r>
                        <w:r w:rsidRPr="00497C9D">
                          <w:rPr>
                            <w:b/>
                            <w:sz w:val="16"/>
                            <w:szCs w:val="16"/>
                          </w:rPr>
                          <w:t>=</w:t>
                        </w:r>
                        <w:proofErr w:type="spellStart"/>
                        <w:r w:rsidRPr="00497C9D">
                          <w:rPr>
                            <w:b/>
                            <w:sz w:val="16"/>
                            <w:szCs w:val="16"/>
                          </w:rPr>
                          <w:t>ДП</w:t>
                        </w:r>
                        <w:r w:rsidRPr="00497C9D">
                          <w:rPr>
                            <w:b/>
                            <w:sz w:val="16"/>
                            <w:szCs w:val="16"/>
                            <w:vertAlign w:val="subscript"/>
                          </w:rPr>
                          <w:t>п</w:t>
                        </w:r>
                        <w:r w:rsidRPr="00497C9D">
                          <w:rPr>
                            <w:b/>
                            <w:sz w:val="16"/>
                            <w:szCs w:val="16"/>
                            <w:vertAlign w:val="superscript"/>
                          </w:rPr>
                          <w:t>и.д</w:t>
                        </w:r>
                        <w:proofErr w:type="spellEnd"/>
                        <w:r w:rsidRPr="00497C9D">
                          <w:rPr>
                            <w:b/>
                            <w:sz w:val="16"/>
                            <w:szCs w:val="16"/>
                            <w:vertAlign w:val="superscript"/>
                          </w:rPr>
                          <w:t xml:space="preserve">. </w:t>
                        </w:r>
                        <w:r w:rsidRPr="00497C9D">
                          <w:rPr>
                            <w:b/>
                            <w:sz w:val="16"/>
                            <w:szCs w:val="16"/>
                          </w:rPr>
                          <w:t xml:space="preserve">– </w:t>
                        </w:r>
                        <w:proofErr w:type="spellStart"/>
                        <w:r w:rsidRPr="00497C9D">
                          <w:rPr>
                            <w:b/>
                            <w:sz w:val="16"/>
                            <w:szCs w:val="16"/>
                          </w:rPr>
                          <w:t>ДП</w:t>
                        </w:r>
                        <w:r w:rsidRPr="00497C9D">
                          <w:rPr>
                            <w:b/>
                            <w:sz w:val="16"/>
                            <w:szCs w:val="16"/>
                            <w:vertAlign w:val="subscript"/>
                          </w:rPr>
                          <w:t>о</w:t>
                        </w:r>
                        <w:r w:rsidRPr="00497C9D">
                          <w:rPr>
                            <w:b/>
                            <w:sz w:val="16"/>
                            <w:szCs w:val="16"/>
                            <w:vertAlign w:val="superscript"/>
                          </w:rPr>
                          <w:t>и.д</w:t>
                        </w:r>
                        <w:proofErr w:type="spellEnd"/>
                        <w:r w:rsidRPr="00497C9D">
                          <w:rPr>
                            <w:b/>
                            <w:sz w:val="16"/>
                            <w:szCs w:val="16"/>
                            <w:vertAlign w:val="superscript"/>
                          </w:rPr>
                          <w:t>.</w:t>
                        </w:r>
                      </w:p>
                    </w:txbxContent>
                  </v:textbox>
                </v:shape>
                <v:shape id="Text Box 761" o:spid="_x0000_s1058" type="#_x0000_t202" style="position:absolute;left:7999;top:19430;width:1371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2gcUA&#10;AADcAAAADwAAAGRycy9kb3ducmV2LnhtbESPT4vCMBTE7wt+h/CEvSyabgXRahRXV9jDevAPnh/N&#10;sy02LyWJtn77jSDscZiZ3zDzZWdqcSfnK8sKPocJCOLc6ooLBafjdjAB4QOyxtoyKXiQh+Wi9zbH&#10;TNuW93Q/hEJECPsMFZQhNJmUPi/JoB/ahjh6F+sMhihdIbXDNsJNLdMkGUuDFceFEhtal5RfDzej&#10;YLxxt3bP64/N6fsXd02Rnr8eZ6Xe+91qBiJQF/7Dr/aPVjCapv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3aBxQAAANwAAAAPAAAAAAAAAAAAAAAAAJgCAABkcnMv&#10;ZG93bnJldi54bWxQSwUGAAAAAAQABAD1AAAAigMAAAAA&#10;" stroked="f">
                  <v:textbox inset="0,0,0,0">
                    <w:txbxContent>
                      <w:p w:rsidR="008F2A3E" w:rsidRPr="00730241" w:rsidRDefault="008F2A3E" w:rsidP="00FE30ED">
                        <w:pPr>
                          <w:rPr>
                            <w:b/>
                            <w:sz w:val="16"/>
                            <w:szCs w:val="16"/>
                          </w:rPr>
                        </w:pPr>
                        <w:proofErr w:type="spellStart"/>
                        <w:r w:rsidRPr="00730241">
                          <w:rPr>
                            <w:b/>
                            <w:sz w:val="16"/>
                            <w:szCs w:val="16"/>
                          </w:rPr>
                          <w:t>ЧДП</w:t>
                        </w:r>
                        <w:r w:rsidRPr="00730241">
                          <w:rPr>
                            <w:b/>
                            <w:sz w:val="16"/>
                            <w:szCs w:val="16"/>
                            <w:vertAlign w:val="superscript"/>
                          </w:rPr>
                          <w:t>ф.д</w:t>
                        </w:r>
                        <w:proofErr w:type="spellEnd"/>
                        <w:r w:rsidRPr="00730241">
                          <w:rPr>
                            <w:b/>
                            <w:sz w:val="16"/>
                            <w:szCs w:val="16"/>
                            <w:vertAlign w:val="superscript"/>
                          </w:rPr>
                          <w:t>.</w:t>
                        </w:r>
                        <w:r w:rsidRPr="00730241">
                          <w:rPr>
                            <w:b/>
                            <w:sz w:val="16"/>
                            <w:szCs w:val="16"/>
                          </w:rPr>
                          <w:t>=</w:t>
                        </w:r>
                        <w:proofErr w:type="spellStart"/>
                        <w:r w:rsidRPr="00730241">
                          <w:rPr>
                            <w:b/>
                            <w:sz w:val="16"/>
                            <w:szCs w:val="16"/>
                          </w:rPr>
                          <w:t>ЧДП</w:t>
                        </w:r>
                        <w:r w:rsidRPr="00730241">
                          <w:rPr>
                            <w:b/>
                            <w:sz w:val="16"/>
                            <w:szCs w:val="16"/>
                            <w:vertAlign w:val="subscript"/>
                          </w:rPr>
                          <w:t>п</w:t>
                        </w:r>
                        <w:r w:rsidRPr="00730241">
                          <w:rPr>
                            <w:b/>
                            <w:sz w:val="16"/>
                            <w:szCs w:val="16"/>
                            <w:vertAlign w:val="superscript"/>
                          </w:rPr>
                          <w:t>ф.д</w:t>
                        </w:r>
                        <w:proofErr w:type="spellEnd"/>
                        <w:r w:rsidRPr="00730241">
                          <w:rPr>
                            <w:b/>
                            <w:sz w:val="16"/>
                            <w:szCs w:val="16"/>
                            <w:vertAlign w:val="superscript"/>
                          </w:rPr>
                          <w:t xml:space="preserve">. </w:t>
                        </w:r>
                        <w:r w:rsidRPr="00730241">
                          <w:rPr>
                            <w:b/>
                            <w:sz w:val="16"/>
                            <w:szCs w:val="16"/>
                          </w:rPr>
                          <w:t xml:space="preserve">– </w:t>
                        </w:r>
                        <w:proofErr w:type="spellStart"/>
                        <w:r w:rsidRPr="00730241">
                          <w:rPr>
                            <w:b/>
                            <w:sz w:val="16"/>
                            <w:szCs w:val="16"/>
                          </w:rPr>
                          <w:t>ЧДП</w:t>
                        </w:r>
                        <w:r w:rsidRPr="00730241">
                          <w:rPr>
                            <w:b/>
                            <w:sz w:val="16"/>
                            <w:szCs w:val="16"/>
                            <w:vertAlign w:val="subscript"/>
                          </w:rPr>
                          <w:t>о</w:t>
                        </w:r>
                        <w:r w:rsidRPr="00730241">
                          <w:rPr>
                            <w:b/>
                            <w:sz w:val="16"/>
                            <w:szCs w:val="16"/>
                            <w:vertAlign w:val="superscript"/>
                          </w:rPr>
                          <w:t>ф.д</w:t>
                        </w:r>
                        <w:proofErr w:type="spellEnd"/>
                        <w:r w:rsidRPr="00730241">
                          <w:rPr>
                            <w:b/>
                            <w:sz w:val="16"/>
                            <w:szCs w:val="16"/>
                            <w:vertAlign w:val="superscript"/>
                          </w:rPr>
                          <w:t>.</w:t>
                        </w:r>
                      </w:p>
                    </w:txbxContent>
                  </v:textbox>
                </v:shape>
                <v:shape id="AutoShape 762" o:spid="_x0000_s1059" type="#_x0000_t87" style="position:absolute;left:21715;top:2288;width:114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YpsUA&#10;AADcAAAADwAAAGRycy9kb3ducmV2LnhtbESPQUsDMRSE70L/Q3gFbzZbK6Jr01IVQdAitr3s7bl5&#10;3V1NXpbk2W7/vREEj8PMfMPMl4N36kAxdYENTCcFKOI62I4bA7vt08UNqCTIFl1gMnCiBMvF6GyO&#10;pQ1HfqfDRhqVIZxKNNCK9KXWqW7JY5qEnjh7+xA9Spax0TbiMcO905dFca09dpwXWuzpoaX6a/Pt&#10;DVQvr+Ekj1f3zq2qKvq39Sd/iDHn42F1B0pokP/wX/vZGpjdzuD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NimxQAAANwAAAAPAAAAAAAAAAAAAAAAAJgCAABkcnMv&#10;ZG93bnJldi54bWxQSwUGAAAAAAQABAD1AAAAigMAAAAA&#10;" adj="1777"/>
                <v:rect id="Rectangle 763" o:spid="_x0000_s1060" style="position:absolute;left:10282;width:2743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vm8YA&#10;AADcAAAADwAAAGRycy9kb3ducmV2LnhtbESPX2vCMBTF34V9h3AHe9N0zg3tjCIDYSgTrUV8vDTX&#10;tltzU5pYq5/eDAZ7PJw/P8503plKtNS40rKC50EEgjizuuRcQbpf9scgnEfWWFkmBVdyMJ899KYY&#10;a3vhHbWJz0UYYRejgsL7OpbSZQUZdANbEwfvZBuDPsgml7rBSxg3lRxG0Zs0WHIgFFjTR0HZT3I2&#10;gTuqv9PNarP8ut4Orduuj8nrySr19Ngt3kF46vx/+K/9qRW8TE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Hvm8YAAADcAAAADwAAAAAAAAAAAAAAAACYAgAAZHJz&#10;L2Rvd25yZXYueG1sUEsFBgAAAAAEAAQA9QAAAIsDAAAAAA==&#10;">
                  <v:textbox inset="0,0,0,0">
                    <w:txbxContent>
                      <w:p w:rsidR="008F2A3E" w:rsidRPr="00901F07" w:rsidRDefault="008F2A3E" w:rsidP="00FE30ED">
                        <w:pPr>
                          <w:rPr>
                            <w:b/>
                            <w:sz w:val="16"/>
                            <w:szCs w:val="16"/>
                          </w:rPr>
                        </w:pPr>
                        <w:proofErr w:type="spellStart"/>
                        <w:r>
                          <w:rPr>
                            <w:b/>
                            <w:sz w:val="16"/>
                            <w:szCs w:val="16"/>
                          </w:rPr>
                          <w:t>ДСнп</w:t>
                        </w:r>
                        <w:proofErr w:type="spellEnd"/>
                        <w:r>
                          <w:rPr>
                            <w:b/>
                            <w:sz w:val="16"/>
                            <w:szCs w:val="16"/>
                          </w:rPr>
                          <w:t xml:space="preserve"> - </w:t>
                        </w:r>
                        <w:r w:rsidRPr="00901F07">
                          <w:rPr>
                            <w:b/>
                            <w:sz w:val="16"/>
                            <w:szCs w:val="16"/>
                          </w:rPr>
                          <w:t>Остаток денежных средств на начало периода</w:t>
                        </w:r>
                      </w:p>
                    </w:txbxContent>
                  </v:textbox>
                </v:rect>
                <v:line id="Line 764" o:spid="_x0000_s1061" style="position:absolute;visibility:visible;mso-wrap-style:square" from="1141,25147" to="46863,2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INMQAAADcAAAADwAAAGRycy9kb3ducmV2LnhtbESPS2sCMRSF9wX/Q7iCO83Y0qKjUUQQ&#10;XNgWH7i+TK4zo5ObMYnj+O9NQejycB4fZzpvTSUacr60rGA4SEAQZ1aXnCs47Ff9EQgfkDVWlknB&#10;gzzMZ523Kaba3nlLzS7kIo6wT1FBEUKdSumzggz6ga2Jo3eyzmCI0uVSO7zHcVPJ9yT5kgZLjoQC&#10;a1oWlF12NxO5Wb5x1+P50q5P35vVlZvxz/5XqV63XUxABGrDf/jVXmsFH+N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wg0xAAAANwAAAAPAAAAAAAAAAAA&#10;AAAAAKECAABkcnMvZG93bnJldi54bWxQSwUGAAAAAAQABAD5AAAAkgMAAAAA&#10;">
                  <v:stroke dashstyle="dash"/>
                </v:line>
                <v:line id="Line 765" o:spid="_x0000_s1062" style="position:absolute;visibility:visible;mso-wrap-style:square" from="1141,2288" to="4343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WQ8UAAADcAAAADwAAAGRycy9kb3ducmV2LnhtbESPX2vCMBTF3wd+h3AF32a6CWV2RhkD&#10;oQ/VMR17vjTXtrO5qUls67dfBgMfD+fPj7PajKYVPTnfWFbwNE9AEJdWN1wp+DpuH19A+ICssbVM&#10;Cm7kYbOePKww03bgT+oPoRJxhH2GCuoQukxKX9Zk0M9tRxy9k3UGQ5SuktrhEMdNK5+TJJUGG46E&#10;Gjt6r6k8H64mcsuqcJfvn/OYn3bF9sL9cn/8UGo2Hd9eQQQawz383861gsUy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GWQ8UAAADcAAAADwAAAAAAAAAA&#10;AAAAAAChAgAAZHJzL2Rvd25yZXYueG1sUEsFBgAAAAAEAAQA+QAAAJMDAAAAAA==&#10;">
                  <v:stroke dashstyle="dash"/>
                </v:line>
                <v:rect id="Rectangle 766" o:spid="_x0000_s1063" style="position:absolute;left:9141;top:25147;width:3772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x7MYA&#10;AADcAAAADwAAAGRycy9kb3ducmV2LnhtbESPW2vCQBCF3wv+h2WEvtWNvVgbXUUEQVoUG6X4OGTH&#10;JDY7G7JrjP56Vyj08XAuH2c8bU0pGqpdYVlBvxeBIE6tLjhTsNsunoYgnEfWWFomBRdyMJ10HsYY&#10;a3vmb2oSn4kwwi5GBbn3VSylS3My6Hq2Ig7ewdYGfZB1JnWN5zBuSvkcRQNpsOBAyLGieU7pb3Iy&#10;gftaHXfrz/Vidbn+NG7ztU/eDlapx247G4Hw1Pr/8F97qRW8fLzD/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x7MYAAADcAAAADwAAAAAAAAAAAAAAAACYAgAAZHJz&#10;L2Rvd25yZXYueG1sUEsFBgAAAAAEAAQA9QAAAIsDAAAAAA==&#10;">
                  <v:textbox inset="0,0,0,0">
                    <w:txbxContent>
                      <w:p w:rsidR="008F2A3E" w:rsidRPr="001A5EBC" w:rsidRDefault="008F2A3E" w:rsidP="00FE30ED">
                        <w:pPr>
                          <w:rPr>
                            <w:b/>
                            <w:sz w:val="16"/>
                            <w:szCs w:val="16"/>
                          </w:rPr>
                        </w:pPr>
                        <w:proofErr w:type="spellStart"/>
                        <w:r>
                          <w:rPr>
                            <w:b/>
                            <w:sz w:val="16"/>
                            <w:szCs w:val="16"/>
                          </w:rPr>
                          <w:t>ДСкп</w:t>
                        </w:r>
                        <w:proofErr w:type="spellEnd"/>
                        <w:r>
                          <w:rPr>
                            <w:b/>
                            <w:sz w:val="16"/>
                            <w:szCs w:val="16"/>
                          </w:rPr>
                          <w:t xml:space="preserve"> - </w:t>
                        </w:r>
                        <w:r w:rsidRPr="001A5EBC">
                          <w:rPr>
                            <w:b/>
                            <w:sz w:val="16"/>
                            <w:szCs w:val="16"/>
                          </w:rPr>
                          <w:t>Остаток денежных средств на конец периода</w:t>
                        </w:r>
                        <w:r>
                          <w:rPr>
                            <w:b/>
                            <w:sz w:val="16"/>
                            <w:szCs w:val="16"/>
                          </w:rPr>
                          <w:t xml:space="preserve">      ДС </w:t>
                        </w:r>
                        <w:proofErr w:type="spellStart"/>
                        <w:r>
                          <w:rPr>
                            <w:b/>
                            <w:sz w:val="16"/>
                            <w:szCs w:val="16"/>
                          </w:rPr>
                          <w:t>кп</w:t>
                        </w:r>
                        <w:proofErr w:type="spellEnd"/>
                        <w:r>
                          <w:rPr>
                            <w:b/>
                            <w:sz w:val="16"/>
                            <w:szCs w:val="16"/>
                          </w:rPr>
                          <w:t xml:space="preserve"> = </w:t>
                        </w:r>
                        <w:proofErr w:type="spellStart"/>
                        <w:r>
                          <w:rPr>
                            <w:b/>
                            <w:sz w:val="16"/>
                            <w:szCs w:val="16"/>
                          </w:rPr>
                          <w:t>ДСнп+ЧДП</w:t>
                        </w:r>
                        <w:proofErr w:type="spellEnd"/>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7" o:spid="_x0000_s1064" type="#_x0000_t62" style="position:absolute;left:23998;top:4568;width:6882;height:458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TH8IA&#10;AADcAAAADwAAAGRycy9kb3ducmV2LnhtbERPy4rCMBTdC/5DuMJsZExVlLEaRWUG3FjwAW4vzZ22&#10;THNTk4zWvzcLweXhvBer1tTiRs5XlhUMBwkI4tzqigsF59PP5xcIH5A11pZJwYM8rJbdzgJTbe98&#10;oNsxFCKGsE9RQRlCk0rp85IM+oFtiCP3a53BEKErpHZ4j+GmlqMkmUqDFceGEhvalpT/Hf+Ngu/1&#10;frI59F1bJ9dLtj01WbC7TKmPXruegwjUhrf45d5pBeNZ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RMfwgAAANwAAAAPAAAAAAAAAAAAAAAAAJgCAABkcnMvZG93&#10;bnJldi54bWxQSwUGAAAAAAQABAD1AAAAhwMAAAAA&#10;" adj="-12195,12535">
                  <v:textbox inset="0,0,0,0">
                    <w:txbxContent>
                      <w:p w:rsidR="008F2A3E" w:rsidRPr="001A5EBC" w:rsidRDefault="008F2A3E" w:rsidP="00FE30ED">
                        <w:pPr>
                          <w:rPr>
                            <w:sz w:val="16"/>
                            <w:szCs w:val="16"/>
                          </w:rPr>
                        </w:pPr>
                        <w:r>
                          <w:rPr>
                            <w:sz w:val="16"/>
                            <w:szCs w:val="16"/>
                          </w:rPr>
                          <w:t>Налоговые денежные потоки</w:t>
                        </w:r>
                      </w:p>
                    </w:txbxContent>
                  </v:textbox>
                </v:shape>
                <v:rect id="Rectangle 768" o:spid="_x0000_s1065" style="position:absolute;left:2283;top:28575;width:354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8F2A3E" w:rsidRPr="00094D78" w:rsidRDefault="008F2A3E" w:rsidP="00FE30ED">
                        <w:pPr>
                          <w:rPr>
                            <w:sz w:val="18"/>
                            <w:szCs w:val="18"/>
                          </w:rPr>
                        </w:pPr>
                        <w:r w:rsidRPr="00094D78">
                          <w:rPr>
                            <w:sz w:val="18"/>
                            <w:szCs w:val="18"/>
                          </w:rPr>
                          <w:t>Рис.</w:t>
                        </w:r>
                        <w:r>
                          <w:rPr>
                            <w:sz w:val="18"/>
                            <w:szCs w:val="18"/>
                          </w:rPr>
                          <w:t xml:space="preserve"> 6</w:t>
                        </w:r>
                        <w:r w:rsidRPr="00094D78">
                          <w:rPr>
                            <w:sz w:val="18"/>
                            <w:szCs w:val="18"/>
                          </w:rPr>
                          <w:t>.</w:t>
                        </w:r>
                        <w:r>
                          <w:rPr>
                            <w:sz w:val="18"/>
                            <w:szCs w:val="18"/>
                          </w:rPr>
                          <w:t>1</w:t>
                        </w:r>
                        <w:r w:rsidRPr="00094D78">
                          <w:rPr>
                            <w:sz w:val="18"/>
                            <w:szCs w:val="18"/>
                          </w:rPr>
                          <w:t>. Налоговые денежные потоки в механизме прямого метода анализа движения денежных средств</w:t>
                        </w:r>
                      </w:p>
                    </w:txbxContent>
                  </v:textbox>
                </v:rect>
                <v:rect id="Rectangle 769" o:spid="_x0000_s1066" style="position:absolute;top:7996;width:5716;height:1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textbox>
                    <w:txbxContent>
                      <w:p w:rsidR="008F2A3E" w:rsidRDefault="008F2A3E" w:rsidP="00FE30ED">
                        <w:pPr>
                          <w:jc w:val="center"/>
                          <w:rPr>
                            <w:b/>
                            <w:sz w:val="16"/>
                            <w:szCs w:val="16"/>
                          </w:rPr>
                        </w:pPr>
                        <w:r w:rsidRPr="00497C9D">
                          <w:rPr>
                            <w:b/>
                            <w:sz w:val="16"/>
                            <w:szCs w:val="16"/>
                          </w:rPr>
                          <w:t>ЧДП</w:t>
                        </w:r>
                      </w:p>
                      <w:p w:rsidR="008F2A3E" w:rsidRDefault="008F2A3E" w:rsidP="00FE30ED">
                        <w:pPr>
                          <w:jc w:val="center"/>
                          <w:rPr>
                            <w:b/>
                            <w:sz w:val="16"/>
                            <w:szCs w:val="16"/>
                          </w:rPr>
                        </w:pPr>
                        <w:r>
                          <w:rPr>
                            <w:b/>
                            <w:sz w:val="16"/>
                            <w:szCs w:val="16"/>
                          </w:rPr>
                          <w:t>=</w:t>
                        </w:r>
                        <w:r w:rsidRPr="001A5EBC">
                          <w:rPr>
                            <w:b/>
                            <w:sz w:val="16"/>
                            <w:szCs w:val="16"/>
                          </w:rPr>
                          <w:t xml:space="preserve"> </w:t>
                        </w:r>
                        <w:proofErr w:type="spellStart"/>
                        <w:r w:rsidRPr="00497C9D">
                          <w:rPr>
                            <w:b/>
                            <w:sz w:val="16"/>
                            <w:szCs w:val="16"/>
                          </w:rPr>
                          <w:t>ЧДП</w:t>
                        </w:r>
                        <w:r w:rsidRPr="00497C9D">
                          <w:rPr>
                            <w:b/>
                            <w:sz w:val="16"/>
                            <w:szCs w:val="16"/>
                            <w:vertAlign w:val="superscript"/>
                          </w:rPr>
                          <w:t>т.д</w:t>
                        </w:r>
                        <w:proofErr w:type="spellEnd"/>
                        <w:r w:rsidRPr="001A5EBC">
                          <w:rPr>
                            <w:b/>
                            <w:sz w:val="16"/>
                            <w:szCs w:val="16"/>
                          </w:rPr>
                          <w:t xml:space="preserve"> </w:t>
                        </w:r>
                        <w:r>
                          <w:rPr>
                            <w:b/>
                            <w:sz w:val="16"/>
                            <w:szCs w:val="16"/>
                          </w:rPr>
                          <w:t>+</w:t>
                        </w:r>
                      </w:p>
                      <w:p w:rsidR="008F2A3E" w:rsidRDefault="008F2A3E" w:rsidP="00FE30ED">
                        <w:pPr>
                          <w:jc w:val="center"/>
                          <w:rPr>
                            <w:b/>
                            <w:sz w:val="16"/>
                            <w:szCs w:val="16"/>
                            <w:vertAlign w:val="superscript"/>
                          </w:rPr>
                        </w:pPr>
                        <w:proofErr w:type="spellStart"/>
                        <w:r w:rsidRPr="00497C9D">
                          <w:rPr>
                            <w:b/>
                            <w:sz w:val="16"/>
                            <w:szCs w:val="16"/>
                          </w:rPr>
                          <w:t>ЧДП</w:t>
                        </w:r>
                        <w:r w:rsidRPr="00497C9D">
                          <w:rPr>
                            <w:b/>
                            <w:sz w:val="16"/>
                            <w:szCs w:val="16"/>
                            <w:vertAlign w:val="superscript"/>
                          </w:rPr>
                          <w:t>и.д</w:t>
                        </w:r>
                        <w:proofErr w:type="spellEnd"/>
                      </w:p>
                      <w:p w:rsidR="008F2A3E" w:rsidRDefault="008F2A3E" w:rsidP="00FE30ED">
                        <w:pPr>
                          <w:jc w:val="center"/>
                          <w:rPr>
                            <w:b/>
                            <w:sz w:val="16"/>
                            <w:szCs w:val="16"/>
                            <w:vertAlign w:val="superscript"/>
                          </w:rPr>
                        </w:pPr>
                        <w:r>
                          <w:rPr>
                            <w:b/>
                            <w:sz w:val="16"/>
                            <w:szCs w:val="16"/>
                          </w:rPr>
                          <w:t>+</w:t>
                        </w:r>
                      </w:p>
                      <w:p w:rsidR="008F2A3E" w:rsidRDefault="008F2A3E" w:rsidP="00FE30ED">
                        <w:pPr>
                          <w:jc w:val="center"/>
                          <w:rPr>
                            <w:b/>
                            <w:sz w:val="16"/>
                            <w:szCs w:val="16"/>
                            <w:vertAlign w:val="superscript"/>
                          </w:rPr>
                        </w:pPr>
                        <w:proofErr w:type="spellStart"/>
                        <w:r w:rsidRPr="00730241">
                          <w:rPr>
                            <w:b/>
                            <w:sz w:val="16"/>
                            <w:szCs w:val="16"/>
                          </w:rPr>
                          <w:t>ЧДП</w:t>
                        </w:r>
                        <w:r w:rsidRPr="00730241">
                          <w:rPr>
                            <w:b/>
                            <w:sz w:val="16"/>
                            <w:szCs w:val="16"/>
                            <w:vertAlign w:val="superscript"/>
                          </w:rPr>
                          <w:t>ф.д</w:t>
                        </w:r>
                        <w:proofErr w:type="spellEnd"/>
                      </w:p>
                      <w:p w:rsidR="008F2A3E" w:rsidRDefault="008F2A3E" w:rsidP="00FE30ED">
                        <w:pPr>
                          <w:jc w:val="center"/>
                          <w:rPr>
                            <w:b/>
                            <w:sz w:val="16"/>
                            <w:szCs w:val="16"/>
                          </w:rPr>
                        </w:pPr>
                        <w:r>
                          <w:rPr>
                            <w:b/>
                            <w:sz w:val="16"/>
                            <w:szCs w:val="16"/>
                          </w:rPr>
                          <w:t>=</w:t>
                        </w:r>
                        <w:r w:rsidRPr="001A5EBC">
                          <w:rPr>
                            <w:b/>
                            <w:sz w:val="16"/>
                            <w:szCs w:val="16"/>
                          </w:rPr>
                          <w:t xml:space="preserve"> </w:t>
                        </w:r>
                      </w:p>
                      <w:p w:rsidR="008F2A3E" w:rsidRDefault="008F2A3E" w:rsidP="00FE30ED">
                        <w:pPr>
                          <w:jc w:val="center"/>
                          <w:rPr>
                            <w:b/>
                            <w:sz w:val="16"/>
                            <w:szCs w:val="16"/>
                          </w:rPr>
                        </w:pPr>
                        <w:proofErr w:type="spellStart"/>
                        <w:r>
                          <w:rPr>
                            <w:b/>
                            <w:sz w:val="16"/>
                            <w:szCs w:val="16"/>
                          </w:rPr>
                          <w:t>ДСкп</w:t>
                        </w:r>
                        <w:proofErr w:type="spellEnd"/>
                      </w:p>
                      <w:p w:rsidR="008F2A3E" w:rsidRDefault="008F2A3E" w:rsidP="00FE30ED">
                        <w:pPr>
                          <w:jc w:val="center"/>
                          <w:rPr>
                            <w:b/>
                            <w:sz w:val="16"/>
                            <w:szCs w:val="16"/>
                          </w:rPr>
                        </w:pPr>
                        <w:r>
                          <w:rPr>
                            <w:b/>
                            <w:sz w:val="16"/>
                            <w:szCs w:val="16"/>
                          </w:rPr>
                          <w:t>-</w:t>
                        </w:r>
                        <w:r w:rsidRPr="001A5EBC">
                          <w:rPr>
                            <w:b/>
                            <w:sz w:val="16"/>
                            <w:szCs w:val="16"/>
                          </w:rPr>
                          <w:t xml:space="preserve"> </w:t>
                        </w:r>
                      </w:p>
                      <w:p w:rsidR="008F2A3E" w:rsidRDefault="008F2A3E" w:rsidP="00FE30ED">
                        <w:pPr>
                          <w:jc w:val="center"/>
                          <w:rPr>
                            <w:b/>
                            <w:sz w:val="16"/>
                            <w:szCs w:val="16"/>
                          </w:rPr>
                        </w:pPr>
                        <w:proofErr w:type="spellStart"/>
                        <w:r>
                          <w:rPr>
                            <w:b/>
                            <w:sz w:val="16"/>
                            <w:szCs w:val="16"/>
                          </w:rPr>
                          <w:t>ДСнп</w:t>
                        </w:r>
                        <w:proofErr w:type="spellEnd"/>
                        <w:r>
                          <w:rPr>
                            <w:b/>
                            <w:sz w:val="16"/>
                            <w:szCs w:val="16"/>
                          </w:rPr>
                          <w:t xml:space="preserve"> </w:t>
                        </w:r>
                      </w:p>
                      <w:p w:rsidR="008F2A3E" w:rsidRDefault="008F2A3E" w:rsidP="00FE30ED">
                        <w:pPr>
                          <w:jc w:val="center"/>
                          <w:rPr>
                            <w:b/>
                            <w:sz w:val="16"/>
                            <w:szCs w:val="16"/>
                          </w:rPr>
                        </w:pPr>
                      </w:p>
                      <w:p w:rsidR="008F2A3E" w:rsidRDefault="008F2A3E" w:rsidP="00FE30ED">
                        <w:pPr>
                          <w:jc w:val="center"/>
                        </w:pPr>
                      </w:p>
                    </w:txbxContent>
                  </v:textbox>
                </v:rect>
                <v:line id="Line 770" o:spid="_x0000_s1067" style="position:absolute;visibility:visible;mso-wrap-style:square" from="6857,9145" to="46863,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W1cMAAADcAAAADwAAAGRycy9kb3ducmV2LnhtbESPzYrCMBSF98K8Q7gD7jRVRLQaZRgQ&#10;XDiKOsz60lzbanNTk1g7b28EweXh/Hyc+bI1lWjI+dKygkE/AUGcWV1yruD3uOpNQPiArLGyTAr+&#10;ycNy8dGZY6rtnffUHEIu4gj7FBUUIdSplD4ryKDv25o4eifrDIYoXS61w3scN5UcJslYGiw5Egqs&#10;6bug7HK4mcjN8o27/p0v7fr0s1lduZlujzulup/t1wxEoDa8w6/2WisYJQ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IVtXDAAAA3AAAAA8AAAAAAAAAAAAA&#10;AAAAoQIAAGRycy9kb3ducmV2LnhtbFBLBQYAAAAABAAEAPkAAACRAwAAAAA=&#10;">
                  <v:stroke dashstyle="dash"/>
                </v:line>
                <w10:wrap anchory="line"/>
              </v:group>
            </w:pict>
          </mc:Fallback>
        </mc:AlternateContent>
      </w:r>
      <w:r w:rsidRPr="00FE30ED">
        <w:rPr>
          <w:rFonts w:ascii="Arial" w:eastAsia="Times New Roman" w:hAnsi="Arial" w:cs="Arial"/>
          <w:noProof/>
          <w:sz w:val="20"/>
          <w:szCs w:val="20"/>
          <w:lang w:eastAsia="ru-RU"/>
        </w:rPr>
        <mc:AlternateContent>
          <mc:Choice Requires="wps">
            <w:drawing>
              <wp:inline distT="0" distB="0" distL="0" distR="0" wp14:anchorId="2C298DDD" wp14:editId="5134310C">
                <wp:extent cx="4686300" cy="320040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863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EACED" id="Прямоугольник 19" o:spid="_x0000_s1026" style="width:369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" filled="f" stroked="f">
                <o:lock v:ext="edit" aspectratio="t"/>
                <w10:anchorlock/>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рамках прямого метода анализа движения денежных средств денежные потоки организации принято детализировать по трем видам деятельности: текущей, инвестиционной и финансовой.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Текущей</w:t>
      </w:r>
      <w:r w:rsidRPr="00FE30ED">
        <w:rPr>
          <w:rFonts w:ascii="Arial" w:eastAsia="Times New Roman" w:hAnsi="Arial" w:cs="Arial"/>
          <w:sz w:val="20"/>
          <w:szCs w:val="20"/>
          <w:lang w:eastAsia="ru-RU"/>
        </w:rPr>
        <w:t xml:space="preserve"> считается деятельность организации, преследующая извлечение прибыли в качестве основной цели либо преследующая другие цели, отраженные в уставе. Налоги относятся к текущей деятельности, а наиболее часто - к оттокам денежных средств по ней.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Инвестиционной</w:t>
      </w:r>
      <w:r w:rsidRPr="00FE30ED">
        <w:rPr>
          <w:rFonts w:ascii="Arial" w:eastAsia="Times New Roman" w:hAnsi="Arial" w:cs="Arial"/>
          <w:sz w:val="20"/>
          <w:szCs w:val="20"/>
          <w:lang w:eastAsia="ru-RU"/>
        </w:rPr>
        <w:t xml:space="preserve"> считается деятельность организации, связанная с долгосрочным размещением средств в капитальные вложения, приобретением основных средств, нематериальных активов и долгосрочных ценных бумаг других организаций, а также с их продажей.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Финансовой</w:t>
      </w:r>
      <w:r w:rsidRPr="00FE30ED">
        <w:rPr>
          <w:rFonts w:ascii="Arial" w:eastAsia="Times New Roman" w:hAnsi="Arial" w:cs="Arial"/>
          <w:sz w:val="20"/>
          <w:szCs w:val="20"/>
          <w:lang w:eastAsia="ru-RU"/>
        </w:rPr>
        <w:t xml:space="preserve"> считается деятельность организации, связанная с осуществлением краткосрочных финансовых вложений, выпуском облигаций и иных ценных бумаг краткосрочного характера, выбытием ранее приобретенных ценных бумаг, привлечением и возвратом кредитов.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lastRenderedPageBreak/>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1</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Используя следующие данные о хозяйственных операциях (все показатели – в млн руб.), составьте отчет (прямым способом) о движении денежных средств, определите сумму прибыли (выручку считать по отгрузке); укажите причины различий этих показателей:</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 приобретены и оплачены производственные запасы – 30;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получен заём – 50;</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начислена и выплачена зарплата -12;</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начислена амортизация основных средств – 3;</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списаны в производство материалы – 46;</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погашен заём – 25;</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 начислены и уплачены проценты – 4;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отгружена продукция – 69;</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зачислена на расчетный счет выручка – 75;</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 начислен и уплачен налог – 5;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 приобретены и оплачены основные средства – 38.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p w:rsidR="00FE30ED" w:rsidRPr="00FE30ED" w:rsidRDefault="00FE30ED" w:rsidP="00FE30ED">
      <w:pPr>
        <w:shd w:val="clear" w:color="auto" w:fill="DBE5F1"/>
        <w:spacing w:after="0" w:line="240" w:lineRule="auto"/>
        <w:ind w:firstLine="567"/>
        <w:jc w:val="right"/>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Таблица </w:t>
      </w:r>
    </w:p>
    <w:tbl>
      <w:tblPr>
        <w:tblW w:w="10353" w:type="dxa"/>
        <w:tblInd w:w="103" w:type="dxa"/>
        <w:shd w:val="clear" w:color="auto" w:fill="DBE5F1"/>
        <w:tblLook w:val="04A0" w:firstRow="1" w:lastRow="0" w:firstColumn="1" w:lastColumn="0" w:noHBand="0" w:noVBand="1"/>
      </w:tblPr>
      <w:tblGrid>
        <w:gridCol w:w="5959"/>
        <w:gridCol w:w="2126"/>
        <w:gridCol w:w="2268"/>
      </w:tblGrid>
      <w:tr w:rsidR="00FE30ED" w:rsidRPr="00FE30ED" w:rsidTr="008F2A3E">
        <w:trPr>
          <w:cantSplit/>
          <w:trHeight w:val="739"/>
        </w:trPr>
        <w:tc>
          <w:tcPr>
            <w:tcW w:w="59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Притоки/оттоки денежных средств по сферам деятельности</w:t>
            </w:r>
          </w:p>
        </w:tc>
        <w:tc>
          <w:tcPr>
            <w:tcW w:w="2126" w:type="dxa"/>
            <w:tcBorders>
              <w:top w:val="single" w:sz="4" w:space="0" w:color="auto"/>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Приток денежных средств (млн руб.)</w:t>
            </w:r>
          </w:p>
        </w:tc>
        <w:tc>
          <w:tcPr>
            <w:tcW w:w="2268" w:type="dxa"/>
            <w:tcBorders>
              <w:top w:val="single" w:sz="4" w:space="0" w:color="auto"/>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Отток денежных средств (млн руб.)</w:t>
            </w:r>
          </w:p>
        </w:tc>
      </w:tr>
      <w:tr w:rsidR="00FE30ED" w:rsidRPr="00FE30ED" w:rsidTr="008F2A3E">
        <w:trPr>
          <w:cantSplit/>
          <w:trHeight w:val="426"/>
        </w:trPr>
        <w:tc>
          <w:tcPr>
            <w:tcW w:w="10353" w:type="dxa"/>
            <w:gridSpan w:val="3"/>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 Потоки денежных средств в результате текущей деятельности:</w:t>
            </w:r>
          </w:p>
        </w:tc>
      </w:tr>
      <w:tr w:rsidR="00FE30ED" w:rsidRPr="00FE30ED" w:rsidTr="008F2A3E">
        <w:trPr>
          <w:cantSplit/>
          <w:trHeight w:val="543"/>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денежные средства, полученные от покупателей и заказчиков (зачислена на расчетный счет выручка)</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75</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w:t>
            </w:r>
          </w:p>
        </w:tc>
      </w:tr>
      <w:tr w:rsidR="00FE30ED" w:rsidRPr="00FE30ED" w:rsidTr="008F2A3E">
        <w:trPr>
          <w:cantSplit/>
          <w:trHeight w:val="144"/>
        </w:trPr>
        <w:tc>
          <w:tcPr>
            <w:tcW w:w="5959" w:type="dxa"/>
            <w:vMerge w:val="restart"/>
            <w:tcBorders>
              <w:top w:val="nil"/>
              <w:left w:val="single" w:sz="4" w:space="0" w:color="auto"/>
              <w:bottom w:val="single" w:sz="4" w:space="0" w:color="000000"/>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денежные средства, выплаченные поставщикам, подрядчикам, рабочим и служащим</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30</w:t>
            </w:r>
          </w:p>
        </w:tc>
      </w:tr>
      <w:tr w:rsidR="00FE30ED" w:rsidRPr="00FE30ED" w:rsidTr="008F2A3E">
        <w:trPr>
          <w:cantSplit/>
          <w:trHeight w:val="374"/>
        </w:trPr>
        <w:tc>
          <w:tcPr>
            <w:tcW w:w="5959" w:type="dxa"/>
            <w:vMerge/>
            <w:tcBorders>
              <w:top w:val="nil"/>
              <w:left w:val="single" w:sz="4" w:space="0" w:color="auto"/>
              <w:bottom w:val="single" w:sz="4" w:space="0" w:color="000000"/>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w:t>
            </w:r>
          </w:p>
        </w:tc>
      </w:tr>
      <w:tr w:rsidR="00FE30ED" w:rsidRPr="00FE30ED" w:rsidTr="008F2A3E">
        <w:trPr>
          <w:cantSplit/>
          <w:trHeight w:val="529"/>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налоги, уплаченные в бюджет (НДС, акцизы, налог на прибыль и др.)</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5</w:t>
            </w:r>
          </w:p>
        </w:tc>
      </w:tr>
      <w:tr w:rsidR="00FE30ED" w:rsidRPr="00FE30ED" w:rsidTr="008F2A3E">
        <w:trPr>
          <w:cantSplit/>
          <w:trHeight w:val="348"/>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проценты уплаченные</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4</w:t>
            </w:r>
          </w:p>
        </w:tc>
      </w:tr>
      <w:tr w:rsidR="00FE30ED" w:rsidRPr="00FE30ED" w:rsidTr="008F2A3E">
        <w:trPr>
          <w:cantSplit/>
          <w:trHeight w:val="288"/>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Итого по разделу 1</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75</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51</w:t>
            </w:r>
          </w:p>
        </w:tc>
      </w:tr>
      <w:tr w:rsidR="00FE30ED" w:rsidRPr="00FE30ED" w:rsidTr="008F2A3E">
        <w:trPr>
          <w:cantSplit/>
          <w:trHeight w:val="319"/>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ЧДП по текущей деятельности</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24</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r>
      <w:tr w:rsidR="00FE30ED" w:rsidRPr="00FE30ED" w:rsidTr="008F2A3E">
        <w:trPr>
          <w:cantSplit/>
          <w:trHeight w:val="315"/>
        </w:trPr>
        <w:tc>
          <w:tcPr>
            <w:tcW w:w="10353" w:type="dxa"/>
            <w:gridSpan w:val="3"/>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 Потоки денежных средств в результате инвестиционной деятельности:</w:t>
            </w:r>
          </w:p>
        </w:tc>
      </w:tr>
      <w:tr w:rsidR="00FE30ED" w:rsidRPr="00FE30ED" w:rsidTr="008F2A3E">
        <w:trPr>
          <w:cantSplit/>
          <w:trHeight w:val="288"/>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приобретение и продажа основных средств</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38</w:t>
            </w:r>
          </w:p>
        </w:tc>
      </w:tr>
      <w:tr w:rsidR="00FE30ED" w:rsidRPr="00FE30ED" w:rsidTr="008F2A3E">
        <w:trPr>
          <w:cantSplit/>
          <w:trHeight w:val="253"/>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Итого по разделу 2</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0</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38</w:t>
            </w:r>
          </w:p>
        </w:tc>
      </w:tr>
      <w:tr w:rsidR="00FE30ED" w:rsidRPr="00FE30ED" w:rsidTr="008F2A3E">
        <w:trPr>
          <w:cantSplit/>
          <w:trHeight w:val="413"/>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ЧДП по инвестиционной деятельности</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-38</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r>
      <w:tr w:rsidR="00FE30ED" w:rsidRPr="00FE30ED" w:rsidTr="008F2A3E">
        <w:trPr>
          <w:cantSplit/>
          <w:trHeight w:val="311"/>
        </w:trPr>
        <w:tc>
          <w:tcPr>
            <w:tcW w:w="10353" w:type="dxa"/>
            <w:gridSpan w:val="3"/>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 Потоки денежных средств в результате финансовой деятельности:</w:t>
            </w:r>
          </w:p>
        </w:tc>
      </w:tr>
      <w:tr w:rsidR="00FE30ED" w:rsidRPr="00FE30ED" w:rsidTr="008F2A3E">
        <w:trPr>
          <w:cantSplit/>
          <w:trHeight w:val="288"/>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полученные и погашенные займы</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50</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25</w:t>
            </w:r>
          </w:p>
        </w:tc>
      </w:tr>
      <w:tr w:rsidR="00FE30ED" w:rsidRPr="00FE30ED" w:rsidTr="008F2A3E">
        <w:trPr>
          <w:cantSplit/>
          <w:trHeight w:val="288"/>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Итого по разделу 3</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50</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25</w:t>
            </w:r>
          </w:p>
        </w:tc>
      </w:tr>
      <w:tr w:rsidR="00FE30ED" w:rsidRPr="00FE30ED" w:rsidTr="008F2A3E">
        <w:trPr>
          <w:cantSplit/>
          <w:trHeight w:val="421"/>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Чистые денежные средства в результате финансовой деятельности</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25</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r>
      <w:tr w:rsidR="00FE30ED" w:rsidRPr="00FE30ED" w:rsidTr="008F2A3E">
        <w:trPr>
          <w:cantSplit/>
          <w:trHeight w:val="313"/>
        </w:trPr>
        <w:tc>
          <w:tcPr>
            <w:tcW w:w="5959" w:type="dxa"/>
            <w:tcBorders>
              <w:top w:val="nil"/>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ЧДП общий за отчетный период</w:t>
            </w:r>
          </w:p>
        </w:tc>
        <w:tc>
          <w:tcPr>
            <w:tcW w:w="2126"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11</w:t>
            </w:r>
          </w:p>
        </w:tc>
        <w:tc>
          <w:tcPr>
            <w:tcW w:w="2268" w:type="dxa"/>
            <w:tcBorders>
              <w:top w:val="nil"/>
              <w:left w:val="nil"/>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p>
        </w:tc>
      </w:tr>
    </w:tbl>
    <w:p w:rsidR="00FE30ED" w:rsidRPr="00FE30ED" w:rsidRDefault="00FE30ED" w:rsidP="00FE30ED">
      <w:pPr>
        <w:shd w:val="clear" w:color="auto" w:fill="DBE5F1"/>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При использовании прямого метода сопоставляются абсолютные суммы поступления и расходования денежных средств по видам деятельности: текущей, инвестиционной и финансовой. Это позволяет оценить общие суммы поступления и расходования денежных средств организации, определить статьи, по которым формируется наибольший приток и отток денежных средств в разрезе видов деятельности.</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Следует учитывать, что в составе денежных потоков по текущим операциям необходимо отражать проценты по долговым обязательствам, не относящиеся к формированию инвестиционного актива. Основание - Положение по бухгалтерскому учету «Учет расходов по займам и кредитам» (ПБУ 15/2008), утв. приказом Минфина России от 06.10.2008 № 107н. Проценты по долговым обязательствам, связанные с формированием инвестиционного актива, должны отражаться в составе денежных потоков от инвестиционных операций.</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Согласно полученным данным чистый приток денежных средств за отчетный период составляет 11 млн руб.</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lastRenderedPageBreak/>
        <w:t>Определим сумму прибыли (расчет по отгрузке). Для этого из стоимости отгруженной продукции вычтем все расходы (начисленная и выплаченная заработная плата, начисленная амортизация, списанные на производство материалы, уплаченные проценты и налоги):</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Прибыль (млн руб.) = 69 – 12 – 3 – 46 – 4 – 5 = -1.</w:t>
      </w:r>
      <w:r w:rsidRPr="00FE30ED">
        <w:rPr>
          <w:rFonts w:ascii="Arial" w:eastAsia="Times New Roman" w:hAnsi="Arial" w:cs="Arial"/>
          <w:i/>
          <w:sz w:val="20"/>
          <w:szCs w:val="20"/>
          <w:lang w:eastAsia="ru-RU"/>
        </w:rPr>
        <w:tab/>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Разница между чистым притоком денежных средств и прибылью связана с различиями в определении данных показателей. Так, при расчете чистого притока денежных средств не учитываются:</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списание материалов на производство, так как не связано с движением денег, а влияет на формирование себестоимости и прибыли;</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начисленная амортизация, так как при расчете чистого денежного потока учитывается вся стоимость приобретенных средств, а при расчете прибыли учитывается амортизация основных средств, которая списывается на себестоимость;</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 стоимость отгруженной продукции, так как в отчет о движении денежных средств включаются фактически полученные денежные средства за реализованную продукцию. При расчете прибыли стоимость отгруженных товаров учитывается, так как прибыль определяется по отгрузке, а фактически полученные денежные средства за реализованную продукцию в расчет прибыли не включаются.</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При этом при расчете налога на прибыль не учитываются в доходах и в расходах полученные и возвращенные заемные средства.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Для решения задач управления денежными потоками, возникающими в процессе налогообложения, целесообразно совмещение механизма прямого метода анализа денежных потоков с коэффициентным методом. Речь идет о том, что на основе данных прямого метода анализа можно рассчитывать ряд коэффициентов, таких, например, как: обеспеченность денежными средствами, интервал самофинансирования, достаточность денежного потока по инвестиционной деятельности, достаточность денежного потока по финансовой деятельности и др.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Показатель</w:t>
      </w:r>
      <w:r w:rsidRPr="00FE30ED">
        <w:rPr>
          <w:rFonts w:ascii="Arial" w:eastAsia="Times New Roman" w:hAnsi="Arial" w:cs="Arial"/>
          <w:i/>
          <w:sz w:val="20"/>
          <w:szCs w:val="20"/>
          <w:lang w:eastAsia="ru-RU"/>
        </w:rPr>
        <w:t xml:space="preserve"> обеспеченности денежными средствами</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w:t>
      </w:r>
      <w:proofErr w:type="spellStart"/>
      <w:r w:rsidRPr="00FE30ED">
        <w:rPr>
          <w:rFonts w:ascii="Arial" w:eastAsia="Times New Roman" w:hAnsi="Arial" w:cs="Arial"/>
          <w:sz w:val="20"/>
          <w:szCs w:val="20"/>
          <w:lang w:eastAsia="ru-RU"/>
        </w:rPr>
        <w:t>О</w:t>
      </w:r>
      <w:r w:rsidRPr="00FE30ED">
        <w:rPr>
          <w:rFonts w:ascii="Arial" w:eastAsia="Times New Roman" w:hAnsi="Arial" w:cs="Arial"/>
          <w:sz w:val="20"/>
          <w:szCs w:val="20"/>
          <w:vertAlign w:val="subscript"/>
          <w:lang w:eastAsia="ru-RU"/>
        </w:rPr>
        <w:t>дс</w:t>
      </w:r>
      <w:proofErr w:type="spellEnd"/>
      <w:r w:rsidRPr="00FE30ED">
        <w:rPr>
          <w:rFonts w:ascii="Arial" w:eastAsia="Times New Roman" w:hAnsi="Arial" w:cs="Arial"/>
          <w:sz w:val="20"/>
          <w:szCs w:val="20"/>
          <w:lang w:eastAsia="ru-RU"/>
        </w:rPr>
        <w:t>) показывает, сколько в среднем дней может работать организация без притока денежных средств</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и</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рассчитывается по формуле:</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О</w:t>
      </w:r>
      <w:r w:rsidRPr="00FE30ED">
        <w:rPr>
          <w:rFonts w:ascii="Arial" w:eastAsia="Times New Roman" w:hAnsi="Arial" w:cs="Arial"/>
          <w:b/>
          <w:sz w:val="20"/>
          <w:szCs w:val="20"/>
          <w:vertAlign w:val="subscript"/>
          <w:lang w:eastAsia="ru-RU"/>
        </w:rPr>
        <w:t>дс</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ДС </w:t>
      </w:r>
      <w:proofErr w:type="gramStart"/>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ПЛ</w:t>
      </w:r>
      <w:r w:rsidRPr="00FE30ED">
        <w:rPr>
          <w:rFonts w:ascii="Arial" w:eastAsia="Times New Roman" w:hAnsi="Arial" w:cs="Arial"/>
          <w:b/>
          <w:sz w:val="20"/>
          <w:szCs w:val="20"/>
          <w:vertAlign w:val="subscript"/>
          <w:lang w:eastAsia="ru-RU"/>
        </w:rPr>
        <w:t>тек</w:t>
      </w:r>
      <w:proofErr w:type="spellEnd"/>
      <w:proofErr w:type="gram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Т</w:t>
      </w:r>
      <w:r w:rsidRPr="00FE30ED">
        <w:rPr>
          <w:rFonts w:ascii="Arial" w:eastAsia="Times New Roman" w:hAnsi="Arial" w:cs="Arial"/>
          <w:b/>
          <w:sz w:val="20"/>
          <w:szCs w:val="20"/>
          <w:vertAlign w:val="subscript"/>
          <w:lang w:eastAsia="ru-RU"/>
        </w:rPr>
        <w:t>кал</w:t>
      </w:r>
      <w:r w:rsidRPr="00FE30ED">
        <w:rPr>
          <w:rFonts w:ascii="Arial" w:eastAsia="Times New Roman" w:hAnsi="Arial" w:cs="Arial"/>
          <w:b/>
          <w:sz w:val="20"/>
          <w:szCs w:val="20"/>
          <w:lang w:eastAsia="ru-RU"/>
        </w:rPr>
        <w:t>)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1</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 xml:space="preserve">ДС – средний остаток денежных средств за год; </w:t>
      </w:r>
      <w:proofErr w:type="spellStart"/>
      <w:r w:rsidRPr="00FE30ED">
        <w:rPr>
          <w:rFonts w:ascii="Arial" w:eastAsia="Times New Roman" w:hAnsi="Arial" w:cs="Arial"/>
          <w:sz w:val="20"/>
          <w:szCs w:val="20"/>
          <w:lang w:eastAsia="ru-RU"/>
        </w:rPr>
        <w:t>ПЛ</w:t>
      </w:r>
      <w:r w:rsidRPr="00FE30ED">
        <w:rPr>
          <w:rFonts w:ascii="Arial" w:eastAsia="Times New Roman" w:hAnsi="Arial" w:cs="Arial"/>
          <w:sz w:val="20"/>
          <w:szCs w:val="20"/>
          <w:vertAlign w:val="subscript"/>
          <w:lang w:eastAsia="ru-RU"/>
        </w:rPr>
        <w:t>тек</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среднедневные платежи по текущей деятельности; Т</w:t>
      </w:r>
      <w:r w:rsidRPr="00FE30ED">
        <w:rPr>
          <w:rFonts w:ascii="Arial" w:eastAsia="Times New Roman" w:hAnsi="Arial" w:cs="Arial"/>
          <w:sz w:val="20"/>
          <w:szCs w:val="20"/>
          <w:vertAlign w:val="subscript"/>
          <w:lang w:eastAsia="ru-RU"/>
        </w:rPr>
        <w:t>кал</w:t>
      </w:r>
      <w:r w:rsidRPr="00FE30ED">
        <w:rPr>
          <w:rFonts w:ascii="Arial" w:eastAsia="Times New Roman" w:hAnsi="Arial" w:cs="Arial"/>
          <w:sz w:val="20"/>
          <w:szCs w:val="20"/>
          <w:lang w:eastAsia="ru-RU"/>
        </w:rPr>
        <w:t xml:space="preserve"> – продолжительность календарного периода в днях, для которого производится оценка обеспеченности денежными средствами.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Показатель </w:t>
      </w:r>
      <w:r w:rsidRPr="00FE30ED">
        <w:rPr>
          <w:rFonts w:ascii="Arial" w:eastAsia="Times New Roman" w:hAnsi="Arial" w:cs="Arial"/>
          <w:i/>
          <w:sz w:val="20"/>
          <w:szCs w:val="20"/>
          <w:lang w:eastAsia="ru-RU"/>
        </w:rPr>
        <w:t>интервал самофинансирования</w:t>
      </w:r>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Ис</w:t>
      </w:r>
      <w:proofErr w:type="spellEnd"/>
      <w:r w:rsidRPr="00FE30ED">
        <w:rPr>
          <w:rFonts w:ascii="Arial" w:eastAsia="Times New Roman" w:hAnsi="Arial" w:cs="Arial"/>
          <w:sz w:val="20"/>
          <w:szCs w:val="20"/>
          <w:lang w:eastAsia="ru-RU"/>
        </w:rPr>
        <w:t>) учитывает возможность самофинансирования не только за счет денежных средств, но и за счет краткосрочных финансовых вложений и дебиторской задолженности: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Ис</w:t>
      </w:r>
      <w:proofErr w:type="spellEnd"/>
      <w:r w:rsidRPr="00FE30ED">
        <w:rPr>
          <w:rFonts w:ascii="Arial" w:eastAsia="Times New Roman" w:hAnsi="Arial" w:cs="Arial"/>
          <w:b/>
          <w:sz w:val="20"/>
          <w:szCs w:val="20"/>
          <w:lang w:eastAsia="ru-RU"/>
        </w:rPr>
        <w:t xml:space="preserve"> </w:t>
      </w:r>
      <w:proofErr w:type="gramStart"/>
      <w:r w:rsidRPr="00FE30ED">
        <w:rPr>
          <w:rFonts w:ascii="Arial" w:eastAsia="Times New Roman" w:hAnsi="Arial" w:cs="Arial"/>
          <w:b/>
          <w:sz w:val="20"/>
          <w:szCs w:val="20"/>
          <w:lang w:eastAsia="ru-RU"/>
        </w:rPr>
        <w:t>=(</w:t>
      </w:r>
      <w:proofErr w:type="gramEnd"/>
      <w:r w:rsidRPr="00FE30ED">
        <w:rPr>
          <w:rFonts w:ascii="Arial" w:eastAsia="Times New Roman" w:hAnsi="Arial" w:cs="Arial"/>
          <w:b/>
          <w:sz w:val="20"/>
          <w:szCs w:val="20"/>
          <w:lang w:eastAsia="ru-RU"/>
        </w:rPr>
        <w:t>ДС + КФВ + ДЗ) / (</w:t>
      </w:r>
      <w:proofErr w:type="spellStart"/>
      <w:r w:rsidRPr="00FE30ED">
        <w:rPr>
          <w:rFonts w:ascii="Arial" w:eastAsia="Times New Roman" w:hAnsi="Arial" w:cs="Arial"/>
          <w:b/>
          <w:sz w:val="20"/>
          <w:szCs w:val="20"/>
          <w:lang w:eastAsia="ru-RU"/>
        </w:rPr>
        <w:t>ПЛ</w:t>
      </w:r>
      <w:r w:rsidRPr="00FE30ED">
        <w:rPr>
          <w:rFonts w:ascii="Arial" w:eastAsia="Times New Roman" w:hAnsi="Arial" w:cs="Arial"/>
          <w:b/>
          <w:sz w:val="20"/>
          <w:szCs w:val="20"/>
          <w:vertAlign w:val="subscript"/>
          <w:lang w:eastAsia="ru-RU"/>
        </w:rPr>
        <w:t>тек</w:t>
      </w:r>
      <w:proofErr w:type="spellEnd"/>
      <w:r w:rsidRPr="00FE30ED">
        <w:rPr>
          <w:rFonts w:ascii="Arial" w:eastAsia="Times New Roman" w:hAnsi="Arial" w:cs="Arial"/>
          <w:b/>
          <w:sz w:val="20"/>
          <w:szCs w:val="20"/>
          <w:lang w:eastAsia="ru-RU"/>
        </w:rPr>
        <w:t>*365)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2</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КФВ - краткосрочные финансовые вложения; ДЗ</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 дебиторская задолженность.</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Показатель </w:t>
      </w:r>
      <w:r w:rsidRPr="00FE30ED">
        <w:rPr>
          <w:rFonts w:ascii="Arial" w:eastAsia="Times New Roman" w:hAnsi="Arial" w:cs="Arial"/>
          <w:i/>
          <w:sz w:val="20"/>
          <w:szCs w:val="20"/>
          <w:lang w:eastAsia="ru-RU"/>
        </w:rPr>
        <w:t>достаточности денежного потока для инвестиционной деятельности</w:t>
      </w:r>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Д</w:t>
      </w:r>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sz w:val="20"/>
          <w:szCs w:val="20"/>
          <w:lang w:eastAsia="ru-RU"/>
        </w:rPr>
        <w:t>) показывает, в какой мере организация может финансировать свои инвестиционные процессы. Если значение (</w:t>
      </w:r>
      <w:proofErr w:type="spellStart"/>
      <w:r w:rsidRPr="00FE30ED">
        <w:rPr>
          <w:rFonts w:ascii="Arial" w:eastAsia="Times New Roman" w:hAnsi="Arial" w:cs="Arial"/>
          <w:sz w:val="20"/>
          <w:szCs w:val="20"/>
          <w:lang w:eastAsia="ru-RU"/>
        </w:rPr>
        <w:t>Д</w:t>
      </w:r>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sz w:val="20"/>
          <w:szCs w:val="20"/>
          <w:lang w:eastAsia="ru-RU"/>
        </w:rPr>
        <w:t>) больше единицы, то организация может полностью финансировать свои инвестиционные процессы, но недостаточно активна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Д</w:t>
      </w:r>
      <w:r w:rsidRPr="00FE30ED">
        <w:rPr>
          <w:rFonts w:ascii="Arial" w:eastAsia="Times New Roman" w:hAnsi="Arial" w:cs="Arial"/>
          <w:b/>
          <w:sz w:val="20"/>
          <w:szCs w:val="20"/>
          <w:vertAlign w:val="subscript"/>
          <w:lang w:eastAsia="ru-RU"/>
        </w:rPr>
        <w:t>инв</w:t>
      </w:r>
      <w:proofErr w:type="spellEnd"/>
      <w:r w:rsidRPr="00FE30ED">
        <w:rPr>
          <w:rFonts w:ascii="Arial" w:eastAsia="Times New Roman" w:hAnsi="Arial" w:cs="Arial"/>
          <w:b/>
          <w:sz w:val="20"/>
          <w:szCs w:val="20"/>
          <w:lang w:eastAsia="ru-RU"/>
        </w:rPr>
        <w:t xml:space="preserve"> = </w:t>
      </w:r>
      <w:proofErr w:type="spellStart"/>
      <w:r w:rsidRPr="00FE30ED">
        <w:rPr>
          <w:rFonts w:ascii="Arial" w:eastAsia="Times New Roman" w:hAnsi="Arial" w:cs="Arial"/>
          <w:b/>
          <w:sz w:val="20"/>
          <w:szCs w:val="20"/>
          <w:lang w:eastAsia="ru-RU"/>
        </w:rPr>
        <w:t>ЧДП</w:t>
      </w:r>
      <w:r w:rsidRPr="00FE30ED">
        <w:rPr>
          <w:rFonts w:ascii="Arial" w:eastAsia="Times New Roman" w:hAnsi="Arial" w:cs="Arial"/>
          <w:b/>
          <w:sz w:val="20"/>
          <w:szCs w:val="20"/>
          <w:vertAlign w:val="subscript"/>
          <w:lang w:eastAsia="ru-RU"/>
        </w:rPr>
        <w:t>тек</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ПЛ</w:t>
      </w:r>
      <w:r w:rsidRPr="00FE30ED">
        <w:rPr>
          <w:rFonts w:ascii="Arial" w:eastAsia="Times New Roman" w:hAnsi="Arial" w:cs="Arial"/>
          <w:b/>
          <w:sz w:val="20"/>
          <w:szCs w:val="20"/>
          <w:vertAlign w:val="subscript"/>
          <w:lang w:eastAsia="ru-RU"/>
        </w:rPr>
        <w:t>инв</w:t>
      </w:r>
      <w:proofErr w:type="spellEnd"/>
      <w:r w:rsidRPr="00FE30ED">
        <w:rPr>
          <w:rFonts w:ascii="Arial" w:eastAsia="Times New Roman" w:hAnsi="Arial" w:cs="Arial"/>
          <w:b/>
          <w:sz w:val="20"/>
          <w:szCs w:val="20"/>
          <w:vertAlign w:val="subscript"/>
          <w:lang w:eastAsia="ru-RU"/>
        </w:rPr>
        <w:t xml:space="preserve">                                                                                                                                                                                                        </w:t>
      </w:r>
      <w:proofErr w:type="gramStart"/>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proofErr w:type="gramEnd"/>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3</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ЧДП</w:t>
      </w:r>
      <w:r w:rsidRPr="00FE30ED">
        <w:rPr>
          <w:rFonts w:ascii="Arial" w:eastAsia="Times New Roman" w:hAnsi="Arial" w:cs="Arial"/>
          <w:sz w:val="20"/>
          <w:szCs w:val="20"/>
          <w:vertAlign w:val="subscript"/>
          <w:lang w:eastAsia="ru-RU"/>
        </w:rPr>
        <w:t>тек</w:t>
      </w:r>
      <w:proofErr w:type="spellEnd"/>
      <w:r w:rsidRPr="00FE30ED">
        <w:rPr>
          <w:rFonts w:ascii="Arial" w:eastAsia="Times New Roman" w:hAnsi="Arial" w:cs="Arial"/>
          <w:sz w:val="20"/>
          <w:szCs w:val="20"/>
          <w:vertAlign w:val="subscript"/>
          <w:lang w:eastAsia="ru-RU"/>
        </w:rPr>
        <w:t xml:space="preserve"> – </w:t>
      </w:r>
      <w:r w:rsidRPr="00FE30ED">
        <w:rPr>
          <w:rFonts w:ascii="Arial" w:eastAsia="Times New Roman" w:hAnsi="Arial" w:cs="Arial"/>
          <w:sz w:val="20"/>
          <w:szCs w:val="20"/>
          <w:lang w:eastAsia="ru-RU"/>
        </w:rPr>
        <w:t xml:space="preserve">чистые денежные средства, полученные от текущей деятельности; </w:t>
      </w:r>
      <w:proofErr w:type="spellStart"/>
      <w:r w:rsidRPr="00FE30ED">
        <w:rPr>
          <w:rFonts w:ascii="Arial" w:eastAsia="Times New Roman" w:hAnsi="Arial" w:cs="Arial"/>
          <w:sz w:val="20"/>
          <w:szCs w:val="20"/>
          <w:lang w:eastAsia="ru-RU"/>
        </w:rPr>
        <w:t>ПЛ</w:t>
      </w:r>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b/>
          <w:sz w:val="20"/>
          <w:szCs w:val="20"/>
          <w:lang w:eastAsia="ru-RU"/>
        </w:rPr>
        <w:t>–</w:t>
      </w:r>
      <w:r w:rsidRPr="00FE30ED">
        <w:rPr>
          <w:rFonts w:ascii="Arial" w:eastAsia="Times New Roman" w:hAnsi="Arial" w:cs="Arial"/>
          <w:sz w:val="20"/>
          <w:szCs w:val="20"/>
          <w:lang w:eastAsia="ru-RU"/>
        </w:rPr>
        <w:t>платежи по инвестиционной деятельности.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Показатель </w:t>
      </w:r>
      <w:r w:rsidRPr="00FE30ED">
        <w:rPr>
          <w:rFonts w:ascii="Arial" w:eastAsia="Times New Roman" w:hAnsi="Arial" w:cs="Arial"/>
          <w:i/>
          <w:sz w:val="20"/>
          <w:szCs w:val="20"/>
          <w:lang w:eastAsia="ru-RU"/>
        </w:rPr>
        <w:t>достаточности денежного потока для финансовой деятельности</w:t>
      </w:r>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Д</w:t>
      </w:r>
      <w:r w:rsidRPr="00FE30ED">
        <w:rPr>
          <w:rFonts w:ascii="Arial" w:eastAsia="Times New Roman" w:hAnsi="Arial" w:cs="Arial"/>
          <w:sz w:val="20"/>
          <w:szCs w:val="20"/>
          <w:vertAlign w:val="subscript"/>
          <w:lang w:eastAsia="ru-RU"/>
        </w:rPr>
        <w:t>фин</w:t>
      </w:r>
      <w:proofErr w:type="spellEnd"/>
      <w:r w:rsidRPr="00FE30ED">
        <w:rPr>
          <w:rFonts w:ascii="Arial" w:eastAsia="Times New Roman" w:hAnsi="Arial" w:cs="Arial"/>
          <w:sz w:val="20"/>
          <w:szCs w:val="20"/>
          <w:lang w:eastAsia="ru-RU"/>
        </w:rPr>
        <w:t xml:space="preserve">) позволяет проанализировать достаточность чистых денежных средств по текущей деятельности для погашения обязательств по финансовой деятельности. </w:t>
      </w:r>
      <w:proofErr w:type="spellStart"/>
      <w:r w:rsidRPr="00FE30ED">
        <w:rPr>
          <w:rFonts w:ascii="Arial" w:eastAsia="Times New Roman" w:hAnsi="Arial" w:cs="Arial"/>
          <w:sz w:val="20"/>
          <w:szCs w:val="20"/>
          <w:lang w:eastAsia="ru-RU"/>
        </w:rPr>
        <w:t>ПЛ</w:t>
      </w:r>
      <w:r w:rsidRPr="00FE30ED">
        <w:rPr>
          <w:rFonts w:ascii="Arial" w:eastAsia="Times New Roman" w:hAnsi="Arial" w:cs="Arial"/>
          <w:sz w:val="20"/>
          <w:szCs w:val="20"/>
          <w:vertAlign w:val="subscript"/>
          <w:lang w:eastAsia="ru-RU"/>
        </w:rPr>
        <w:t>фин</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платежи по финансовой деятельности. Если значение этого показателя больше единицы, то организация может погашать свои обязательства по финансовой деятельности полностью за счет чистых денежных средств по текущей деятельности.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vertAlign w:val="subscript"/>
          <w:lang w:eastAsia="ru-RU"/>
        </w:rPr>
      </w:pPr>
      <w:proofErr w:type="spellStart"/>
      <w:r w:rsidRPr="00FE30ED">
        <w:rPr>
          <w:rFonts w:ascii="Arial" w:eastAsia="Times New Roman" w:hAnsi="Arial" w:cs="Arial"/>
          <w:b/>
          <w:sz w:val="20"/>
          <w:szCs w:val="20"/>
          <w:lang w:eastAsia="ru-RU"/>
        </w:rPr>
        <w:t>Д</w:t>
      </w:r>
      <w:r w:rsidRPr="00FE30ED">
        <w:rPr>
          <w:rFonts w:ascii="Arial" w:eastAsia="Times New Roman" w:hAnsi="Arial" w:cs="Arial"/>
          <w:b/>
          <w:sz w:val="20"/>
          <w:szCs w:val="20"/>
          <w:vertAlign w:val="subscript"/>
          <w:lang w:eastAsia="ru-RU"/>
        </w:rPr>
        <w:t>фин</w:t>
      </w:r>
      <w:proofErr w:type="spellEnd"/>
      <w:r w:rsidRPr="00FE30ED">
        <w:rPr>
          <w:rFonts w:ascii="Arial" w:eastAsia="Times New Roman" w:hAnsi="Arial" w:cs="Arial"/>
          <w:b/>
          <w:sz w:val="20"/>
          <w:szCs w:val="20"/>
          <w:lang w:eastAsia="ru-RU"/>
        </w:rPr>
        <w:t xml:space="preserve"> = </w:t>
      </w:r>
      <w:proofErr w:type="spellStart"/>
      <w:r w:rsidRPr="00FE30ED">
        <w:rPr>
          <w:rFonts w:ascii="Arial" w:eastAsia="Times New Roman" w:hAnsi="Arial" w:cs="Arial"/>
          <w:b/>
          <w:sz w:val="20"/>
          <w:szCs w:val="20"/>
          <w:lang w:eastAsia="ru-RU"/>
        </w:rPr>
        <w:t>ЧДП</w:t>
      </w:r>
      <w:r w:rsidRPr="00FE30ED">
        <w:rPr>
          <w:rFonts w:ascii="Arial" w:eastAsia="Times New Roman" w:hAnsi="Arial" w:cs="Arial"/>
          <w:b/>
          <w:sz w:val="20"/>
          <w:szCs w:val="20"/>
          <w:vertAlign w:val="subscript"/>
          <w:lang w:eastAsia="ru-RU"/>
        </w:rPr>
        <w:t>тек</w:t>
      </w:r>
      <w:proofErr w:type="spellEnd"/>
      <w:r w:rsidRPr="00FE30ED">
        <w:rPr>
          <w:rFonts w:ascii="Arial" w:eastAsia="Times New Roman" w:hAnsi="Arial" w:cs="Arial"/>
          <w:b/>
          <w:sz w:val="20"/>
          <w:szCs w:val="20"/>
          <w:lang w:eastAsia="ru-RU"/>
        </w:rPr>
        <w:t>/</w:t>
      </w:r>
      <w:proofErr w:type="spellStart"/>
      <w:r w:rsidRPr="00FE30ED">
        <w:rPr>
          <w:rFonts w:ascii="Arial" w:eastAsia="Times New Roman" w:hAnsi="Arial" w:cs="Arial"/>
          <w:b/>
          <w:sz w:val="20"/>
          <w:szCs w:val="20"/>
          <w:lang w:eastAsia="ru-RU"/>
        </w:rPr>
        <w:t>ПЛ</w:t>
      </w:r>
      <w:r w:rsidRPr="00FE30ED">
        <w:rPr>
          <w:rFonts w:ascii="Arial" w:eastAsia="Times New Roman" w:hAnsi="Arial" w:cs="Arial"/>
          <w:b/>
          <w:sz w:val="20"/>
          <w:szCs w:val="20"/>
          <w:vertAlign w:val="subscript"/>
          <w:lang w:eastAsia="ru-RU"/>
        </w:rPr>
        <w:t>фин</w:t>
      </w:r>
      <w:proofErr w:type="spellEnd"/>
      <w:r w:rsidRPr="00FE30ED">
        <w:rPr>
          <w:rFonts w:ascii="Arial" w:eastAsia="Times New Roman" w:hAnsi="Arial" w:cs="Arial"/>
          <w:b/>
          <w:sz w:val="20"/>
          <w:szCs w:val="20"/>
          <w:vertAlign w:val="subscript"/>
          <w:lang w:eastAsia="ru-RU"/>
        </w:rPr>
        <w:t xml:space="preserve">                                                                                                                                                                                                         </w:t>
      </w:r>
      <w:proofErr w:type="gramStart"/>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proofErr w:type="gramEnd"/>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4</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color w:val="FF0000"/>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 xml:space="preserve">Использование таких показателей позволяет решить две взаимосвязанные задачи. Во-первых, наряду с общей платежеспособностью проанализировать готовность организации к полной и своевременной уплате налогов. Во-вторых, оценить целесообразность воздействия на налоговые денежные потоки с точки зрения оптимизационного воздействия на совокупность характеристик движения денежных средств организации. </w:t>
      </w:r>
    </w:p>
    <w:p w:rsidR="00FE30ED" w:rsidRPr="00FE30ED" w:rsidRDefault="00FE30ED" w:rsidP="00FE30ED">
      <w:pPr>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2</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Проведем анализ налоговой платежеспособности организации на основе совмещения прямого и коэффициентного методов анализа движения денежных средств.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Остаток денежных средств на начало месяца - 156 489 руб., на конец месяца - 169 473 руб.  Среднедневные платежи по организации составляют 5832 руб., в том числе по налогам - 1596 руб. Продолжительность месяца - 30 дней. В ближайшее время изменений в уровне платежей не предвидится, но и не ожидается притоков денежных средств в связи с определенными проблемами в хозяйственной деятельности.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Проанализируем, сохранит ли данная организация на ближайший месяц платежеспособность, в том числе и налоговую платежеспособность.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Произведем следующие расчеты:</w:t>
      </w:r>
    </w:p>
    <w:p w:rsidR="00FE30ED" w:rsidRPr="00FE30ED" w:rsidRDefault="00FE30ED" w:rsidP="005824F5">
      <w:pPr>
        <w:widowControl w:val="0"/>
        <w:numPr>
          <w:ilvl w:val="0"/>
          <w:numId w:val="2"/>
        </w:numPr>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определим средний остаток денежных средств за период (156 489 + 169 432</w:t>
      </w:r>
      <w:proofErr w:type="gramStart"/>
      <w:r w:rsidRPr="00FE30ED">
        <w:rPr>
          <w:rFonts w:ascii="Arial" w:eastAsia="Times New Roman" w:hAnsi="Arial" w:cs="Arial"/>
          <w:i/>
          <w:sz w:val="20"/>
          <w:szCs w:val="20"/>
          <w:lang w:eastAsia="ru-RU"/>
        </w:rPr>
        <w:t>) :</w:t>
      </w:r>
      <w:proofErr w:type="gramEnd"/>
      <w:r w:rsidRPr="00FE30ED">
        <w:rPr>
          <w:rFonts w:ascii="Arial" w:eastAsia="Times New Roman" w:hAnsi="Arial" w:cs="Arial"/>
          <w:i/>
          <w:sz w:val="20"/>
          <w:szCs w:val="20"/>
          <w:lang w:eastAsia="ru-RU"/>
        </w:rPr>
        <w:t xml:space="preserve"> 2= 162 961 руб.;</w:t>
      </w:r>
    </w:p>
    <w:p w:rsidR="00FE30ED" w:rsidRPr="00FE30ED" w:rsidRDefault="00FE30ED" w:rsidP="005824F5">
      <w:pPr>
        <w:widowControl w:val="0"/>
        <w:numPr>
          <w:ilvl w:val="0"/>
          <w:numId w:val="2"/>
        </w:numPr>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рассчитаем обеспеченность организации денежными средствами:</w:t>
      </w: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на анализируемый период в целом 162 961/ (5832 * 30) = 162 961/ 174 960 =0,</w:t>
      </w:r>
      <w:proofErr w:type="gramStart"/>
      <w:r w:rsidRPr="00FE30ED">
        <w:rPr>
          <w:rFonts w:ascii="Arial" w:eastAsia="Times New Roman" w:hAnsi="Arial" w:cs="Arial"/>
          <w:i/>
          <w:sz w:val="20"/>
          <w:szCs w:val="20"/>
          <w:lang w:eastAsia="ru-RU"/>
        </w:rPr>
        <w:t xml:space="preserve">93 </w:t>
      </w:r>
      <w:r w:rsidRPr="00FE30ED">
        <w:rPr>
          <w:rFonts w:ascii="Arial" w:eastAsia="Times New Roman" w:hAnsi="Arial" w:cs="Arial"/>
          <w:i/>
          <w:sz w:val="20"/>
          <w:szCs w:val="20"/>
          <w:lang w:eastAsia="ru-RU"/>
        </w:rPr>
        <w:sym w:font="Symbol" w:char="F03C"/>
      </w:r>
      <w:r w:rsidRPr="00FE30ED">
        <w:rPr>
          <w:rFonts w:ascii="Arial" w:eastAsia="Times New Roman" w:hAnsi="Arial" w:cs="Arial"/>
          <w:i/>
          <w:sz w:val="20"/>
          <w:szCs w:val="20"/>
          <w:lang w:eastAsia="ru-RU"/>
        </w:rPr>
        <w:t xml:space="preserve"> 1</w:t>
      </w:r>
      <w:proofErr w:type="gramEnd"/>
      <w:r w:rsidRPr="00FE30ED">
        <w:rPr>
          <w:rFonts w:ascii="Arial" w:eastAsia="Times New Roman" w:hAnsi="Arial" w:cs="Arial"/>
          <w:i/>
          <w:sz w:val="20"/>
          <w:szCs w:val="20"/>
          <w:lang w:eastAsia="ru-RU"/>
        </w:rPr>
        <w:t xml:space="preserve"> – это означает, что на ближайший месяц денежных средств будет недостаточно для поддержания общей платежеспособности</w:t>
      </w: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для поддержания налоговой платежеспособности 162 961 / (1596 * 30) = 162 961 / 47 880 = 3,</w:t>
      </w:r>
      <w:proofErr w:type="gramStart"/>
      <w:r w:rsidRPr="00FE30ED">
        <w:rPr>
          <w:rFonts w:ascii="Arial" w:eastAsia="Times New Roman" w:hAnsi="Arial" w:cs="Arial"/>
          <w:i/>
          <w:sz w:val="20"/>
          <w:szCs w:val="20"/>
          <w:lang w:eastAsia="ru-RU"/>
        </w:rPr>
        <w:t xml:space="preserve">4 </w:t>
      </w:r>
      <w:r w:rsidRPr="00FE30ED">
        <w:rPr>
          <w:rFonts w:ascii="Arial" w:eastAsia="Times New Roman" w:hAnsi="Arial" w:cs="Arial"/>
          <w:i/>
          <w:sz w:val="20"/>
          <w:szCs w:val="20"/>
          <w:lang w:eastAsia="ru-RU"/>
        </w:rPr>
        <w:sym w:font="Symbol" w:char="F03E"/>
      </w:r>
      <w:r w:rsidRPr="00FE30ED">
        <w:rPr>
          <w:rFonts w:ascii="Arial" w:eastAsia="Times New Roman" w:hAnsi="Arial" w:cs="Arial"/>
          <w:i/>
          <w:sz w:val="20"/>
          <w:szCs w:val="20"/>
          <w:lang w:eastAsia="ru-RU"/>
        </w:rPr>
        <w:t xml:space="preserve"> 1</w:t>
      </w:r>
      <w:proofErr w:type="gramEnd"/>
      <w:r w:rsidRPr="00FE30ED">
        <w:rPr>
          <w:rFonts w:ascii="Arial" w:eastAsia="Times New Roman" w:hAnsi="Arial" w:cs="Arial"/>
          <w:i/>
          <w:sz w:val="20"/>
          <w:szCs w:val="20"/>
          <w:lang w:eastAsia="ru-RU"/>
        </w:rPr>
        <w:t xml:space="preserve"> – следовательно, для поддержания способности к своевременной уплате налогов при полном отказе от других платежей более чем достаточно. </w:t>
      </w: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Вывод: в рассматриваемой ситуации денежных средств для поддержания налоговой платежеспособности достаточно, а общей – нет. При этом организация может остро нуждаться в погашении других обязательств, просрочка платежей по которым также повлечет за собой нарушения, следствием которых могут быть штрафы и т.д. Поэтому далее необходимо произвести оценку достаточности средств для обеспечения платежей по всем обязательствам (а не только налоговым).</w:t>
      </w: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b/>
          <w:bCs/>
          <w:i/>
          <w:sz w:val="20"/>
          <w:szCs w:val="20"/>
          <w:lang w:eastAsia="ru-RU"/>
        </w:rPr>
      </w:pP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b/>
          <w:bCs/>
          <w:i/>
          <w:sz w:val="20"/>
          <w:szCs w:val="20"/>
          <w:lang w:eastAsia="ru-RU"/>
        </w:rPr>
      </w:pP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b/>
          <w:bCs/>
          <w:i/>
          <w:sz w:val="20"/>
          <w:szCs w:val="20"/>
          <w:lang w:eastAsia="ru-RU"/>
        </w:rPr>
      </w:pP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b/>
          <w:bCs/>
          <w:i/>
          <w:sz w:val="20"/>
          <w:szCs w:val="20"/>
          <w:lang w:eastAsia="ru-RU"/>
        </w:rPr>
      </w:pPr>
      <w:r w:rsidRPr="00FE30ED">
        <w:rPr>
          <w:rFonts w:ascii="Arial" w:eastAsia="Times New Roman" w:hAnsi="Arial" w:cs="Arial"/>
          <w:b/>
          <w:bCs/>
          <w:i/>
          <w:sz w:val="20"/>
          <w:szCs w:val="20"/>
          <w:lang w:eastAsia="ru-RU"/>
        </w:rPr>
        <w:t xml:space="preserve">Пример </w:t>
      </w:r>
      <w:r w:rsidR="009D73C5">
        <w:rPr>
          <w:rFonts w:ascii="Arial" w:eastAsia="Times New Roman" w:hAnsi="Arial" w:cs="Arial"/>
          <w:b/>
          <w:bCs/>
          <w:i/>
          <w:sz w:val="20"/>
          <w:szCs w:val="20"/>
          <w:lang w:eastAsia="ru-RU"/>
        </w:rPr>
        <w:t>6</w:t>
      </w:r>
      <w:r w:rsidRPr="00FE30ED">
        <w:rPr>
          <w:rFonts w:ascii="Arial" w:eastAsia="Times New Roman" w:hAnsi="Arial" w:cs="Arial"/>
          <w:b/>
          <w:bCs/>
          <w:i/>
          <w:sz w:val="20"/>
          <w:szCs w:val="20"/>
          <w:lang w:eastAsia="ru-RU"/>
        </w:rPr>
        <w:t>.</w:t>
      </w:r>
      <w:r w:rsidR="009D73C5">
        <w:rPr>
          <w:rFonts w:ascii="Arial" w:eastAsia="Times New Roman" w:hAnsi="Arial" w:cs="Arial"/>
          <w:b/>
          <w:bCs/>
          <w:i/>
          <w:sz w:val="20"/>
          <w:szCs w:val="20"/>
          <w:lang w:eastAsia="ru-RU"/>
        </w:rPr>
        <w:t>3</w:t>
      </w:r>
    </w:p>
    <w:p w:rsidR="00FE30ED" w:rsidRPr="00FE30ED" w:rsidRDefault="00FE30ED" w:rsidP="00FE30ED">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b/>
          <w:bCs/>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Проанализируем, в какой мере сокращение налоговых платежей (например, в случае изменения налогового режима) будет способствовать обеспечению достаточности денежных потоков для осуществления инвестиционной деятельности. </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Согласно финансовому разделу бизнес-плана поступления денежных средств по текущей деятельности составят 10 982 000 руб. Расходование денежных средств представлено в двух вариантах: при применении обычной системы налогообложения оттоки денежных средств по текущей деятельности составят 9 427 000 руб., при переходе на упрощенную систему налогообложения - 8 983 000 руб. По инвестиционной деятельности планируется размещение денежных средств в размере 1 700 000 руб.</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Произведем расчеты:</w:t>
      </w:r>
    </w:p>
    <w:p w:rsidR="00FE30ED" w:rsidRPr="00FE30ED" w:rsidRDefault="00FE30ED" w:rsidP="005824F5">
      <w:pPr>
        <w:numPr>
          <w:ilvl w:val="0"/>
          <w:numId w:val="3"/>
        </w:numPr>
        <w:shd w:val="clear" w:color="auto" w:fill="DBE5F1"/>
        <w:tabs>
          <w:tab w:val="num" w:pos="180"/>
          <w:tab w:val="left" w:pos="540"/>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чистого денежного потока по текущей деятельности:</w:t>
      </w:r>
    </w:p>
    <w:p w:rsidR="00FE30ED" w:rsidRPr="00FE30ED" w:rsidRDefault="00FE30ED" w:rsidP="00FE30ED">
      <w:pPr>
        <w:shd w:val="clear" w:color="auto" w:fill="DBE5F1"/>
        <w:tabs>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при обычной системе налогообложения: 10 982 000 – 9 427 000 = 1 555 000 руб.;</w:t>
      </w:r>
    </w:p>
    <w:p w:rsidR="00FE30ED" w:rsidRPr="00FE30ED" w:rsidRDefault="00FE30ED" w:rsidP="00FE30ED">
      <w:pPr>
        <w:shd w:val="clear" w:color="auto" w:fill="DBE5F1"/>
        <w:tabs>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при упрощенной системе налогообложения: 10 982 000 – 8 983 000 = 1 999 000 руб.;</w:t>
      </w:r>
    </w:p>
    <w:p w:rsidR="00FE30ED" w:rsidRPr="00FE30ED" w:rsidRDefault="00FE30ED" w:rsidP="005824F5">
      <w:pPr>
        <w:numPr>
          <w:ilvl w:val="0"/>
          <w:numId w:val="3"/>
        </w:numPr>
        <w:shd w:val="clear" w:color="auto" w:fill="DBE5F1"/>
        <w:tabs>
          <w:tab w:val="num" w:pos="540"/>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достаточности денежного потока по инвестиционной деятельности:</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при обычной системе налогообложения 1 555 000 / 1 700 000 = 0,</w:t>
      </w:r>
      <w:proofErr w:type="gramStart"/>
      <w:r w:rsidRPr="00FE30ED">
        <w:rPr>
          <w:rFonts w:ascii="Arial" w:eastAsia="Times New Roman" w:hAnsi="Arial" w:cs="Arial"/>
          <w:i/>
          <w:sz w:val="20"/>
          <w:szCs w:val="20"/>
          <w:lang w:eastAsia="ru-RU"/>
        </w:rPr>
        <w:t xml:space="preserve">914 </w:t>
      </w:r>
      <w:r w:rsidRPr="00FE30ED">
        <w:rPr>
          <w:rFonts w:ascii="Arial" w:eastAsia="Times New Roman" w:hAnsi="Arial" w:cs="Arial"/>
          <w:i/>
          <w:sz w:val="20"/>
          <w:szCs w:val="20"/>
          <w:lang w:eastAsia="ru-RU"/>
        </w:rPr>
        <w:sym w:font="Symbol" w:char="F03C"/>
      </w:r>
      <w:r w:rsidRPr="00FE30ED">
        <w:rPr>
          <w:rFonts w:ascii="Arial" w:eastAsia="Times New Roman" w:hAnsi="Arial" w:cs="Arial"/>
          <w:i/>
          <w:sz w:val="20"/>
          <w:szCs w:val="20"/>
          <w:lang w:eastAsia="ru-RU"/>
        </w:rPr>
        <w:t xml:space="preserve"> 1</w:t>
      </w:r>
      <w:proofErr w:type="gramEnd"/>
      <w:r w:rsidRPr="00FE30ED">
        <w:rPr>
          <w:rFonts w:ascii="Arial" w:eastAsia="Times New Roman" w:hAnsi="Arial" w:cs="Arial"/>
          <w:i/>
          <w:sz w:val="20"/>
          <w:szCs w:val="20"/>
          <w:lang w:eastAsia="ru-RU"/>
        </w:rPr>
        <w:t xml:space="preserve"> – организация не может за счет собственных средств осуществлять запланированную инвестиционную деятельность, поэтому требуется привлечение заемных источников финансирования;</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при упрощенной системе налогообложения: 1 999 000 / 1 700 000 = 1,</w:t>
      </w:r>
      <w:proofErr w:type="gramStart"/>
      <w:r w:rsidRPr="00FE30ED">
        <w:rPr>
          <w:rFonts w:ascii="Arial" w:eastAsia="Times New Roman" w:hAnsi="Arial" w:cs="Arial"/>
          <w:i/>
          <w:sz w:val="20"/>
          <w:szCs w:val="20"/>
          <w:lang w:eastAsia="ru-RU"/>
        </w:rPr>
        <w:t xml:space="preserve">176 </w:t>
      </w:r>
      <w:r w:rsidRPr="00FE30ED">
        <w:rPr>
          <w:rFonts w:ascii="Arial" w:eastAsia="Times New Roman" w:hAnsi="Arial" w:cs="Arial"/>
          <w:i/>
          <w:sz w:val="20"/>
          <w:szCs w:val="20"/>
          <w:lang w:eastAsia="ru-RU"/>
        </w:rPr>
        <w:sym w:font="Symbol" w:char="F03E"/>
      </w:r>
      <w:r w:rsidRPr="00FE30ED">
        <w:rPr>
          <w:rFonts w:ascii="Arial" w:eastAsia="Times New Roman" w:hAnsi="Arial" w:cs="Arial"/>
          <w:i/>
          <w:sz w:val="20"/>
          <w:szCs w:val="20"/>
          <w:lang w:eastAsia="ru-RU"/>
        </w:rPr>
        <w:t xml:space="preserve"> 1</w:t>
      </w:r>
      <w:proofErr w:type="gramEnd"/>
      <w:r w:rsidRPr="00FE30ED">
        <w:rPr>
          <w:rFonts w:ascii="Arial" w:eastAsia="Times New Roman" w:hAnsi="Arial" w:cs="Arial"/>
          <w:i/>
          <w:sz w:val="20"/>
          <w:szCs w:val="20"/>
          <w:lang w:eastAsia="ru-RU"/>
        </w:rPr>
        <w:t xml:space="preserve"> – организация в полной мере может осуществлять запланированную инвестиционную деятельность за счет собственных средств.</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Вывод: переход на применение упрощенной системы налогообложения позволяет организации рассчитывать на полное финансирование инвестиционной деятельности за счет собственных средств. Насколько это целесообразно, можно будет понять только после того, когда будет </w:t>
      </w:r>
      <w:r w:rsidRPr="00FE30ED">
        <w:rPr>
          <w:rFonts w:ascii="Arial" w:eastAsia="Times New Roman" w:hAnsi="Arial" w:cs="Arial"/>
          <w:i/>
          <w:sz w:val="20"/>
          <w:szCs w:val="20"/>
          <w:lang w:eastAsia="ru-RU"/>
        </w:rPr>
        <w:lastRenderedPageBreak/>
        <w:t>количественно определено влияние использования заемных источников финансирования на денежные потоки организации в течение достаточно продолжительного периода.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При проведении прямого метода анализа движения денежных средств денежные потоки и чистые денежные средства в разрезе видов деятельности организации анализируют с позиции оптимальности, выявляя при этом возможное влияние их состояния на денежные потоки организации, возникающие в процессе налогообложения (таблица </w:t>
      </w:r>
      <w:r w:rsidR="009D73C5">
        <w:rPr>
          <w:rFonts w:ascii="Arial" w:eastAsia="Times New Roman" w:hAnsi="Arial" w:cs="Arial"/>
          <w:sz w:val="20"/>
          <w:szCs w:val="20"/>
          <w:lang w:eastAsia="ru-RU"/>
        </w:rPr>
        <w:t>6</w:t>
      </w:r>
      <w:r w:rsidRPr="00FE30ED">
        <w:rPr>
          <w:rFonts w:ascii="Arial" w:eastAsia="Times New Roman" w:hAnsi="Arial" w:cs="Arial"/>
          <w:sz w:val="20"/>
          <w:szCs w:val="20"/>
          <w:lang w:eastAsia="ru-RU"/>
        </w:rPr>
        <w:t>.</w:t>
      </w:r>
      <w:r w:rsidR="009D73C5">
        <w:rPr>
          <w:rFonts w:ascii="Arial" w:eastAsia="Times New Roman" w:hAnsi="Arial" w:cs="Arial"/>
          <w:sz w:val="20"/>
          <w:szCs w:val="20"/>
          <w:lang w:eastAsia="ru-RU"/>
        </w:rPr>
        <w:t>3</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Аналитические возможности прямого метода анализа денежных потоков будут рассмотрены как в целом, так и для отдельной группы пользователей аналитической информации – налоговых консультантов.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Прямой метод анализа движения денежных средств позволяет:</w:t>
      </w:r>
    </w:p>
    <w:p w:rsidR="00FE30ED" w:rsidRPr="00FE30ED" w:rsidRDefault="00FE30ED" w:rsidP="00FE30E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i/>
          <w:sz w:val="20"/>
          <w:szCs w:val="20"/>
          <w:lang w:eastAsia="ru-RU"/>
        </w:rPr>
        <w:t>определить динамику и структуру денежных потоков</w:t>
      </w:r>
      <w:r w:rsidRPr="00FE30ED">
        <w:rPr>
          <w:rFonts w:ascii="Arial" w:eastAsia="Times New Roman" w:hAnsi="Arial" w:cs="Arial"/>
          <w:sz w:val="20"/>
          <w:szCs w:val="20"/>
          <w:lang w:eastAsia="ru-RU"/>
        </w:rPr>
        <w:t xml:space="preserve"> в целом и по сферам деятельности, то есть причинам изменения. Поскольку в качестве информационной основы анализа используется бухгалтерская отчетность, то он может быть использован как внешним, так и внутренним налоговым консультантом;</w:t>
      </w:r>
    </w:p>
    <w:p w:rsidR="00FE30ED" w:rsidRPr="00FE30ED" w:rsidRDefault="00FE30ED" w:rsidP="00FE30ED">
      <w:pPr>
        <w:widowControl w:val="0"/>
        <w:tabs>
          <w:tab w:val="left" w:pos="454"/>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i/>
          <w:sz w:val="20"/>
          <w:szCs w:val="20"/>
          <w:lang w:eastAsia="ru-RU"/>
        </w:rPr>
        <w:t>реально оценивать платежеспособность</w:t>
      </w:r>
      <w:r w:rsidRPr="00FE30ED">
        <w:rPr>
          <w:rFonts w:ascii="Arial" w:eastAsia="Times New Roman" w:hAnsi="Arial" w:cs="Arial"/>
          <w:sz w:val="20"/>
          <w:szCs w:val="20"/>
          <w:lang w:eastAsia="ru-RU"/>
        </w:rPr>
        <w:t xml:space="preserve"> на основе сопоставления остатка и притоков с оттоками денежных средств. Это позволяет налоговому консультанту, с одной стороны, строить прогнозы о достаточности денежных средств для полной и своевременной уплаты налогов, с другой стороны, дает возможность оценивать степень использования организацией </w:t>
      </w:r>
      <w:proofErr w:type="spellStart"/>
      <w:r w:rsidRPr="00FE30ED">
        <w:rPr>
          <w:rFonts w:ascii="Arial" w:eastAsia="Times New Roman" w:hAnsi="Arial" w:cs="Arial"/>
          <w:sz w:val="20"/>
          <w:szCs w:val="20"/>
          <w:lang w:eastAsia="ru-RU"/>
        </w:rPr>
        <w:t>неденежных</w:t>
      </w:r>
      <w:proofErr w:type="spellEnd"/>
      <w:r w:rsidRPr="00FE30ED">
        <w:rPr>
          <w:rFonts w:ascii="Arial" w:eastAsia="Times New Roman" w:hAnsi="Arial" w:cs="Arial"/>
          <w:sz w:val="20"/>
          <w:szCs w:val="20"/>
          <w:lang w:eastAsia="ru-RU"/>
        </w:rPr>
        <w:t xml:space="preserve"> форм расчетов;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i/>
          <w:sz w:val="20"/>
          <w:szCs w:val="20"/>
          <w:lang w:eastAsia="ru-RU"/>
        </w:rPr>
        <w:t>подбирать варианты оптимизации дефицитного и избыточного денежного потока,</w:t>
      </w:r>
      <w:r w:rsidRPr="00FE30ED">
        <w:rPr>
          <w:rFonts w:ascii="Arial" w:eastAsia="Times New Roman" w:hAnsi="Arial" w:cs="Arial"/>
          <w:sz w:val="20"/>
          <w:szCs w:val="20"/>
          <w:lang w:eastAsia="ru-RU"/>
        </w:rPr>
        <w:t xml:space="preserve"> а налоговому консультанту еще и рассчитывать показатели налоговой нагрузки, основанные на кассовом методе;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i/>
          <w:sz w:val="20"/>
          <w:szCs w:val="20"/>
          <w:lang w:eastAsia="ru-RU"/>
        </w:rPr>
        <w:t>строить реальный бюджет движения денежных средств</w:t>
      </w:r>
      <w:r w:rsidRPr="00FE30ED">
        <w:rPr>
          <w:rFonts w:ascii="Arial" w:eastAsia="Times New Roman" w:hAnsi="Arial" w:cs="Arial"/>
          <w:sz w:val="20"/>
          <w:szCs w:val="20"/>
          <w:lang w:eastAsia="ru-RU"/>
        </w:rPr>
        <w:t xml:space="preserve"> и выявлять признаки снижения некоторых налогов. </w:t>
      </w:r>
    </w:p>
    <w:p w:rsidR="00FE30ED" w:rsidRPr="00FE30ED" w:rsidRDefault="00FE30ED"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FE30ED">
        <w:rPr>
          <w:rFonts w:ascii="Arial" w:eastAsia="Times New Roman" w:hAnsi="Arial" w:cs="Arial"/>
          <w:b/>
          <w:iCs/>
          <w:sz w:val="20"/>
          <w:szCs w:val="20"/>
          <w:lang w:eastAsia="ru-RU"/>
        </w:rPr>
        <w:t xml:space="preserve">Таблица </w:t>
      </w:r>
      <w:r w:rsidR="009D73C5">
        <w:rPr>
          <w:rFonts w:ascii="Arial" w:eastAsia="Times New Roman" w:hAnsi="Arial" w:cs="Arial"/>
          <w:b/>
          <w:iCs/>
          <w:sz w:val="20"/>
          <w:szCs w:val="20"/>
          <w:lang w:eastAsia="ru-RU"/>
        </w:rPr>
        <w:t>6</w:t>
      </w:r>
      <w:r w:rsidRPr="00FE30ED">
        <w:rPr>
          <w:rFonts w:ascii="Arial" w:eastAsia="Times New Roman" w:hAnsi="Arial" w:cs="Arial"/>
          <w:b/>
          <w:iCs/>
          <w:sz w:val="20"/>
          <w:szCs w:val="20"/>
          <w:lang w:eastAsia="ru-RU"/>
        </w:rPr>
        <w:t>.</w:t>
      </w:r>
      <w:r w:rsidR="009D73C5">
        <w:rPr>
          <w:rFonts w:ascii="Arial" w:eastAsia="Times New Roman" w:hAnsi="Arial" w:cs="Arial"/>
          <w:b/>
          <w:iCs/>
          <w:sz w:val="20"/>
          <w:szCs w:val="20"/>
          <w:lang w:eastAsia="ru-RU"/>
        </w:rPr>
        <w:t>3</w:t>
      </w:r>
    </w:p>
    <w:p w:rsidR="00FE30ED" w:rsidRPr="00FE30ED" w:rsidRDefault="00FE30ED"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FE30ED" w:rsidRPr="00FE30ED" w:rsidRDefault="00FE30ED" w:rsidP="00FE30ED">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FE30ED">
        <w:rPr>
          <w:rFonts w:ascii="Arial" w:eastAsia="Times New Roman" w:hAnsi="Arial" w:cs="Arial"/>
          <w:b/>
          <w:bCs/>
          <w:sz w:val="20"/>
          <w:szCs w:val="20"/>
          <w:lang w:eastAsia="ru-RU"/>
        </w:rPr>
        <w:t>Характеристика показателей прямого метода анализа</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924"/>
        <w:gridCol w:w="2693"/>
        <w:gridCol w:w="3338"/>
      </w:tblGrid>
      <w:tr w:rsidR="00FE30ED" w:rsidRPr="00FE30ED" w:rsidTr="008F2A3E">
        <w:trPr>
          <w:jc w:val="center"/>
        </w:trPr>
        <w:tc>
          <w:tcPr>
            <w:tcW w:w="2266" w:type="dxa"/>
            <w:vMerge w:val="restart"/>
            <w:shd w:val="clear" w:color="auto" w:fill="auto"/>
          </w:tcPr>
          <w:p w:rsidR="00FE30ED" w:rsidRPr="00FE30ED" w:rsidRDefault="00FE30ED" w:rsidP="00FE30ED">
            <w:pPr>
              <w:spacing w:after="0" w:line="240" w:lineRule="auto"/>
              <w:jc w:val="both"/>
              <w:rPr>
                <w:rFonts w:ascii="Arial" w:eastAsia="Times New Roman" w:hAnsi="Arial" w:cs="Arial"/>
                <w:b/>
                <w:sz w:val="20"/>
                <w:szCs w:val="16"/>
                <w:lang w:eastAsia="ru-RU"/>
              </w:rPr>
            </w:pPr>
            <w:r w:rsidRPr="00FE30ED">
              <w:rPr>
                <w:rFonts w:ascii="Arial" w:eastAsia="Times New Roman" w:hAnsi="Arial" w:cs="Arial"/>
                <w:b/>
                <w:sz w:val="20"/>
                <w:szCs w:val="16"/>
                <w:lang w:eastAsia="ru-RU"/>
              </w:rPr>
              <w:t>Название показателя</w:t>
            </w:r>
          </w:p>
        </w:tc>
        <w:tc>
          <w:tcPr>
            <w:tcW w:w="1924" w:type="dxa"/>
            <w:vMerge w:val="restart"/>
            <w:shd w:val="clear" w:color="auto" w:fill="auto"/>
          </w:tcPr>
          <w:p w:rsidR="00FE30ED" w:rsidRPr="00FE30ED" w:rsidRDefault="00FE30ED" w:rsidP="00FE30ED">
            <w:pPr>
              <w:spacing w:after="0" w:line="240" w:lineRule="auto"/>
              <w:jc w:val="both"/>
              <w:rPr>
                <w:rFonts w:ascii="Arial" w:eastAsia="Times New Roman" w:hAnsi="Arial" w:cs="Arial"/>
                <w:b/>
                <w:sz w:val="20"/>
                <w:szCs w:val="16"/>
                <w:lang w:eastAsia="ru-RU"/>
              </w:rPr>
            </w:pPr>
            <w:r w:rsidRPr="00FE30ED">
              <w:rPr>
                <w:rFonts w:ascii="Arial" w:eastAsia="Times New Roman" w:hAnsi="Arial" w:cs="Arial"/>
                <w:b/>
                <w:sz w:val="20"/>
                <w:szCs w:val="16"/>
                <w:lang w:eastAsia="ru-RU"/>
              </w:rPr>
              <w:t xml:space="preserve">Оптимальное состояние </w:t>
            </w:r>
          </w:p>
        </w:tc>
        <w:tc>
          <w:tcPr>
            <w:tcW w:w="6031" w:type="dxa"/>
            <w:gridSpan w:val="2"/>
            <w:shd w:val="clear" w:color="auto" w:fill="auto"/>
          </w:tcPr>
          <w:p w:rsidR="00FE30ED" w:rsidRPr="00FE30ED" w:rsidRDefault="00FE30ED" w:rsidP="00FE30ED">
            <w:pPr>
              <w:spacing w:after="0" w:line="240" w:lineRule="auto"/>
              <w:jc w:val="center"/>
              <w:rPr>
                <w:rFonts w:ascii="Arial" w:eastAsia="Times New Roman" w:hAnsi="Arial" w:cs="Arial"/>
                <w:b/>
                <w:sz w:val="20"/>
                <w:szCs w:val="16"/>
                <w:lang w:eastAsia="ru-RU"/>
              </w:rPr>
            </w:pPr>
            <w:proofErr w:type="gramStart"/>
            <w:r w:rsidRPr="00FE30ED">
              <w:rPr>
                <w:rFonts w:ascii="Arial" w:eastAsia="Times New Roman" w:hAnsi="Arial" w:cs="Arial"/>
                <w:b/>
                <w:sz w:val="20"/>
                <w:szCs w:val="16"/>
                <w:lang w:eastAsia="ru-RU"/>
              </w:rPr>
              <w:t>Характеристика  ситуации</w:t>
            </w:r>
            <w:proofErr w:type="gramEnd"/>
          </w:p>
        </w:tc>
      </w:tr>
      <w:tr w:rsidR="00FE30ED" w:rsidRPr="00FE30ED" w:rsidTr="008F2A3E">
        <w:trPr>
          <w:trHeight w:val="499"/>
          <w:jc w:val="center"/>
        </w:trPr>
        <w:tc>
          <w:tcPr>
            <w:tcW w:w="2266"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p>
        </w:tc>
        <w:tc>
          <w:tcPr>
            <w:tcW w:w="1924"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b/>
                <w:sz w:val="20"/>
                <w:szCs w:val="16"/>
                <w:lang w:eastAsia="ru-RU"/>
              </w:rPr>
            </w:pPr>
            <w:r w:rsidRPr="00FE30ED">
              <w:rPr>
                <w:rFonts w:ascii="Arial" w:eastAsia="Times New Roman" w:hAnsi="Arial" w:cs="Arial"/>
                <w:b/>
                <w:sz w:val="20"/>
                <w:szCs w:val="16"/>
                <w:lang w:eastAsia="ru-RU"/>
              </w:rPr>
              <w:t>Общая</w:t>
            </w:r>
          </w:p>
        </w:tc>
        <w:tc>
          <w:tcPr>
            <w:tcW w:w="3338" w:type="dxa"/>
          </w:tcPr>
          <w:p w:rsidR="00FE30ED" w:rsidRPr="00FE30ED" w:rsidRDefault="00FE30ED" w:rsidP="00FE30ED">
            <w:pPr>
              <w:spacing w:after="0" w:line="240" w:lineRule="auto"/>
              <w:jc w:val="both"/>
              <w:rPr>
                <w:rFonts w:ascii="Arial" w:eastAsia="Times New Roman" w:hAnsi="Arial" w:cs="Arial"/>
                <w:b/>
                <w:sz w:val="20"/>
                <w:szCs w:val="16"/>
                <w:lang w:eastAsia="ru-RU"/>
              </w:rPr>
            </w:pPr>
            <w:r w:rsidRPr="00FE30ED">
              <w:rPr>
                <w:rFonts w:ascii="Arial" w:eastAsia="Times New Roman" w:hAnsi="Arial" w:cs="Arial"/>
                <w:b/>
                <w:sz w:val="20"/>
                <w:szCs w:val="16"/>
                <w:lang w:eastAsia="ru-RU"/>
              </w:rPr>
              <w:t>в части налогов</w:t>
            </w:r>
          </w:p>
        </w:tc>
      </w:tr>
      <w:tr w:rsidR="00FE30ED" w:rsidRPr="00FE30ED" w:rsidTr="008F2A3E">
        <w:trPr>
          <w:trHeight w:val="943"/>
          <w:jc w:val="center"/>
        </w:trPr>
        <w:tc>
          <w:tcPr>
            <w:tcW w:w="2266"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Чистые денежные средства по текущей деятельности</w:t>
            </w:r>
          </w:p>
        </w:tc>
        <w:tc>
          <w:tcPr>
            <w:tcW w:w="1924"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 xml:space="preserve">должны быть положительны </w:t>
            </w: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У организации есть возможность дальнейшего развития за счет собственных средств.</w:t>
            </w:r>
          </w:p>
        </w:tc>
        <w:tc>
          <w:tcPr>
            <w:tcW w:w="3338" w:type="dxa"/>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 xml:space="preserve">Для своевременной оплаты налогов средств достаточно; может наблюдаться рост </w:t>
            </w:r>
            <w:proofErr w:type="spellStart"/>
            <w:r w:rsidRPr="00FE30ED">
              <w:rPr>
                <w:rFonts w:ascii="Arial" w:eastAsia="Times New Roman" w:hAnsi="Arial" w:cs="Arial"/>
                <w:sz w:val="20"/>
                <w:szCs w:val="16"/>
                <w:lang w:eastAsia="ru-RU"/>
              </w:rPr>
              <w:t>НДС</w:t>
            </w:r>
            <w:r w:rsidRPr="00FE30ED">
              <w:rPr>
                <w:rFonts w:ascii="Arial" w:eastAsia="Times New Roman" w:hAnsi="Arial" w:cs="Arial"/>
                <w:sz w:val="20"/>
                <w:szCs w:val="16"/>
                <w:vertAlign w:val="subscript"/>
                <w:lang w:eastAsia="ru-RU"/>
              </w:rPr>
              <w:t>к</w:t>
            </w:r>
            <w:proofErr w:type="spellEnd"/>
            <w:r w:rsidRPr="00FE30ED">
              <w:rPr>
                <w:rFonts w:ascii="Arial" w:eastAsia="Times New Roman" w:hAnsi="Arial" w:cs="Arial"/>
                <w:sz w:val="20"/>
                <w:szCs w:val="16"/>
                <w:vertAlign w:val="subscript"/>
                <w:lang w:eastAsia="ru-RU"/>
              </w:rPr>
              <w:t xml:space="preserve"> уплате</w:t>
            </w:r>
            <w:r w:rsidRPr="00FE30ED">
              <w:rPr>
                <w:rFonts w:ascii="Arial" w:eastAsia="Times New Roman" w:hAnsi="Arial" w:cs="Arial"/>
                <w:sz w:val="20"/>
                <w:szCs w:val="16"/>
                <w:lang w:eastAsia="ru-RU"/>
              </w:rPr>
              <w:t>; и налога на прибыль.</w:t>
            </w:r>
          </w:p>
        </w:tc>
      </w:tr>
      <w:tr w:rsidR="00FE30ED" w:rsidRPr="00FE30ED" w:rsidTr="008F2A3E">
        <w:trPr>
          <w:jc w:val="center"/>
        </w:trPr>
        <w:tc>
          <w:tcPr>
            <w:tcW w:w="2266"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Чистые денежные средства по инвестиционной деятельности</w:t>
            </w:r>
          </w:p>
        </w:tc>
        <w:tc>
          <w:tcPr>
            <w:tcW w:w="1924"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должны быть отрицательны</w:t>
            </w: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 xml:space="preserve">Средства инвестируются во </w:t>
            </w:r>
            <w:proofErr w:type="spellStart"/>
            <w:r w:rsidRPr="00FE30ED">
              <w:rPr>
                <w:rFonts w:ascii="Arial" w:eastAsia="Times New Roman" w:hAnsi="Arial" w:cs="Arial"/>
                <w:sz w:val="20"/>
                <w:szCs w:val="16"/>
                <w:lang w:eastAsia="ru-RU"/>
              </w:rPr>
              <w:t>внеобротные</w:t>
            </w:r>
            <w:proofErr w:type="spellEnd"/>
            <w:r w:rsidRPr="00FE30ED">
              <w:rPr>
                <w:rFonts w:ascii="Arial" w:eastAsia="Times New Roman" w:hAnsi="Arial" w:cs="Arial"/>
                <w:sz w:val="20"/>
                <w:szCs w:val="16"/>
                <w:lang w:eastAsia="ru-RU"/>
              </w:rPr>
              <w:t xml:space="preserve"> активы, например, в связи с расширением производственных мощностей.</w:t>
            </w:r>
          </w:p>
        </w:tc>
        <w:tc>
          <w:tcPr>
            <w:tcW w:w="3338" w:type="dxa"/>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 xml:space="preserve">Достаточно скоро можно будет наблюдать рост налога на имущество и сумм </w:t>
            </w:r>
            <w:proofErr w:type="spellStart"/>
            <w:r w:rsidRPr="00FE30ED">
              <w:rPr>
                <w:rFonts w:ascii="Arial" w:eastAsia="Times New Roman" w:hAnsi="Arial" w:cs="Arial"/>
                <w:sz w:val="20"/>
                <w:szCs w:val="16"/>
                <w:lang w:eastAsia="ru-RU"/>
              </w:rPr>
              <w:t>НДС</w:t>
            </w:r>
            <w:r w:rsidRPr="00FE30ED">
              <w:rPr>
                <w:rFonts w:ascii="Arial" w:eastAsia="Times New Roman" w:hAnsi="Arial" w:cs="Arial"/>
                <w:sz w:val="20"/>
                <w:szCs w:val="16"/>
                <w:vertAlign w:val="subscript"/>
                <w:lang w:eastAsia="ru-RU"/>
              </w:rPr>
              <w:t>к</w:t>
            </w:r>
            <w:proofErr w:type="spellEnd"/>
            <w:r w:rsidRPr="00FE30ED">
              <w:rPr>
                <w:rFonts w:ascii="Arial" w:eastAsia="Times New Roman" w:hAnsi="Arial" w:cs="Arial"/>
                <w:sz w:val="20"/>
                <w:szCs w:val="16"/>
                <w:vertAlign w:val="subscript"/>
                <w:lang w:eastAsia="ru-RU"/>
              </w:rPr>
              <w:t xml:space="preserve"> зачету, </w:t>
            </w:r>
            <w:r w:rsidRPr="00FE30ED">
              <w:rPr>
                <w:rFonts w:ascii="Arial" w:eastAsia="Times New Roman" w:hAnsi="Arial" w:cs="Arial"/>
                <w:sz w:val="20"/>
                <w:szCs w:val="16"/>
                <w:lang w:eastAsia="ru-RU"/>
              </w:rPr>
              <w:t>а также снижение налога на прибыль, обусловленное ростом амортизации.</w:t>
            </w:r>
          </w:p>
        </w:tc>
      </w:tr>
      <w:tr w:rsidR="00FE30ED" w:rsidRPr="00FE30ED" w:rsidTr="008F2A3E">
        <w:trPr>
          <w:jc w:val="center"/>
        </w:trPr>
        <w:tc>
          <w:tcPr>
            <w:tcW w:w="2266"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Чистые денежные средства по финансовой деятельности</w:t>
            </w:r>
          </w:p>
        </w:tc>
        <w:tc>
          <w:tcPr>
            <w:tcW w:w="1924"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должны быть положительны</w:t>
            </w: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Организация финансирует свое развитие за счет внешних источников, а не вкладывает средства в другой бизнес</w:t>
            </w:r>
          </w:p>
        </w:tc>
        <w:tc>
          <w:tcPr>
            <w:tcW w:w="3338" w:type="dxa"/>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Можно говорить о возможности двух ситуаций. Первая - налог на прибыль возрастет, в связи с увеличением самой прибыли вследствие успешности финансовой деятельности, Вторая - налог на прибыль снизится, если средства привлекаются в кредит, ввиду увеличения суммы расходов.</w:t>
            </w:r>
          </w:p>
        </w:tc>
      </w:tr>
      <w:tr w:rsidR="00FE30ED" w:rsidRPr="00FE30ED" w:rsidTr="008F2A3E">
        <w:trPr>
          <w:jc w:val="center"/>
        </w:trPr>
        <w:tc>
          <w:tcPr>
            <w:tcW w:w="2266"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Структура суммарных поступлений и платежей денежных средств</w:t>
            </w:r>
          </w:p>
        </w:tc>
        <w:tc>
          <w:tcPr>
            <w:tcW w:w="1924"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по текущей деятельности преобладают</w:t>
            </w:r>
          </w:p>
          <w:p w:rsidR="00FE30ED" w:rsidRPr="00FE30ED" w:rsidRDefault="00FE30ED" w:rsidP="00FE30ED">
            <w:pPr>
              <w:spacing w:after="0" w:line="240" w:lineRule="auto"/>
              <w:jc w:val="both"/>
              <w:rPr>
                <w:rFonts w:ascii="Arial" w:eastAsia="Times New Roman" w:hAnsi="Arial" w:cs="Arial"/>
                <w:sz w:val="20"/>
                <w:szCs w:val="16"/>
                <w:lang w:eastAsia="ru-RU"/>
              </w:rPr>
            </w:pP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Организация устойчиво развивается</w:t>
            </w:r>
          </w:p>
        </w:tc>
        <w:tc>
          <w:tcPr>
            <w:tcW w:w="3338" w:type="dxa"/>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Налоги увеличиваются, но их структура резко не изменяется</w:t>
            </w:r>
          </w:p>
        </w:tc>
      </w:tr>
      <w:tr w:rsidR="00FE30ED" w:rsidRPr="00FE30ED" w:rsidTr="008F2A3E">
        <w:trPr>
          <w:jc w:val="center"/>
        </w:trPr>
        <w:tc>
          <w:tcPr>
            <w:tcW w:w="2266"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Динамика поступлений и платежей</w:t>
            </w:r>
          </w:p>
        </w:tc>
        <w:tc>
          <w:tcPr>
            <w:tcW w:w="1924"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темпы прироста показателей, соответствуют динамике финансовых результатов</w:t>
            </w:r>
          </w:p>
        </w:tc>
        <w:tc>
          <w:tcPr>
            <w:tcW w:w="2693" w:type="dxa"/>
            <w:shd w:val="clear" w:color="auto" w:fill="auto"/>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Организация расширяет масштабы деятельности</w:t>
            </w:r>
          </w:p>
        </w:tc>
        <w:tc>
          <w:tcPr>
            <w:tcW w:w="3338" w:type="dxa"/>
          </w:tcPr>
          <w:p w:rsidR="00FE30ED" w:rsidRPr="00FE30ED" w:rsidRDefault="00FE30ED" w:rsidP="00FE30ED">
            <w:pPr>
              <w:spacing w:after="0" w:line="240" w:lineRule="auto"/>
              <w:jc w:val="both"/>
              <w:rPr>
                <w:rFonts w:ascii="Arial" w:eastAsia="Times New Roman" w:hAnsi="Arial" w:cs="Arial"/>
                <w:sz w:val="20"/>
                <w:szCs w:val="16"/>
                <w:lang w:eastAsia="ru-RU"/>
              </w:rPr>
            </w:pPr>
            <w:r w:rsidRPr="00FE30ED">
              <w:rPr>
                <w:rFonts w:ascii="Arial" w:eastAsia="Times New Roman" w:hAnsi="Arial" w:cs="Arial"/>
                <w:sz w:val="20"/>
                <w:szCs w:val="16"/>
                <w:lang w:eastAsia="ru-RU"/>
              </w:rPr>
              <w:t>Налоги в целом увеличиваются, но налоговая нагрузка в расчете на единицу финансово-результативного показателя по постоянным налогам снижается</w:t>
            </w:r>
          </w:p>
        </w:tc>
      </w:tr>
    </w:tbl>
    <w:p w:rsidR="00FE30ED" w:rsidRPr="00FE30ED" w:rsidRDefault="00FE30ED" w:rsidP="00FE30ED">
      <w:pPr>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4</w:t>
      </w:r>
    </w:p>
    <w:p w:rsidR="00FE30ED" w:rsidRPr="00FE30ED" w:rsidRDefault="00FE30ED" w:rsidP="00FE30ED">
      <w:pPr>
        <w:shd w:val="clear" w:color="auto" w:fill="DBE5F1"/>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Организация имеет динамику финансовых показателей, представленную в </w:t>
      </w:r>
      <w:proofErr w:type="gramStart"/>
      <w:r w:rsidRPr="00FE30ED">
        <w:rPr>
          <w:rFonts w:ascii="Arial" w:eastAsia="Times New Roman" w:hAnsi="Arial" w:cs="Arial"/>
          <w:i/>
          <w:sz w:val="20"/>
          <w:szCs w:val="20"/>
          <w:lang w:eastAsia="ru-RU"/>
        </w:rPr>
        <w:t>таблице  Проанализируем</w:t>
      </w:r>
      <w:proofErr w:type="gramEnd"/>
      <w:r w:rsidRPr="00FE30ED">
        <w:rPr>
          <w:rFonts w:ascii="Arial" w:eastAsia="Times New Roman" w:hAnsi="Arial" w:cs="Arial"/>
          <w:i/>
          <w:sz w:val="20"/>
          <w:szCs w:val="20"/>
          <w:lang w:eastAsia="ru-RU"/>
        </w:rPr>
        <w:t xml:space="preserve"> взаимосвязь показателей денежных потоков и налоговых показателей организации-налогоплательщика.</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r w:rsidRPr="00FE30ED">
        <w:rPr>
          <w:rFonts w:ascii="Arial" w:eastAsia="Times New Roman" w:hAnsi="Arial" w:cs="Arial"/>
          <w:i/>
          <w:iCs/>
          <w:sz w:val="20"/>
          <w:szCs w:val="20"/>
          <w:lang w:eastAsia="ru-RU"/>
        </w:rPr>
        <w:t xml:space="preserve">Таблица </w:t>
      </w:r>
    </w:p>
    <w:p w:rsidR="00FE30ED" w:rsidRPr="00FE30ED" w:rsidRDefault="00FE30ED" w:rsidP="00FE30ED">
      <w:pPr>
        <w:widowControl w:val="0"/>
        <w:shd w:val="clear" w:color="auto" w:fill="DBE5F1"/>
        <w:autoSpaceDE w:val="0"/>
        <w:autoSpaceDN w:val="0"/>
        <w:adjustRightInd w:val="0"/>
        <w:spacing w:after="0" w:line="240" w:lineRule="auto"/>
        <w:ind w:firstLine="567"/>
        <w:jc w:val="center"/>
        <w:rPr>
          <w:rFonts w:ascii="Arial" w:eastAsia="Times New Roman" w:hAnsi="Arial" w:cs="Arial"/>
          <w:i/>
          <w:iCs/>
          <w:sz w:val="20"/>
          <w:szCs w:val="20"/>
          <w:lang w:eastAsia="ru-RU"/>
        </w:rPr>
      </w:pPr>
      <w:r w:rsidRPr="00FE30ED">
        <w:rPr>
          <w:rFonts w:ascii="Arial" w:eastAsia="Times New Roman" w:hAnsi="Arial" w:cs="Arial"/>
          <w:i/>
          <w:iCs/>
          <w:sz w:val="20"/>
          <w:szCs w:val="20"/>
          <w:lang w:eastAsia="ru-RU"/>
        </w:rPr>
        <w:t xml:space="preserve">Финансовые показатели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3107"/>
        <w:gridCol w:w="2947"/>
        <w:gridCol w:w="1747"/>
        <w:gridCol w:w="1544"/>
      </w:tblGrid>
      <w:tr w:rsidR="00FE30ED" w:rsidRPr="00FE30ED" w:rsidTr="008F2A3E">
        <w:trPr>
          <w:jc w:val="center"/>
        </w:trPr>
        <w:tc>
          <w:tcPr>
            <w:tcW w:w="6876" w:type="dxa"/>
            <w:gridSpan w:val="2"/>
            <w:vMerge w:val="restart"/>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Наименование показателя</w:t>
            </w:r>
          </w:p>
        </w:tc>
        <w:tc>
          <w:tcPr>
            <w:tcW w:w="3488" w:type="dxa"/>
            <w:gridSpan w:val="2"/>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Значение показателей, тыс. руб.</w:t>
            </w:r>
          </w:p>
        </w:tc>
      </w:tr>
      <w:tr w:rsidR="00FE30ED" w:rsidRPr="00FE30ED" w:rsidTr="008F2A3E">
        <w:trPr>
          <w:jc w:val="center"/>
        </w:trPr>
        <w:tc>
          <w:tcPr>
            <w:tcW w:w="6876" w:type="dxa"/>
            <w:gridSpan w:val="2"/>
            <w:vMerge/>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1830"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предыдущий год</w:t>
            </w:r>
          </w:p>
        </w:tc>
        <w:tc>
          <w:tcPr>
            <w:tcW w:w="1658"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текущий год</w:t>
            </w:r>
          </w:p>
        </w:tc>
      </w:tr>
      <w:tr w:rsidR="00FE30ED" w:rsidRPr="00FE30ED" w:rsidTr="008F2A3E">
        <w:trPr>
          <w:jc w:val="center"/>
        </w:trPr>
        <w:tc>
          <w:tcPr>
            <w:tcW w:w="6876" w:type="dxa"/>
            <w:gridSpan w:val="2"/>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Поступило денежных средств </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1926</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2357</w:t>
            </w:r>
          </w:p>
        </w:tc>
      </w:tr>
      <w:tr w:rsidR="00FE30ED" w:rsidRPr="00FE30ED" w:rsidTr="008F2A3E">
        <w:trPr>
          <w:jc w:val="center"/>
        </w:trPr>
        <w:tc>
          <w:tcPr>
            <w:tcW w:w="6876" w:type="dxa"/>
            <w:gridSpan w:val="2"/>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Израсходовано денежных средств</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1845</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2269</w:t>
            </w:r>
          </w:p>
        </w:tc>
      </w:tr>
      <w:tr w:rsidR="00FE30ED" w:rsidRPr="00FE30ED" w:rsidTr="008F2A3E">
        <w:trPr>
          <w:jc w:val="center"/>
        </w:trPr>
        <w:tc>
          <w:tcPr>
            <w:tcW w:w="6876" w:type="dxa"/>
            <w:gridSpan w:val="2"/>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Чистая прибыль</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325</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401</w:t>
            </w:r>
          </w:p>
        </w:tc>
      </w:tr>
      <w:tr w:rsidR="00FE30ED" w:rsidRPr="00FE30ED" w:rsidTr="008F2A3E">
        <w:trPr>
          <w:jc w:val="center"/>
        </w:trPr>
        <w:tc>
          <w:tcPr>
            <w:tcW w:w="3552" w:type="dxa"/>
            <w:vMerge w:val="restart"/>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За отчетный налоговый период начислена следующая сумма налогов</w:t>
            </w:r>
          </w:p>
        </w:tc>
        <w:tc>
          <w:tcPr>
            <w:tcW w:w="3324"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Налог на имущество организаций</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5</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8</w:t>
            </w:r>
          </w:p>
        </w:tc>
      </w:tr>
      <w:tr w:rsidR="00FE30ED" w:rsidRPr="00FE30ED" w:rsidTr="008F2A3E">
        <w:trPr>
          <w:jc w:val="center"/>
        </w:trPr>
        <w:tc>
          <w:tcPr>
            <w:tcW w:w="3552" w:type="dxa"/>
            <w:vMerge/>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3324"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Страховые взносы</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132</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147</w:t>
            </w:r>
          </w:p>
        </w:tc>
      </w:tr>
      <w:tr w:rsidR="00FE30ED" w:rsidRPr="00FE30ED" w:rsidTr="008F2A3E">
        <w:trPr>
          <w:jc w:val="center"/>
        </w:trPr>
        <w:tc>
          <w:tcPr>
            <w:tcW w:w="3552" w:type="dxa"/>
            <w:vMerge/>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3324"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НДС </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175</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213</w:t>
            </w:r>
          </w:p>
        </w:tc>
      </w:tr>
      <w:tr w:rsidR="00FE30ED" w:rsidRPr="00FE30ED" w:rsidTr="008F2A3E">
        <w:trPr>
          <w:jc w:val="center"/>
        </w:trPr>
        <w:tc>
          <w:tcPr>
            <w:tcW w:w="3552" w:type="dxa"/>
            <w:vMerge/>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3324" w:type="dxa"/>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Налог на прибыль организаций</w:t>
            </w:r>
          </w:p>
        </w:tc>
        <w:tc>
          <w:tcPr>
            <w:tcW w:w="1830"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72</w:t>
            </w:r>
          </w:p>
        </w:tc>
        <w:tc>
          <w:tcPr>
            <w:tcW w:w="1658" w:type="dxa"/>
            <w:shd w:val="clear" w:color="auto" w:fill="DBE5F1"/>
            <w:vAlign w:val="center"/>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83</w:t>
            </w:r>
          </w:p>
        </w:tc>
      </w:tr>
    </w:tbl>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p w:rsidR="00FE30ED" w:rsidRPr="00FE30ED" w:rsidRDefault="00FE30ED" w:rsidP="005824F5">
      <w:pPr>
        <w:numPr>
          <w:ilvl w:val="0"/>
          <w:numId w:val="4"/>
        </w:num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Рассчитаем темпы роста финансовых показателей (кроме налогов):</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2357 / 1926 = 1,22 – поступления денежных средств;</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2269 / 1845 = 1,23 – расходования денежных средств;</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 401 / 325 = 1,23 – чистой прибыли.</w:t>
      </w:r>
    </w:p>
    <w:p w:rsidR="00FE30ED" w:rsidRPr="00FE30ED" w:rsidRDefault="00FE30ED" w:rsidP="005824F5">
      <w:pPr>
        <w:numPr>
          <w:ilvl w:val="0"/>
          <w:numId w:val="4"/>
        </w:num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Определим динамику чистого денежного потока (ЧДП):</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1926 - 1845 = 81 тыс. руб. – ЧДП в прошлом году;</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б) 2357 - 2269 = 88 тыс. руб. – ЧДП в текущем году; </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в) 88 / 81 = 1,09 - темп роста ЧДП. </w:t>
      </w:r>
    </w:p>
    <w:p w:rsidR="00FE30ED" w:rsidRPr="00FE30ED" w:rsidRDefault="00FE30ED" w:rsidP="005824F5">
      <w:pPr>
        <w:numPr>
          <w:ilvl w:val="0"/>
          <w:numId w:val="4"/>
        </w:num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Рассчитаем темпы роста налоговых начислений:</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8 / 5 = 1,60 - по налогу на имущество организаций;</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147 / 132 = 1,11 – по страховым взносам;</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 213 / 175 = 1,22 – по НДС;</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г) 83 / 72 = 1,15 – по налогу на прибыль организаций;</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д) (8 + 147 + 213 + 83</w:t>
      </w:r>
      <w:proofErr w:type="gramStart"/>
      <w:r w:rsidRPr="00FE30ED">
        <w:rPr>
          <w:rFonts w:ascii="Arial" w:eastAsia="Times New Roman" w:hAnsi="Arial" w:cs="Arial"/>
          <w:i/>
          <w:sz w:val="20"/>
          <w:szCs w:val="20"/>
          <w:lang w:eastAsia="ru-RU"/>
        </w:rPr>
        <w:t>) :</w:t>
      </w:r>
      <w:proofErr w:type="gramEnd"/>
      <w:r w:rsidRPr="00FE30ED">
        <w:rPr>
          <w:rFonts w:ascii="Arial" w:eastAsia="Times New Roman" w:hAnsi="Arial" w:cs="Arial"/>
          <w:i/>
          <w:sz w:val="20"/>
          <w:szCs w:val="20"/>
          <w:lang w:eastAsia="ru-RU"/>
        </w:rPr>
        <w:t xml:space="preserve"> (5 + 132 + 175 + 72) = 451 : 384 = 1,17– по всей совокупности налогов;</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е) (8 + 147</w:t>
      </w:r>
      <w:proofErr w:type="gramStart"/>
      <w:r w:rsidRPr="00FE30ED">
        <w:rPr>
          <w:rFonts w:ascii="Arial" w:eastAsia="Times New Roman" w:hAnsi="Arial" w:cs="Arial"/>
          <w:i/>
          <w:sz w:val="20"/>
          <w:szCs w:val="20"/>
          <w:lang w:eastAsia="ru-RU"/>
        </w:rPr>
        <w:t>) :</w:t>
      </w:r>
      <w:proofErr w:type="gramEnd"/>
      <w:r w:rsidRPr="00FE30ED">
        <w:rPr>
          <w:rFonts w:ascii="Arial" w:eastAsia="Times New Roman" w:hAnsi="Arial" w:cs="Arial"/>
          <w:i/>
          <w:sz w:val="20"/>
          <w:szCs w:val="20"/>
          <w:lang w:eastAsia="ru-RU"/>
        </w:rPr>
        <w:t xml:space="preserve"> (5 + 132) = 155 : 137 = 1,13 - по налогам, относимым на расходы;</w:t>
      </w:r>
    </w:p>
    <w:p w:rsidR="00FE30ED" w:rsidRPr="00FE30ED" w:rsidRDefault="00FE30ED" w:rsidP="00FE30ED">
      <w:p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ж) (213 + 83</w:t>
      </w:r>
      <w:proofErr w:type="gramStart"/>
      <w:r w:rsidRPr="00FE30ED">
        <w:rPr>
          <w:rFonts w:ascii="Arial" w:eastAsia="Times New Roman" w:hAnsi="Arial" w:cs="Arial"/>
          <w:i/>
          <w:sz w:val="20"/>
          <w:szCs w:val="20"/>
          <w:lang w:eastAsia="ru-RU"/>
        </w:rPr>
        <w:t>) :</w:t>
      </w:r>
      <w:proofErr w:type="gramEnd"/>
      <w:r w:rsidRPr="00FE30ED">
        <w:rPr>
          <w:rFonts w:ascii="Arial" w:eastAsia="Times New Roman" w:hAnsi="Arial" w:cs="Arial"/>
          <w:i/>
          <w:sz w:val="20"/>
          <w:szCs w:val="20"/>
          <w:lang w:eastAsia="ru-RU"/>
        </w:rPr>
        <w:t xml:space="preserve"> (175 + 72) = 296 : 247 = 1,20 – по переменным налогам.</w:t>
      </w:r>
    </w:p>
    <w:p w:rsidR="00FE30ED" w:rsidRPr="00FE30ED" w:rsidRDefault="00FE30ED" w:rsidP="005824F5">
      <w:pPr>
        <w:numPr>
          <w:ilvl w:val="0"/>
          <w:numId w:val="4"/>
        </w:numPr>
        <w:shd w:val="clear" w:color="auto" w:fill="DBE5F1"/>
        <w:tabs>
          <w:tab w:val="num" w:pos="284"/>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Определим совокупную налоговую нагрузку в расчете на единицу финансово-результативного показателя:</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 384 / 325 = 1,18 - в прошлом году;</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б) 451 / 401= 1,12 - в текущем году.</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Вывод: темпы роста поступления и расходования денежных средств и чистой прибыли почти совпадают. Это говорит о том, что существенных изменений в факторах их отклонения друг от друга либо не произошло, либо они взаимно погасили влияние друг друга. Чистый денежный поток организации имеет тенденцию к росту, но более медленному, чем финансово-результативный показатель. Это также подтверждает предположение о расходовании ранее накопленных средств. Динамика налога на имущество организаций дает основание предположить, что приобретались объекты основных средств, а динамика налога на прибыль - приобретенные объекты являлись объектами амортизируемого имущества. Темпы роста НДС соответствуют темпам роста поступления денежных средств. Отсутствие разрыва в этих темпах роста опровергает поступление заемных источников финансирования в виде кредита. Темп роста налога на прибыль замедлен по сравнению с динамикой чистой прибыли. Это может быть обусловлено ростом амортизационных отчислений и других видов расходов организации. При этом расходы на оплату труда растут, однако темп их роста несколько замедлен по сравнению с темпами роста других результирующих показателей. Это говорит о том, что расходы на оплату труда также растут несколько замедленно, поэтому их динамика не оказала существенного влияния на снижение налога на прибыль. Сумма налогов, относимых на расходы, растет несколько замедленными темпами, а общая налоговая нагрузка снижается, что весьма характерно для интенсивно развивающейся хозяйственной деятельности. Вместе с тем, </w:t>
      </w:r>
      <w:r w:rsidRPr="00FE30ED">
        <w:rPr>
          <w:rFonts w:ascii="Arial" w:eastAsia="Times New Roman" w:hAnsi="Arial" w:cs="Arial"/>
          <w:i/>
          <w:sz w:val="20"/>
          <w:szCs w:val="20"/>
          <w:lang w:eastAsia="ru-RU"/>
        </w:rPr>
        <w:lastRenderedPageBreak/>
        <w:t>требуется выявить действительно ли, рост амортизации повлек за собой столь существенное снижение налога на прибыль.</w:t>
      </w:r>
    </w:p>
    <w:p w:rsidR="00FE30ED" w:rsidRPr="00FE30ED" w:rsidRDefault="00FE30ED" w:rsidP="00FE30ED">
      <w:pPr>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5</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2"/>
          <w:lang w:eastAsia="ru-RU"/>
        </w:rPr>
      </w:pPr>
      <w:r w:rsidRPr="00FE30ED">
        <w:rPr>
          <w:rFonts w:ascii="Arial" w:eastAsia="Times New Roman" w:hAnsi="Arial" w:cs="Arial"/>
          <w:i/>
          <w:color w:val="000000"/>
          <w:sz w:val="20"/>
          <w:szCs w:val="22"/>
          <w:lang w:eastAsia="ru-RU"/>
        </w:rPr>
        <w:t xml:space="preserve">Оцените эффективность и платежеспособность компании (в том числе возможность оплачивать налоги) по показателям рентабельности продаж по чистой прибыли и достаточности денежных средств. </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2"/>
          <w:lang w:eastAsia="ru-RU"/>
        </w:rPr>
      </w:pPr>
      <w:r w:rsidRPr="00FE30ED">
        <w:rPr>
          <w:rFonts w:ascii="Arial" w:eastAsia="Times New Roman" w:hAnsi="Arial" w:cs="Arial"/>
          <w:i/>
          <w:color w:val="000000"/>
          <w:sz w:val="20"/>
          <w:szCs w:val="22"/>
          <w:lang w:eastAsia="ru-RU"/>
        </w:rPr>
        <w:t xml:space="preserve">Организация 1 апреля взяла кредит на 1 год в сумме 18 800 тыс. руб. под 20% годовых на закупку детских товаров для последующей перепродажи. По итогам квартала погашено 15% тела кредита и начисленные за квартал проценты.  В апреле приобретено и ведено в эксплуатацию торговое оборудование, СПИ – 5 лет. Приобретенные товары реализованы, оплата поступила неполная - 90%. Остальные сведения приведены в </w:t>
      </w:r>
      <w:proofErr w:type="gramStart"/>
      <w:r w:rsidRPr="00FE30ED">
        <w:rPr>
          <w:rFonts w:ascii="Arial" w:eastAsia="Times New Roman" w:hAnsi="Arial" w:cs="Arial"/>
          <w:i/>
          <w:color w:val="000000"/>
          <w:sz w:val="20"/>
          <w:szCs w:val="22"/>
          <w:lang w:eastAsia="ru-RU"/>
        </w:rPr>
        <w:t>таблице .</w:t>
      </w:r>
      <w:proofErr w:type="gramEnd"/>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2"/>
          <w:lang w:eastAsia="ru-RU"/>
        </w:rPr>
      </w:pPr>
      <w:r w:rsidRPr="00FE30ED">
        <w:rPr>
          <w:rFonts w:ascii="Arial" w:eastAsia="Times New Roman" w:hAnsi="Arial" w:cs="Arial"/>
          <w:i/>
          <w:color w:val="000000"/>
          <w:sz w:val="20"/>
          <w:szCs w:val="22"/>
          <w:lang w:eastAsia="ru-RU"/>
        </w:rPr>
        <w:t>Обоснуйте возможность и целесообразность погашения тела кредита в большем объеме. Для обоснования сформируйте потоки по текущей, финансовой, инвестиционной деятельности прямым методом (с НДС).</w:t>
      </w:r>
    </w:p>
    <w:p w:rsidR="00FE30ED" w:rsidRPr="00FE30ED" w:rsidRDefault="00FE30ED" w:rsidP="00FE30ED">
      <w:pPr>
        <w:shd w:val="clear" w:color="auto" w:fill="DBE5F1"/>
        <w:spacing w:after="0" w:line="240" w:lineRule="auto"/>
        <w:jc w:val="right"/>
        <w:rPr>
          <w:rFonts w:ascii="Arial" w:eastAsia="Times New Roman" w:hAnsi="Arial" w:cs="Arial"/>
          <w:i/>
          <w:color w:val="000000"/>
          <w:sz w:val="20"/>
          <w:szCs w:val="22"/>
          <w:lang w:eastAsia="ru-RU"/>
        </w:rPr>
      </w:pPr>
      <w:r w:rsidRPr="00FE30ED">
        <w:rPr>
          <w:rFonts w:ascii="Arial" w:eastAsia="Times New Roman" w:hAnsi="Arial" w:cs="Arial"/>
          <w:i/>
          <w:color w:val="000000"/>
          <w:sz w:val="20"/>
          <w:szCs w:val="22"/>
          <w:lang w:eastAsia="ru-RU"/>
        </w:rPr>
        <w:t xml:space="preserve">Таблица </w:t>
      </w:r>
    </w:p>
    <w:tbl>
      <w:tblPr>
        <w:tblW w:w="10915" w:type="dxa"/>
        <w:tblInd w:w="-10" w:type="dxa"/>
        <w:tblLook w:val="04A0" w:firstRow="1" w:lastRow="0" w:firstColumn="1" w:lastColumn="0" w:noHBand="0" w:noVBand="1"/>
      </w:tblPr>
      <w:tblGrid>
        <w:gridCol w:w="3828"/>
        <w:gridCol w:w="1701"/>
        <w:gridCol w:w="1842"/>
        <w:gridCol w:w="1701"/>
        <w:gridCol w:w="1843"/>
      </w:tblGrid>
      <w:tr w:rsidR="00FE30ED" w:rsidRPr="00FE30ED" w:rsidTr="008F2A3E">
        <w:trPr>
          <w:trHeight w:val="780"/>
        </w:trPr>
        <w:tc>
          <w:tcPr>
            <w:tcW w:w="3828"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xml:space="preserve">Показатели </w:t>
            </w:r>
          </w:p>
        </w:tc>
        <w:tc>
          <w:tcPr>
            <w:tcW w:w="1701" w:type="dxa"/>
            <w:tcBorders>
              <w:top w:val="single" w:sz="8" w:space="0" w:color="auto"/>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Значение, тыс. руб.</w:t>
            </w:r>
          </w:p>
        </w:tc>
        <w:tc>
          <w:tcPr>
            <w:tcW w:w="1842" w:type="dxa"/>
            <w:tcBorders>
              <w:top w:val="single" w:sz="8" w:space="0" w:color="auto"/>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НДС исчисленный</w:t>
            </w:r>
          </w:p>
        </w:tc>
        <w:tc>
          <w:tcPr>
            <w:tcW w:w="1701" w:type="dxa"/>
            <w:tcBorders>
              <w:top w:val="single" w:sz="8" w:space="0" w:color="auto"/>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НДС к вычету</w:t>
            </w:r>
          </w:p>
        </w:tc>
        <w:tc>
          <w:tcPr>
            <w:tcW w:w="1843" w:type="dxa"/>
            <w:tcBorders>
              <w:top w:val="single" w:sz="8" w:space="0" w:color="auto"/>
              <w:left w:val="nil"/>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Без НДС, бухгалтерский учет</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Приобретены детские товары за счет заемных средств</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b/>
                <w:bCs/>
                <w:i/>
                <w:iCs/>
                <w:color w:val="000000"/>
                <w:sz w:val="20"/>
                <w:szCs w:val="20"/>
                <w:lang w:eastAsia="ru-RU"/>
              </w:rPr>
            </w:pPr>
            <w:r w:rsidRPr="00FE30ED">
              <w:rPr>
                <w:rFonts w:ascii="Arial" w:eastAsia="Times New Roman" w:hAnsi="Arial" w:cs="Arial"/>
                <w:b/>
                <w:bCs/>
                <w:i/>
                <w:iCs/>
                <w:color w:val="000000"/>
                <w:sz w:val="20"/>
                <w:szCs w:val="20"/>
                <w:lang w:eastAsia="ru-RU"/>
              </w:rPr>
              <w:t>18800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1709,1</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17090,9</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Расходы на аренду</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b/>
                <w:bCs/>
                <w:i/>
                <w:iCs/>
                <w:color w:val="000000"/>
                <w:sz w:val="20"/>
                <w:szCs w:val="20"/>
                <w:lang w:eastAsia="ru-RU"/>
              </w:rPr>
            </w:pPr>
            <w:r w:rsidRPr="00FE30ED">
              <w:rPr>
                <w:rFonts w:ascii="Arial" w:eastAsia="Times New Roman" w:hAnsi="Arial" w:cs="Arial"/>
                <w:b/>
                <w:bCs/>
                <w:i/>
                <w:iCs/>
                <w:color w:val="000000"/>
                <w:sz w:val="20"/>
                <w:szCs w:val="20"/>
                <w:lang w:eastAsia="ru-RU"/>
              </w:rPr>
              <w:t>590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98,3</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491,7</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Заработная плата</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b/>
                <w:bCs/>
                <w:i/>
                <w:iCs/>
                <w:color w:val="000000"/>
                <w:sz w:val="20"/>
                <w:szCs w:val="20"/>
                <w:lang w:eastAsia="ru-RU"/>
              </w:rPr>
            </w:pPr>
            <w:r w:rsidRPr="00FE30ED">
              <w:rPr>
                <w:rFonts w:ascii="Arial" w:eastAsia="Times New Roman" w:hAnsi="Arial" w:cs="Arial"/>
                <w:b/>
                <w:bCs/>
                <w:i/>
                <w:iCs/>
                <w:color w:val="000000"/>
                <w:sz w:val="20"/>
                <w:szCs w:val="20"/>
                <w:lang w:eastAsia="ru-RU"/>
              </w:rPr>
              <w:t>3000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3000,0</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Страховые взносы</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900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900,0</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Транспортные расходы</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b/>
                <w:bCs/>
                <w:i/>
                <w:iCs/>
                <w:color w:val="000000"/>
                <w:sz w:val="20"/>
                <w:szCs w:val="20"/>
                <w:lang w:eastAsia="ru-RU"/>
              </w:rPr>
            </w:pPr>
            <w:r w:rsidRPr="00FE30ED">
              <w:rPr>
                <w:rFonts w:ascii="Arial" w:eastAsia="Times New Roman" w:hAnsi="Arial" w:cs="Arial"/>
                <w:b/>
                <w:bCs/>
                <w:i/>
                <w:iCs/>
                <w:color w:val="000000"/>
                <w:sz w:val="20"/>
                <w:szCs w:val="20"/>
                <w:lang w:eastAsia="ru-RU"/>
              </w:rPr>
              <w:t>472</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78,7</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393,3</w:t>
            </w:r>
          </w:p>
        </w:tc>
      </w:tr>
      <w:tr w:rsidR="00FE30ED" w:rsidRPr="00FE30ED" w:rsidTr="008F2A3E">
        <w:trPr>
          <w:trHeight w:val="52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Начислены и выплачены проценты по кредиту за апрель-июнь</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940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940,0</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Приобретено торговое оборудование</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b/>
                <w:bCs/>
                <w:i/>
                <w:iCs/>
                <w:color w:val="000000"/>
                <w:sz w:val="20"/>
                <w:szCs w:val="20"/>
                <w:lang w:eastAsia="ru-RU"/>
              </w:rPr>
            </w:pPr>
            <w:r w:rsidRPr="00FE30ED">
              <w:rPr>
                <w:rFonts w:ascii="Arial" w:eastAsia="Times New Roman" w:hAnsi="Arial" w:cs="Arial"/>
                <w:b/>
                <w:bCs/>
                <w:i/>
                <w:iCs/>
                <w:color w:val="000000"/>
                <w:sz w:val="20"/>
                <w:szCs w:val="20"/>
                <w:lang w:eastAsia="ru-RU"/>
              </w:rPr>
              <w:t>708</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118</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 </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Начислена амортизация за май-июнь</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19,6667</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19,67</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Итого затрат и вычетов по НДС</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25 430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2004,09</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22835,6</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Выручка от реализации детских товаров</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33 000</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3000</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30 000</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Прибыль до налогообложения</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7 164</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Налогооблагаемая прибыль</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7 164</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Налог на прибыль</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1432,8</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Чистая прибыль</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5 732</w:t>
            </w:r>
          </w:p>
        </w:tc>
      </w:tr>
      <w:tr w:rsidR="00FE30ED" w:rsidRPr="00FE30ED" w:rsidTr="008F2A3E">
        <w:trPr>
          <w:trHeight w:val="315"/>
        </w:trPr>
        <w:tc>
          <w:tcPr>
            <w:tcW w:w="3828" w:type="dxa"/>
            <w:tcBorders>
              <w:top w:val="nil"/>
              <w:left w:val="single" w:sz="8" w:space="0" w:color="auto"/>
              <w:bottom w:val="single" w:sz="8" w:space="0" w:color="auto"/>
              <w:right w:val="single" w:sz="8" w:space="0" w:color="auto"/>
            </w:tcBorders>
            <w:shd w:val="clear" w:color="000000" w:fill="DBE5F1"/>
            <w:vAlign w:val="center"/>
            <w:hideMark/>
          </w:tcPr>
          <w:p w:rsidR="00FE30ED" w:rsidRPr="00FE30ED" w:rsidRDefault="00FE30ED" w:rsidP="00FE30ED">
            <w:pPr>
              <w:spacing w:after="0" w:line="240" w:lineRule="auto"/>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НДС к уплате</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jc w:val="center"/>
              <w:rPr>
                <w:rFonts w:ascii="Arial" w:eastAsia="Times New Roman" w:hAnsi="Arial" w:cs="Arial"/>
                <w:i/>
                <w:iCs/>
                <w:color w:val="000000"/>
                <w:sz w:val="20"/>
                <w:szCs w:val="20"/>
                <w:lang w:eastAsia="ru-RU"/>
              </w:rPr>
            </w:pPr>
            <w:r w:rsidRPr="00FE30ED">
              <w:rPr>
                <w:rFonts w:ascii="Arial" w:eastAsia="Times New Roman" w:hAnsi="Arial" w:cs="Arial"/>
                <w:i/>
                <w:iCs/>
                <w:color w:val="000000"/>
                <w:sz w:val="20"/>
                <w:szCs w:val="20"/>
                <w:lang w:eastAsia="ru-RU"/>
              </w:rPr>
              <w:t>995,91</w:t>
            </w:r>
          </w:p>
        </w:tc>
        <w:tc>
          <w:tcPr>
            <w:tcW w:w="1842"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FE30ED" w:rsidRPr="00FE30ED" w:rsidRDefault="00FE30ED" w:rsidP="00FE30ED">
            <w:pPr>
              <w:spacing w:after="0" w:line="240" w:lineRule="auto"/>
              <w:rPr>
                <w:rFonts w:eastAsia="Times New Roman"/>
                <w:color w:val="000000"/>
                <w:sz w:val="20"/>
                <w:szCs w:val="20"/>
                <w:lang w:eastAsia="ru-RU"/>
              </w:rPr>
            </w:pPr>
            <w:r w:rsidRPr="00FE30ED">
              <w:rPr>
                <w:rFonts w:eastAsia="Times New Roman"/>
                <w:color w:val="000000"/>
                <w:sz w:val="20"/>
                <w:szCs w:val="20"/>
                <w:lang w:eastAsia="ru-RU"/>
              </w:rPr>
              <w:t> </w:t>
            </w:r>
          </w:p>
        </w:tc>
      </w:tr>
    </w:tbl>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2"/>
          <w:lang w:eastAsia="ru-RU"/>
        </w:rPr>
      </w:pP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Рентабельность продаж по чистой прибыли ((чистая прибыль/выручка без НДС) х 100) = 19,1.</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Денежный поток по текущей деятельности: 29 700 (т.е. 90% выручки) – 18800 – 590 – 3000 – 940 - 472 – (996+900+1432) = 2569 тыс. руб.</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Денежный поток по инвестиционной деятельности: - 708 тыс. руб.</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Денежный поток по финансовой деятельности: 18800 – (15% от 18800) = 15980 тыс. руб.</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Общий денежный поток: = 17841 тыс. руб.</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достаточности денежного потока (приток/отток) = 1,58</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достаточности денежных средств больше 1, и остаток денежных средств позволяет, в том числе, своевременно уплачивать налоги. Погашение кредита в большем объеме возможно, но не целесообразно, т.к. недостаточно оборотных средств для деятельности в следующем периоде.</w:t>
      </w:r>
    </w:p>
    <w:p w:rsidR="00FE30ED" w:rsidRPr="00FE30ED" w:rsidRDefault="00FE30ED" w:rsidP="00FE30ED">
      <w:pPr>
        <w:keepNext/>
        <w:spacing w:after="0" w:line="240" w:lineRule="auto"/>
        <w:jc w:val="center"/>
        <w:outlineLvl w:val="1"/>
        <w:rPr>
          <w:rFonts w:ascii="Arial" w:eastAsia="Times New Roman" w:hAnsi="Arial"/>
          <w:b/>
          <w:bCs/>
          <w:iCs/>
          <w:lang w:eastAsia="x-none"/>
        </w:rPr>
      </w:pPr>
      <w:bookmarkStart w:id="2" w:name="_Toc17883481"/>
    </w:p>
    <w:p w:rsidR="00FE30ED" w:rsidRPr="00FE30ED" w:rsidRDefault="00FE30ED" w:rsidP="00FE30ED">
      <w:pPr>
        <w:keepNext/>
        <w:spacing w:after="0" w:line="240" w:lineRule="auto"/>
        <w:jc w:val="center"/>
        <w:outlineLvl w:val="1"/>
        <w:rPr>
          <w:rFonts w:ascii="Arial" w:eastAsia="Times New Roman" w:hAnsi="Arial"/>
          <w:b/>
          <w:bCs/>
          <w:iCs/>
          <w:lang w:val="x-none" w:eastAsia="x-none"/>
        </w:rPr>
      </w:pPr>
      <w:bookmarkStart w:id="3" w:name="_Toc62944570"/>
      <w:r w:rsidRPr="00FE30ED">
        <w:rPr>
          <w:rFonts w:ascii="Arial" w:eastAsia="Times New Roman" w:hAnsi="Arial"/>
          <w:b/>
          <w:bCs/>
          <w:iCs/>
          <w:lang w:val="x-none" w:eastAsia="x-none"/>
        </w:rPr>
        <w:t xml:space="preserve">Тема </w:t>
      </w:r>
      <w:r w:rsidR="00507EF7">
        <w:rPr>
          <w:rFonts w:ascii="Arial" w:eastAsia="Times New Roman" w:hAnsi="Arial"/>
          <w:b/>
          <w:bCs/>
          <w:iCs/>
          <w:lang w:eastAsia="x-none"/>
        </w:rPr>
        <w:t>6</w:t>
      </w:r>
      <w:r w:rsidRPr="00FE30ED">
        <w:rPr>
          <w:rFonts w:ascii="Arial" w:eastAsia="Times New Roman" w:hAnsi="Arial"/>
          <w:b/>
          <w:bCs/>
          <w:iCs/>
          <w:lang w:val="x-none" w:eastAsia="x-none"/>
        </w:rPr>
        <w:t>.</w:t>
      </w:r>
      <w:r w:rsidR="00507EF7">
        <w:rPr>
          <w:rFonts w:ascii="Arial" w:eastAsia="Times New Roman" w:hAnsi="Arial"/>
          <w:b/>
          <w:bCs/>
          <w:iCs/>
          <w:lang w:eastAsia="x-none"/>
        </w:rPr>
        <w:t>2</w:t>
      </w:r>
      <w:r w:rsidRPr="00FE30ED">
        <w:rPr>
          <w:rFonts w:ascii="Arial" w:eastAsia="Times New Roman" w:hAnsi="Arial"/>
          <w:b/>
          <w:bCs/>
          <w:iCs/>
          <w:lang w:val="x-none" w:eastAsia="x-none"/>
        </w:rPr>
        <w:t>. Использование налоговыми консультантами</w:t>
      </w:r>
      <w:r w:rsidRPr="00FE30ED">
        <w:rPr>
          <w:rFonts w:ascii="Arial" w:eastAsia="Times New Roman" w:hAnsi="Arial"/>
          <w:b/>
          <w:bCs/>
          <w:iCs/>
          <w:lang w:eastAsia="x-none"/>
        </w:rPr>
        <w:t xml:space="preserve"> </w:t>
      </w:r>
      <w:r w:rsidRPr="00FE30ED">
        <w:rPr>
          <w:rFonts w:ascii="Arial" w:eastAsia="Times New Roman" w:hAnsi="Arial"/>
          <w:b/>
          <w:bCs/>
          <w:iCs/>
          <w:lang w:val="x-none" w:eastAsia="x-none"/>
        </w:rPr>
        <w:t>косвенного метода анализа движения денежных средств</w:t>
      </w:r>
      <w:bookmarkEnd w:id="2"/>
      <w:bookmarkEnd w:id="3"/>
      <w:r w:rsidRPr="00FE30ED">
        <w:rPr>
          <w:rFonts w:ascii="Arial" w:eastAsia="Times New Roman" w:hAnsi="Arial"/>
          <w:b/>
          <w:bCs/>
          <w:iCs/>
          <w:lang w:val="x-none" w:eastAsia="x-none"/>
        </w:rPr>
        <w:t xml:space="preserve"> </w:t>
      </w:r>
    </w:p>
    <w:p w:rsidR="00FE30ED" w:rsidRPr="00FE30ED" w:rsidRDefault="00FE30ED" w:rsidP="00FE30ED">
      <w:pPr>
        <w:spacing w:after="0" w:line="240" w:lineRule="auto"/>
        <w:ind w:firstLine="567"/>
        <w:jc w:val="both"/>
        <w:rPr>
          <w:rFonts w:ascii="Arial" w:eastAsia="Times New Roman" w:hAnsi="Arial" w:cs="Arial"/>
          <w:color w:val="FF0000"/>
          <w:sz w:val="20"/>
          <w:szCs w:val="20"/>
          <w:u w:val="single"/>
          <w:lang w:eastAsia="ru-RU"/>
        </w:rPr>
      </w:pPr>
      <w:r w:rsidRPr="00FE30ED">
        <w:rPr>
          <w:rFonts w:ascii="Arial" w:eastAsia="Times New Roman" w:hAnsi="Arial" w:cs="Arial"/>
          <w:color w:val="FF0000"/>
          <w:sz w:val="20"/>
          <w:szCs w:val="20"/>
          <w:u w:val="single"/>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Информационную основу косвенного метода анализа движения денежных средств составляют бухгалтерская отчетность и регистры бухгалтерского учета. Методической основой косвенного метода анализа является выражение: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ЧДП = </w:t>
      </w:r>
      <w:proofErr w:type="spellStart"/>
      <w:r w:rsidRPr="00FE30ED">
        <w:rPr>
          <w:rFonts w:ascii="Arial" w:eastAsia="Times New Roman" w:hAnsi="Arial" w:cs="Arial"/>
          <w:b/>
          <w:sz w:val="20"/>
          <w:szCs w:val="20"/>
          <w:lang w:eastAsia="ru-RU"/>
        </w:rPr>
        <w:t>Пч</w:t>
      </w:r>
      <w:r w:rsidRPr="00FE30ED">
        <w:rPr>
          <w:rFonts w:ascii="Arial" w:eastAsia="Times New Roman" w:hAnsi="Arial" w:cs="Arial"/>
          <w:b/>
          <w:sz w:val="20"/>
          <w:szCs w:val="20"/>
          <w:vertAlign w:val="superscript"/>
          <w:lang w:eastAsia="ru-RU"/>
        </w:rPr>
        <w:t>от</w:t>
      </w:r>
      <w:proofErr w:type="spellEnd"/>
      <w:r w:rsidRPr="00FE30ED">
        <w:rPr>
          <w:rFonts w:ascii="Arial" w:eastAsia="Times New Roman" w:hAnsi="Arial" w:cs="Arial"/>
          <w:b/>
          <w:sz w:val="20"/>
          <w:szCs w:val="20"/>
          <w:vertAlign w:val="superscript"/>
          <w:lang w:eastAsia="ru-RU"/>
        </w:rPr>
        <w:t xml:space="preserve"> </w:t>
      </w:r>
      <w:r w:rsidRPr="00FE30ED">
        <w:rPr>
          <w:rFonts w:ascii="Arial" w:eastAsia="Times New Roman" w:hAnsi="Arial" w:cs="Arial"/>
          <w:b/>
          <w:sz w:val="20"/>
          <w:szCs w:val="20"/>
          <w:lang w:eastAsia="ru-RU"/>
        </w:rPr>
        <w:t xml:space="preserve">+ АО - (∆А + АО) + (∆П - </w:t>
      </w:r>
      <w:proofErr w:type="spellStart"/>
      <w:proofErr w:type="gramStart"/>
      <w:r w:rsidRPr="00FE30ED">
        <w:rPr>
          <w:rFonts w:ascii="Arial" w:eastAsia="Times New Roman" w:hAnsi="Arial" w:cs="Arial"/>
          <w:b/>
          <w:sz w:val="20"/>
          <w:szCs w:val="20"/>
          <w:lang w:eastAsia="ru-RU"/>
        </w:rPr>
        <w:t>П</w:t>
      </w:r>
      <w:r w:rsidRPr="00FE30ED">
        <w:rPr>
          <w:rFonts w:ascii="Arial" w:eastAsia="Times New Roman" w:hAnsi="Arial" w:cs="Arial"/>
          <w:b/>
          <w:sz w:val="20"/>
          <w:szCs w:val="20"/>
          <w:vertAlign w:val="superscript"/>
          <w:lang w:eastAsia="ru-RU"/>
        </w:rPr>
        <w:t>отч</w:t>
      </w:r>
      <w:proofErr w:type="spellEnd"/>
      <w:r w:rsidRPr="00FE30ED">
        <w:rPr>
          <w:rFonts w:ascii="Arial" w:eastAsia="Times New Roman" w:hAnsi="Arial" w:cs="Arial"/>
          <w:b/>
          <w:sz w:val="20"/>
          <w:szCs w:val="20"/>
          <w:lang w:eastAsia="ru-RU"/>
        </w:rPr>
        <w:t xml:space="preserve">)   </w:t>
      </w:r>
      <w:proofErr w:type="gramEnd"/>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5</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ЧДП – чистый денежный поток; </w:t>
      </w:r>
      <w:proofErr w:type="spellStart"/>
      <w:r w:rsidRPr="00FE30ED">
        <w:rPr>
          <w:rFonts w:ascii="Arial" w:eastAsia="Times New Roman" w:hAnsi="Arial" w:cs="Arial"/>
          <w:sz w:val="20"/>
          <w:szCs w:val="20"/>
          <w:lang w:eastAsia="ru-RU"/>
        </w:rPr>
        <w:t>Пч</w:t>
      </w:r>
      <w:r w:rsidRPr="00FE30ED">
        <w:rPr>
          <w:rFonts w:ascii="Arial" w:eastAsia="Times New Roman" w:hAnsi="Arial" w:cs="Arial"/>
          <w:sz w:val="20"/>
          <w:szCs w:val="20"/>
          <w:vertAlign w:val="superscript"/>
          <w:lang w:eastAsia="ru-RU"/>
        </w:rPr>
        <w:t>от</w:t>
      </w:r>
      <w:proofErr w:type="spellEnd"/>
      <w:r w:rsidRPr="00FE30ED">
        <w:rPr>
          <w:rFonts w:ascii="Arial" w:eastAsia="Times New Roman" w:hAnsi="Arial" w:cs="Arial"/>
          <w:sz w:val="20"/>
          <w:szCs w:val="20"/>
          <w:lang w:eastAsia="ru-RU"/>
        </w:rPr>
        <w:t xml:space="preserve"> – чистая прибыль отчетного года; АО - амортизационные отчисления отчетного года; ∆А - прирост статей актива баланса, кроме статьи «Денежные средства»; ∆П – прирост статей пассива баланса. Показатели «АО» и «</w:t>
      </w:r>
      <w:proofErr w:type="spellStart"/>
      <w:r w:rsidRPr="00FE30ED">
        <w:rPr>
          <w:rFonts w:ascii="Arial" w:eastAsia="Times New Roman" w:hAnsi="Arial" w:cs="Arial"/>
          <w:sz w:val="20"/>
          <w:szCs w:val="20"/>
          <w:lang w:eastAsia="ru-RU"/>
        </w:rPr>
        <w:t>Пч</w:t>
      </w:r>
      <w:r w:rsidRPr="00FE30ED">
        <w:rPr>
          <w:rFonts w:ascii="Arial" w:eastAsia="Times New Roman" w:hAnsi="Arial" w:cs="Arial"/>
          <w:sz w:val="20"/>
          <w:szCs w:val="20"/>
          <w:vertAlign w:val="superscript"/>
          <w:lang w:eastAsia="ru-RU"/>
        </w:rPr>
        <w:t>отч</w:t>
      </w:r>
      <w:proofErr w:type="spellEnd"/>
      <w:r w:rsidRPr="00FE30ED">
        <w:rPr>
          <w:rFonts w:ascii="Arial" w:eastAsia="Times New Roman" w:hAnsi="Arial" w:cs="Arial"/>
          <w:sz w:val="20"/>
          <w:szCs w:val="20"/>
          <w:lang w:eastAsia="ru-RU"/>
        </w:rPr>
        <w:t>» непосредственно в Бухгалтерском балансе отсутствуют, поэтому «</w:t>
      </w:r>
      <w:proofErr w:type="spellStart"/>
      <w:r w:rsidRPr="00FE30ED">
        <w:rPr>
          <w:rFonts w:ascii="Arial" w:eastAsia="Times New Roman" w:hAnsi="Arial" w:cs="Arial"/>
          <w:sz w:val="20"/>
          <w:szCs w:val="20"/>
          <w:lang w:eastAsia="ru-RU"/>
        </w:rPr>
        <w:t>Пч</w:t>
      </w:r>
      <w:r w:rsidRPr="00FE30ED">
        <w:rPr>
          <w:rFonts w:ascii="Arial" w:eastAsia="Times New Roman" w:hAnsi="Arial" w:cs="Arial"/>
          <w:sz w:val="20"/>
          <w:szCs w:val="20"/>
          <w:vertAlign w:val="superscript"/>
          <w:lang w:eastAsia="ru-RU"/>
        </w:rPr>
        <w:t>отч</w:t>
      </w:r>
      <w:proofErr w:type="spellEnd"/>
      <w:r w:rsidRPr="00FE30ED">
        <w:rPr>
          <w:rFonts w:ascii="Arial" w:eastAsia="Times New Roman" w:hAnsi="Arial" w:cs="Arial"/>
          <w:sz w:val="20"/>
          <w:szCs w:val="20"/>
          <w:lang w:eastAsia="ru-RU"/>
        </w:rPr>
        <w:t>» берем из Отчета о финансовых результатах за отчетный год, а «АО» - из приложения к балансу, раздел «Основные средства».</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Косвенный метод увязывает между собой чистую прибыль, отраженную в Отчете о финансовых результатах, с изменением балансовых остатков денежных средств в Бухгалтерском балансе.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Чистая прибыль корректируется на статьи доходов, не являющихся денежными притоками, и статьи расходов, не являющиеся денежными оттоками (например, амортизационные отчисления).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Отклонения значений отчетного периода от предыдущего по балансу трактуются следующим образом: притоком денежных средств является снижение активов и рост пассивов, а оттоком денежных средств — рост активов и снижение пассивов.</w:t>
      </w:r>
    </w:p>
    <w:p w:rsidR="00FE30ED" w:rsidRPr="00FE30ED" w:rsidRDefault="00FE30ED" w:rsidP="00FE30ED">
      <w:pPr>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sz w:val="20"/>
          <w:szCs w:val="20"/>
          <w:lang w:eastAsia="ru-RU"/>
        </w:rPr>
        <w:t xml:space="preserve">Существуют также определенные </w:t>
      </w:r>
      <w:r w:rsidRPr="00FE30ED">
        <w:rPr>
          <w:rFonts w:ascii="Arial" w:eastAsia="Times New Roman" w:hAnsi="Arial" w:cs="Arial"/>
          <w:i/>
          <w:sz w:val="20"/>
          <w:szCs w:val="20"/>
          <w:lang w:eastAsia="ru-RU"/>
        </w:rPr>
        <w:t>взаимосвязи</w:t>
      </w:r>
      <w:r w:rsidRPr="00FE30ED">
        <w:rPr>
          <w:rFonts w:ascii="Arial" w:eastAsia="Times New Roman" w:hAnsi="Arial" w:cs="Arial"/>
          <w:sz w:val="20"/>
          <w:szCs w:val="20"/>
          <w:lang w:eastAsia="ru-RU"/>
        </w:rPr>
        <w:t xml:space="preserve"> между формированием </w:t>
      </w:r>
      <w:r w:rsidRPr="00FE30ED">
        <w:rPr>
          <w:rFonts w:ascii="Arial" w:eastAsia="Times New Roman" w:hAnsi="Arial" w:cs="Arial"/>
          <w:i/>
          <w:sz w:val="20"/>
          <w:szCs w:val="20"/>
          <w:lang w:eastAsia="ru-RU"/>
        </w:rPr>
        <w:t>денежных потоков в разрезе видов деятельности</w:t>
      </w:r>
      <w:r w:rsidRPr="00FE30ED">
        <w:rPr>
          <w:rFonts w:ascii="Arial" w:eastAsia="Times New Roman" w:hAnsi="Arial" w:cs="Arial"/>
          <w:sz w:val="20"/>
          <w:szCs w:val="20"/>
          <w:lang w:eastAsia="ru-RU"/>
        </w:rPr>
        <w:t xml:space="preserve"> (текущей, инвестиционной и финансовой) </w:t>
      </w:r>
      <w:r w:rsidRPr="00FE30ED">
        <w:rPr>
          <w:rFonts w:ascii="Arial" w:eastAsia="Times New Roman" w:hAnsi="Arial" w:cs="Arial"/>
          <w:i/>
          <w:sz w:val="20"/>
          <w:szCs w:val="20"/>
          <w:lang w:eastAsia="ru-RU"/>
        </w:rPr>
        <w:t>и статьями баланса:</w:t>
      </w:r>
    </w:p>
    <w:p w:rsidR="00FE30ED" w:rsidRPr="00FE30ED" w:rsidRDefault="00FE30ED" w:rsidP="00FE30ED">
      <w:pPr>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ЧДП </w:t>
      </w:r>
      <w:r w:rsidRPr="00FE30ED">
        <w:rPr>
          <w:rFonts w:ascii="Arial" w:eastAsia="Times New Roman" w:hAnsi="Arial" w:cs="Arial"/>
          <w:b/>
          <w:sz w:val="20"/>
          <w:szCs w:val="20"/>
          <w:vertAlign w:val="subscript"/>
          <w:lang w:eastAsia="ru-RU"/>
        </w:rPr>
        <w:t>тек</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П</w:t>
      </w:r>
      <w:r w:rsidRPr="00FE30ED">
        <w:rPr>
          <w:rFonts w:ascii="Arial" w:eastAsia="Times New Roman" w:hAnsi="Arial" w:cs="Arial"/>
          <w:b/>
          <w:sz w:val="20"/>
          <w:szCs w:val="20"/>
          <w:vertAlign w:val="subscript"/>
          <w:lang w:eastAsia="ru-RU"/>
        </w:rPr>
        <w:t>отч</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АО - </w:t>
      </w:r>
      <w:r w:rsidRPr="00FE30ED">
        <w:rPr>
          <w:rFonts w:ascii="Arial" w:eastAsia="Times New Roman" w:hAnsi="Arial" w:cs="Arial"/>
          <w:b/>
          <w:sz w:val="20"/>
          <w:szCs w:val="20"/>
          <w:lang w:eastAsia="ru-RU"/>
        </w:rPr>
        <w:sym w:font="Symbol" w:char="F044"/>
      </w:r>
      <w:r w:rsidRPr="00FE30ED">
        <w:rPr>
          <w:rFonts w:ascii="Arial" w:eastAsia="Times New Roman" w:hAnsi="Arial" w:cs="Arial"/>
          <w:b/>
          <w:sz w:val="20"/>
          <w:szCs w:val="20"/>
          <w:lang w:eastAsia="ru-RU"/>
        </w:rPr>
        <w:t xml:space="preserve">З - </w:t>
      </w:r>
      <w:r w:rsidRPr="00FE30ED">
        <w:rPr>
          <w:rFonts w:ascii="Arial" w:eastAsia="Times New Roman" w:hAnsi="Arial" w:cs="Arial"/>
          <w:b/>
          <w:sz w:val="20"/>
          <w:szCs w:val="20"/>
          <w:lang w:eastAsia="ru-RU"/>
        </w:rPr>
        <w:sym w:font="Symbol" w:char="F044"/>
      </w:r>
      <w:r w:rsidRPr="00FE30ED">
        <w:rPr>
          <w:rFonts w:ascii="Arial" w:eastAsia="Times New Roman" w:hAnsi="Arial" w:cs="Arial"/>
          <w:b/>
          <w:sz w:val="20"/>
          <w:szCs w:val="20"/>
          <w:lang w:eastAsia="ru-RU"/>
        </w:rPr>
        <w:t>ДЗ + (</w:t>
      </w:r>
      <w:r w:rsidRPr="00FE30ED">
        <w:rPr>
          <w:rFonts w:ascii="Arial" w:eastAsia="Times New Roman" w:hAnsi="Arial" w:cs="Arial"/>
          <w:b/>
          <w:sz w:val="20"/>
          <w:szCs w:val="20"/>
          <w:lang w:eastAsia="ru-RU"/>
        </w:rPr>
        <w:sym w:font="Symbol" w:char="F044"/>
      </w:r>
      <w:proofErr w:type="spellStart"/>
      <w:r w:rsidRPr="00FE30ED">
        <w:rPr>
          <w:rFonts w:ascii="Arial" w:eastAsia="Times New Roman" w:hAnsi="Arial" w:cs="Arial"/>
          <w:b/>
          <w:sz w:val="20"/>
          <w:szCs w:val="20"/>
          <w:lang w:eastAsia="ru-RU"/>
        </w:rPr>
        <w:t>К</w:t>
      </w:r>
      <w:r w:rsidRPr="00FE30ED">
        <w:rPr>
          <w:rFonts w:ascii="Arial" w:eastAsia="Times New Roman" w:hAnsi="Arial" w:cs="Arial"/>
          <w:b/>
          <w:sz w:val="20"/>
          <w:szCs w:val="20"/>
          <w:vertAlign w:val="subscript"/>
          <w:lang w:eastAsia="ru-RU"/>
        </w:rPr>
        <w:t>нак</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П</w:t>
      </w:r>
      <w:r w:rsidRPr="00FE30ED">
        <w:rPr>
          <w:rFonts w:ascii="Arial" w:eastAsia="Times New Roman" w:hAnsi="Arial" w:cs="Arial"/>
          <w:b/>
          <w:sz w:val="20"/>
          <w:szCs w:val="20"/>
          <w:vertAlign w:val="subscript"/>
          <w:lang w:eastAsia="ru-RU"/>
        </w:rPr>
        <w:t>отч</w:t>
      </w:r>
      <w:proofErr w:type="spellEnd"/>
      <w:r w:rsidRPr="00FE30ED">
        <w:rPr>
          <w:rFonts w:ascii="Arial" w:eastAsia="Times New Roman" w:hAnsi="Arial" w:cs="Arial"/>
          <w:b/>
          <w:sz w:val="20"/>
          <w:szCs w:val="20"/>
          <w:lang w:eastAsia="ru-RU"/>
        </w:rPr>
        <w:t xml:space="preserve">) + </w:t>
      </w:r>
      <w:r w:rsidRPr="00FE30ED">
        <w:rPr>
          <w:rFonts w:ascii="Arial" w:eastAsia="Times New Roman" w:hAnsi="Arial" w:cs="Arial"/>
          <w:b/>
          <w:sz w:val="20"/>
          <w:szCs w:val="20"/>
          <w:lang w:eastAsia="ru-RU"/>
        </w:rPr>
        <w:sym w:font="Symbol" w:char="F044"/>
      </w:r>
      <w:r w:rsidRPr="00FE30ED">
        <w:rPr>
          <w:rFonts w:ascii="Arial" w:eastAsia="Times New Roman" w:hAnsi="Arial" w:cs="Arial"/>
          <w:b/>
          <w:sz w:val="20"/>
          <w:szCs w:val="20"/>
          <w:lang w:eastAsia="ru-RU"/>
        </w:rPr>
        <w:t xml:space="preserve">КЗ                                                                               </w:t>
      </w:r>
      <w:proofErr w:type="gramStart"/>
      <w:r w:rsidRPr="00FE30ED">
        <w:rPr>
          <w:rFonts w:ascii="Arial" w:eastAsia="Times New Roman" w:hAnsi="Arial" w:cs="Arial"/>
          <w:b/>
          <w:sz w:val="20"/>
          <w:szCs w:val="20"/>
          <w:lang w:eastAsia="ru-RU"/>
        </w:rPr>
        <w:t xml:space="preserve">   (</w:t>
      </w:r>
      <w:proofErr w:type="gramEnd"/>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ЧДП</w:t>
      </w:r>
      <w:r w:rsidRPr="00FE30ED">
        <w:rPr>
          <w:rFonts w:ascii="Arial" w:eastAsia="Times New Roman" w:hAnsi="Arial" w:cs="Arial"/>
          <w:sz w:val="20"/>
          <w:szCs w:val="20"/>
          <w:vertAlign w:val="subscript"/>
          <w:lang w:eastAsia="ru-RU"/>
        </w:rPr>
        <w:t>тек</w:t>
      </w:r>
      <w:proofErr w:type="spellEnd"/>
      <w:r w:rsidRPr="00FE30ED">
        <w:rPr>
          <w:rFonts w:ascii="Arial" w:eastAsia="Times New Roman" w:hAnsi="Arial" w:cs="Arial"/>
          <w:sz w:val="20"/>
          <w:szCs w:val="20"/>
          <w:lang w:eastAsia="ru-RU"/>
        </w:rPr>
        <w:t xml:space="preserve"> – чистый денежный поток от текущей деятельности; </w:t>
      </w:r>
      <w:proofErr w:type="spellStart"/>
      <w:r w:rsidRPr="00FE30ED">
        <w:rPr>
          <w:rFonts w:ascii="Arial" w:eastAsia="Times New Roman" w:hAnsi="Arial" w:cs="Arial"/>
          <w:sz w:val="20"/>
          <w:szCs w:val="20"/>
          <w:lang w:eastAsia="ru-RU"/>
        </w:rPr>
        <w:t>П</w:t>
      </w:r>
      <w:r w:rsidRPr="00FE30ED">
        <w:rPr>
          <w:rFonts w:ascii="Arial" w:eastAsia="Times New Roman" w:hAnsi="Arial" w:cs="Arial"/>
          <w:sz w:val="20"/>
          <w:szCs w:val="20"/>
          <w:vertAlign w:val="subscript"/>
          <w:lang w:eastAsia="ru-RU"/>
        </w:rPr>
        <w:t>отч</w:t>
      </w:r>
      <w:proofErr w:type="spellEnd"/>
      <w:r w:rsidRPr="00FE30ED">
        <w:rPr>
          <w:rFonts w:ascii="Arial" w:eastAsia="Times New Roman" w:hAnsi="Arial" w:cs="Arial"/>
          <w:sz w:val="20"/>
          <w:szCs w:val="20"/>
          <w:lang w:eastAsia="ru-RU"/>
        </w:rPr>
        <w:t xml:space="preserve"> - чистая прибыль отчетного периода; АО - амортизационные отчисления отчетного периода; </w:t>
      </w:r>
      <w:r w:rsidRPr="00FE30ED">
        <w:rPr>
          <w:rFonts w:ascii="Arial" w:eastAsia="Times New Roman" w:hAnsi="Arial" w:cs="Arial"/>
          <w:sz w:val="20"/>
          <w:szCs w:val="20"/>
          <w:lang w:eastAsia="ru-RU"/>
        </w:rPr>
        <w:sym w:font="Symbol" w:char="F044"/>
      </w:r>
      <w:r w:rsidRPr="00FE30ED">
        <w:rPr>
          <w:rFonts w:ascii="Arial" w:eastAsia="Times New Roman" w:hAnsi="Arial" w:cs="Arial"/>
          <w:sz w:val="20"/>
          <w:szCs w:val="20"/>
          <w:lang w:eastAsia="ru-RU"/>
        </w:rPr>
        <w:t xml:space="preserve">З- прирост запасов; </w:t>
      </w:r>
      <w:r w:rsidRPr="00FE30ED">
        <w:rPr>
          <w:rFonts w:ascii="Arial" w:eastAsia="Times New Roman" w:hAnsi="Arial" w:cs="Arial"/>
          <w:sz w:val="20"/>
          <w:szCs w:val="20"/>
          <w:lang w:eastAsia="ru-RU"/>
        </w:rPr>
        <w:sym w:font="Symbol" w:char="F044"/>
      </w:r>
      <w:r w:rsidRPr="00FE30ED">
        <w:rPr>
          <w:rFonts w:ascii="Arial" w:eastAsia="Times New Roman" w:hAnsi="Arial" w:cs="Arial"/>
          <w:sz w:val="20"/>
          <w:szCs w:val="20"/>
          <w:lang w:eastAsia="ru-RU"/>
        </w:rPr>
        <w:t>ДЗ- прирост дебиторской задолженности; (</w:t>
      </w:r>
      <w:r w:rsidRPr="00FE30ED">
        <w:rPr>
          <w:rFonts w:ascii="Arial" w:eastAsia="Times New Roman" w:hAnsi="Arial" w:cs="Arial"/>
          <w:sz w:val="20"/>
          <w:szCs w:val="20"/>
          <w:lang w:eastAsia="ru-RU"/>
        </w:rPr>
        <w:sym w:font="Symbol" w:char="F044"/>
      </w:r>
      <w:proofErr w:type="spellStart"/>
      <w:r w:rsidRPr="00FE30ED">
        <w:rPr>
          <w:rFonts w:ascii="Arial" w:eastAsia="Times New Roman" w:hAnsi="Arial" w:cs="Arial"/>
          <w:sz w:val="20"/>
          <w:szCs w:val="20"/>
          <w:lang w:eastAsia="ru-RU"/>
        </w:rPr>
        <w:t>К</w:t>
      </w:r>
      <w:r w:rsidRPr="00FE30ED">
        <w:rPr>
          <w:rFonts w:ascii="Arial" w:eastAsia="Times New Roman" w:hAnsi="Arial" w:cs="Arial"/>
          <w:sz w:val="20"/>
          <w:szCs w:val="20"/>
          <w:vertAlign w:val="subscript"/>
          <w:lang w:eastAsia="ru-RU"/>
        </w:rPr>
        <w:t>нак</w:t>
      </w:r>
      <w:r w:rsidRPr="00FE30ED">
        <w:rPr>
          <w:rFonts w:ascii="Arial" w:eastAsia="Times New Roman" w:hAnsi="Arial" w:cs="Arial"/>
          <w:sz w:val="20"/>
          <w:szCs w:val="20"/>
          <w:lang w:eastAsia="ru-RU"/>
        </w:rPr>
        <w:t>-П</w:t>
      </w:r>
      <w:r w:rsidRPr="00FE30ED">
        <w:rPr>
          <w:rFonts w:ascii="Arial" w:eastAsia="Times New Roman" w:hAnsi="Arial" w:cs="Arial"/>
          <w:sz w:val="20"/>
          <w:szCs w:val="20"/>
          <w:vertAlign w:val="subscript"/>
          <w:lang w:eastAsia="ru-RU"/>
        </w:rPr>
        <w:t>отч</w:t>
      </w:r>
      <w:proofErr w:type="spellEnd"/>
      <w:r w:rsidRPr="00FE30ED">
        <w:rPr>
          <w:rFonts w:ascii="Arial" w:eastAsia="Times New Roman" w:hAnsi="Arial" w:cs="Arial"/>
          <w:sz w:val="20"/>
          <w:szCs w:val="20"/>
          <w:lang w:eastAsia="ru-RU"/>
        </w:rPr>
        <w:t xml:space="preserve">) - прирост накопленного капитала (нераспределенная прибыль и резервный капитал) за вычетом прибыли отчетного года (разность характеризует использование прибыли в отчетном году); </w:t>
      </w:r>
      <w:r w:rsidRPr="00FE30ED">
        <w:rPr>
          <w:rFonts w:ascii="Arial" w:eastAsia="Times New Roman" w:hAnsi="Arial" w:cs="Arial"/>
          <w:sz w:val="20"/>
          <w:szCs w:val="20"/>
          <w:lang w:eastAsia="ru-RU"/>
        </w:rPr>
        <w:sym w:font="Symbol" w:char="F044"/>
      </w:r>
      <w:r w:rsidRPr="00FE30ED">
        <w:rPr>
          <w:rFonts w:ascii="Arial" w:eastAsia="Times New Roman" w:hAnsi="Arial" w:cs="Arial"/>
          <w:sz w:val="20"/>
          <w:szCs w:val="20"/>
          <w:lang w:eastAsia="ru-RU"/>
        </w:rPr>
        <w:t>КЗ – прирост кредиторской задолженности;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ЧДП</w:t>
      </w:r>
      <w:r w:rsidRPr="00FE30ED">
        <w:rPr>
          <w:rFonts w:ascii="Arial" w:eastAsia="Times New Roman" w:hAnsi="Arial" w:cs="Arial"/>
          <w:b/>
          <w:sz w:val="20"/>
          <w:szCs w:val="20"/>
          <w:vertAlign w:val="subscript"/>
          <w:lang w:eastAsia="ru-RU"/>
        </w:rPr>
        <w:t>инв</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 (</w:t>
      </w:r>
      <w:r w:rsidRPr="00FE30ED">
        <w:rPr>
          <w:rFonts w:ascii="Arial" w:eastAsia="Times New Roman" w:hAnsi="Arial" w:cs="Arial"/>
          <w:b/>
          <w:sz w:val="20"/>
          <w:szCs w:val="20"/>
          <w:lang w:eastAsia="ru-RU"/>
        </w:rPr>
        <w:sym w:font="Symbol" w:char="F044"/>
      </w:r>
      <w:r w:rsidRPr="00FE30ED">
        <w:rPr>
          <w:rFonts w:ascii="Arial" w:eastAsia="Times New Roman" w:hAnsi="Arial" w:cs="Arial"/>
          <w:b/>
          <w:sz w:val="20"/>
          <w:szCs w:val="20"/>
          <w:lang w:eastAsia="ru-RU"/>
        </w:rPr>
        <w:t xml:space="preserve">ВА + </w:t>
      </w:r>
      <w:proofErr w:type="gramStart"/>
      <w:r w:rsidRPr="00FE30ED">
        <w:rPr>
          <w:rFonts w:ascii="Arial" w:eastAsia="Times New Roman" w:hAnsi="Arial" w:cs="Arial"/>
          <w:b/>
          <w:sz w:val="20"/>
          <w:szCs w:val="20"/>
          <w:lang w:eastAsia="ru-RU"/>
        </w:rPr>
        <w:t xml:space="preserve">АО)   </w:t>
      </w:r>
      <w:proofErr w:type="gramEnd"/>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7</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ЧДП </w:t>
      </w:r>
      <w:proofErr w:type="spellStart"/>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чистый денежный поток по инвестиционной деятельности; </w:t>
      </w:r>
      <w:r w:rsidRPr="00FE30ED">
        <w:rPr>
          <w:rFonts w:ascii="Arial" w:eastAsia="Times New Roman" w:hAnsi="Arial" w:cs="Arial"/>
          <w:sz w:val="20"/>
          <w:szCs w:val="20"/>
          <w:lang w:eastAsia="ru-RU"/>
        </w:rPr>
        <w:sym w:font="Symbol" w:char="F044"/>
      </w:r>
      <w:r w:rsidRPr="00FE30ED">
        <w:rPr>
          <w:rFonts w:ascii="Arial" w:eastAsia="Times New Roman" w:hAnsi="Arial" w:cs="Arial"/>
          <w:sz w:val="20"/>
          <w:szCs w:val="20"/>
          <w:lang w:eastAsia="ru-RU"/>
        </w:rPr>
        <w:t xml:space="preserve">ВА-  прирост </w:t>
      </w:r>
      <w:proofErr w:type="spellStart"/>
      <w:r w:rsidRPr="00FE30ED">
        <w:rPr>
          <w:rFonts w:ascii="Arial" w:eastAsia="Times New Roman" w:hAnsi="Arial" w:cs="Arial"/>
          <w:sz w:val="20"/>
          <w:szCs w:val="20"/>
          <w:lang w:eastAsia="ru-RU"/>
        </w:rPr>
        <w:t>внеоборотных</w:t>
      </w:r>
      <w:proofErr w:type="spellEnd"/>
      <w:r w:rsidRPr="00FE30ED">
        <w:rPr>
          <w:rFonts w:ascii="Arial" w:eastAsia="Times New Roman" w:hAnsi="Arial" w:cs="Arial"/>
          <w:sz w:val="20"/>
          <w:szCs w:val="20"/>
          <w:lang w:eastAsia="ru-RU"/>
        </w:rPr>
        <w:t xml:space="preserve"> активов;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ЧДП</w:t>
      </w:r>
      <w:r w:rsidRPr="00FE30ED">
        <w:rPr>
          <w:rFonts w:ascii="Arial" w:eastAsia="Times New Roman" w:hAnsi="Arial" w:cs="Arial"/>
          <w:b/>
          <w:sz w:val="20"/>
          <w:szCs w:val="20"/>
          <w:vertAlign w:val="subscript"/>
          <w:lang w:eastAsia="ru-RU"/>
        </w:rPr>
        <w:t>фин</w:t>
      </w:r>
      <w:proofErr w:type="spellEnd"/>
      <w:r w:rsidRPr="00FE30ED">
        <w:rPr>
          <w:rFonts w:ascii="Arial" w:eastAsia="Times New Roman" w:hAnsi="Arial" w:cs="Arial"/>
          <w:b/>
          <w:sz w:val="20"/>
          <w:szCs w:val="20"/>
          <w:vertAlign w:val="subscript"/>
          <w:lang w:eastAsia="ru-RU"/>
        </w:rPr>
        <w:t xml:space="preserve">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lang w:eastAsia="ru-RU"/>
        </w:rPr>
        <w:sym w:font="Symbol" w:char="F044"/>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К</w:t>
      </w:r>
      <w:r w:rsidRPr="00FE30ED">
        <w:rPr>
          <w:rFonts w:ascii="Arial" w:eastAsia="Times New Roman" w:hAnsi="Arial" w:cs="Arial"/>
          <w:b/>
          <w:sz w:val="20"/>
          <w:szCs w:val="20"/>
          <w:vertAlign w:val="subscript"/>
          <w:lang w:eastAsia="ru-RU"/>
        </w:rPr>
        <w:t>инв</w:t>
      </w:r>
      <w:proofErr w:type="spellEnd"/>
      <w:proofErr w:type="gram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lang w:eastAsia="ru-RU"/>
        </w:rPr>
        <w:sym w:font="Symbol" w:char="F044"/>
      </w:r>
      <w:proofErr w:type="spellStart"/>
      <w:r w:rsidRPr="00FE30ED">
        <w:rPr>
          <w:rFonts w:ascii="Arial" w:eastAsia="Times New Roman" w:hAnsi="Arial" w:cs="Arial"/>
          <w:b/>
          <w:sz w:val="20"/>
          <w:szCs w:val="20"/>
          <w:lang w:eastAsia="ru-RU"/>
        </w:rPr>
        <w:t>О</w:t>
      </w:r>
      <w:r w:rsidRPr="00FE30ED">
        <w:rPr>
          <w:rFonts w:ascii="Arial" w:eastAsia="Times New Roman" w:hAnsi="Arial" w:cs="Arial"/>
          <w:b/>
          <w:sz w:val="20"/>
          <w:szCs w:val="20"/>
          <w:vertAlign w:val="subscript"/>
          <w:lang w:eastAsia="ru-RU"/>
        </w:rPr>
        <w:t>до</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lang w:eastAsia="ru-RU"/>
        </w:rPr>
        <w:sym w:font="Symbol" w:char="F044"/>
      </w:r>
      <w:proofErr w:type="spellStart"/>
      <w:r w:rsidRPr="00FE30ED">
        <w:rPr>
          <w:rFonts w:ascii="Arial" w:eastAsia="Times New Roman" w:hAnsi="Arial" w:cs="Arial"/>
          <w:b/>
          <w:sz w:val="20"/>
          <w:szCs w:val="20"/>
          <w:lang w:eastAsia="ru-RU"/>
        </w:rPr>
        <w:t>О</w:t>
      </w:r>
      <w:r w:rsidRPr="00FE30ED">
        <w:rPr>
          <w:rFonts w:ascii="Arial" w:eastAsia="Times New Roman" w:hAnsi="Arial" w:cs="Arial"/>
          <w:b/>
          <w:sz w:val="20"/>
          <w:szCs w:val="20"/>
          <w:vertAlign w:val="subscript"/>
          <w:lang w:eastAsia="ru-RU"/>
        </w:rPr>
        <w:t>кз</w:t>
      </w:r>
      <w:proofErr w:type="spellEnd"/>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8</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ЧДП</w:t>
      </w:r>
      <w:r w:rsidRPr="00FE30ED">
        <w:rPr>
          <w:rFonts w:ascii="Arial" w:eastAsia="Times New Roman" w:hAnsi="Arial" w:cs="Arial"/>
          <w:sz w:val="20"/>
          <w:szCs w:val="20"/>
          <w:vertAlign w:val="subscript"/>
          <w:lang w:eastAsia="ru-RU"/>
        </w:rPr>
        <w:t>фин</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чистый денежный поток от финансовой деятельности; </w:t>
      </w:r>
      <w:r w:rsidRPr="00FE30ED">
        <w:rPr>
          <w:rFonts w:ascii="Arial" w:eastAsia="Times New Roman" w:hAnsi="Arial" w:cs="Arial"/>
          <w:sz w:val="20"/>
          <w:szCs w:val="20"/>
          <w:lang w:eastAsia="ru-RU"/>
        </w:rPr>
        <w:sym w:font="Symbol" w:char="F044"/>
      </w:r>
      <w:proofErr w:type="spellStart"/>
      <w:r w:rsidRPr="00FE30ED">
        <w:rPr>
          <w:rFonts w:ascii="Arial" w:eastAsia="Times New Roman" w:hAnsi="Arial" w:cs="Arial"/>
          <w:sz w:val="20"/>
          <w:szCs w:val="20"/>
          <w:lang w:eastAsia="ru-RU"/>
        </w:rPr>
        <w:t>К</w:t>
      </w:r>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прирост инвестированного собственного капитала; </w:t>
      </w:r>
      <w:r w:rsidRPr="00FE30ED">
        <w:rPr>
          <w:rFonts w:ascii="Arial" w:eastAsia="Times New Roman" w:hAnsi="Arial" w:cs="Arial"/>
          <w:sz w:val="20"/>
          <w:szCs w:val="20"/>
          <w:lang w:eastAsia="ru-RU"/>
        </w:rPr>
        <w:sym w:font="Symbol" w:char="F044"/>
      </w:r>
      <w:proofErr w:type="spellStart"/>
      <w:r w:rsidRPr="00FE30ED">
        <w:rPr>
          <w:rFonts w:ascii="Arial" w:eastAsia="Times New Roman" w:hAnsi="Arial" w:cs="Arial"/>
          <w:sz w:val="20"/>
          <w:szCs w:val="20"/>
          <w:lang w:eastAsia="ru-RU"/>
        </w:rPr>
        <w:t>О</w:t>
      </w:r>
      <w:r w:rsidRPr="00FE30ED">
        <w:rPr>
          <w:rFonts w:ascii="Arial" w:eastAsia="Times New Roman" w:hAnsi="Arial" w:cs="Arial"/>
          <w:sz w:val="20"/>
          <w:szCs w:val="20"/>
          <w:vertAlign w:val="subscript"/>
          <w:lang w:eastAsia="ru-RU"/>
        </w:rPr>
        <w:t>до</w:t>
      </w:r>
      <w:proofErr w:type="spellEnd"/>
      <w:r w:rsidRPr="00FE30ED">
        <w:rPr>
          <w:rFonts w:ascii="Arial" w:eastAsia="Times New Roman" w:hAnsi="Arial" w:cs="Arial"/>
          <w:sz w:val="20"/>
          <w:szCs w:val="20"/>
          <w:lang w:eastAsia="ru-RU"/>
        </w:rPr>
        <w:t xml:space="preserve">- прирост долгосрочных обязательств; </w:t>
      </w:r>
      <w:r w:rsidRPr="00FE30ED">
        <w:rPr>
          <w:rFonts w:ascii="Arial" w:eastAsia="Times New Roman" w:hAnsi="Arial" w:cs="Arial"/>
          <w:sz w:val="20"/>
          <w:szCs w:val="20"/>
          <w:lang w:eastAsia="ru-RU"/>
        </w:rPr>
        <w:sym w:font="Symbol" w:char="F044"/>
      </w:r>
      <w:proofErr w:type="spellStart"/>
      <w:r w:rsidRPr="00FE30ED">
        <w:rPr>
          <w:rFonts w:ascii="Arial" w:eastAsia="Times New Roman" w:hAnsi="Arial" w:cs="Arial"/>
          <w:sz w:val="20"/>
          <w:szCs w:val="20"/>
          <w:lang w:eastAsia="ru-RU"/>
        </w:rPr>
        <w:t>О</w:t>
      </w:r>
      <w:r w:rsidRPr="00FE30ED">
        <w:rPr>
          <w:rFonts w:ascii="Arial" w:eastAsia="Times New Roman" w:hAnsi="Arial" w:cs="Arial"/>
          <w:sz w:val="20"/>
          <w:szCs w:val="20"/>
          <w:vertAlign w:val="subscript"/>
          <w:lang w:eastAsia="ru-RU"/>
        </w:rPr>
        <w:t>кз</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прирост краткосрочных кредитов и займов.</w:t>
      </w:r>
    </w:p>
    <w:p w:rsidR="00FE30ED" w:rsidRPr="00FE30ED" w:rsidRDefault="00FE30ED" w:rsidP="00FE30ED">
      <w:pPr>
        <w:spacing w:after="0" w:line="240" w:lineRule="auto"/>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При оценке результатов анализа существует определенная проблема. Она состоит в том, что чистый денежный поток (чистые денежные средства), рассчитанные по прямому и косвенному методам, могут не совпадать по следующим причинам:</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признание в косвенном методе прибыли (убытков) отчетного года в качестве денежного потока по текущей деятельности;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отнесение косвенных налогов – в косвенном методе поступления и платежи в оценке (нетто), в прямом (брутто – с НДС);</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отнесение всей суммы дебиторской и кредиторской задолженности при расчете косвенным методом к текущей деятельности (хотя часть их может относиться к инвестиционной);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в косвенном методе не видны </w:t>
      </w:r>
      <w:proofErr w:type="spellStart"/>
      <w:r w:rsidRPr="00FE30ED">
        <w:rPr>
          <w:rFonts w:ascii="Arial" w:eastAsia="Times New Roman" w:hAnsi="Arial" w:cs="Arial"/>
          <w:sz w:val="20"/>
          <w:szCs w:val="20"/>
          <w:lang w:eastAsia="ru-RU"/>
        </w:rPr>
        <w:t>неденежные</w:t>
      </w:r>
      <w:proofErr w:type="spellEnd"/>
      <w:r w:rsidRPr="00FE30ED">
        <w:rPr>
          <w:rFonts w:ascii="Arial" w:eastAsia="Times New Roman" w:hAnsi="Arial" w:cs="Arial"/>
          <w:sz w:val="20"/>
          <w:szCs w:val="20"/>
          <w:lang w:eastAsia="ru-RU"/>
        </w:rPr>
        <w:t xml:space="preserve"> формы расчетов, а в прямом методе учитываются только реальные денежные потоки.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Решение этой проблемы</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состоит в том, что, оценивая отклонения «Чистых денежных средств» по видам деятельности между результатами прямого и косвенного методов, приоритет оставим за прямым методом, поскольку он более точно фиксирует денежные потоки.</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Рассматривая возможности косвенного метода анализа движения денежных средств, выделим среди них две группы: </w:t>
      </w:r>
    </w:p>
    <w:p w:rsidR="00FE30ED" w:rsidRPr="00FE30ED" w:rsidRDefault="00FE30ED" w:rsidP="005824F5">
      <w:pPr>
        <w:widowControl w:val="0"/>
        <w:numPr>
          <w:ilvl w:val="0"/>
          <w:numId w:val="5"/>
        </w:numPr>
        <w:tabs>
          <w:tab w:val="num" w:pos="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для общего использования</w:t>
      </w:r>
      <w:r w:rsidRPr="00FE30ED">
        <w:rPr>
          <w:rFonts w:ascii="Arial" w:eastAsia="Times New Roman" w:hAnsi="Arial" w:cs="Arial"/>
          <w:sz w:val="20"/>
          <w:szCs w:val="20"/>
          <w:lang w:eastAsia="ru-RU"/>
        </w:rPr>
        <w:t xml:space="preserve"> – метод увязывает между собой чистую прибыль формы «Отчет о финансовых результатах» с изменением остатков по форме «Бухгалтерский баланс» путем последовательных корректировок чистой прибыли в изменение денежных средств;</w:t>
      </w:r>
    </w:p>
    <w:p w:rsidR="00FE30ED" w:rsidRPr="00FE30ED" w:rsidRDefault="00FE30ED" w:rsidP="005824F5">
      <w:pPr>
        <w:widowControl w:val="0"/>
        <w:numPr>
          <w:ilvl w:val="0"/>
          <w:numId w:val="5"/>
        </w:numPr>
        <w:tabs>
          <w:tab w:val="num" w:pos="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интересно для налогового консультанта</w:t>
      </w:r>
      <w:r w:rsidRPr="00FE30ED">
        <w:rPr>
          <w:rFonts w:ascii="Arial" w:eastAsia="Times New Roman" w:hAnsi="Arial" w:cs="Arial"/>
          <w:sz w:val="20"/>
          <w:szCs w:val="20"/>
          <w:lang w:eastAsia="ru-RU"/>
        </w:rPr>
        <w:t xml:space="preserve">: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позволяет выявить причины отличия уровня чистой прибыли и чистого денежного потока организации за период, а также может служить инструментом выверки показателей форм бухгалтерской отчетности;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позволяет определить влияние на величину чистого денежного потока организации изменений, произошедших в балансовых остатках налоговых статей.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6</w:t>
      </w:r>
    </w:p>
    <w:p w:rsidR="00FE30ED" w:rsidRPr="00FE30ED" w:rsidRDefault="00FE30ED" w:rsidP="00FE30ED">
      <w:pPr>
        <w:widowControl w:val="0"/>
        <w:shd w:val="clear" w:color="auto" w:fill="DBE5F1"/>
        <w:autoSpaceDE w:val="0"/>
        <w:autoSpaceDN w:val="0"/>
        <w:adjustRightInd w:val="0"/>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Используя косвенный метод анализа денежных потоков, определим влияние на величину чистого денежного потока ООО изменений, произошедших в балансовых остатках налоговых статей.</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r w:rsidRPr="00FE30ED">
        <w:rPr>
          <w:rFonts w:ascii="Arial" w:eastAsia="Times New Roman" w:hAnsi="Arial" w:cs="Arial"/>
          <w:i/>
          <w:iCs/>
          <w:sz w:val="20"/>
          <w:szCs w:val="20"/>
          <w:lang w:eastAsia="ru-RU"/>
        </w:rPr>
        <w:t xml:space="preserve">Таблица </w:t>
      </w:r>
    </w:p>
    <w:p w:rsidR="00FE30ED" w:rsidRPr="00FE30ED" w:rsidRDefault="00FE30ED" w:rsidP="00FE30ED">
      <w:pPr>
        <w:shd w:val="clear" w:color="auto" w:fill="DBE5F1"/>
        <w:spacing w:after="0" w:line="240" w:lineRule="auto"/>
        <w:ind w:firstLine="567"/>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Балансовые показатели за год, тыс. руб.</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7405"/>
        <w:gridCol w:w="1390"/>
        <w:gridCol w:w="1583"/>
      </w:tblGrid>
      <w:tr w:rsidR="00FE30ED" w:rsidRPr="00FE30ED" w:rsidTr="008F2A3E">
        <w:trPr>
          <w:jc w:val="center"/>
        </w:trPr>
        <w:tc>
          <w:tcPr>
            <w:tcW w:w="7405" w:type="dxa"/>
            <w:vMerge w:val="restart"/>
            <w:shd w:val="clear" w:color="auto" w:fill="DBE5F1"/>
            <w:vAlign w:val="center"/>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Статьи баланса</w:t>
            </w:r>
          </w:p>
        </w:tc>
        <w:tc>
          <w:tcPr>
            <w:tcW w:w="2973" w:type="dxa"/>
            <w:gridSpan w:val="2"/>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Значение показателей на:</w:t>
            </w:r>
          </w:p>
        </w:tc>
      </w:tr>
      <w:tr w:rsidR="00FE30ED" w:rsidRPr="00FE30ED" w:rsidTr="008F2A3E">
        <w:trPr>
          <w:jc w:val="center"/>
        </w:trPr>
        <w:tc>
          <w:tcPr>
            <w:tcW w:w="7405" w:type="dxa"/>
            <w:vMerge/>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1390"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31.12.2020</w:t>
            </w:r>
          </w:p>
        </w:tc>
        <w:tc>
          <w:tcPr>
            <w:tcW w:w="1583"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31.12.2021</w:t>
            </w:r>
          </w:p>
        </w:tc>
      </w:tr>
      <w:tr w:rsidR="00FE30ED" w:rsidRPr="00FE30ED" w:rsidTr="008F2A3E">
        <w:trPr>
          <w:jc w:val="center"/>
        </w:trPr>
        <w:tc>
          <w:tcPr>
            <w:tcW w:w="7405"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Отложенные налоговые активы</w:t>
            </w:r>
          </w:p>
        </w:tc>
        <w:tc>
          <w:tcPr>
            <w:tcW w:w="1390"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157</w:t>
            </w:r>
          </w:p>
        </w:tc>
        <w:tc>
          <w:tcPr>
            <w:tcW w:w="1583"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126</w:t>
            </w:r>
          </w:p>
        </w:tc>
      </w:tr>
      <w:tr w:rsidR="00FE30ED" w:rsidRPr="00FE30ED" w:rsidTr="008F2A3E">
        <w:trPr>
          <w:jc w:val="center"/>
        </w:trPr>
        <w:tc>
          <w:tcPr>
            <w:tcW w:w="7405"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НДС по приобретенным ценностям</w:t>
            </w:r>
          </w:p>
        </w:tc>
        <w:tc>
          <w:tcPr>
            <w:tcW w:w="1390"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138</w:t>
            </w:r>
          </w:p>
        </w:tc>
        <w:tc>
          <w:tcPr>
            <w:tcW w:w="1583"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142</w:t>
            </w:r>
          </w:p>
        </w:tc>
      </w:tr>
      <w:tr w:rsidR="00FE30ED" w:rsidRPr="00FE30ED" w:rsidTr="008F2A3E">
        <w:trPr>
          <w:jc w:val="center"/>
        </w:trPr>
        <w:tc>
          <w:tcPr>
            <w:tcW w:w="7405"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Отложенные налоговые обязательства</w:t>
            </w:r>
          </w:p>
        </w:tc>
        <w:tc>
          <w:tcPr>
            <w:tcW w:w="1390"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109</w:t>
            </w:r>
          </w:p>
        </w:tc>
        <w:tc>
          <w:tcPr>
            <w:tcW w:w="1583"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115</w:t>
            </w:r>
          </w:p>
        </w:tc>
      </w:tr>
      <w:tr w:rsidR="00FE30ED" w:rsidRPr="00FE30ED" w:rsidTr="008F2A3E">
        <w:trPr>
          <w:jc w:val="center"/>
        </w:trPr>
        <w:tc>
          <w:tcPr>
            <w:tcW w:w="7405"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Кредиторская задолженность по налогам</w:t>
            </w:r>
          </w:p>
        </w:tc>
        <w:tc>
          <w:tcPr>
            <w:tcW w:w="1390"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2785</w:t>
            </w:r>
          </w:p>
        </w:tc>
        <w:tc>
          <w:tcPr>
            <w:tcW w:w="1583"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2932</w:t>
            </w:r>
          </w:p>
        </w:tc>
      </w:tr>
    </w:tbl>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p>
    <w:p w:rsidR="00FE30ED" w:rsidRPr="00FE30ED" w:rsidRDefault="00FE30ED" w:rsidP="005824F5">
      <w:pPr>
        <w:numPr>
          <w:ilvl w:val="0"/>
          <w:numId w:val="6"/>
        </w:numPr>
        <w:shd w:val="clear" w:color="auto" w:fill="DBE5F1"/>
        <w:tabs>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 xml:space="preserve">НА = </w:t>
      </w: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 xml:space="preserve">ОНА + </w:t>
      </w: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НДС = (126 – 157) + (142 – 138) = - 27 тыс. руб. – изменение в стоимости налоговых активов;</w:t>
      </w:r>
    </w:p>
    <w:p w:rsidR="00FE30ED" w:rsidRPr="00FE30ED" w:rsidRDefault="00FE30ED" w:rsidP="005824F5">
      <w:pPr>
        <w:numPr>
          <w:ilvl w:val="0"/>
          <w:numId w:val="6"/>
        </w:numPr>
        <w:shd w:val="clear" w:color="auto" w:fill="DBE5F1"/>
        <w:tabs>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 xml:space="preserve">НО = </w:t>
      </w: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 xml:space="preserve">ОНО + </w:t>
      </w:r>
      <w:r w:rsidRPr="00FE30ED">
        <w:rPr>
          <w:rFonts w:ascii="Arial" w:eastAsia="Times New Roman" w:hAnsi="Arial" w:cs="Arial"/>
          <w:i/>
          <w:sz w:val="20"/>
          <w:szCs w:val="20"/>
          <w:lang w:eastAsia="ru-RU"/>
        </w:rPr>
        <w:sym w:font="Symbol" w:char="F044"/>
      </w:r>
      <w:proofErr w:type="spellStart"/>
      <w:r w:rsidRPr="00FE30ED">
        <w:rPr>
          <w:rFonts w:ascii="Arial" w:eastAsia="Times New Roman" w:hAnsi="Arial" w:cs="Arial"/>
          <w:i/>
          <w:sz w:val="20"/>
          <w:szCs w:val="20"/>
          <w:lang w:eastAsia="ru-RU"/>
        </w:rPr>
        <w:t>КЗн</w:t>
      </w:r>
      <w:proofErr w:type="spellEnd"/>
      <w:r w:rsidRPr="00FE30ED">
        <w:rPr>
          <w:rFonts w:ascii="Arial" w:eastAsia="Times New Roman" w:hAnsi="Arial" w:cs="Arial"/>
          <w:i/>
          <w:sz w:val="20"/>
          <w:szCs w:val="20"/>
          <w:lang w:eastAsia="ru-RU"/>
        </w:rPr>
        <w:t xml:space="preserve"> = (115 – 109) + (2932 – 2785) = 153 тыс. руб. – изменение в стоимости налоговых обязательств;</w:t>
      </w:r>
    </w:p>
    <w:p w:rsidR="00FE30ED" w:rsidRPr="00FE30ED" w:rsidRDefault="00FE30ED" w:rsidP="005824F5">
      <w:pPr>
        <w:numPr>
          <w:ilvl w:val="0"/>
          <w:numId w:val="6"/>
        </w:numPr>
        <w:shd w:val="clear" w:color="auto" w:fill="DBE5F1"/>
        <w:tabs>
          <w:tab w:val="left" w:pos="851"/>
        </w:tabs>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ЧДН</w:t>
      </w:r>
      <w:r w:rsidRPr="00FE30ED">
        <w:rPr>
          <w:rFonts w:ascii="Arial" w:eastAsia="Times New Roman" w:hAnsi="Arial" w:cs="Arial"/>
          <w:i/>
          <w:sz w:val="20"/>
          <w:szCs w:val="20"/>
          <w:vertAlign w:val="subscript"/>
          <w:lang w:eastAsia="ru-RU"/>
        </w:rPr>
        <w:sym w:font="Symbol" w:char="F044"/>
      </w:r>
      <w:proofErr w:type="spellStart"/>
      <w:r w:rsidRPr="00FE30ED">
        <w:rPr>
          <w:rFonts w:ascii="Arial" w:eastAsia="Times New Roman" w:hAnsi="Arial" w:cs="Arial"/>
          <w:i/>
          <w:sz w:val="20"/>
          <w:szCs w:val="20"/>
          <w:vertAlign w:val="subscript"/>
          <w:lang w:eastAsia="ru-RU"/>
        </w:rPr>
        <w:t>нс</w:t>
      </w:r>
      <w:proofErr w:type="spellEnd"/>
      <w:r w:rsidRPr="00FE30ED">
        <w:rPr>
          <w:rFonts w:ascii="Arial" w:eastAsia="Times New Roman" w:hAnsi="Arial" w:cs="Arial"/>
          <w:i/>
          <w:sz w:val="20"/>
          <w:szCs w:val="20"/>
          <w:lang w:eastAsia="ru-RU"/>
        </w:rPr>
        <w:t xml:space="preserve">= - </w:t>
      </w: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 xml:space="preserve">НА + </w:t>
      </w:r>
      <w:r w:rsidRPr="00FE30ED">
        <w:rPr>
          <w:rFonts w:ascii="Arial" w:eastAsia="Times New Roman" w:hAnsi="Arial" w:cs="Arial"/>
          <w:i/>
          <w:sz w:val="20"/>
          <w:szCs w:val="20"/>
          <w:lang w:eastAsia="ru-RU"/>
        </w:rPr>
        <w:sym w:font="Symbol" w:char="F044"/>
      </w:r>
      <w:r w:rsidRPr="00FE30ED">
        <w:rPr>
          <w:rFonts w:ascii="Arial" w:eastAsia="Times New Roman" w:hAnsi="Arial" w:cs="Arial"/>
          <w:i/>
          <w:sz w:val="20"/>
          <w:szCs w:val="20"/>
          <w:lang w:eastAsia="ru-RU"/>
        </w:rPr>
        <w:t>НО= 27 + 153= 180 тыс. руб. – влияние на изменение чистого денежного потока изменений в налоговых статьях баланса.</w:t>
      </w: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Вывод: результаты расчетов на основе алгоритма косвенного метода анализа денежных средств показали, что изменения в налоговых статьях повлекли за собой увеличение чистого денежного потока организации, а соответственно и остатка денежных средств на 180 тыс. руб. Это улучшило платежеспособность организации.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keepNext/>
        <w:spacing w:before="120" w:after="0" w:line="240" w:lineRule="auto"/>
        <w:outlineLvl w:val="1"/>
        <w:rPr>
          <w:rFonts w:ascii="Arial" w:eastAsia="Times New Roman" w:hAnsi="Arial"/>
          <w:b/>
          <w:bCs/>
          <w:iCs/>
          <w:lang w:val="x-none" w:eastAsia="x-none"/>
        </w:rPr>
      </w:pPr>
      <w:bookmarkStart w:id="4" w:name="_Toc427798664"/>
      <w:bookmarkStart w:id="5" w:name="_Toc17883482"/>
      <w:bookmarkStart w:id="6" w:name="_Toc62944571"/>
      <w:r w:rsidRPr="00FE30ED">
        <w:rPr>
          <w:rFonts w:ascii="Arial" w:eastAsia="Times New Roman" w:hAnsi="Arial"/>
          <w:b/>
          <w:bCs/>
          <w:iCs/>
          <w:lang w:val="x-none" w:eastAsia="x-none"/>
        </w:rPr>
        <w:t>Задания для само</w:t>
      </w:r>
      <w:bookmarkEnd w:id="4"/>
      <w:r w:rsidRPr="00FE30ED">
        <w:rPr>
          <w:rFonts w:ascii="Arial" w:eastAsia="Times New Roman" w:hAnsi="Arial"/>
          <w:b/>
          <w:bCs/>
          <w:iCs/>
          <w:lang w:val="x-none" w:eastAsia="x-none"/>
        </w:rPr>
        <w:t>стоятельного разбора</w:t>
      </w:r>
      <w:bookmarkEnd w:id="5"/>
      <w:bookmarkEnd w:id="6"/>
      <w:r w:rsidRPr="00FE30ED">
        <w:rPr>
          <w:rFonts w:ascii="Arial" w:eastAsia="Times New Roman" w:hAnsi="Arial"/>
          <w:b/>
          <w:bCs/>
          <w:iCs/>
          <w:lang w:val="x-none" w:eastAsia="x-none"/>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 xml:space="preserve">1. </w:t>
      </w:r>
      <w:r w:rsidRPr="00FE30ED">
        <w:rPr>
          <w:rFonts w:ascii="Arial" w:eastAsia="Times New Roman" w:hAnsi="Arial" w:cs="Arial"/>
          <w:sz w:val="20"/>
          <w:szCs w:val="20"/>
          <w:lang w:val="x-none" w:eastAsia="x-none"/>
        </w:rPr>
        <w:t>Организация реализует продукцию по контракту в количестве 1500 шт. по цене 590 руб. за единицу. Переменные затраты на единицу продукции составляют 370 руб., а постоянные затраты за весь период</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 xml:space="preserve"> 250 000 руб. Другой покупатель предложил организации контракт на покупку такой же партии продукции, но по цене 620 руб. Однако принятие нового предложения приведет к росту переменных затрат на 40 руб., а также к уплате неустойки по текущему контракту в сумме 50 000 руб.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Стоит ли расторгать контракт? Как в этом случае изменится сумма прибыли?</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2.</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Проанализируйте, в каком случае меньший объем денежных средств будет потрачен на налоговые расчеты с бюджетом по сравнению с результатами деятельности организации. Используйте кассовый метод.</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 </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6601"/>
        <w:gridCol w:w="2410"/>
        <w:gridCol w:w="1275"/>
      </w:tblGrid>
      <w:tr w:rsidR="00FE30ED" w:rsidRPr="00FE30ED" w:rsidTr="008F2A3E">
        <w:trPr>
          <w:trHeight w:val="284"/>
          <w:jc w:val="center"/>
        </w:trPr>
        <w:tc>
          <w:tcPr>
            <w:tcW w:w="6601" w:type="dxa"/>
            <w:vMerge w:val="restart"/>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Наименование показателя</w:t>
            </w:r>
          </w:p>
        </w:tc>
        <w:tc>
          <w:tcPr>
            <w:tcW w:w="3685" w:type="dxa"/>
            <w:gridSpan w:val="2"/>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Значение показателя, тыс. руб.</w:t>
            </w:r>
          </w:p>
        </w:tc>
      </w:tr>
      <w:tr w:rsidR="00FE30ED" w:rsidRPr="00FE30ED" w:rsidTr="008F2A3E">
        <w:trPr>
          <w:trHeight w:val="284"/>
          <w:jc w:val="center"/>
        </w:trPr>
        <w:tc>
          <w:tcPr>
            <w:tcW w:w="6601" w:type="dxa"/>
            <w:vMerge/>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20"/>
                <w:szCs w:val="20"/>
                <w:lang w:val="x-none" w:eastAsia="x-none"/>
              </w:rPr>
            </w:pP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вариант I</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вариант II</w:t>
            </w:r>
          </w:p>
        </w:tc>
      </w:tr>
      <w:tr w:rsidR="00FE30ED" w:rsidRPr="00FE30ED" w:rsidTr="008F2A3E">
        <w:trPr>
          <w:trHeight w:val="181"/>
          <w:jc w:val="center"/>
        </w:trPr>
        <w:tc>
          <w:tcPr>
            <w:tcW w:w="660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Значение поступлений денежных средств за период</w:t>
            </w: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720</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790</w:t>
            </w:r>
          </w:p>
        </w:tc>
      </w:tr>
      <w:tr w:rsidR="00FE30ED" w:rsidRPr="00FE30ED" w:rsidTr="008F2A3E">
        <w:trPr>
          <w:trHeight w:val="328"/>
          <w:jc w:val="center"/>
        </w:trPr>
        <w:tc>
          <w:tcPr>
            <w:tcW w:w="660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lastRenderedPageBreak/>
              <w:t>Величина расходования денежных средств на погашение неналоговых обязательств</w:t>
            </w: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420</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440</w:t>
            </w:r>
          </w:p>
        </w:tc>
      </w:tr>
      <w:tr w:rsidR="00FE30ED" w:rsidRPr="00FE30ED" w:rsidTr="008F2A3E">
        <w:trPr>
          <w:trHeight w:val="266"/>
          <w:jc w:val="center"/>
        </w:trPr>
        <w:tc>
          <w:tcPr>
            <w:tcW w:w="660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Совокупность налоговых издержек, возникших в течение периода</w:t>
            </w: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220</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235</w:t>
            </w:r>
          </w:p>
        </w:tc>
      </w:tr>
      <w:tr w:rsidR="00FE30ED" w:rsidRPr="00FE30ED" w:rsidTr="008F2A3E">
        <w:trPr>
          <w:trHeight w:val="372"/>
          <w:jc w:val="center"/>
        </w:trPr>
        <w:tc>
          <w:tcPr>
            <w:tcW w:w="660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Остаток кредиторской задолженности перед бюджетом по уплате налогов на начало периода</w:t>
            </w: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200</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215</w:t>
            </w:r>
          </w:p>
        </w:tc>
      </w:tr>
      <w:tr w:rsidR="00FE30ED" w:rsidRPr="00FE30ED" w:rsidTr="008F2A3E">
        <w:trPr>
          <w:trHeight w:val="284"/>
          <w:jc w:val="center"/>
        </w:trPr>
        <w:tc>
          <w:tcPr>
            <w:tcW w:w="660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Остаток кредиторской задолженности перед бюджетом по уплате налогов на конец периода</w:t>
            </w:r>
          </w:p>
        </w:tc>
        <w:tc>
          <w:tcPr>
            <w:tcW w:w="2410"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205</w:t>
            </w:r>
          </w:p>
        </w:tc>
        <w:tc>
          <w:tcPr>
            <w:tcW w:w="1275"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210</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3.</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Используя данные о хозяйственных операциях, составьте отчет (прямым способом) о движении денежных средств, определить сумму прибыли (выручку считать по отгрузке); ука</w:t>
      </w:r>
      <w:r w:rsidRPr="00FE30ED">
        <w:rPr>
          <w:rFonts w:ascii="Arial" w:eastAsia="Times New Roman" w:hAnsi="Arial" w:cs="Arial"/>
          <w:sz w:val="20"/>
          <w:szCs w:val="20"/>
          <w:lang w:eastAsia="x-none"/>
        </w:rPr>
        <w:t>жите</w:t>
      </w:r>
      <w:r w:rsidRPr="00FE30ED">
        <w:rPr>
          <w:rFonts w:ascii="Arial" w:eastAsia="Times New Roman" w:hAnsi="Arial" w:cs="Arial"/>
          <w:sz w:val="20"/>
          <w:szCs w:val="20"/>
          <w:lang w:val="x-none" w:eastAsia="x-none"/>
        </w:rPr>
        <w:t xml:space="preserve"> причины разли</w:t>
      </w:r>
      <w:r w:rsidRPr="00FE30ED">
        <w:rPr>
          <w:rFonts w:ascii="Arial" w:eastAsia="Times New Roman" w:hAnsi="Arial" w:cs="Arial"/>
          <w:sz w:val="20"/>
          <w:szCs w:val="20"/>
          <w:lang w:val="x-none" w:eastAsia="x-none"/>
        </w:rPr>
        <w:softHyphen/>
        <w:t>чий этих показателей.</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089"/>
      </w:tblGrid>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x-none"/>
              </w:rPr>
            </w:pPr>
            <w:r w:rsidRPr="00FE30ED">
              <w:rPr>
                <w:rFonts w:ascii="Arial" w:eastAsia="Times New Roman" w:hAnsi="Arial" w:cs="Arial"/>
                <w:sz w:val="20"/>
                <w:szCs w:val="20"/>
                <w:lang w:eastAsia="x-none"/>
              </w:rPr>
              <w:t>Операция</w:t>
            </w:r>
          </w:p>
        </w:tc>
        <w:tc>
          <w:tcPr>
            <w:tcW w:w="1089"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x-none"/>
              </w:rPr>
            </w:pPr>
            <w:r w:rsidRPr="00FE30ED">
              <w:rPr>
                <w:rFonts w:ascii="Arial" w:eastAsia="Times New Roman" w:hAnsi="Arial" w:cs="Arial"/>
                <w:sz w:val="20"/>
                <w:szCs w:val="20"/>
                <w:lang w:eastAsia="x-none"/>
              </w:rPr>
              <w:t>Млн руб.</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Приобретены и оплачены производственные запасы</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31</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Получена ссуда</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60</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Начислена и выплачена зарплата</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12</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Начислена амортизация</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3</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Списаны на производство материалы</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46</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Погашена ссуда</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25</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eastAsia="x-none"/>
              </w:rPr>
              <w:t xml:space="preserve">Начислены и </w:t>
            </w:r>
            <w:r w:rsidRPr="00FE30ED">
              <w:rPr>
                <w:rFonts w:ascii="Arial" w:eastAsia="Times New Roman" w:hAnsi="Arial" w:cs="Arial"/>
                <w:sz w:val="20"/>
                <w:szCs w:val="20"/>
                <w:lang w:val="x-none" w:eastAsia="x-none"/>
              </w:rPr>
              <w:t>Уплачены проценты</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7</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Отгружена продукция</w:t>
            </w:r>
          </w:p>
        </w:tc>
        <w:tc>
          <w:tcPr>
            <w:tcW w:w="1089" w:type="dxa"/>
            <w:shd w:val="clear" w:color="auto" w:fill="auto"/>
          </w:tcPr>
          <w:p w:rsidR="00FE30ED" w:rsidRPr="00FE30ED" w:rsidRDefault="00FE30ED" w:rsidP="00FE30ED">
            <w:pPr>
              <w:spacing w:after="0" w:line="240" w:lineRule="auto"/>
              <w:rPr>
                <w:rFonts w:ascii="Arial" w:eastAsia="Times New Roman" w:hAnsi="Arial" w:cs="Arial"/>
                <w:sz w:val="20"/>
                <w:szCs w:val="20"/>
                <w:lang w:val="x-none" w:eastAsia="x-none"/>
              </w:rPr>
            </w:pPr>
            <w:r w:rsidRPr="00FE30ED">
              <w:rPr>
                <w:rFonts w:ascii="Arial" w:eastAsia="Times New Roman" w:hAnsi="Arial" w:cs="Arial"/>
                <w:sz w:val="20"/>
                <w:szCs w:val="20"/>
                <w:lang w:eastAsia="x-none"/>
              </w:rPr>
              <w:t>75</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Зачислена на расчетный счет выручка</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76</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eastAsia="x-none"/>
              </w:rPr>
              <w:t>Начислен и у</w:t>
            </w:r>
            <w:r w:rsidRPr="00FE30ED">
              <w:rPr>
                <w:rFonts w:ascii="Arial" w:eastAsia="Times New Roman" w:hAnsi="Arial" w:cs="Arial"/>
                <w:sz w:val="20"/>
                <w:szCs w:val="20"/>
                <w:lang w:val="x-none" w:eastAsia="x-none"/>
              </w:rPr>
              <w:t>плачен налог</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5</w:t>
            </w:r>
          </w:p>
        </w:tc>
      </w:tr>
      <w:tr w:rsidR="00FE30ED" w:rsidRPr="00FE30ED" w:rsidTr="008F2A3E">
        <w:trPr>
          <w:jc w:val="center"/>
        </w:trPr>
        <w:tc>
          <w:tcPr>
            <w:tcW w:w="5778" w:type="dxa"/>
            <w:shd w:val="clear" w:color="auto" w:fill="auto"/>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Приобретены и оплачены основные средства</w:t>
            </w:r>
          </w:p>
        </w:tc>
        <w:tc>
          <w:tcPr>
            <w:tcW w:w="1089" w:type="dxa"/>
            <w:shd w:val="clear" w:color="auto" w:fill="auto"/>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36</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 xml:space="preserve">4. </w:t>
      </w:r>
      <w:r w:rsidRPr="00FE30ED">
        <w:rPr>
          <w:rFonts w:ascii="Arial" w:eastAsia="Times New Roman" w:hAnsi="Arial" w:cs="Arial"/>
          <w:sz w:val="20"/>
          <w:szCs w:val="20"/>
          <w:lang w:val="x-none" w:eastAsia="x-none"/>
        </w:rPr>
        <w:t>На основании исходных данных, представленных в таблице рассчитайте коэффициент налогообложения денежного потока организации после налогообложения за период и оцените, какой из рассматриваемых вариантов наиболее предпочтителен для организации-налогоплательщика.</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440"/>
        <w:gridCol w:w="1440"/>
        <w:gridCol w:w="1440"/>
      </w:tblGrid>
      <w:tr w:rsidR="00FE30ED" w:rsidRPr="00FE30ED" w:rsidTr="008F2A3E">
        <w:trPr>
          <w:cantSplit/>
          <w:jc w:val="center"/>
        </w:trPr>
        <w:tc>
          <w:tcPr>
            <w:tcW w:w="5148" w:type="dxa"/>
            <w:vMerge w:val="restart"/>
            <w:vAlign w:val="center"/>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Наименование показателя</w:t>
            </w:r>
          </w:p>
        </w:tc>
        <w:tc>
          <w:tcPr>
            <w:tcW w:w="4320" w:type="dxa"/>
            <w:gridSpan w:val="3"/>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Значение показателя (тыс. руб.)</w:t>
            </w:r>
          </w:p>
        </w:tc>
      </w:tr>
      <w:tr w:rsidR="00FE30ED" w:rsidRPr="00FE30ED" w:rsidTr="008F2A3E">
        <w:trPr>
          <w:cantSplit/>
          <w:jc w:val="center"/>
        </w:trPr>
        <w:tc>
          <w:tcPr>
            <w:tcW w:w="5148" w:type="dxa"/>
            <w:vMerge/>
          </w:tcPr>
          <w:p w:rsidR="00FE30ED" w:rsidRPr="00FE30ED" w:rsidRDefault="00FE30ED" w:rsidP="00FE30ED">
            <w:pPr>
              <w:spacing w:after="0" w:line="240" w:lineRule="auto"/>
              <w:jc w:val="both"/>
              <w:rPr>
                <w:rFonts w:ascii="Arial" w:eastAsia="Times New Roman" w:hAnsi="Arial" w:cs="Arial"/>
                <w:sz w:val="20"/>
                <w:szCs w:val="20"/>
                <w:lang w:val="x-none" w:eastAsia="x-none"/>
              </w:rPr>
            </w:pP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1-й вариант</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2-й вариант</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3-й вариант</w:t>
            </w:r>
          </w:p>
        </w:tc>
      </w:tr>
      <w:tr w:rsidR="00FE30ED" w:rsidRPr="00FE30ED" w:rsidTr="008F2A3E">
        <w:trPr>
          <w:jc w:val="center"/>
        </w:trPr>
        <w:tc>
          <w:tcPr>
            <w:tcW w:w="5148"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Поступило денежных средств за период</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650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700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720</w:t>
            </w:r>
          </w:p>
        </w:tc>
      </w:tr>
      <w:tr w:rsidR="00FE30ED" w:rsidRPr="00FE30ED" w:rsidTr="008F2A3E">
        <w:trPr>
          <w:jc w:val="center"/>
        </w:trPr>
        <w:tc>
          <w:tcPr>
            <w:tcW w:w="5148"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Расход денежных средств за период, кроме погашения налоговых обязательств</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470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500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510</w:t>
            </w:r>
          </w:p>
        </w:tc>
      </w:tr>
      <w:tr w:rsidR="00FE30ED" w:rsidRPr="00FE30ED" w:rsidTr="008F2A3E">
        <w:trPr>
          <w:jc w:val="center"/>
        </w:trPr>
        <w:tc>
          <w:tcPr>
            <w:tcW w:w="5148"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Совокупность налоговых издержек, возникших в течение анализируемого периода</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154</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182</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190</w:t>
            </w:r>
          </w:p>
        </w:tc>
      </w:tr>
      <w:tr w:rsidR="00FE30ED" w:rsidRPr="00FE30ED" w:rsidTr="008F2A3E">
        <w:trPr>
          <w:jc w:val="center"/>
        </w:trPr>
        <w:tc>
          <w:tcPr>
            <w:tcW w:w="5148"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Остаток кредиторской задолженности перед государством по уплате налогов на начало периода</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160</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160</w:t>
            </w:r>
          </w:p>
        </w:tc>
      </w:tr>
      <w:tr w:rsidR="00FE30ED" w:rsidRPr="00FE30ED" w:rsidTr="008F2A3E">
        <w:trPr>
          <w:jc w:val="center"/>
        </w:trPr>
        <w:tc>
          <w:tcPr>
            <w:tcW w:w="5148"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Остаток кредиторской задолженности перед государством на конец периода</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162</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168</w:t>
            </w:r>
          </w:p>
        </w:tc>
        <w:tc>
          <w:tcPr>
            <w:tcW w:w="144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169</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5.</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На основе представленных в таблице данных используйте коэффициент достаточности ЧДП организации</w:t>
      </w:r>
      <w:r w:rsidRPr="00FE30ED">
        <w:rPr>
          <w:rFonts w:ascii="Arial" w:eastAsia="Times New Roman" w:hAnsi="Arial" w:cs="Arial"/>
          <w:sz w:val="20"/>
          <w:szCs w:val="20"/>
          <w:lang w:eastAsia="x-none"/>
        </w:rPr>
        <w:t xml:space="preserve"> и</w:t>
      </w:r>
      <w:r w:rsidRPr="00FE30ED">
        <w:rPr>
          <w:rFonts w:ascii="Arial" w:eastAsia="Times New Roman" w:hAnsi="Arial" w:cs="Arial"/>
          <w:sz w:val="20"/>
          <w:szCs w:val="20"/>
          <w:lang w:val="x-none" w:eastAsia="x-none"/>
        </w:rPr>
        <w:t xml:space="preserve"> выясните, позволит ли снижени</w:t>
      </w:r>
      <w:r w:rsidRPr="00FE30ED">
        <w:rPr>
          <w:rFonts w:ascii="Arial" w:eastAsia="Times New Roman" w:hAnsi="Arial" w:cs="Arial"/>
          <w:sz w:val="20"/>
          <w:szCs w:val="20"/>
          <w:lang w:eastAsia="x-none"/>
        </w:rPr>
        <w:t>е</w:t>
      </w:r>
      <w:r w:rsidRPr="00FE30ED">
        <w:rPr>
          <w:rFonts w:ascii="Arial" w:eastAsia="Times New Roman" w:hAnsi="Arial" w:cs="Arial"/>
          <w:sz w:val="20"/>
          <w:szCs w:val="20"/>
          <w:lang w:val="x-none" w:eastAsia="x-none"/>
        </w:rPr>
        <w:t xml:space="preserve"> налоговых выплат в текущем периоде на 80</w:t>
      </w:r>
      <w:r w:rsidRPr="00FE30ED">
        <w:rPr>
          <w:rFonts w:ascii="Arial" w:eastAsia="Times New Roman" w:hAnsi="Arial" w:cs="Arial"/>
          <w:sz w:val="20"/>
          <w:szCs w:val="20"/>
          <w:lang w:eastAsia="x-none"/>
        </w:rPr>
        <w:t xml:space="preserve"> </w:t>
      </w:r>
      <w:r w:rsidRPr="00FE30ED">
        <w:rPr>
          <w:rFonts w:ascii="Arial" w:eastAsia="Times New Roman" w:hAnsi="Arial" w:cs="Arial"/>
          <w:sz w:val="20"/>
          <w:szCs w:val="20"/>
          <w:lang w:val="x-none" w:eastAsia="x-none"/>
        </w:rPr>
        <w:t>тыс. руб.  достичь уровня достаточности ЧДП этой организации.</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4"/>
        <w:gridCol w:w="3300"/>
      </w:tblGrid>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Наименование показателя</w:t>
            </w:r>
          </w:p>
        </w:tc>
        <w:tc>
          <w:tcPr>
            <w:tcW w:w="3300"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 xml:space="preserve">Величина показателя, </w:t>
            </w:r>
            <w:proofErr w:type="spellStart"/>
            <w:r w:rsidRPr="00FE30ED">
              <w:rPr>
                <w:rFonts w:ascii="Arial" w:eastAsia="Times New Roman" w:hAnsi="Arial" w:cs="Arial"/>
                <w:sz w:val="20"/>
                <w:szCs w:val="20"/>
                <w:lang w:val="x-none" w:eastAsia="x-none"/>
              </w:rPr>
              <w:t>т</w:t>
            </w:r>
            <w:r w:rsidRPr="00FE30ED">
              <w:rPr>
                <w:rFonts w:ascii="Arial" w:eastAsia="Times New Roman" w:hAnsi="Arial" w:cs="Arial"/>
                <w:sz w:val="20"/>
                <w:szCs w:val="20"/>
                <w:lang w:eastAsia="x-none"/>
              </w:rPr>
              <w:t>ыс</w:t>
            </w:r>
            <w:proofErr w:type="spellEnd"/>
            <w:r w:rsidRPr="00FE30ED">
              <w:rPr>
                <w:rFonts w:ascii="Arial" w:eastAsia="Times New Roman" w:hAnsi="Arial" w:cs="Arial"/>
                <w:sz w:val="20"/>
                <w:szCs w:val="20"/>
                <w:lang w:val="x-none" w:eastAsia="x-none"/>
              </w:rPr>
              <w:t>.</w:t>
            </w:r>
            <w:r w:rsidRPr="00FE30ED">
              <w:rPr>
                <w:rFonts w:ascii="Arial" w:eastAsia="Times New Roman" w:hAnsi="Arial" w:cs="Arial"/>
                <w:sz w:val="20"/>
                <w:szCs w:val="20"/>
                <w:lang w:eastAsia="x-none"/>
              </w:rPr>
              <w:t xml:space="preserve"> </w:t>
            </w:r>
            <w:proofErr w:type="spellStart"/>
            <w:r w:rsidRPr="00FE30ED">
              <w:rPr>
                <w:rFonts w:ascii="Arial" w:eastAsia="Times New Roman" w:hAnsi="Arial" w:cs="Arial"/>
                <w:sz w:val="20"/>
                <w:szCs w:val="20"/>
                <w:lang w:val="x-none" w:eastAsia="x-none"/>
              </w:rPr>
              <w:t>р</w:t>
            </w:r>
            <w:r w:rsidRPr="00FE30ED">
              <w:rPr>
                <w:rFonts w:ascii="Arial" w:eastAsia="Times New Roman" w:hAnsi="Arial" w:cs="Arial"/>
                <w:sz w:val="20"/>
                <w:szCs w:val="20"/>
                <w:lang w:eastAsia="x-none"/>
              </w:rPr>
              <w:t>уб</w:t>
            </w:r>
            <w:proofErr w:type="spellEnd"/>
            <w:r w:rsidRPr="00FE30ED">
              <w:rPr>
                <w:rFonts w:ascii="Arial" w:eastAsia="Times New Roman" w:hAnsi="Arial" w:cs="Arial"/>
                <w:sz w:val="20"/>
                <w:szCs w:val="20"/>
                <w:lang w:val="x-none" w:eastAsia="x-none"/>
              </w:rPr>
              <w:t>.</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Общая сумма поступлений ДС за период</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2600</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Общая сумма выбытия ДС за период</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2100</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 xml:space="preserve">Налоговые издержки </w:t>
            </w:r>
            <w:r w:rsidRPr="00FE30ED">
              <w:rPr>
                <w:rFonts w:ascii="Arial" w:eastAsia="Times New Roman" w:hAnsi="Arial" w:cs="Arial"/>
                <w:sz w:val="20"/>
                <w:szCs w:val="20"/>
                <w:lang w:eastAsia="x-none"/>
              </w:rPr>
              <w:t>(до снижения)</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400</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Выплаты по краткосрочным кредитам и займам</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90</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Суммы дивидендов, выплаченные собственником за период</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70</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Уровень запасов ТМЦ на начало периода</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6</w:t>
            </w:r>
            <w:r w:rsidRPr="00FE30ED">
              <w:rPr>
                <w:rFonts w:ascii="Arial" w:eastAsia="Times New Roman" w:hAnsi="Arial" w:cs="Arial"/>
                <w:sz w:val="20"/>
                <w:szCs w:val="20"/>
                <w:lang w:eastAsia="x-none"/>
              </w:rPr>
              <w:t>5</w:t>
            </w:r>
          </w:p>
        </w:tc>
      </w:tr>
      <w:tr w:rsidR="00FE30ED" w:rsidRPr="00FE30ED" w:rsidTr="008F2A3E">
        <w:trPr>
          <w:jc w:val="center"/>
        </w:trPr>
        <w:tc>
          <w:tcPr>
            <w:tcW w:w="6044" w:type="dxa"/>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Уровень запасов ТМЦ на конец периода</w:t>
            </w:r>
          </w:p>
        </w:tc>
        <w:tc>
          <w:tcPr>
            <w:tcW w:w="3300" w:type="dxa"/>
          </w:tcPr>
          <w:p w:rsidR="00FE30ED" w:rsidRPr="00FE30ED" w:rsidRDefault="00FE30ED" w:rsidP="00FE30ED">
            <w:pPr>
              <w:spacing w:after="0" w:line="240" w:lineRule="auto"/>
              <w:jc w:val="center"/>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150</w:t>
            </w:r>
          </w:p>
        </w:tc>
      </w:tr>
    </w:tbl>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p w:rsidR="00FE30ED" w:rsidRPr="00FE30ED" w:rsidRDefault="00FE30ED" w:rsidP="00FE30ED">
      <w:pPr>
        <w:spacing w:after="0" w:line="240" w:lineRule="auto"/>
        <w:ind w:firstLine="567"/>
        <w:jc w:val="both"/>
        <w:rPr>
          <w:rFonts w:ascii="Arial" w:eastAsia="Times New Roman" w:hAnsi="Arial" w:cs="Arial"/>
          <w:b/>
          <w:sz w:val="20"/>
          <w:szCs w:val="20"/>
          <w:lang w:eastAsia="x-none"/>
        </w:rPr>
      </w:pPr>
      <w:r w:rsidRPr="00FE30ED">
        <w:rPr>
          <w:rFonts w:ascii="Arial" w:eastAsia="Times New Roman" w:hAnsi="Arial" w:cs="Arial"/>
          <w:b/>
          <w:sz w:val="20"/>
          <w:szCs w:val="20"/>
          <w:lang w:eastAsia="x-none"/>
        </w:rPr>
        <w:t>6.</w:t>
      </w:r>
      <w:r w:rsidRPr="00FE30ED">
        <w:rPr>
          <w:rFonts w:ascii="Arial" w:eastAsia="Times New Roman" w:hAnsi="Arial" w:cs="Arial"/>
          <w:i/>
          <w:color w:val="000000"/>
          <w:sz w:val="20"/>
          <w:szCs w:val="20"/>
          <w:lang w:val="x-none" w:eastAsia="x-none"/>
        </w:rPr>
        <w:t xml:space="preserve"> </w:t>
      </w:r>
      <w:r w:rsidRPr="00FE30ED">
        <w:rPr>
          <w:rFonts w:ascii="Arial" w:eastAsia="Times New Roman" w:hAnsi="Arial" w:cs="Arial"/>
          <w:color w:val="000000"/>
          <w:sz w:val="20"/>
          <w:szCs w:val="20"/>
          <w:lang w:val="x-none" w:eastAsia="x-none"/>
        </w:rPr>
        <w:t>Оцените эффективность и платежеспособность организации (в том числе возможность оплачивать налоги) по показателям рентабельности продаж по чистой прибыли и достаточности денежных средств. О</w:t>
      </w:r>
      <w:r w:rsidRPr="00FE30ED">
        <w:rPr>
          <w:rFonts w:ascii="Arial" w:eastAsia="Times New Roman" w:hAnsi="Arial" w:cs="Arial"/>
          <w:color w:val="000000"/>
          <w:sz w:val="20"/>
          <w:szCs w:val="20"/>
          <w:lang w:eastAsia="x-none"/>
        </w:rPr>
        <w:t>рганизация</w:t>
      </w:r>
      <w:r w:rsidRPr="00FE30ED">
        <w:rPr>
          <w:rFonts w:ascii="Arial" w:eastAsia="Times New Roman" w:hAnsi="Arial" w:cs="Arial"/>
          <w:color w:val="000000"/>
          <w:sz w:val="20"/>
          <w:szCs w:val="20"/>
          <w:lang w:val="x-none" w:eastAsia="x-none"/>
        </w:rPr>
        <w:t xml:space="preserve"> берет кредит  под 22% годовых на закупку  </w:t>
      </w:r>
      <w:proofErr w:type="spellStart"/>
      <w:r w:rsidRPr="00FE30ED">
        <w:rPr>
          <w:rFonts w:ascii="Arial" w:eastAsia="Times New Roman" w:hAnsi="Arial" w:cs="Arial"/>
          <w:color w:val="000000"/>
          <w:sz w:val="20"/>
          <w:szCs w:val="20"/>
          <w:lang w:val="x-none" w:eastAsia="x-none"/>
        </w:rPr>
        <w:t>детстких</w:t>
      </w:r>
      <w:proofErr w:type="spellEnd"/>
      <w:r w:rsidRPr="00FE30ED">
        <w:rPr>
          <w:rFonts w:ascii="Arial" w:eastAsia="Times New Roman" w:hAnsi="Arial" w:cs="Arial"/>
          <w:color w:val="000000"/>
          <w:sz w:val="20"/>
          <w:szCs w:val="20"/>
          <w:lang w:val="x-none" w:eastAsia="x-none"/>
        </w:rPr>
        <w:t xml:space="preserve"> товаров (НДС </w:t>
      </w:r>
      <w:r w:rsidRPr="00FE30ED">
        <w:rPr>
          <w:rFonts w:ascii="Arial" w:eastAsia="Times New Roman" w:hAnsi="Arial" w:cs="Arial"/>
          <w:color w:val="000000"/>
          <w:sz w:val="20"/>
          <w:szCs w:val="20"/>
          <w:lang w:val="x-none" w:eastAsia="x-none"/>
        </w:rPr>
        <w:lastRenderedPageBreak/>
        <w:t>10%).  В отчётном квартале погашается 1</w:t>
      </w:r>
      <w:r w:rsidRPr="00FE30ED">
        <w:rPr>
          <w:rFonts w:ascii="Arial" w:eastAsia="Times New Roman" w:hAnsi="Arial" w:cs="Arial"/>
          <w:color w:val="000000"/>
          <w:sz w:val="20"/>
          <w:szCs w:val="20"/>
          <w:lang w:eastAsia="x-none"/>
        </w:rPr>
        <w:t>2</w:t>
      </w:r>
      <w:r w:rsidRPr="00FE30ED">
        <w:rPr>
          <w:rFonts w:ascii="Arial" w:eastAsia="Times New Roman" w:hAnsi="Arial" w:cs="Arial"/>
          <w:color w:val="000000"/>
          <w:sz w:val="20"/>
          <w:szCs w:val="20"/>
          <w:lang w:val="x-none" w:eastAsia="x-none"/>
        </w:rPr>
        <w:t xml:space="preserve">% тела кредита  и начисленные за квартал проценты.  Все данные </w:t>
      </w:r>
      <w:r w:rsidRPr="00FE30ED">
        <w:rPr>
          <w:rFonts w:ascii="Arial" w:eastAsia="Times New Roman" w:hAnsi="Arial" w:cs="Arial"/>
          <w:color w:val="000000"/>
          <w:sz w:val="20"/>
          <w:szCs w:val="20"/>
          <w:lang w:eastAsia="x-none"/>
        </w:rPr>
        <w:t>приведены</w:t>
      </w:r>
      <w:r w:rsidRPr="00FE30ED">
        <w:rPr>
          <w:rFonts w:ascii="Arial" w:eastAsia="Times New Roman" w:hAnsi="Arial" w:cs="Arial"/>
          <w:color w:val="000000"/>
          <w:sz w:val="20"/>
          <w:szCs w:val="20"/>
          <w:lang w:val="x-none" w:eastAsia="x-none"/>
        </w:rPr>
        <w:t xml:space="preserve"> в тыс. руб. с НДС. Вычеты по НДС правомерны. Затраты: на детские товары (в том числе НДС 10%)- 44</w:t>
      </w:r>
      <w:r w:rsidRPr="00FE30ED">
        <w:rPr>
          <w:rFonts w:ascii="Arial" w:eastAsia="Times New Roman" w:hAnsi="Arial" w:cs="Arial"/>
          <w:color w:val="000000"/>
          <w:sz w:val="20"/>
          <w:szCs w:val="20"/>
          <w:lang w:eastAsia="x-none"/>
        </w:rPr>
        <w:t xml:space="preserve"> </w:t>
      </w:r>
      <w:r w:rsidRPr="00FE30ED">
        <w:rPr>
          <w:rFonts w:ascii="Arial" w:eastAsia="Times New Roman" w:hAnsi="Arial" w:cs="Arial"/>
          <w:color w:val="000000"/>
          <w:sz w:val="20"/>
          <w:szCs w:val="20"/>
          <w:lang w:val="x-none" w:eastAsia="x-none"/>
        </w:rPr>
        <w:t>000; аренда – 600</w:t>
      </w:r>
      <w:r w:rsidRPr="00FE30ED">
        <w:rPr>
          <w:rFonts w:ascii="Arial" w:eastAsia="Times New Roman" w:hAnsi="Arial" w:cs="Arial"/>
          <w:color w:val="000000"/>
          <w:sz w:val="20"/>
          <w:szCs w:val="20"/>
          <w:lang w:eastAsia="x-none"/>
        </w:rPr>
        <w:t xml:space="preserve"> </w:t>
      </w:r>
      <w:r w:rsidRPr="00FE30ED">
        <w:rPr>
          <w:rFonts w:ascii="Arial" w:eastAsia="Times New Roman" w:hAnsi="Arial" w:cs="Arial"/>
          <w:color w:val="000000"/>
          <w:sz w:val="20"/>
          <w:szCs w:val="20"/>
          <w:lang w:val="x-none" w:eastAsia="x-none"/>
        </w:rPr>
        <w:t xml:space="preserve">(в </w:t>
      </w:r>
      <w:proofErr w:type="spellStart"/>
      <w:r w:rsidRPr="00FE30ED">
        <w:rPr>
          <w:rFonts w:ascii="Arial" w:eastAsia="Times New Roman" w:hAnsi="Arial" w:cs="Arial"/>
          <w:color w:val="000000"/>
          <w:sz w:val="20"/>
          <w:szCs w:val="20"/>
          <w:lang w:val="x-none" w:eastAsia="x-none"/>
        </w:rPr>
        <w:t>т.ч</w:t>
      </w:r>
      <w:proofErr w:type="spellEnd"/>
      <w:r w:rsidRPr="00FE30ED">
        <w:rPr>
          <w:rFonts w:ascii="Arial" w:eastAsia="Times New Roman" w:hAnsi="Arial" w:cs="Arial"/>
          <w:color w:val="000000"/>
          <w:sz w:val="20"/>
          <w:szCs w:val="20"/>
          <w:lang w:val="x-none" w:eastAsia="x-none"/>
        </w:rPr>
        <w:t>. НДС 20%); заработная плата – 9</w:t>
      </w:r>
      <w:r w:rsidRPr="00FE30ED">
        <w:rPr>
          <w:rFonts w:ascii="Arial" w:eastAsia="Times New Roman" w:hAnsi="Arial" w:cs="Arial"/>
          <w:color w:val="000000"/>
          <w:sz w:val="20"/>
          <w:szCs w:val="20"/>
          <w:lang w:eastAsia="x-none"/>
        </w:rPr>
        <w:t>5</w:t>
      </w:r>
      <w:r w:rsidRPr="00FE30ED">
        <w:rPr>
          <w:rFonts w:ascii="Arial" w:eastAsia="Times New Roman" w:hAnsi="Arial" w:cs="Arial"/>
          <w:color w:val="000000"/>
          <w:sz w:val="20"/>
          <w:szCs w:val="20"/>
          <w:lang w:val="x-none" w:eastAsia="x-none"/>
        </w:rPr>
        <w:t xml:space="preserve">00; (страховые взносы – 30%); транспортные затраты – </w:t>
      </w:r>
      <w:r w:rsidRPr="00FE30ED">
        <w:rPr>
          <w:rFonts w:ascii="Arial" w:eastAsia="Times New Roman" w:hAnsi="Arial" w:cs="Arial"/>
          <w:color w:val="000000"/>
          <w:sz w:val="20"/>
          <w:szCs w:val="20"/>
          <w:lang w:eastAsia="x-none"/>
        </w:rPr>
        <w:t>5</w:t>
      </w:r>
      <w:r w:rsidRPr="00FE30ED">
        <w:rPr>
          <w:rFonts w:ascii="Arial" w:eastAsia="Times New Roman" w:hAnsi="Arial" w:cs="Arial"/>
          <w:color w:val="000000"/>
          <w:sz w:val="20"/>
          <w:szCs w:val="20"/>
          <w:lang w:val="x-none" w:eastAsia="x-none"/>
        </w:rPr>
        <w:t>00</w:t>
      </w:r>
      <w:r w:rsidRPr="00FE30ED">
        <w:rPr>
          <w:rFonts w:ascii="Arial" w:eastAsia="Times New Roman" w:hAnsi="Arial" w:cs="Arial"/>
          <w:color w:val="000000"/>
          <w:sz w:val="20"/>
          <w:szCs w:val="20"/>
          <w:lang w:eastAsia="x-none"/>
        </w:rPr>
        <w:t xml:space="preserve"> </w:t>
      </w:r>
      <w:r w:rsidRPr="00FE30ED">
        <w:rPr>
          <w:rFonts w:ascii="Arial" w:eastAsia="Times New Roman" w:hAnsi="Arial" w:cs="Arial"/>
          <w:color w:val="000000"/>
          <w:sz w:val="20"/>
          <w:szCs w:val="20"/>
          <w:lang w:val="x-none" w:eastAsia="x-none"/>
        </w:rPr>
        <w:t xml:space="preserve">(в </w:t>
      </w:r>
      <w:proofErr w:type="spellStart"/>
      <w:r w:rsidRPr="00FE30ED">
        <w:rPr>
          <w:rFonts w:ascii="Arial" w:eastAsia="Times New Roman" w:hAnsi="Arial" w:cs="Arial"/>
          <w:color w:val="000000"/>
          <w:sz w:val="20"/>
          <w:szCs w:val="20"/>
          <w:lang w:val="x-none" w:eastAsia="x-none"/>
        </w:rPr>
        <w:t>т.ч</w:t>
      </w:r>
      <w:proofErr w:type="spellEnd"/>
      <w:r w:rsidRPr="00FE30ED">
        <w:rPr>
          <w:rFonts w:ascii="Arial" w:eastAsia="Times New Roman" w:hAnsi="Arial" w:cs="Arial"/>
          <w:color w:val="000000"/>
          <w:sz w:val="20"/>
          <w:szCs w:val="20"/>
          <w:lang w:val="x-none" w:eastAsia="x-none"/>
        </w:rPr>
        <w:t xml:space="preserve">. НДС 20%). </w:t>
      </w:r>
      <w:proofErr w:type="spellStart"/>
      <w:r w:rsidRPr="00FE30ED">
        <w:rPr>
          <w:rFonts w:ascii="Arial" w:eastAsia="Times New Roman" w:hAnsi="Arial" w:cs="Arial"/>
          <w:color w:val="000000"/>
          <w:sz w:val="20"/>
          <w:szCs w:val="20"/>
          <w:lang w:val="x-none" w:eastAsia="x-none"/>
        </w:rPr>
        <w:t>Зкуплено</w:t>
      </w:r>
      <w:proofErr w:type="spellEnd"/>
      <w:r w:rsidRPr="00FE30ED">
        <w:rPr>
          <w:rFonts w:ascii="Arial" w:eastAsia="Times New Roman" w:hAnsi="Arial" w:cs="Arial"/>
          <w:color w:val="000000"/>
          <w:sz w:val="20"/>
          <w:szCs w:val="20"/>
          <w:lang w:val="x-none" w:eastAsia="x-none"/>
        </w:rPr>
        <w:t xml:space="preserve"> торговое оборудование   - 1500 (в </w:t>
      </w:r>
      <w:proofErr w:type="spellStart"/>
      <w:r w:rsidRPr="00FE30ED">
        <w:rPr>
          <w:rFonts w:ascii="Arial" w:eastAsia="Times New Roman" w:hAnsi="Arial" w:cs="Arial"/>
          <w:color w:val="000000"/>
          <w:sz w:val="20"/>
          <w:szCs w:val="20"/>
          <w:lang w:val="x-none" w:eastAsia="x-none"/>
        </w:rPr>
        <w:t>т.ч</w:t>
      </w:r>
      <w:proofErr w:type="spellEnd"/>
      <w:r w:rsidRPr="00FE30ED">
        <w:rPr>
          <w:rFonts w:ascii="Arial" w:eastAsia="Times New Roman" w:hAnsi="Arial" w:cs="Arial"/>
          <w:color w:val="000000"/>
          <w:sz w:val="20"/>
          <w:szCs w:val="20"/>
          <w:lang w:val="x-none" w:eastAsia="x-none"/>
        </w:rPr>
        <w:t xml:space="preserve">. НДС 20%).  Срок полезного использования основного средства  - 5 лет. Амортизация начислена за 2 месяца </w:t>
      </w:r>
      <w:proofErr w:type="spellStart"/>
      <w:r w:rsidRPr="00FE30ED">
        <w:rPr>
          <w:rFonts w:ascii="Arial" w:eastAsia="Times New Roman" w:hAnsi="Arial" w:cs="Arial"/>
          <w:color w:val="000000"/>
          <w:sz w:val="20"/>
          <w:szCs w:val="20"/>
          <w:lang w:val="x-none" w:eastAsia="x-none"/>
        </w:rPr>
        <w:t>линенйным</w:t>
      </w:r>
      <w:proofErr w:type="spellEnd"/>
      <w:r w:rsidRPr="00FE30ED">
        <w:rPr>
          <w:rFonts w:ascii="Arial" w:eastAsia="Times New Roman" w:hAnsi="Arial" w:cs="Arial"/>
          <w:color w:val="000000"/>
          <w:sz w:val="20"/>
          <w:szCs w:val="20"/>
          <w:lang w:val="x-none" w:eastAsia="x-none"/>
        </w:rPr>
        <w:t xml:space="preserve"> методом. Выручка от реализации: 6</w:t>
      </w:r>
      <w:r w:rsidRPr="00FE30ED">
        <w:rPr>
          <w:rFonts w:ascii="Arial" w:eastAsia="Times New Roman" w:hAnsi="Arial" w:cs="Arial"/>
          <w:color w:val="000000"/>
          <w:sz w:val="20"/>
          <w:szCs w:val="20"/>
          <w:lang w:eastAsia="x-none"/>
        </w:rPr>
        <w:t xml:space="preserve">9 </w:t>
      </w:r>
      <w:r w:rsidRPr="00FE30ED">
        <w:rPr>
          <w:rFonts w:ascii="Arial" w:eastAsia="Times New Roman" w:hAnsi="Arial" w:cs="Arial"/>
          <w:color w:val="000000"/>
          <w:sz w:val="20"/>
          <w:szCs w:val="20"/>
          <w:lang w:val="x-none" w:eastAsia="x-none"/>
        </w:rPr>
        <w:t>000. Все товары реализованы, но оплачено 92% стоимости.  Обоснуйте возможность и целесообразность погашения  тела кредита в большем объеме. Для обоснования сформируйте потоки по текущей, финансовой, инвестиционной деятельности прямым методом с НДС.</w:t>
      </w:r>
    </w:p>
    <w:p w:rsidR="00FE30ED" w:rsidRPr="00FE30ED" w:rsidRDefault="00FE30ED" w:rsidP="00FE30ED">
      <w:pPr>
        <w:spacing w:after="0" w:line="240" w:lineRule="auto"/>
        <w:ind w:firstLine="567"/>
        <w:jc w:val="both"/>
        <w:rPr>
          <w:rFonts w:ascii="Arial" w:eastAsia="Times New Roman" w:hAnsi="Arial" w:cs="Arial"/>
          <w:b/>
          <w:sz w:val="20"/>
          <w:szCs w:val="20"/>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b/>
          <w:sz w:val="20"/>
          <w:szCs w:val="20"/>
          <w:lang w:eastAsia="x-none"/>
        </w:rPr>
        <w:t xml:space="preserve">7. </w:t>
      </w:r>
      <w:r w:rsidRPr="00FE30ED">
        <w:rPr>
          <w:rFonts w:ascii="Arial" w:eastAsia="Times New Roman" w:hAnsi="Arial" w:cs="Arial"/>
          <w:sz w:val="20"/>
          <w:szCs w:val="20"/>
          <w:lang w:val="x-none" w:eastAsia="x-none"/>
        </w:rPr>
        <w:t>Совмещая расчетно-аналитический и коэффициентный методы, спрогнозируйте величину потребности организации в оборотном капитале на 2020 год на основании исходных данных, представленных в таблице.  Также известно, что в планируемом 2020 году будет погашена налоговыми органами признанная в 2019 году  переплата налога на сумму 50 тыс. руб.</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57" w:type="dxa"/>
          <w:bottom w:w="68" w:type="dxa"/>
          <w:right w:w="57" w:type="dxa"/>
        </w:tblCellMar>
        <w:tblLook w:val="0000" w:firstRow="0" w:lastRow="0" w:firstColumn="0" w:lastColumn="0" w:noHBand="0" w:noVBand="0"/>
      </w:tblPr>
      <w:tblGrid>
        <w:gridCol w:w="794"/>
        <w:gridCol w:w="1134"/>
        <w:gridCol w:w="993"/>
        <w:gridCol w:w="2693"/>
        <w:gridCol w:w="2551"/>
        <w:gridCol w:w="1503"/>
      </w:tblGrid>
      <w:tr w:rsidR="00FE30ED" w:rsidRPr="00FE30ED" w:rsidTr="008F2A3E">
        <w:trPr>
          <w:trHeight w:hRule="exact" w:val="575"/>
          <w:jc w:val="center"/>
        </w:trPr>
        <w:tc>
          <w:tcPr>
            <w:tcW w:w="794"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Запасы,</w:t>
            </w:r>
            <w:r w:rsidRPr="00FE30ED">
              <w:rPr>
                <w:rFonts w:ascii="Arial" w:eastAsia="Times New Roman" w:hAnsi="Arial" w:cs="Arial"/>
                <w:sz w:val="18"/>
                <w:szCs w:val="18"/>
                <w:lang w:val="x-none" w:eastAsia="x-none"/>
              </w:rPr>
              <w:b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НДС</w:t>
            </w:r>
            <w:r w:rsidRPr="00FE30ED">
              <w:rPr>
                <w:rFonts w:ascii="Arial" w:eastAsia="Times New Roman" w:hAnsi="Arial" w:cs="Arial"/>
                <w:sz w:val="18"/>
                <w:szCs w:val="18"/>
                <w:lang w:val="x-none" w:eastAsia="x-none"/>
              </w:rPr>
              <w:br/>
              <w:t>тыс. руб.</w:t>
            </w:r>
          </w:p>
        </w:tc>
        <w:tc>
          <w:tcPr>
            <w:tcW w:w="2693"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Дебиторская задолженность,</w:t>
            </w:r>
            <w:r w:rsidRPr="00FE30ED">
              <w:rPr>
                <w:rFonts w:ascii="Arial" w:eastAsia="Times New Roman" w:hAnsi="Arial" w:cs="Arial"/>
                <w:sz w:val="18"/>
                <w:szCs w:val="18"/>
                <w:lang w:eastAsia="x-none"/>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Кредиторская задолженность,</w:t>
            </w:r>
            <w:r w:rsidRPr="00FE30ED">
              <w:rPr>
                <w:rFonts w:ascii="Arial" w:eastAsia="Times New Roman" w:hAnsi="Arial" w:cs="Arial"/>
                <w:sz w:val="18"/>
                <w:szCs w:val="18"/>
                <w:lang w:eastAsia="x-none"/>
              </w:rPr>
              <w:t xml:space="preserve"> тыс. руб.</w:t>
            </w:r>
          </w:p>
        </w:tc>
        <w:tc>
          <w:tcPr>
            <w:tcW w:w="1503" w:type="dxa"/>
            <w:tcBorders>
              <w:top w:val="single" w:sz="4" w:space="0" w:color="auto"/>
              <w:left w:val="single" w:sz="4" w:space="0" w:color="auto"/>
              <w:bottom w:val="single" w:sz="4" w:space="0" w:color="auto"/>
              <w:right w:val="single" w:sz="4" w:space="0" w:color="auto"/>
            </w:tcBorders>
            <w:vAlign w:val="center"/>
          </w:tcPr>
          <w:p w:rsidR="00FE30ED" w:rsidRPr="00FE30ED" w:rsidRDefault="00FE30ED" w:rsidP="00FE30ED">
            <w:pPr>
              <w:spacing w:after="0" w:line="240" w:lineRule="auto"/>
              <w:jc w:val="both"/>
              <w:rPr>
                <w:rFonts w:ascii="Arial" w:eastAsia="Times New Roman" w:hAnsi="Arial" w:cs="Arial"/>
                <w:sz w:val="18"/>
                <w:szCs w:val="18"/>
                <w:lang w:val="x-none" w:eastAsia="x-none"/>
              </w:rPr>
            </w:pPr>
            <w:r w:rsidRPr="00FE30ED">
              <w:rPr>
                <w:rFonts w:ascii="Arial" w:eastAsia="Times New Roman" w:hAnsi="Arial" w:cs="Arial"/>
                <w:sz w:val="18"/>
                <w:szCs w:val="18"/>
                <w:lang w:val="x-none" w:eastAsia="x-none"/>
              </w:rPr>
              <w:t xml:space="preserve">Инфляция в % к </w:t>
            </w:r>
            <w:proofErr w:type="spellStart"/>
            <w:r w:rsidRPr="00FE30ED">
              <w:rPr>
                <w:rFonts w:ascii="Arial" w:eastAsia="Times New Roman" w:hAnsi="Arial" w:cs="Arial"/>
                <w:sz w:val="18"/>
                <w:szCs w:val="18"/>
                <w:lang w:val="x-none" w:eastAsia="x-none"/>
              </w:rPr>
              <w:t>предыд</w:t>
            </w:r>
            <w:proofErr w:type="spellEnd"/>
            <w:r w:rsidRPr="00FE30ED">
              <w:rPr>
                <w:rFonts w:ascii="Arial" w:eastAsia="Times New Roman" w:hAnsi="Arial" w:cs="Arial"/>
                <w:sz w:val="18"/>
                <w:szCs w:val="18"/>
                <w:lang w:val="x-none" w:eastAsia="x-none"/>
              </w:rPr>
              <w:t>. году</w:t>
            </w:r>
          </w:p>
        </w:tc>
      </w:tr>
      <w:tr w:rsidR="00FE30ED" w:rsidRPr="00FE30ED" w:rsidTr="008F2A3E">
        <w:trPr>
          <w:trHeight w:hRule="exact" w:val="284"/>
          <w:jc w:val="center"/>
        </w:trPr>
        <w:tc>
          <w:tcPr>
            <w:tcW w:w="79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201</w:t>
            </w:r>
            <w:r w:rsidRPr="00FE30ED">
              <w:rPr>
                <w:rFonts w:ascii="Arial" w:eastAsia="Times New Roman" w:hAnsi="Arial" w:cs="Arial"/>
                <w:sz w:val="20"/>
                <w:szCs w:val="20"/>
                <w:lang w:eastAsia="x-none"/>
              </w:rPr>
              <w:t>8</w:t>
            </w:r>
          </w:p>
        </w:tc>
        <w:tc>
          <w:tcPr>
            <w:tcW w:w="113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3980</w:t>
            </w:r>
          </w:p>
        </w:tc>
        <w:tc>
          <w:tcPr>
            <w:tcW w:w="9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725</w:t>
            </w:r>
          </w:p>
        </w:tc>
        <w:tc>
          <w:tcPr>
            <w:tcW w:w="26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1020</w:t>
            </w:r>
          </w:p>
        </w:tc>
        <w:tc>
          <w:tcPr>
            <w:tcW w:w="255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1460</w:t>
            </w:r>
          </w:p>
        </w:tc>
        <w:tc>
          <w:tcPr>
            <w:tcW w:w="150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8</w:t>
            </w:r>
          </w:p>
        </w:tc>
      </w:tr>
      <w:tr w:rsidR="00FE30ED" w:rsidRPr="00FE30ED" w:rsidTr="008F2A3E">
        <w:trPr>
          <w:trHeight w:hRule="exact" w:val="284"/>
          <w:jc w:val="center"/>
        </w:trPr>
        <w:tc>
          <w:tcPr>
            <w:tcW w:w="79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2019</w:t>
            </w:r>
          </w:p>
        </w:tc>
        <w:tc>
          <w:tcPr>
            <w:tcW w:w="113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4620</w:t>
            </w:r>
          </w:p>
        </w:tc>
        <w:tc>
          <w:tcPr>
            <w:tcW w:w="9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880</w:t>
            </w:r>
          </w:p>
        </w:tc>
        <w:tc>
          <w:tcPr>
            <w:tcW w:w="26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1325</w:t>
            </w:r>
          </w:p>
        </w:tc>
        <w:tc>
          <w:tcPr>
            <w:tcW w:w="255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1570</w:t>
            </w:r>
          </w:p>
        </w:tc>
        <w:tc>
          <w:tcPr>
            <w:tcW w:w="150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7</w:t>
            </w:r>
          </w:p>
        </w:tc>
      </w:tr>
      <w:tr w:rsidR="00FE30ED" w:rsidRPr="00FE30ED" w:rsidTr="008F2A3E">
        <w:trPr>
          <w:trHeight w:hRule="exact" w:val="284"/>
          <w:jc w:val="center"/>
        </w:trPr>
        <w:tc>
          <w:tcPr>
            <w:tcW w:w="79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eastAsia="x-none"/>
              </w:rPr>
            </w:pPr>
            <w:r w:rsidRPr="00FE30ED">
              <w:rPr>
                <w:rFonts w:ascii="Arial" w:eastAsia="Times New Roman" w:hAnsi="Arial" w:cs="Arial"/>
                <w:sz w:val="20"/>
                <w:szCs w:val="20"/>
                <w:lang w:val="x-none" w:eastAsia="x-none"/>
              </w:rPr>
              <w:t>2020</w:t>
            </w:r>
          </w:p>
        </w:tc>
        <w:tc>
          <w:tcPr>
            <w:tcW w:w="1134"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4900</w:t>
            </w:r>
          </w:p>
        </w:tc>
        <w:tc>
          <w:tcPr>
            <w:tcW w:w="9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910</w:t>
            </w:r>
          </w:p>
        </w:tc>
        <w:tc>
          <w:tcPr>
            <w:tcW w:w="269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1500</w:t>
            </w:r>
          </w:p>
        </w:tc>
        <w:tc>
          <w:tcPr>
            <w:tcW w:w="2551"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1785</w:t>
            </w:r>
          </w:p>
        </w:tc>
        <w:tc>
          <w:tcPr>
            <w:tcW w:w="1503" w:type="dxa"/>
            <w:tcBorders>
              <w:top w:val="single" w:sz="4" w:space="0" w:color="auto"/>
              <w:left w:val="single" w:sz="4" w:space="0" w:color="auto"/>
              <w:bottom w:val="single" w:sz="4" w:space="0" w:color="auto"/>
              <w:right w:val="single" w:sz="4" w:space="0" w:color="auto"/>
            </w:tcBorders>
          </w:tcPr>
          <w:p w:rsidR="00FE30ED" w:rsidRPr="00FE30ED" w:rsidRDefault="00FE30ED" w:rsidP="00FE30ED">
            <w:pPr>
              <w:spacing w:after="0" w:line="240" w:lineRule="auto"/>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6</w:t>
            </w:r>
          </w:p>
        </w:tc>
      </w:tr>
    </w:tbl>
    <w:p w:rsidR="00FE30ED" w:rsidRPr="00FE30ED" w:rsidRDefault="00FE30ED" w:rsidP="00FE30ED">
      <w:pPr>
        <w:spacing w:after="0" w:line="240" w:lineRule="auto"/>
        <w:jc w:val="center"/>
        <w:outlineLvl w:val="0"/>
        <w:rPr>
          <w:rFonts w:ascii="Arial" w:eastAsia="SimSun" w:hAnsi="Arial"/>
          <w:b/>
          <w:bCs/>
          <w:snapToGrid w:val="0"/>
          <w:kern w:val="32"/>
          <w:sz w:val="36"/>
          <w:szCs w:val="24"/>
          <w:u w:val="single"/>
          <w:lang w:val="x-none" w:eastAsia="zh-CN"/>
        </w:rPr>
      </w:pPr>
    </w:p>
    <w:p w:rsidR="00FE30ED" w:rsidRPr="00FE30ED" w:rsidRDefault="00FE30ED" w:rsidP="00FE30ED">
      <w:pPr>
        <w:tabs>
          <w:tab w:val="left" w:pos="2212"/>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8</w:t>
      </w:r>
      <w:r w:rsidRPr="00FE30ED">
        <w:rPr>
          <w:rFonts w:ascii="Arial" w:eastAsia="Times New Roman" w:hAnsi="Arial" w:cs="Arial"/>
          <w:sz w:val="20"/>
          <w:szCs w:val="20"/>
          <w:lang w:eastAsia="ru-RU"/>
        </w:rPr>
        <w:t>. В качестве одного из вариантов стимулирования экономики рассматривается повышение базовой ставки НДС до 21% при одновременном снижении базового совокупного тарифа по страховым взносам до 21 %.</w:t>
      </w:r>
    </w:p>
    <w:p w:rsidR="00FE30ED" w:rsidRPr="00FE30ED" w:rsidRDefault="00FE30ED" w:rsidP="00FE30ED">
      <w:pPr>
        <w:tabs>
          <w:tab w:val="left" w:pos="2212"/>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Оцените, используя метод факторного анализа, как возможные изменения скажутся на величине налоговых обязательств организации (УСН, объект </w:t>
      </w:r>
      <w:proofErr w:type="spellStart"/>
      <w:r w:rsidRPr="00FE30ED">
        <w:rPr>
          <w:rFonts w:ascii="Arial" w:eastAsia="Times New Roman" w:hAnsi="Arial" w:cs="Arial"/>
          <w:sz w:val="20"/>
          <w:szCs w:val="20"/>
          <w:lang w:eastAsia="ru-RU"/>
        </w:rPr>
        <w:t>налогооблоежния</w:t>
      </w:r>
      <w:proofErr w:type="spellEnd"/>
      <w:r w:rsidRPr="00FE30ED">
        <w:rPr>
          <w:rFonts w:ascii="Arial" w:eastAsia="Times New Roman" w:hAnsi="Arial" w:cs="Arial"/>
          <w:sz w:val="20"/>
          <w:szCs w:val="20"/>
          <w:lang w:eastAsia="ru-RU"/>
        </w:rPr>
        <w:t xml:space="preserve"> - доходы минус расходы). Организация занимается розничной торговлей, годовая выручка от продаж – 21 000 000 руб., расходы на приобретение товаров – 10 000 000 руб. (указано без НДС), расходы на оплату труда – 3 000 000 руб. (без учета страховых взносов), расходы на аренду помещения (указано без НДС) – 1 200 000 руб. </w:t>
      </w:r>
    </w:p>
    <w:p w:rsidR="00FE30ED" w:rsidRPr="00FE30ED" w:rsidRDefault="00FE30ED" w:rsidP="00FE30ED">
      <w:pPr>
        <w:tabs>
          <w:tab w:val="left" w:pos="2212"/>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Допущения: показатели деятельности неизменны; все контрагенты организации являются налогоплательщиками НДС.</w:t>
      </w:r>
    </w:p>
    <w:p w:rsidR="00FE30ED" w:rsidRPr="00FE30ED" w:rsidRDefault="00FE30ED" w:rsidP="00FE30ED">
      <w:pPr>
        <w:spacing w:after="0" w:line="240" w:lineRule="auto"/>
        <w:rPr>
          <w:rFonts w:eastAsia="Times New Roman"/>
          <w:sz w:val="24"/>
          <w:szCs w:val="24"/>
          <w:lang w:eastAsia="zh-CN"/>
        </w:rPr>
      </w:pPr>
    </w:p>
    <w:p w:rsidR="00FE30ED" w:rsidRPr="00FE30ED" w:rsidRDefault="00FE30ED" w:rsidP="00FE30ED">
      <w:pPr>
        <w:spacing w:after="0" w:line="240" w:lineRule="auto"/>
        <w:rPr>
          <w:rFonts w:eastAsia="Times New Roman"/>
          <w:sz w:val="24"/>
          <w:szCs w:val="24"/>
          <w:lang w:eastAsia="zh-CN"/>
        </w:rPr>
      </w:pPr>
    </w:p>
    <w:p w:rsidR="00FE30ED" w:rsidRPr="00FE30ED" w:rsidRDefault="00FE30ED" w:rsidP="00FE30ED">
      <w:pPr>
        <w:spacing w:after="0" w:line="240" w:lineRule="auto"/>
        <w:rPr>
          <w:rFonts w:eastAsia="Times New Roman"/>
          <w:sz w:val="24"/>
          <w:szCs w:val="24"/>
          <w:lang w:eastAsia="zh-CN"/>
        </w:rPr>
      </w:pPr>
    </w:p>
    <w:p w:rsidR="00FE30ED" w:rsidRPr="00FE30ED" w:rsidRDefault="00FE30ED" w:rsidP="00FE30ED">
      <w:pPr>
        <w:keepNext/>
        <w:spacing w:before="120" w:after="0" w:line="240" w:lineRule="auto"/>
        <w:jc w:val="center"/>
        <w:outlineLvl w:val="1"/>
        <w:rPr>
          <w:rFonts w:ascii="Arial" w:eastAsia="Times New Roman" w:hAnsi="Arial"/>
          <w:b/>
          <w:bCs/>
          <w:iCs/>
          <w:lang w:val="x-none" w:eastAsia="x-none"/>
        </w:rPr>
      </w:pPr>
      <w:bookmarkStart w:id="7" w:name="_Toc17883500"/>
      <w:bookmarkStart w:id="8" w:name="_Toc62944589"/>
      <w:r w:rsidRPr="00FE30ED">
        <w:rPr>
          <w:rFonts w:ascii="Arial" w:eastAsia="Times New Roman" w:hAnsi="Arial"/>
          <w:b/>
          <w:bCs/>
          <w:iCs/>
          <w:lang w:val="x-none" w:eastAsia="x-none"/>
        </w:rPr>
        <w:t xml:space="preserve">Тема </w:t>
      </w:r>
      <w:r w:rsidR="00507EF7">
        <w:rPr>
          <w:rFonts w:ascii="Arial" w:eastAsia="Times New Roman" w:hAnsi="Arial"/>
          <w:b/>
          <w:bCs/>
          <w:iCs/>
          <w:lang w:eastAsia="x-none"/>
        </w:rPr>
        <w:t>6</w:t>
      </w:r>
      <w:r w:rsidRPr="00FE30ED">
        <w:rPr>
          <w:rFonts w:ascii="Arial" w:eastAsia="Times New Roman" w:hAnsi="Arial"/>
          <w:b/>
          <w:bCs/>
          <w:iCs/>
          <w:lang w:val="x-none" w:eastAsia="x-none"/>
        </w:rPr>
        <w:t>.</w:t>
      </w:r>
      <w:r w:rsidR="00507EF7">
        <w:rPr>
          <w:rFonts w:ascii="Arial" w:eastAsia="Times New Roman" w:hAnsi="Arial"/>
          <w:b/>
          <w:bCs/>
          <w:iCs/>
          <w:lang w:eastAsia="x-none"/>
        </w:rPr>
        <w:t>3</w:t>
      </w:r>
      <w:r w:rsidRPr="00FE30ED">
        <w:rPr>
          <w:rFonts w:ascii="Arial" w:eastAsia="Times New Roman" w:hAnsi="Arial"/>
          <w:b/>
          <w:bCs/>
          <w:iCs/>
          <w:lang w:val="x-none" w:eastAsia="x-none"/>
        </w:rPr>
        <w:t xml:space="preserve">. Критерии </w:t>
      </w:r>
      <w:r w:rsidRPr="00FE30ED">
        <w:rPr>
          <w:rFonts w:ascii="Arial" w:eastAsia="Times New Roman" w:hAnsi="Arial"/>
          <w:b/>
          <w:bCs/>
          <w:iCs/>
          <w:lang w:eastAsia="x-none"/>
        </w:rPr>
        <w:t xml:space="preserve">оценки </w:t>
      </w:r>
      <w:r w:rsidRPr="00FE30ED">
        <w:rPr>
          <w:rFonts w:ascii="Arial" w:eastAsia="Times New Roman" w:hAnsi="Arial"/>
          <w:b/>
          <w:bCs/>
          <w:iCs/>
          <w:lang w:val="x-none" w:eastAsia="x-none"/>
        </w:rPr>
        <w:t>эффективности инвестиций с учетом налоговых факторов</w:t>
      </w:r>
      <w:bookmarkEnd w:id="7"/>
      <w:bookmarkEnd w:id="8"/>
    </w:p>
    <w:p w:rsidR="00FE30ED" w:rsidRPr="00FE30ED" w:rsidRDefault="00FE30ED" w:rsidP="00FE30ED">
      <w:pPr>
        <w:spacing w:after="0" w:line="240" w:lineRule="auto"/>
        <w:rPr>
          <w:rFonts w:eastAsia="Times New Roman"/>
          <w:sz w:val="24"/>
          <w:szCs w:val="24"/>
          <w:lang w:val="x-none" w:eastAsia="ru-RU"/>
        </w:rPr>
      </w:pP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 xml:space="preserve">Инвестиции – </w:t>
      </w:r>
      <w:r w:rsidRPr="00FE30ED">
        <w:rPr>
          <w:rFonts w:ascii="Arial" w:eastAsia="Times New Roman" w:hAnsi="Arial" w:cs="Arial"/>
          <w:sz w:val="20"/>
          <w:szCs w:val="20"/>
          <w:lang w:eastAsia="ru-RU"/>
        </w:rPr>
        <w:t xml:space="preserve">денежные средства, ценные бумаги,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Такое определение инвестиций дано в Федеральном </w:t>
      </w:r>
      <w:hyperlink r:id="rId12" w:history="1">
        <w:r w:rsidRPr="00FE30ED">
          <w:rPr>
            <w:rFonts w:ascii="Arial" w:eastAsia="Times New Roman" w:hAnsi="Arial" w:cs="Arial"/>
            <w:color w:val="0000FF"/>
            <w:sz w:val="20"/>
            <w:szCs w:val="20"/>
            <w:u w:val="single"/>
            <w:lang w:eastAsia="ru-RU"/>
          </w:rPr>
          <w:t>законе</w:t>
        </w:r>
      </w:hyperlink>
      <w:r w:rsidRPr="00FE30ED">
        <w:rPr>
          <w:rFonts w:ascii="Arial" w:eastAsia="Times New Roman" w:hAnsi="Arial" w:cs="Arial"/>
          <w:sz w:val="20"/>
          <w:szCs w:val="20"/>
          <w:lang w:eastAsia="ru-RU"/>
        </w:rPr>
        <w:t xml:space="preserve"> от 25.02.1999 № 39-ФЗ «Об инвестиционной деятельности в Российской Федерации, осуществляемой в форме капитальных вложений».</w:t>
      </w:r>
    </w:p>
    <w:p w:rsidR="00FE30ED" w:rsidRPr="00FE30ED" w:rsidRDefault="00FE30ED" w:rsidP="00FE30ED">
      <w:pPr>
        <w:spacing w:after="0" w:line="240" w:lineRule="auto"/>
        <w:ind w:firstLine="567"/>
        <w:jc w:val="both"/>
        <w:rPr>
          <w:rFonts w:ascii="Arial" w:eastAsia="Times New Roman" w:hAnsi="Arial" w:cs="Arial"/>
          <w:bCs/>
          <w:iCs/>
          <w:color w:val="000000"/>
          <w:sz w:val="20"/>
          <w:szCs w:val="20"/>
          <w:lang w:eastAsia="ru-RU"/>
        </w:rPr>
      </w:pPr>
      <w:r w:rsidRPr="00FE30ED">
        <w:rPr>
          <w:rFonts w:ascii="Arial" w:eastAsia="Times New Roman" w:hAnsi="Arial" w:cs="Arial"/>
          <w:color w:val="000000"/>
          <w:sz w:val="20"/>
          <w:szCs w:val="20"/>
          <w:lang w:eastAsia="ru-RU"/>
        </w:rPr>
        <w:t xml:space="preserve">Инвестиции обеспечивают динамичное развитие, расширение и диверсификацию предпринимательской деятельности. </w:t>
      </w:r>
      <w:r w:rsidRPr="00FE30ED">
        <w:rPr>
          <w:rFonts w:ascii="Arial" w:eastAsia="Times New Roman" w:hAnsi="Arial" w:cs="Arial"/>
          <w:bCs/>
          <w:iCs/>
          <w:color w:val="000000"/>
          <w:sz w:val="20"/>
          <w:szCs w:val="20"/>
          <w:lang w:eastAsia="ru-RU"/>
        </w:rPr>
        <w:t xml:space="preserve">Инвестиции можно классифицировать по различным признакам (табл. </w:t>
      </w:r>
      <w:r w:rsidR="009D73C5">
        <w:rPr>
          <w:rFonts w:ascii="Arial" w:eastAsia="Times New Roman" w:hAnsi="Arial" w:cs="Arial"/>
          <w:bCs/>
          <w:iCs/>
          <w:color w:val="000000"/>
          <w:sz w:val="20"/>
          <w:szCs w:val="20"/>
          <w:lang w:eastAsia="ru-RU"/>
        </w:rPr>
        <w:t>6</w:t>
      </w:r>
      <w:r w:rsidRPr="00FE30ED">
        <w:rPr>
          <w:rFonts w:ascii="Arial" w:eastAsia="Times New Roman" w:hAnsi="Arial" w:cs="Arial"/>
          <w:bCs/>
          <w:iCs/>
          <w:color w:val="000000"/>
          <w:sz w:val="20"/>
          <w:szCs w:val="20"/>
          <w:lang w:eastAsia="ru-RU"/>
        </w:rPr>
        <w:t>.</w:t>
      </w:r>
      <w:r w:rsidR="009D73C5">
        <w:rPr>
          <w:rFonts w:ascii="Arial" w:eastAsia="Times New Roman" w:hAnsi="Arial" w:cs="Arial"/>
          <w:bCs/>
          <w:iCs/>
          <w:color w:val="000000"/>
          <w:sz w:val="20"/>
          <w:szCs w:val="20"/>
          <w:lang w:eastAsia="ru-RU"/>
        </w:rPr>
        <w:t>4</w:t>
      </w:r>
      <w:r w:rsidRPr="00FE30ED">
        <w:rPr>
          <w:rFonts w:ascii="Arial" w:eastAsia="Times New Roman" w:hAnsi="Arial" w:cs="Arial"/>
          <w:bCs/>
          <w:iCs/>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Cs/>
          <w:iCs/>
          <w:color w:val="000000"/>
          <w:sz w:val="20"/>
          <w:szCs w:val="20"/>
          <w:lang w:eastAsia="ru-RU"/>
        </w:rPr>
      </w:pPr>
    </w:p>
    <w:p w:rsidR="00FE30ED" w:rsidRPr="00FE30ED" w:rsidRDefault="009D73C5" w:rsidP="00FE30ED">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Pr>
          <w:rFonts w:ascii="Arial" w:eastAsia="Times New Roman" w:hAnsi="Arial" w:cs="Arial"/>
          <w:b/>
          <w:iCs/>
          <w:sz w:val="20"/>
          <w:szCs w:val="20"/>
          <w:lang w:eastAsia="ru-RU"/>
        </w:rPr>
        <w:t>Таблица 6</w:t>
      </w:r>
      <w:r w:rsidR="00FE30ED" w:rsidRPr="00FE30ED">
        <w:rPr>
          <w:rFonts w:ascii="Arial" w:eastAsia="Times New Roman" w:hAnsi="Arial" w:cs="Arial"/>
          <w:b/>
          <w:iCs/>
          <w:sz w:val="20"/>
          <w:szCs w:val="20"/>
          <w:lang w:eastAsia="ru-RU"/>
        </w:rPr>
        <w:t>.</w:t>
      </w:r>
      <w:r>
        <w:rPr>
          <w:rFonts w:ascii="Arial" w:eastAsia="Times New Roman" w:hAnsi="Arial" w:cs="Arial"/>
          <w:b/>
          <w:iCs/>
          <w:sz w:val="20"/>
          <w:szCs w:val="20"/>
          <w:lang w:eastAsia="ru-RU"/>
        </w:rPr>
        <w:t>4</w:t>
      </w:r>
    </w:p>
    <w:p w:rsidR="00FE30ED" w:rsidRPr="00FE30ED" w:rsidRDefault="00FE30ED" w:rsidP="00FE30ED">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FE30ED">
        <w:rPr>
          <w:rFonts w:ascii="Arial" w:eastAsia="Times New Roman" w:hAnsi="Arial" w:cs="Arial"/>
          <w:b/>
          <w:bCs/>
          <w:sz w:val="20"/>
          <w:szCs w:val="20"/>
          <w:lang w:eastAsia="ru-RU"/>
        </w:rPr>
        <w:t>Классификация инвестиций</w:t>
      </w:r>
    </w:p>
    <w:p w:rsidR="00FE30ED" w:rsidRPr="00FE30ED" w:rsidRDefault="00FE30ED" w:rsidP="00FE30ED">
      <w:pPr>
        <w:widowControl w:val="0"/>
        <w:autoSpaceDE w:val="0"/>
        <w:autoSpaceDN w:val="0"/>
        <w:adjustRightInd w:val="0"/>
        <w:spacing w:after="0" w:line="240" w:lineRule="auto"/>
        <w:ind w:firstLine="567"/>
        <w:jc w:val="center"/>
        <w:rPr>
          <w:rFonts w:ascii="Arial" w:eastAsia="Times New Roman" w:hAnsi="Arial" w:cs="Arial"/>
          <w:b/>
          <w:sz w:val="20"/>
          <w:szCs w:val="20"/>
          <w:lang w:eastAsia="ru-RU"/>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396"/>
        <w:gridCol w:w="1863"/>
        <w:gridCol w:w="1446"/>
        <w:gridCol w:w="3863"/>
      </w:tblGrid>
      <w:tr w:rsidR="00FE30ED" w:rsidRPr="00FE30ED" w:rsidTr="008F2A3E">
        <w:trPr>
          <w:jc w:val="center"/>
        </w:trPr>
        <w:tc>
          <w:tcPr>
            <w:tcW w:w="1949" w:type="dxa"/>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Cs/>
                <w:sz w:val="20"/>
                <w:szCs w:val="20"/>
                <w:lang w:eastAsia="ru-RU"/>
              </w:rPr>
              <w:t xml:space="preserve">Признак </w:t>
            </w:r>
          </w:p>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Cs/>
                <w:sz w:val="20"/>
                <w:szCs w:val="20"/>
                <w:lang w:eastAsia="ru-RU"/>
              </w:rPr>
              <w:t>классификации</w:t>
            </w: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Cs/>
                <w:sz w:val="20"/>
                <w:szCs w:val="20"/>
                <w:lang w:eastAsia="ru-RU"/>
              </w:rPr>
              <w:t>Виды инвестиций и их содержание</w:t>
            </w:r>
          </w:p>
        </w:tc>
      </w:tr>
      <w:tr w:rsidR="00FE30ED" w:rsidRPr="00FE30ED" w:rsidTr="008F2A3E">
        <w:trPr>
          <w:trHeight w:val="601"/>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 объектам </w:t>
            </w:r>
          </w:p>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вложения</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реальные (</w:t>
            </w:r>
            <w:proofErr w:type="spellStart"/>
            <w:r w:rsidRPr="00FE30ED">
              <w:rPr>
                <w:rFonts w:ascii="Arial" w:eastAsia="Times New Roman" w:hAnsi="Arial" w:cs="Arial"/>
                <w:i/>
                <w:sz w:val="20"/>
                <w:szCs w:val="20"/>
                <w:lang w:eastAsia="ru-RU"/>
              </w:rPr>
              <w:t>капиталообразующие</w:t>
            </w:r>
            <w:proofErr w:type="spellEnd"/>
            <w:r w:rsidRPr="00FE30ED">
              <w:rPr>
                <w:rFonts w:ascii="Arial" w:eastAsia="Times New Roman" w:hAnsi="Arial" w:cs="Arial"/>
                <w:i/>
                <w:sz w:val="20"/>
                <w:szCs w:val="20"/>
                <w:lang w:eastAsia="ru-RU"/>
              </w:rPr>
              <w:t xml:space="preserve">) инвестиции - </w:t>
            </w:r>
            <w:r w:rsidRPr="00FE30ED">
              <w:rPr>
                <w:rFonts w:ascii="Arial" w:eastAsia="Times New Roman" w:hAnsi="Arial" w:cs="Arial"/>
                <w:sz w:val="20"/>
                <w:szCs w:val="20"/>
                <w:lang w:eastAsia="ru-RU"/>
              </w:rPr>
              <w:t>долгосрочные капитальные вложения в основные фонды, научно-технические разработки, приобретение земли, направленные на расширение, техническое перевооружение и т.д.</w:t>
            </w:r>
          </w:p>
        </w:tc>
      </w:tr>
      <w:tr w:rsidR="00FE30ED" w:rsidRPr="00FE30ED" w:rsidTr="008F2A3E">
        <w:trPr>
          <w:trHeight w:val="274"/>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3259" w:type="dxa"/>
            <w:gridSpan w:val="2"/>
            <w:vMerge w:val="restart"/>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портфельные) инвестиции - </w:t>
            </w:r>
            <w:r w:rsidRPr="00FE30ED">
              <w:rPr>
                <w:rFonts w:ascii="Arial" w:eastAsia="Times New Roman" w:hAnsi="Arial" w:cs="Arial"/>
                <w:sz w:val="20"/>
                <w:szCs w:val="20"/>
                <w:lang w:eastAsia="ru-RU"/>
              </w:rPr>
              <w:t xml:space="preserve">долгосрочные и краткосрочные </w:t>
            </w:r>
            <w:r w:rsidRPr="00FE30ED">
              <w:rPr>
                <w:rFonts w:ascii="Arial" w:eastAsia="Times New Roman" w:hAnsi="Arial" w:cs="Arial"/>
                <w:sz w:val="20"/>
                <w:szCs w:val="20"/>
                <w:lang w:eastAsia="ru-RU"/>
              </w:rPr>
              <w:lastRenderedPageBreak/>
              <w:t>вложения в такие финансовые инструменты как ценные бумаги (акции, облигации, векселя и др.) с целью получения дохода</w:t>
            </w:r>
          </w:p>
        </w:tc>
        <w:tc>
          <w:tcPr>
            <w:tcW w:w="5309" w:type="dxa"/>
            <w:gridSpan w:val="2"/>
            <w:shd w:val="clear" w:color="auto" w:fill="auto"/>
          </w:tcPr>
          <w:p w:rsidR="00FE30ED" w:rsidRPr="00FE30ED" w:rsidRDefault="00FE30ED" w:rsidP="00FE30ED">
            <w:pPr>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bCs/>
                <w:i/>
                <w:color w:val="000000"/>
                <w:sz w:val="20"/>
                <w:szCs w:val="20"/>
                <w:lang w:eastAsia="ru-RU"/>
              </w:rPr>
              <w:lastRenderedPageBreak/>
              <w:t>финансовые инвестиции</w:t>
            </w:r>
            <w:r w:rsidRPr="00FE30ED">
              <w:rPr>
                <w:rFonts w:ascii="Arial" w:eastAsia="Times New Roman" w:hAnsi="Arial" w:cs="Arial"/>
                <w:color w:val="000000"/>
                <w:sz w:val="20"/>
                <w:szCs w:val="20"/>
                <w:lang w:eastAsia="ru-RU"/>
              </w:rPr>
              <w:t xml:space="preserve"> - инвестиции в ценные бумаги</w:t>
            </w:r>
          </w:p>
        </w:tc>
      </w:tr>
      <w:tr w:rsidR="00FE30ED" w:rsidRPr="00FE30ED" w:rsidTr="008F2A3E">
        <w:trPr>
          <w:trHeight w:val="274"/>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3259" w:type="dxa"/>
            <w:gridSpan w:val="2"/>
            <w:vMerge/>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p>
        </w:tc>
        <w:tc>
          <w:tcPr>
            <w:tcW w:w="5309" w:type="dxa"/>
            <w:gridSpan w:val="2"/>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bCs/>
                <w:i/>
                <w:sz w:val="20"/>
                <w:szCs w:val="20"/>
                <w:lang w:eastAsia="ru-RU"/>
              </w:rPr>
              <w:t>нефинансовые инвестиции</w:t>
            </w:r>
            <w:r w:rsidRPr="00FE30ED">
              <w:rPr>
                <w:rFonts w:ascii="Arial" w:eastAsia="Times New Roman" w:hAnsi="Arial" w:cs="Arial"/>
                <w:sz w:val="20"/>
                <w:szCs w:val="20"/>
                <w:lang w:eastAsia="ru-RU"/>
              </w:rPr>
              <w:t xml:space="preserve"> - </w:t>
            </w:r>
            <w:proofErr w:type="spellStart"/>
            <w:r w:rsidRPr="00FE30ED">
              <w:rPr>
                <w:rFonts w:ascii="Arial" w:eastAsia="Times New Roman" w:hAnsi="Arial" w:cs="Arial"/>
                <w:sz w:val="20"/>
                <w:szCs w:val="20"/>
                <w:lang w:eastAsia="ru-RU"/>
              </w:rPr>
              <w:t>неденежные</w:t>
            </w:r>
            <w:proofErr w:type="spellEnd"/>
            <w:r w:rsidRPr="00FE30ED">
              <w:rPr>
                <w:rFonts w:ascii="Arial" w:eastAsia="Times New Roman" w:hAnsi="Arial" w:cs="Arial"/>
                <w:sz w:val="20"/>
                <w:szCs w:val="20"/>
                <w:lang w:eastAsia="ru-RU"/>
              </w:rPr>
              <w:t xml:space="preserve"> инвестиции в форме вложений прав, лицензий, ноу-хау, имущества в проект, в предприятие, в дело</w:t>
            </w:r>
          </w:p>
        </w:tc>
      </w:tr>
      <w:tr w:rsidR="00FE30ED" w:rsidRPr="00FE30ED" w:rsidTr="008F2A3E">
        <w:trPr>
          <w:trHeight w:val="134"/>
          <w:jc w:val="center"/>
        </w:trPr>
        <w:tc>
          <w:tcPr>
            <w:tcW w:w="1949" w:type="dxa"/>
            <w:vMerge w:val="restart"/>
            <w:shd w:val="clear" w:color="auto" w:fill="auto"/>
            <w:vAlign w:val="center"/>
          </w:tcPr>
          <w:p w:rsidR="00FE30ED" w:rsidRPr="00FE30ED" w:rsidRDefault="00FE30ED" w:rsidP="00FE30ED">
            <w:pPr>
              <w:tabs>
                <w:tab w:val="num" w:pos="0"/>
              </w:tabs>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 формам собственности</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государственные - </w:t>
            </w:r>
            <w:r w:rsidRPr="00FE30ED">
              <w:rPr>
                <w:rFonts w:ascii="Arial" w:eastAsia="Times New Roman" w:hAnsi="Arial" w:cs="Arial"/>
                <w:sz w:val="20"/>
                <w:szCs w:val="20"/>
                <w:lang w:eastAsia="ru-RU"/>
              </w:rPr>
              <w:t>вложения средств государственных предприятий, а также средств государственного бюджета (разных его уровней) и государственных внебюджетных фондов, которые направляются в отрасли инфраструктуры и оборонную промышленность</w:t>
            </w:r>
          </w:p>
        </w:tc>
      </w:tr>
      <w:tr w:rsidR="00FE30ED" w:rsidRPr="00FE30ED" w:rsidTr="008F2A3E">
        <w:trPr>
          <w:trHeight w:val="112"/>
          <w:jc w:val="center"/>
        </w:trPr>
        <w:tc>
          <w:tcPr>
            <w:tcW w:w="1949" w:type="dxa"/>
            <w:vMerge/>
            <w:shd w:val="clear" w:color="auto" w:fill="auto"/>
          </w:tcPr>
          <w:p w:rsidR="00FE30ED" w:rsidRPr="00FE30ED" w:rsidRDefault="00FE30ED" w:rsidP="00FE30ED">
            <w:pPr>
              <w:tabs>
                <w:tab w:val="num" w:pos="0"/>
              </w:tabs>
              <w:spacing w:after="0" w:line="240" w:lineRule="auto"/>
              <w:jc w:val="both"/>
              <w:rPr>
                <w:rFonts w:ascii="Arial" w:eastAsia="Times New Roman" w:hAnsi="Arial" w:cs="Arial"/>
                <w:sz w:val="20"/>
                <w:szCs w:val="20"/>
                <w:lang w:eastAsia="ru-RU"/>
              </w:rPr>
            </w:pPr>
          </w:p>
        </w:tc>
        <w:tc>
          <w:tcPr>
            <w:tcW w:w="4705" w:type="dxa"/>
            <w:gridSpan w:val="3"/>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муниципальные, частные, общественные </w:t>
            </w:r>
          </w:p>
        </w:tc>
        <w:tc>
          <w:tcPr>
            <w:tcW w:w="3863" w:type="dxa"/>
            <w:vMerge w:val="restart"/>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sz w:val="20"/>
                <w:szCs w:val="20"/>
                <w:lang w:eastAsia="ru-RU"/>
              </w:rPr>
              <w:t>направляются в отрасли, где можно извлечь наибольшую прибыль</w:t>
            </w:r>
          </w:p>
        </w:tc>
      </w:tr>
      <w:tr w:rsidR="00FE30ED" w:rsidRPr="00FE30ED" w:rsidTr="008F2A3E">
        <w:trPr>
          <w:trHeight w:val="165"/>
          <w:jc w:val="center"/>
        </w:trPr>
        <w:tc>
          <w:tcPr>
            <w:tcW w:w="1949" w:type="dxa"/>
            <w:vMerge/>
            <w:shd w:val="clear" w:color="auto" w:fill="auto"/>
          </w:tcPr>
          <w:p w:rsidR="00FE30ED" w:rsidRPr="00FE30ED" w:rsidRDefault="00FE30ED" w:rsidP="00FE30ED">
            <w:pPr>
              <w:tabs>
                <w:tab w:val="num" w:pos="0"/>
              </w:tabs>
              <w:spacing w:after="0" w:line="240" w:lineRule="auto"/>
              <w:jc w:val="both"/>
              <w:rPr>
                <w:rFonts w:ascii="Arial" w:eastAsia="Times New Roman" w:hAnsi="Arial" w:cs="Arial"/>
                <w:sz w:val="20"/>
                <w:szCs w:val="20"/>
                <w:lang w:eastAsia="ru-RU"/>
              </w:rPr>
            </w:pPr>
          </w:p>
        </w:tc>
        <w:tc>
          <w:tcPr>
            <w:tcW w:w="1396" w:type="dxa"/>
            <w:vMerge w:val="restart"/>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смешанная форма</w:t>
            </w:r>
          </w:p>
        </w:tc>
        <w:tc>
          <w:tcPr>
            <w:tcW w:w="3309" w:type="dxa"/>
            <w:gridSpan w:val="2"/>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 без иностранного участия</w:t>
            </w:r>
          </w:p>
        </w:tc>
        <w:tc>
          <w:tcPr>
            <w:tcW w:w="3863"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ru-RU"/>
              </w:rPr>
            </w:pPr>
          </w:p>
        </w:tc>
      </w:tr>
      <w:tr w:rsidR="00FE30ED" w:rsidRPr="00FE30ED" w:rsidTr="008F2A3E">
        <w:trPr>
          <w:trHeight w:val="80"/>
          <w:jc w:val="center"/>
        </w:trPr>
        <w:tc>
          <w:tcPr>
            <w:tcW w:w="1949" w:type="dxa"/>
            <w:vMerge/>
            <w:shd w:val="clear" w:color="auto" w:fill="auto"/>
          </w:tcPr>
          <w:p w:rsidR="00FE30ED" w:rsidRPr="00FE30ED" w:rsidRDefault="00FE30ED" w:rsidP="00FE30ED">
            <w:pPr>
              <w:tabs>
                <w:tab w:val="num" w:pos="0"/>
              </w:tabs>
              <w:spacing w:after="0" w:line="240" w:lineRule="auto"/>
              <w:jc w:val="both"/>
              <w:rPr>
                <w:rFonts w:ascii="Arial" w:eastAsia="Times New Roman" w:hAnsi="Arial" w:cs="Arial"/>
                <w:sz w:val="20"/>
                <w:szCs w:val="20"/>
                <w:lang w:eastAsia="ru-RU"/>
              </w:rPr>
            </w:pPr>
          </w:p>
        </w:tc>
        <w:tc>
          <w:tcPr>
            <w:tcW w:w="1396" w:type="dxa"/>
            <w:vMerge/>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p>
        </w:tc>
        <w:tc>
          <w:tcPr>
            <w:tcW w:w="3309" w:type="dxa"/>
            <w:gridSpan w:val="2"/>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 иностранным участием</w:t>
            </w:r>
          </w:p>
        </w:tc>
        <w:tc>
          <w:tcPr>
            <w:tcW w:w="3863" w:type="dxa"/>
            <w:vMerge/>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ru-RU"/>
              </w:rPr>
            </w:pP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иностранные инвестиции - </w:t>
            </w:r>
            <w:r w:rsidRPr="00FE30ED">
              <w:rPr>
                <w:rFonts w:ascii="Arial" w:eastAsia="Times New Roman" w:hAnsi="Arial" w:cs="Arial"/>
                <w:sz w:val="20"/>
                <w:szCs w:val="20"/>
                <w:lang w:eastAsia="ru-RU"/>
              </w:rPr>
              <w:t>являются капиталом, вывезенным из одного государства, вложенным на территории другого государства</w:t>
            </w:r>
          </w:p>
        </w:tc>
      </w:tr>
      <w:tr w:rsidR="00FE30ED" w:rsidRPr="00FE30ED" w:rsidTr="008F2A3E">
        <w:trPr>
          <w:trHeight w:val="226"/>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 порядку мероприятий</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нетто-инвестиции - </w:t>
            </w:r>
            <w:r w:rsidRPr="00FE30ED">
              <w:rPr>
                <w:rFonts w:ascii="Arial" w:eastAsia="Times New Roman" w:hAnsi="Arial" w:cs="Arial"/>
                <w:sz w:val="20"/>
                <w:szCs w:val="20"/>
                <w:lang w:eastAsia="ru-RU"/>
              </w:rPr>
              <w:t>осуществляются в начале жизненного цикла, при росте продаж и прибылей, высоком риске и низком уровне капиталовложений</w:t>
            </w:r>
          </w:p>
        </w:tc>
      </w:tr>
      <w:tr w:rsidR="00FE30ED" w:rsidRPr="00FE30ED" w:rsidTr="008F2A3E">
        <w:trPr>
          <w:trHeight w:val="511"/>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реинвестиции - </w:t>
            </w:r>
            <w:r w:rsidRPr="00FE30ED">
              <w:rPr>
                <w:rFonts w:ascii="Arial" w:eastAsia="Times New Roman" w:hAnsi="Arial" w:cs="Arial"/>
                <w:sz w:val="20"/>
                <w:szCs w:val="20"/>
                <w:lang w:eastAsia="ru-RU"/>
              </w:rPr>
              <w:t>свободные средства направляются на воспроизводство основных фондов, повышение технического уровня, освоение продукции и рынков</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брутто-инвестиции - </w:t>
            </w:r>
            <w:r w:rsidRPr="00FE30ED">
              <w:rPr>
                <w:rFonts w:ascii="Arial" w:eastAsia="Times New Roman" w:hAnsi="Arial" w:cs="Arial"/>
                <w:sz w:val="20"/>
                <w:szCs w:val="20"/>
                <w:lang w:eastAsia="ru-RU"/>
              </w:rPr>
              <w:t>сумы нетто-инвестиций и реинвестиций</w:t>
            </w:r>
          </w:p>
        </w:tc>
      </w:tr>
      <w:tr w:rsidR="00FE30ED" w:rsidRPr="00FE30ED" w:rsidTr="008F2A3E">
        <w:trPr>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 целевому назначению</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на производственное строительство</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на строительство </w:t>
            </w:r>
            <w:r w:rsidRPr="00FE30ED">
              <w:rPr>
                <w:rFonts w:ascii="Arial" w:eastAsia="Times New Roman" w:hAnsi="Arial" w:cs="Arial"/>
                <w:sz w:val="20"/>
                <w:szCs w:val="20"/>
                <w:lang w:eastAsia="ru-RU"/>
              </w:rPr>
              <w:t>культурно-бытовых и других</w:t>
            </w:r>
            <w:r w:rsidRPr="00FE30ED">
              <w:rPr>
                <w:rFonts w:ascii="Arial" w:eastAsia="Times New Roman" w:hAnsi="Arial" w:cs="Arial"/>
                <w:i/>
                <w:sz w:val="20"/>
                <w:szCs w:val="20"/>
                <w:lang w:eastAsia="ru-RU"/>
              </w:rPr>
              <w:t xml:space="preserve"> объектов непроизводственной сферы, </w:t>
            </w:r>
            <w:r w:rsidRPr="00FE30ED">
              <w:rPr>
                <w:rFonts w:ascii="Arial" w:eastAsia="Times New Roman" w:hAnsi="Arial" w:cs="Arial"/>
                <w:sz w:val="20"/>
                <w:szCs w:val="20"/>
                <w:lang w:eastAsia="ru-RU"/>
              </w:rPr>
              <w:t>на проектные, изыскательские и геологоразведочные работы</w:t>
            </w:r>
          </w:p>
        </w:tc>
      </w:tr>
      <w:tr w:rsidR="00FE30ED" w:rsidRPr="00FE30ED" w:rsidTr="008F2A3E">
        <w:trPr>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 источникам финансирования</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акционерные инвестиции - </w:t>
            </w:r>
            <w:r w:rsidRPr="00FE30ED">
              <w:rPr>
                <w:rFonts w:ascii="Arial" w:eastAsia="Times New Roman" w:hAnsi="Arial" w:cs="Arial"/>
                <w:sz w:val="20"/>
                <w:szCs w:val="20"/>
                <w:lang w:eastAsia="ru-RU"/>
              </w:rPr>
              <w:t>могут быть в форме денег, оборудования технологий</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долговое финансирование - </w:t>
            </w:r>
            <w:r w:rsidRPr="00FE30ED">
              <w:rPr>
                <w:rFonts w:ascii="Arial" w:eastAsia="Times New Roman" w:hAnsi="Arial" w:cs="Arial"/>
                <w:sz w:val="20"/>
                <w:szCs w:val="20"/>
                <w:lang w:eastAsia="ru-RU"/>
              </w:rPr>
              <w:t>кредиты банков, долговые обязательства перед юридическими лицами и частные обязательства</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государственное финансирование - </w:t>
            </w:r>
            <w:r w:rsidRPr="00FE30ED">
              <w:rPr>
                <w:rFonts w:ascii="Arial" w:eastAsia="Times New Roman" w:hAnsi="Arial" w:cs="Arial"/>
                <w:sz w:val="20"/>
                <w:szCs w:val="20"/>
                <w:lang w:eastAsia="ru-RU"/>
              </w:rPr>
              <w:t xml:space="preserve"> субсидии, субвенции и др.</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 xml:space="preserve">лизинговое финансирование - </w:t>
            </w:r>
            <w:r w:rsidRPr="00FE30ED">
              <w:rPr>
                <w:rFonts w:ascii="Arial" w:eastAsia="Times New Roman" w:hAnsi="Arial" w:cs="Arial"/>
                <w:sz w:val="20"/>
                <w:szCs w:val="20"/>
                <w:lang w:eastAsia="ru-RU"/>
              </w:rPr>
              <w:t>передача прав собственности на весь проект или его часть некому инвестору, который может получить преимущества от этих прав</w:t>
            </w:r>
          </w:p>
        </w:tc>
      </w:tr>
      <w:tr w:rsidR="00FE30ED" w:rsidRPr="00FE30ED" w:rsidTr="008F2A3E">
        <w:trPr>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bCs/>
                <w:sz w:val="20"/>
                <w:szCs w:val="20"/>
                <w:lang w:eastAsia="ru-RU"/>
              </w:rPr>
            </w:pPr>
            <w:r w:rsidRPr="00FE30ED">
              <w:rPr>
                <w:rFonts w:ascii="Arial" w:eastAsia="Times New Roman" w:hAnsi="Arial" w:cs="Arial"/>
                <w:bCs/>
                <w:iCs/>
                <w:sz w:val="20"/>
                <w:szCs w:val="20"/>
                <w:lang w:eastAsia="ru-RU"/>
              </w:rPr>
              <w:t>по периоду инвестирования</w:t>
            </w:r>
            <w:r w:rsidRPr="00FE30ED">
              <w:rPr>
                <w:rFonts w:ascii="Arial" w:eastAsia="Times New Roman" w:hAnsi="Arial" w:cs="Arial"/>
                <w:bCs/>
                <w:sz w:val="20"/>
                <w:szCs w:val="20"/>
                <w:lang w:eastAsia="ru-RU"/>
              </w:rPr>
              <w:t xml:space="preserve"> </w:t>
            </w:r>
          </w:p>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i/>
                <w:sz w:val="20"/>
                <w:szCs w:val="20"/>
                <w:lang w:eastAsia="ru-RU"/>
              </w:rPr>
              <w:t>краткосрочные инвестиции</w:t>
            </w:r>
            <w:r w:rsidRPr="00FE30ED">
              <w:rPr>
                <w:rFonts w:ascii="Arial" w:eastAsia="Times New Roman" w:hAnsi="Arial" w:cs="Arial"/>
                <w:sz w:val="20"/>
                <w:szCs w:val="20"/>
                <w:lang w:eastAsia="ru-RU"/>
              </w:rPr>
              <w:t xml:space="preserve"> характеризуют вложения капитала на период до одного года. Как правило, это - финансовые инвестиции. </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долгосрочные инвестиции</w:t>
            </w:r>
            <w:r w:rsidRPr="00FE30ED">
              <w:rPr>
                <w:rFonts w:ascii="Arial" w:eastAsia="Times New Roman" w:hAnsi="Arial" w:cs="Arial"/>
                <w:sz w:val="20"/>
                <w:szCs w:val="20"/>
                <w:lang w:eastAsia="ru-RU"/>
              </w:rPr>
              <w:t xml:space="preserve"> представляют собой вложения денежных средств в реализацию проектов (в форме капитальных вложений в воспроизводство основных средств), которые будут обеспечивать выгоды более одного года. </w:t>
            </w:r>
          </w:p>
        </w:tc>
      </w:tr>
      <w:tr w:rsidR="00FE30ED" w:rsidRPr="00FE30ED" w:rsidTr="008F2A3E">
        <w:trPr>
          <w:jc w:val="center"/>
        </w:trPr>
        <w:tc>
          <w:tcPr>
            <w:tcW w:w="1949" w:type="dxa"/>
            <w:vMerge w:val="restart"/>
            <w:shd w:val="clear" w:color="auto" w:fill="auto"/>
            <w:vAlign w:val="center"/>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Cs/>
                <w:sz w:val="20"/>
                <w:szCs w:val="20"/>
                <w:lang w:eastAsia="ru-RU"/>
              </w:rPr>
              <w:t>по характеру предполагаемого дохода</w:t>
            </w: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
                <w:sz w:val="20"/>
                <w:szCs w:val="20"/>
                <w:lang w:eastAsia="ru-RU"/>
              </w:rPr>
              <w:t>венчурные инвестиции</w:t>
            </w:r>
            <w:r w:rsidRPr="00FE30ED">
              <w:rPr>
                <w:rFonts w:ascii="Arial" w:eastAsia="Times New Roman" w:hAnsi="Arial" w:cs="Arial"/>
                <w:i/>
                <w:sz w:val="20"/>
                <w:szCs w:val="20"/>
                <w:lang w:eastAsia="ru-RU"/>
              </w:rPr>
              <w:t xml:space="preserve"> </w:t>
            </w:r>
            <w:r w:rsidRPr="00FE30ED">
              <w:rPr>
                <w:rFonts w:ascii="Arial" w:eastAsia="Times New Roman" w:hAnsi="Arial" w:cs="Arial"/>
                <w:sz w:val="20"/>
                <w:szCs w:val="20"/>
                <w:lang w:eastAsia="ru-RU"/>
              </w:rPr>
              <w:t xml:space="preserve">— это рисковые вложения в акции новых организаций или организаций, осуществляющих свою деятельность в новых сферах бизнеса и связанных с большим уровнем риска. </w:t>
            </w:r>
          </w:p>
        </w:tc>
      </w:tr>
      <w:tr w:rsidR="00FE30ED" w:rsidRPr="00FE30ED" w:rsidTr="008F2A3E">
        <w:trPr>
          <w:jc w:val="center"/>
        </w:trPr>
        <w:tc>
          <w:tcPr>
            <w:tcW w:w="1949" w:type="dxa"/>
            <w:vMerge/>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p>
        </w:tc>
        <w:tc>
          <w:tcPr>
            <w:tcW w:w="8568" w:type="dxa"/>
            <w:gridSpan w:val="4"/>
            <w:shd w:val="clear" w:color="auto" w:fill="auto"/>
          </w:tcPr>
          <w:p w:rsidR="00FE30ED" w:rsidRPr="00FE30ED" w:rsidRDefault="00FE30ED" w:rsidP="00FE30ED">
            <w:pPr>
              <w:spacing w:after="0" w:line="240" w:lineRule="auto"/>
              <w:jc w:val="both"/>
              <w:rPr>
                <w:rFonts w:ascii="Arial" w:eastAsia="Times New Roman" w:hAnsi="Arial" w:cs="Arial"/>
                <w:bCs/>
                <w:iCs/>
                <w:sz w:val="20"/>
                <w:szCs w:val="20"/>
                <w:lang w:eastAsia="ru-RU"/>
              </w:rPr>
            </w:pPr>
            <w:r w:rsidRPr="00FE30ED">
              <w:rPr>
                <w:rFonts w:ascii="Arial" w:eastAsia="Times New Roman" w:hAnsi="Arial" w:cs="Arial"/>
                <w:bCs/>
                <w:i/>
                <w:sz w:val="20"/>
                <w:szCs w:val="20"/>
                <w:lang w:eastAsia="ru-RU"/>
              </w:rPr>
              <w:t>аннуитет</w:t>
            </w:r>
            <w:r w:rsidRPr="00FE30ED">
              <w:rPr>
                <w:rFonts w:ascii="Arial" w:eastAsia="Times New Roman" w:hAnsi="Arial" w:cs="Arial"/>
                <w:sz w:val="20"/>
                <w:szCs w:val="20"/>
                <w:lang w:eastAsia="ru-RU"/>
              </w:rPr>
              <w:t xml:space="preserve"> — инвестиции, приносящие вкладчику определенный доход через регулярные промежутки времени, в основном — это вложение средств в страховые и пенсионные фонды.</w:t>
            </w:r>
          </w:p>
        </w:tc>
      </w:tr>
    </w:tbl>
    <w:p w:rsidR="00FE30ED" w:rsidRPr="00FE30ED" w:rsidRDefault="00FE30ED" w:rsidP="00FE30ED">
      <w:pPr>
        <w:spacing w:after="0" w:line="240" w:lineRule="auto"/>
        <w:jc w:val="both"/>
        <w:rPr>
          <w:rFonts w:ascii="Arial" w:eastAsia="Times New Roman" w:hAnsi="Arial" w:cs="Arial"/>
          <w:bCs/>
          <w:iCs/>
          <w:sz w:val="20"/>
          <w:szCs w:val="20"/>
          <w:lang w:eastAsia="ru-RU"/>
        </w:rPr>
      </w:pPr>
    </w:p>
    <w:p w:rsidR="00FE30ED" w:rsidRPr="00FE30ED" w:rsidRDefault="00FE30ED" w:rsidP="00FE30ED">
      <w:pPr>
        <w:spacing w:after="0" w:line="240" w:lineRule="auto"/>
        <w:ind w:firstLine="567"/>
        <w:jc w:val="both"/>
        <w:rPr>
          <w:rFonts w:ascii="Arial" w:eastAsia="Times New Roman" w:hAnsi="Arial" w:cs="Arial"/>
          <w:color w:val="000000"/>
          <w:sz w:val="20"/>
          <w:szCs w:val="20"/>
          <w:lang w:eastAsia="ru-RU"/>
        </w:rPr>
      </w:pPr>
      <w:r w:rsidRPr="00FE30ED">
        <w:rPr>
          <w:rFonts w:ascii="Arial" w:eastAsia="Times New Roman" w:hAnsi="Arial" w:cs="Arial"/>
          <w:color w:val="000000"/>
          <w:sz w:val="20"/>
          <w:szCs w:val="20"/>
          <w:lang w:eastAsia="ru-RU"/>
        </w:rPr>
        <w:t>Инвестиционная деятельность должна быть направлена на получение прибыли или достижение положительного социального эффекта. Проблема оценки привлекательности инвестиций заключается в определении уровня их доходности (нормы прибыли). Различают два подхода к решению данной проблемы, в соответствии с которыми и методы оценки эффективности инвестиций предлагается разделить на две группы:</w:t>
      </w:r>
    </w:p>
    <w:p w:rsidR="00FE30ED" w:rsidRPr="00FE30ED" w:rsidRDefault="00FE30ED" w:rsidP="00FE30ED">
      <w:pPr>
        <w:spacing w:after="0" w:line="240" w:lineRule="auto"/>
        <w:ind w:firstLine="567"/>
        <w:jc w:val="both"/>
        <w:rPr>
          <w:rFonts w:ascii="Arial" w:eastAsia="Times New Roman" w:hAnsi="Arial" w:cs="Arial"/>
          <w:color w:val="000000"/>
          <w:sz w:val="20"/>
          <w:szCs w:val="20"/>
          <w:lang w:eastAsia="ru-RU"/>
        </w:rPr>
      </w:pPr>
      <w:r w:rsidRPr="00FE30ED">
        <w:rPr>
          <w:rFonts w:ascii="Arial" w:eastAsia="Times New Roman" w:hAnsi="Arial" w:cs="Arial"/>
          <w:color w:val="000000"/>
          <w:sz w:val="20"/>
          <w:szCs w:val="20"/>
          <w:lang w:eastAsia="ru-RU"/>
        </w:rPr>
        <w:t xml:space="preserve">1. </w:t>
      </w:r>
      <w:r w:rsidRPr="00FE30ED">
        <w:rPr>
          <w:rFonts w:ascii="Arial" w:eastAsia="Times New Roman" w:hAnsi="Arial" w:cs="Arial"/>
          <w:i/>
          <w:color w:val="000000"/>
          <w:sz w:val="20"/>
          <w:szCs w:val="20"/>
          <w:lang w:eastAsia="ru-RU"/>
        </w:rPr>
        <w:t>критерии, основанные на простом (статическом) методе</w:t>
      </w:r>
      <w:r w:rsidRPr="00FE30ED">
        <w:rPr>
          <w:rFonts w:ascii="Arial" w:eastAsia="Times New Roman" w:hAnsi="Arial" w:cs="Arial"/>
          <w:color w:val="000000"/>
          <w:sz w:val="20"/>
          <w:szCs w:val="20"/>
          <w:lang w:eastAsia="ru-RU"/>
        </w:rPr>
        <w:t xml:space="preserve"> - оперируют отдельными, "точечными" (статическими) значениями исходных показателей. При их использовании не учитываются вся продолжительность срока жизни проекта, а также неравнозначность денежных потоков, возникающих в различные моменты времени. Тем не менее, в силу своей простоты и иллюстративности, эти методы применяются для оценки проектов на предварительных стадиях разработки.</w:t>
      </w:r>
      <w:r w:rsidRPr="00FE30ED">
        <w:rPr>
          <w:rFonts w:ascii="Arial" w:eastAsia="Times New Roman" w:hAnsi="Arial" w:cs="Arial"/>
          <w:sz w:val="20"/>
          <w:szCs w:val="20"/>
          <w:lang w:eastAsia="ru-RU"/>
        </w:rPr>
        <w:t xml:space="preserve"> К статическим методам относятся:</w:t>
      </w:r>
    </w:p>
    <w:p w:rsidR="00FE30ED" w:rsidRPr="00FE30ED" w:rsidRDefault="00FE30ED" w:rsidP="00FE30ED">
      <w:pPr>
        <w:tabs>
          <w:tab w:val="left" w:pos="0"/>
          <w:tab w:val="left" w:pos="993"/>
        </w:tabs>
        <w:spacing w:after="0" w:line="240" w:lineRule="auto"/>
        <w:ind w:firstLine="567"/>
        <w:jc w:val="both"/>
        <w:rPr>
          <w:rFonts w:ascii="Arial" w:eastAsia="Times New Roman" w:hAnsi="Arial" w:cs="Arial"/>
          <w:bCs/>
          <w:sz w:val="20"/>
          <w:szCs w:val="20"/>
          <w:lang w:eastAsia="ru-RU"/>
        </w:rPr>
      </w:pPr>
      <w:r w:rsidRPr="00FE30ED">
        <w:rPr>
          <w:rFonts w:ascii="Arial" w:eastAsia="Times New Roman" w:hAnsi="Arial" w:cs="Arial"/>
          <w:bCs/>
          <w:sz w:val="20"/>
          <w:szCs w:val="20"/>
          <w:lang w:eastAsia="ru-RU"/>
        </w:rPr>
        <w:t xml:space="preserve">• </w:t>
      </w:r>
      <w:r w:rsidRPr="00FE30ED">
        <w:rPr>
          <w:rFonts w:ascii="Arial" w:eastAsia="Times New Roman" w:hAnsi="Arial" w:cs="Arial"/>
          <w:bCs/>
          <w:i/>
          <w:sz w:val="20"/>
          <w:szCs w:val="20"/>
          <w:lang w:eastAsia="ru-RU"/>
        </w:rPr>
        <w:t>срок окупаемости проекта</w:t>
      </w:r>
      <w:r w:rsidRPr="00FE30ED">
        <w:rPr>
          <w:rFonts w:ascii="Arial" w:eastAsia="Times New Roman" w:hAnsi="Arial" w:cs="Arial"/>
          <w:bCs/>
          <w:sz w:val="20"/>
          <w:szCs w:val="20"/>
          <w:lang w:eastAsia="ru-RU"/>
        </w:rPr>
        <w:t>, который определяется в сопоставлении фактического и нормативного для данной отрасли сроков окупаемости инвестиционных вложений (проект считается применимым, если расчетный срок его окупаемости оказывается меньше или равным нормативному сроку);</w:t>
      </w:r>
    </w:p>
    <w:p w:rsidR="00FE30ED" w:rsidRPr="00FE30ED" w:rsidRDefault="00FE30ED" w:rsidP="00FE30ED">
      <w:pPr>
        <w:tabs>
          <w:tab w:val="left" w:pos="0"/>
          <w:tab w:val="left" w:pos="993"/>
        </w:tabs>
        <w:spacing w:after="0" w:line="240" w:lineRule="auto"/>
        <w:ind w:firstLine="567"/>
        <w:jc w:val="both"/>
        <w:rPr>
          <w:rFonts w:ascii="Arial" w:eastAsia="Times New Roman" w:hAnsi="Arial" w:cs="Arial"/>
          <w:bCs/>
          <w:sz w:val="20"/>
          <w:szCs w:val="20"/>
          <w:lang w:eastAsia="ru-RU"/>
        </w:rPr>
      </w:pPr>
      <w:r w:rsidRPr="00FE30ED">
        <w:rPr>
          <w:rFonts w:ascii="Arial" w:eastAsia="Times New Roman" w:hAnsi="Arial" w:cs="Arial"/>
          <w:bCs/>
          <w:sz w:val="20"/>
          <w:szCs w:val="20"/>
          <w:lang w:eastAsia="ru-RU"/>
        </w:rPr>
        <w:t xml:space="preserve">• </w:t>
      </w:r>
      <w:r w:rsidRPr="00FE30ED">
        <w:rPr>
          <w:rFonts w:ascii="Arial" w:eastAsia="Times New Roman" w:hAnsi="Arial" w:cs="Arial"/>
          <w:bCs/>
          <w:i/>
          <w:sz w:val="20"/>
          <w:szCs w:val="20"/>
          <w:lang w:eastAsia="ru-RU"/>
        </w:rPr>
        <w:t>минимум приведенных затрат</w:t>
      </w:r>
      <w:r w:rsidRPr="00FE30ED">
        <w:rPr>
          <w:rFonts w:ascii="Arial" w:eastAsia="Times New Roman" w:hAnsi="Arial" w:cs="Arial"/>
          <w:bCs/>
          <w:sz w:val="20"/>
          <w:szCs w:val="20"/>
          <w:lang w:eastAsia="ru-RU"/>
        </w:rPr>
        <w:t xml:space="preserve"> определяется путем сопоставления приведенных затрат по различным проектам (наилучшим считается проект приведенные затраты по которому минимальны);</w:t>
      </w:r>
    </w:p>
    <w:p w:rsidR="00FE30ED" w:rsidRPr="00FE30ED" w:rsidRDefault="00FE30ED" w:rsidP="00FE30ED">
      <w:pPr>
        <w:tabs>
          <w:tab w:val="num" w:pos="0"/>
          <w:tab w:val="left" w:pos="993"/>
        </w:tabs>
        <w:spacing w:after="0" w:line="240" w:lineRule="auto"/>
        <w:ind w:firstLine="567"/>
        <w:jc w:val="both"/>
        <w:rPr>
          <w:rFonts w:ascii="Arial" w:eastAsia="Times New Roman" w:hAnsi="Arial" w:cs="Arial"/>
          <w:color w:val="000000"/>
          <w:sz w:val="20"/>
          <w:szCs w:val="20"/>
          <w:lang w:eastAsia="ru-RU"/>
        </w:rPr>
      </w:pPr>
      <w:r w:rsidRPr="00FE30ED">
        <w:rPr>
          <w:rFonts w:ascii="Arial" w:eastAsia="Times New Roman" w:hAnsi="Arial" w:cs="Arial"/>
          <w:bCs/>
          <w:sz w:val="20"/>
          <w:szCs w:val="20"/>
          <w:lang w:eastAsia="ru-RU"/>
        </w:rPr>
        <w:t>• м</w:t>
      </w:r>
      <w:r w:rsidRPr="00FE30ED">
        <w:rPr>
          <w:rFonts w:ascii="Arial" w:eastAsia="Times New Roman" w:hAnsi="Arial" w:cs="Arial"/>
          <w:i/>
          <w:sz w:val="20"/>
          <w:szCs w:val="20"/>
          <w:lang w:eastAsia="ru-RU"/>
        </w:rPr>
        <w:t>аксимум прибыли за весь срок использования инвестиционных вложений,</w:t>
      </w:r>
      <w:r w:rsidRPr="00FE30ED">
        <w:rPr>
          <w:rFonts w:ascii="Arial" w:eastAsia="Times New Roman" w:hAnsi="Arial" w:cs="Arial"/>
          <w:sz w:val="20"/>
          <w:szCs w:val="20"/>
          <w:lang w:eastAsia="ru-RU"/>
        </w:rPr>
        <w:t xml:space="preserve"> который также определяется путем сопоставления различных проектов, но не с позиции минимизации затрат, а с позиции максимизации прибыли;</w:t>
      </w:r>
    </w:p>
    <w:p w:rsidR="00FE30ED" w:rsidRPr="00FE30ED" w:rsidRDefault="00FE30ED" w:rsidP="00FE30ED">
      <w:pPr>
        <w:tabs>
          <w:tab w:val="left" w:pos="993"/>
        </w:tabs>
        <w:spacing w:after="0" w:line="240" w:lineRule="auto"/>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ab/>
      </w:r>
      <w:r w:rsidRPr="00FE30ED">
        <w:rPr>
          <w:rFonts w:ascii="Arial" w:eastAsia="Times New Roman" w:hAnsi="Arial" w:cs="Arial"/>
          <w:sz w:val="20"/>
          <w:szCs w:val="20"/>
          <w:lang w:eastAsia="ru-RU"/>
        </w:rPr>
        <w:t>2.</w:t>
      </w:r>
      <w:r w:rsidRPr="00FE30ED">
        <w:rPr>
          <w:rFonts w:ascii="Arial" w:eastAsia="Times New Roman" w:hAnsi="Arial" w:cs="Arial"/>
          <w:i/>
          <w:sz w:val="20"/>
          <w:szCs w:val="20"/>
          <w:lang w:eastAsia="ru-RU"/>
        </w:rPr>
        <w:t xml:space="preserve"> критерии, основанные на методе дисконтирования</w:t>
      </w:r>
      <w:r w:rsidRPr="00FE30ED">
        <w:rPr>
          <w:rFonts w:ascii="Arial" w:eastAsia="Times New Roman" w:hAnsi="Arial" w:cs="Arial"/>
          <w:sz w:val="20"/>
          <w:szCs w:val="20"/>
          <w:lang w:eastAsia="ru-RU"/>
        </w:rPr>
        <w:t xml:space="preserve"> (рис. 8.1), оперирующие </w:t>
      </w:r>
      <w:proofErr w:type="spellStart"/>
      <w:r w:rsidRPr="00FE30ED">
        <w:rPr>
          <w:rFonts w:ascii="Arial" w:eastAsia="Times New Roman" w:hAnsi="Arial" w:cs="Arial"/>
          <w:sz w:val="20"/>
          <w:szCs w:val="20"/>
          <w:lang w:eastAsia="ru-RU"/>
        </w:rPr>
        <w:t>понятием"временных</w:t>
      </w:r>
      <w:proofErr w:type="spellEnd"/>
      <w:r w:rsidRPr="00FE30ED">
        <w:rPr>
          <w:rFonts w:ascii="Arial" w:eastAsia="Times New Roman" w:hAnsi="Arial" w:cs="Arial"/>
          <w:sz w:val="20"/>
          <w:szCs w:val="20"/>
          <w:lang w:eastAsia="ru-RU"/>
        </w:rPr>
        <w:t xml:space="preserve"> рядов" и требующие применения специального математического аппарата и </w:t>
      </w:r>
      <w:r w:rsidRPr="00FE30ED">
        <w:rPr>
          <w:rFonts w:ascii="Arial" w:eastAsia="Times New Roman" w:hAnsi="Arial" w:cs="Arial"/>
          <w:sz w:val="20"/>
          <w:szCs w:val="20"/>
          <w:lang w:eastAsia="ru-RU"/>
        </w:rPr>
        <w:lastRenderedPageBreak/>
        <w:t>более тщательной подготовки исходной информации. К дисконтированным критериям относятся: дисконтированный срок окупаемости, чистая современная стоимость проекта, индекс рентабельности проекта, внутренняя норма доходности и др.</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u w:val="single"/>
          <w:lang w:eastAsia="ru-RU"/>
        </w:rPr>
      </w:pPr>
      <w:r w:rsidRPr="00FE30ED">
        <w:rPr>
          <w:rFonts w:ascii="Arial" w:eastAsia="Times New Roman" w:hAnsi="Arial" w:cs="Arial"/>
          <w:noProof/>
          <w:sz w:val="20"/>
          <w:szCs w:val="20"/>
          <w:u w:val="single"/>
          <w:lang w:eastAsia="ru-RU"/>
        </w:rPr>
        <mc:AlternateContent>
          <mc:Choice Requires="wpc">
            <w:drawing>
              <wp:anchor distT="0" distB="0" distL="114300" distR="114300" simplePos="0" relativeHeight="251660288" behindDoc="0" locked="0" layoutInCell="1" allowOverlap="1" wp14:anchorId="5A4A8A6D" wp14:editId="78AD551B">
                <wp:simplePos x="0" y="0"/>
                <wp:positionH relativeFrom="character">
                  <wp:posOffset>-1933</wp:posOffset>
                </wp:positionH>
                <wp:positionV relativeFrom="line">
                  <wp:posOffset>2485</wp:posOffset>
                </wp:positionV>
                <wp:extent cx="5096786" cy="3543300"/>
                <wp:effectExtent l="0" t="0" r="0" b="0"/>
                <wp:wrapNone/>
                <wp:docPr id="133" name="Полотно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4" name="Rectangle 638"/>
                        <wps:cNvSpPr>
                          <a:spLocks noChangeArrowheads="1"/>
                        </wps:cNvSpPr>
                        <wps:spPr bwMode="auto">
                          <a:xfrm>
                            <a:off x="0" y="320040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D61E73" w:rsidRDefault="008F2A3E" w:rsidP="00FE30ED">
                              <w:pPr>
                                <w:rPr>
                                  <w:b/>
                                  <w:sz w:val="20"/>
                                  <w:szCs w:val="20"/>
                                </w:rPr>
                              </w:pPr>
                              <w:r>
                                <w:rPr>
                                  <w:b/>
                                  <w:sz w:val="20"/>
                                  <w:szCs w:val="20"/>
                                </w:rPr>
                                <w:t>Рис. 6</w:t>
                              </w:r>
                              <w:r w:rsidRPr="00D61E73">
                                <w:rPr>
                                  <w:b/>
                                  <w:sz w:val="20"/>
                                  <w:szCs w:val="20"/>
                                </w:rPr>
                                <w:t>.</w:t>
                              </w:r>
                              <w:r>
                                <w:rPr>
                                  <w:b/>
                                  <w:sz w:val="20"/>
                                  <w:szCs w:val="20"/>
                                </w:rPr>
                                <w:t>2</w:t>
                              </w:r>
                              <w:r w:rsidRPr="00D61E73">
                                <w:rPr>
                                  <w:b/>
                                  <w:sz w:val="20"/>
                                  <w:szCs w:val="20"/>
                                </w:rPr>
                                <w:t xml:space="preserve">. Содержание дисконтирования </w:t>
                              </w:r>
                            </w:p>
                          </w:txbxContent>
                        </wps:txbx>
                        <wps:bodyPr rot="0" vert="horz" wrap="square" lIns="91440" tIns="45720" rIns="91440" bIns="45720" anchor="t" anchorCtr="0" upright="1">
                          <a:noAutofit/>
                        </wps:bodyPr>
                      </wps:wsp>
                      <wps:wsp>
                        <wps:cNvPr id="95" name="Line 639"/>
                        <wps:cNvCnPr>
                          <a:cxnSpLocks noChangeShapeType="1"/>
                        </wps:cNvCnPr>
                        <wps:spPr bwMode="auto">
                          <a:xfrm>
                            <a:off x="114300" y="114300"/>
                            <a:ext cx="3543300" cy="12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6" name="AutoShape 640"/>
                        <wps:cNvSpPr>
                          <a:spLocks noChangeArrowheads="1"/>
                        </wps:cNvSpPr>
                        <wps:spPr bwMode="auto">
                          <a:xfrm>
                            <a:off x="114300" y="1600200"/>
                            <a:ext cx="685800" cy="342900"/>
                          </a:xfrm>
                          <a:prstGeom prst="wedgeRoundRectCallout">
                            <a:avLst>
                              <a:gd name="adj1" fmla="val -18981"/>
                              <a:gd name="adj2" fmla="val 142963"/>
                              <a:gd name="adj3" fmla="val 16667"/>
                            </a:avLst>
                          </a:prstGeom>
                          <a:solidFill>
                            <a:srgbClr val="FFFFFF"/>
                          </a:solidFill>
                          <a:ln w="9525">
                            <a:solidFill>
                              <a:srgbClr val="000000"/>
                            </a:solidFill>
                            <a:miter lim="800000"/>
                            <a:headEnd/>
                            <a:tailEnd/>
                          </a:ln>
                        </wps:spPr>
                        <wps:txbx>
                          <w:txbxContent>
                            <w:p w:rsidR="008F2A3E" w:rsidRPr="007B431D" w:rsidRDefault="008F2A3E" w:rsidP="00FE30ED">
                              <w:pPr>
                                <w:spacing w:line="192" w:lineRule="auto"/>
                                <w:rPr>
                                  <w:i/>
                                  <w:sz w:val="20"/>
                                  <w:szCs w:val="20"/>
                                </w:rPr>
                              </w:pPr>
                              <w:r w:rsidRPr="007B431D">
                                <w:rPr>
                                  <w:i/>
                                  <w:sz w:val="20"/>
                                  <w:szCs w:val="20"/>
                                </w:rPr>
                                <w:t>настоящее время</w:t>
                              </w:r>
                            </w:p>
                          </w:txbxContent>
                        </wps:txbx>
                        <wps:bodyPr rot="0" vert="horz" wrap="square" lIns="0" tIns="0" rIns="0" bIns="0" anchor="t" anchorCtr="0" upright="1">
                          <a:noAutofit/>
                        </wps:bodyPr>
                      </wps:wsp>
                      <wps:wsp>
                        <wps:cNvPr id="97" name="Line 641"/>
                        <wps:cNvCnPr>
                          <a:cxnSpLocks noChangeShapeType="1"/>
                        </wps:cNvCnPr>
                        <wps:spPr bwMode="auto">
                          <a:xfrm>
                            <a:off x="3429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642"/>
                        <wps:cNvSpPr>
                          <a:spLocks noChangeArrowheads="1"/>
                        </wps:cNvSpPr>
                        <wps:spPr bwMode="auto">
                          <a:xfrm>
                            <a:off x="3543300" y="1600200"/>
                            <a:ext cx="685800" cy="457200"/>
                          </a:xfrm>
                          <a:prstGeom prst="wedgeRoundRectCallout">
                            <a:avLst>
                              <a:gd name="adj1" fmla="val -35926"/>
                              <a:gd name="adj2" fmla="val 84306"/>
                              <a:gd name="adj3" fmla="val 16667"/>
                            </a:avLst>
                          </a:prstGeom>
                          <a:solidFill>
                            <a:srgbClr val="FFFFFF"/>
                          </a:solidFill>
                          <a:ln w="9525">
                            <a:solidFill>
                              <a:srgbClr val="000000"/>
                            </a:solidFill>
                            <a:miter lim="800000"/>
                            <a:headEnd/>
                            <a:tailEnd/>
                          </a:ln>
                        </wps:spPr>
                        <wps:txbx>
                          <w:txbxContent>
                            <w:p w:rsidR="008F2A3E" w:rsidRPr="007B431D" w:rsidRDefault="008F2A3E" w:rsidP="00FE30ED">
                              <w:pPr>
                                <w:rPr>
                                  <w:i/>
                                  <w:sz w:val="20"/>
                                  <w:szCs w:val="20"/>
                                </w:rPr>
                              </w:pPr>
                              <w:r w:rsidRPr="007B431D">
                                <w:rPr>
                                  <w:i/>
                                  <w:sz w:val="20"/>
                                  <w:szCs w:val="20"/>
                                </w:rPr>
                                <w:t>будущее время</w:t>
                              </w:r>
                            </w:p>
                          </w:txbxContent>
                        </wps:txbx>
                        <wps:bodyPr rot="0" vert="horz" wrap="square" lIns="0" tIns="0" rIns="0" bIns="0" anchor="t" anchorCtr="0" upright="1">
                          <a:noAutofit/>
                        </wps:bodyPr>
                      </wps:wsp>
                      <wps:wsp>
                        <wps:cNvPr id="99" name="AutoShape 643"/>
                        <wps:cNvSpPr>
                          <a:spLocks noChangeArrowheads="1"/>
                        </wps:cNvSpPr>
                        <wps:spPr bwMode="auto">
                          <a:xfrm>
                            <a:off x="342900" y="2057400"/>
                            <a:ext cx="3314700" cy="571500"/>
                          </a:xfrm>
                          <a:prstGeom prst="rightArrow">
                            <a:avLst>
                              <a:gd name="adj1" fmla="val 17333"/>
                              <a:gd name="adj2" fmla="val 46561"/>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00" name="Line 644"/>
                        <wps:cNvCnPr>
                          <a:cxnSpLocks noChangeShapeType="1"/>
                        </wps:cNvCnPr>
                        <wps:spPr bwMode="auto">
                          <a:xfrm>
                            <a:off x="20574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45"/>
                        <wps:cNvCnPr>
                          <a:cxnSpLocks noChangeShapeType="1"/>
                        </wps:cNvCnPr>
                        <wps:spPr bwMode="auto">
                          <a:xfrm>
                            <a:off x="8001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46"/>
                        <wps:cNvCnPr>
                          <a:cxnSpLocks noChangeShapeType="1"/>
                        </wps:cNvCnPr>
                        <wps:spPr bwMode="auto">
                          <a:xfrm flipH="1">
                            <a:off x="12573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47"/>
                        <wps:cNvCnPr>
                          <a:cxnSpLocks noChangeShapeType="1"/>
                        </wps:cNvCnPr>
                        <wps:spPr bwMode="auto">
                          <a:xfrm>
                            <a:off x="25146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48"/>
                        <wps:cNvCnPr>
                          <a:cxnSpLocks noChangeShapeType="1"/>
                        </wps:cNvCnPr>
                        <wps:spPr bwMode="auto">
                          <a:xfrm>
                            <a:off x="29718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Oval 649"/>
                        <wps:cNvSpPr>
                          <a:spLocks noChangeArrowheads="1"/>
                        </wps:cNvSpPr>
                        <wps:spPr bwMode="auto">
                          <a:xfrm flipV="1">
                            <a:off x="342900" y="1943100"/>
                            <a:ext cx="4572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rPr>
                                  <w:b/>
                                  <w:sz w:val="20"/>
                                  <w:szCs w:val="20"/>
                                  <w:lang w:val="en-US"/>
                                </w:rPr>
                              </w:pPr>
                              <w:r w:rsidRPr="007B431D">
                                <w:rPr>
                                  <w:b/>
                                  <w:sz w:val="20"/>
                                  <w:szCs w:val="20"/>
                                  <w:lang w:val="en-US"/>
                                </w:rPr>
                                <w:t>CF</w:t>
                              </w:r>
                              <w:r w:rsidRPr="007B431D">
                                <w:rPr>
                                  <w:b/>
                                  <w:sz w:val="20"/>
                                  <w:szCs w:val="20"/>
                                  <w:vertAlign w:val="subscript"/>
                                  <w:lang w:val="en-US"/>
                                </w:rPr>
                                <w:t>1</w:t>
                              </w:r>
                            </w:p>
                          </w:txbxContent>
                        </wps:txbx>
                        <wps:bodyPr rot="0" vert="horz" wrap="square" lIns="0" tIns="0" rIns="0" bIns="0" anchor="t" anchorCtr="0" upright="1">
                          <a:noAutofit/>
                        </wps:bodyPr>
                      </wps:wsp>
                      <wps:wsp>
                        <wps:cNvPr id="106" name="Oval 650"/>
                        <wps:cNvSpPr>
                          <a:spLocks noChangeArrowheads="1"/>
                        </wps:cNvSpPr>
                        <wps:spPr bwMode="auto">
                          <a:xfrm flipV="1">
                            <a:off x="914400" y="1943100"/>
                            <a:ext cx="3429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rPr>
                                  <w:b/>
                                  <w:sz w:val="20"/>
                                  <w:szCs w:val="20"/>
                                  <w:lang w:val="en-US"/>
                                </w:rPr>
                              </w:pPr>
                              <w:r w:rsidRPr="007B431D">
                                <w:rPr>
                                  <w:b/>
                                  <w:sz w:val="20"/>
                                  <w:szCs w:val="20"/>
                                  <w:lang w:val="en-US"/>
                                </w:rPr>
                                <w:t>CF</w:t>
                              </w:r>
                              <w:r w:rsidRPr="007B431D">
                                <w:rPr>
                                  <w:b/>
                                  <w:sz w:val="20"/>
                                  <w:szCs w:val="20"/>
                                  <w:vertAlign w:val="subscript"/>
                                  <w:lang w:val="en-US"/>
                                </w:rPr>
                                <w:t>2</w:t>
                              </w:r>
                            </w:p>
                          </w:txbxContent>
                        </wps:txbx>
                        <wps:bodyPr rot="0" vert="horz" wrap="square" lIns="0" tIns="0" rIns="0" bIns="0" anchor="t" anchorCtr="0" upright="1">
                          <a:noAutofit/>
                        </wps:bodyPr>
                      </wps:wsp>
                      <wps:wsp>
                        <wps:cNvPr id="107" name="Oval 651"/>
                        <wps:cNvSpPr>
                          <a:spLocks noChangeArrowheads="1"/>
                        </wps:cNvSpPr>
                        <wps:spPr bwMode="auto">
                          <a:xfrm flipV="1">
                            <a:off x="1371600" y="1943100"/>
                            <a:ext cx="3429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jc w:val="center"/>
                                <w:rPr>
                                  <w:b/>
                                  <w:sz w:val="20"/>
                                  <w:szCs w:val="20"/>
                                </w:rPr>
                              </w:pPr>
                              <w:r w:rsidRPr="007B431D">
                                <w:rPr>
                                  <w:b/>
                                  <w:sz w:val="20"/>
                                  <w:szCs w:val="20"/>
                                </w:rPr>
                                <w:t>. . .</w:t>
                              </w:r>
                            </w:p>
                            <w:p w:rsidR="008F2A3E" w:rsidRPr="0050792B" w:rsidRDefault="008F2A3E" w:rsidP="00FE30ED"/>
                          </w:txbxContent>
                        </wps:txbx>
                        <wps:bodyPr rot="0" vert="horz" wrap="square" lIns="0" tIns="0" rIns="0" bIns="0" anchor="t" anchorCtr="0" upright="1">
                          <a:noAutofit/>
                        </wps:bodyPr>
                      </wps:wsp>
                      <wps:wsp>
                        <wps:cNvPr id="108" name="Oval 652"/>
                        <wps:cNvSpPr>
                          <a:spLocks noChangeArrowheads="1"/>
                        </wps:cNvSpPr>
                        <wps:spPr bwMode="auto">
                          <a:xfrm flipV="1">
                            <a:off x="1714500" y="1943100"/>
                            <a:ext cx="3429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rPr>
                                  <w:b/>
                                  <w:sz w:val="20"/>
                                  <w:szCs w:val="20"/>
                                  <w:lang w:val="en-US"/>
                                </w:rPr>
                              </w:pPr>
                              <w:proofErr w:type="spellStart"/>
                              <w:r w:rsidRPr="007B431D">
                                <w:rPr>
                                  <w:b/>
                                  <w:sz w:val="20"/>
                                  <w:szCs w:val="20"/>
                                  <w:lang w:val="en-US"/>
                                </w:rPr>
                                <w:t>CF</w:t>
                              </w:r>
                              <w:r w:rsidRPr="007B431D">
                                <w:rPr>
                                  <w:b/>
                                  <w:sz w:val="20"/>
                                  <w:szCs w:val="20"/>
                                  <w:vertAlign w:val="subscript"/>
                                  <w:lang w:val="en-US"/>
                                </w:rPr>
                                <w:t>i</w:t>
                              </w:r>
                              <w:proofErr w:type="spellEnd"/>
                            </w:p>
                          </w:txbxContent>
                        </wps:txbx>
                        <wps:bodyPr rot="0" vert="horz" wrap="square" lIns="0" tIns="0" rIns="0" bIns="0" anchor="t" anchorCtr="0" upright="1">
                          <a:noAutofit/>
                        </wps:bodyPr>
                      </wps:wsp>
                      <wps:wsp>
                        <wps:cNvPr id="109" name="Oval 653"/>
                        <wps:cNvSpPr>
                          <a:spLocks noChangeArrowheads="1"/>
                        </wps:cNvSpPr>
                        <wps:spPr bwMode="auto">
                          <a:xfrm flipV="1">
                            <a:off x="2628900" y="1943100"/>
                            <a:ext cx="3429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rPr>
                                  <w:b/>
                                  <w:sz w:val="20"/>
                                  <w:szCs w:val="20"/>
                                  <w:lang w:val="en-US"/>
                                </w:rPr>
                              </w:pPr>
                              <w:proofErr w:type="spellStart"/>
                              <w:r w:rsidRPr="007B431D">
                                <w:rPr>
                                  <w:b/>
                                  <w:sz w:val="20"/>
                                  <w:szCs w:val="20"/>
                                  <w:lang w:val="en-US"/>
                                </w:rPr>
                                <w:t>CF</w:t>
                              </w:r>
                              <w:r w:rsidRPr="007B431D">
                                <w:rPr>
                                  <w:b/>
                                  <w:sz w:val="20"/>
                                  <w:szCs w:val="20"/>
                                  <w:vertAlign w:val="subscript"/>
                                  <w:lang w:val="en-US"/>
                                </w:rPr>
                                <w:t>n</w:t>
                              </w:r>
                              <w:proofErr w:type="spellEnd"/>
                            </w:p>
                          </w:txbxContent>
                        </wps:txbx>
                        <wps:bodyPr rot="0" vert="horz" wrap="square" lIns="0" tIns="0" rIns="0" bIns="0" anchor="t" anchorCtr="0" upright="1">
                          <a:noAutofit/>
                        </wps:bodyPr>
                      </wps:wsp>
                      <wps:wsp>
                        <wps:cNvPr id="110" name="Oval 654"/>
                        <wps:cNvSpPr>
                          <a:spLocks noChangeArrowheads="1"/>
                        </wps:cNvSpPr>
                        <wps:spPr bwMode="auto">
                          <a:xfrm>
                            <a:off x="1143000" y="0"/>
                            <a:ext cx="2057400" cy="306070"/>
                          </a:xfrm>
                          <a:prstGeom prst="ellipse">
                            <a:avLst/>
                          </a:prstGeom>
                          <a:solidFill>
                            <a:srgbClr val="FFFFFF"/>
                          </a:solidFill>
                          <a:ln w="9525">
                            <a:solidFill>
                              <a:srgbClr val="000000"/>
                            </a:solidFill>
                            <a:prstDash val="dash"/>
                            <a:round/>
                            <a:headEnd/>
                            <a:tailEnd/>
                          </a:ln>
                        </wps:spPr>
                        <wps:txbx>
                          <w:txbxContent>
                            <w:p w:rsidR="008F2A3E" w:rsidRPr="007B431D" w:rsidRDefault="008F2A3E" w:rsidP="00FE30ED">
                              <w:pPr>
                                <w:rPr>
                                  <w:b/>
                                  <w:sz w:val="20"/>
                                  <w:szCs w:val="20"/>
                                </w:rPr>
                              </w:pPr>
                              <w:r w:rsidRPr="007B431D">
                                <w:rPr>
                                  <w:b/>
                                  <w:sz w:val="20"/>
                                  <w:szCs w:val="20"/>
                                </w:rPr>
                                <w:t>Операция наращения</w:t>
                              </w:r>
                            </w:p>
                          </w:txbxContent>
                        </wps:txbx>
                        <wps:bodyPr rot="0" vert="horz" wrap="square" lIns="0" tIns="0" rIns="0" bIns="0" anchor="t" anchorCtr="0" upright="1">
                          <a:noAutofit/>
                        </wps:bodyPr>
                      </wps:wsp>
                      <wps:wsp>
                        <wps:cNvPr id="111" name="Line 655"/>
                        <wps:cNvCnPr>
                          <a:cxnSpLocks noChangeShapeType="1"/>
                        </wps:cNvCnPr>
                        <wps:spPr bwMode="auto">
                          <a:xfrm flipH="1">
                            <a:off x="800100" y="1371600"/>
                            <a:ext cx="2743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Oval 656"/>
                        <wps:cNvSpPr>
                          <a:spLocks noChangeArrowheads="1"/>
                        </wps:cNvSpPr>
                        <wps:spPr bwMode="auto">
                          <a:xfrm>
                            <a:off x="1028700" y="1143000"/>
                            <a:ext cx="1828800" cy="457200"/>
                          </a:xfrm>
                          <a:prstGeom prst="ellipse">
                            <a:avLst/>
                          </a:prstGeom>
                          <a:solidFill>
                            <a:srgbClr val="FFFFFF"/>
                          </a:solidFill>
                          <a:ln w="9525">
                            <a:solidFill>
                              <a:srgbClr val="000000"/>
                            </a:solidFill>
                            <a:round/>
                            <a:headEnd/>
                            <a:tailEnd/>
                          </a:ln>
                        </wps:spPr>
                        <wps:txbx>
                          <w:txbxContent>
                            <w:p w:rsidR="008F2A3E" w:rsidRPr="007B431D" w:rsidRDefault="008F2A3E" w:rsidP="00FE30ED">
                              <w:pPr>
                                <w:jc w:val="center"/>
                                <w:rPr>
                                  <w:b/>
                                  <w:sz w:val="20"/>
                                  <w:szCs w:val="20"/>
                                </w:rPr>
                              </w:pPr>
                              <w:r w:rsidRPr="007B431D">
                                <w:rPr>
                                  <w:b/>
                                  <w:sz w:val="20"/>
                                  <w:szCs w:val="20"/>
                                </w:rPr>
                                <w:t>Операция дисконтирования</w:t>
                              </w:r>
                            </w:p>
                          </w:txbxContent>
                        </wps:txbx>
                        <wps:bodyPr rot="0" vert="horz" wrap="square" lIns="0" tIns="0" rIns="0" bIns="0" anchor="t" anchorCtr="0" upright="1">
                          <a:noAutofit/>
                        </wps:bodyPr>
                      </wps:wsp>
                      <wps:wsp>
                        <wps:cNvPr id="113" name="Rectangle 657"/>
                        <wps:cNvSpPr>
                          <a:spLocks noChangeArrowheads="1"/>
                        </wps:cNvSpPr>
                        <wps:spPr bwMode="auto">
                          <a:xfrm>
                            <a:off x="114300" y="0"/>
                            <a:ext cx="800100" cy="228600"/>
                          </a:xfrm>
                          <a:prstGeom prst="rect">
                            <a:avLst/>
                          </a:prstGeom>
                          <a:solidFill>
                            <a:srgbClr val="FFFFFF"/>
                          </a:solidFill>
                          <a:ln w="9525">
                            <a:solidFill>
                              <a:srgbClr val="000000"/>
                            </a:solidFill>
                            <a:prstDash val="dash"/>
                            <a:miter lim="800000"/>
                            <a:headEnd/>
                            <a:tailEnd/>
                          </a:ln>
                        </wps:spPr>
                        <wps:txbx>
                          <w:txbxContent>
                            <w:p w:rsidR="008F2A3E" w:rsidRPr="007B431D" w:rsidRDefault="008F2A3E" w:rsidP="00FE30ED">
                              <w:pPr>
                                <w:rPr>
                                  <w:sz w:val="20"/>
                                  <w:szCs w:val="20"/>
                                </w:rPr>
                              </w:pPr>
                              <w:r w:rsidRPr="007B431D">
                                <w:rPr>
                                  <w:b/>
                                  <w:sz w:val="20"/>
                                  <w:szCs w:val="20"/>
                                  <w:lang w:val="en-US"/>
                                </w:rPr>
                                <w:t>PV</w:t>
                              </w:r>
                              <w:r w:rsidRPr="007B431D">
                                <w:rPr>
                                  <w:b/>
                                  <w:sz w:val="20"/>
                                  <w:szCs w:val="20"/>
                                  <w:vertAlign w:val="subscript"/>
                                  <w:lang w:val="en-US"/>
                                </w:rPr>
                                <w:t>0</w:t>
                              </w:r>
                              <w:r w:rsidRPr="007B431D">
                                <w:rPr>
                                  <w:b/>
                                  <w:sz w:val="20"/>
                                  <w:szCs w:val="20"/>
                                  <w:vertAlign w:val="subscript"/>
                                </w:rPr>
                                <w:t xml:space="preserve"> </w:t>
                              </w:r>
                              <w:r w:rsidRPr="007B431D">
                                <w:rPr>
                                  <w:b/>
                                  <w:sz w:val="20"/>
                                  <w:szCs w:val="20"/>
                                  <w:lang w:val="en-US"/>
                                </w:rPr>
                                <w:t xml:space="preserve">- </w:t>
                              </w:r>
                              <w:r w:rsidRPr="007B431D">
                                <w:rPr>
                                  <w:sz w:val="20"/>
                                  <w:szCs w:val="20"/>
                                </w:rPr>
                                <w:t>известно</w:t>
                              </w:r>
                            </w:p>
                          </w:txbxContent>
                        </wps:txbx>
                        <wps:bodyPr rot="0" vert="horz" wrap="square" lIns="0" tIns="0" rIns="0" bIns="0" anchor="t" anchorCtr="0" upright="1">
                          <a:noAutofit/>
                        </wps:bodyPr>
                      </wps:wsp>
                      <wps:wsp>
                        <wps:cNvPr id="114" name="Rectangle 658"/>
                        <wps:cNvSpPr>
                          <a:spLocks noChangeArrowheads="1"/>
                        </wps:cNvSpPr>
                        <wps:spPr bwMode="auto">
                          <a:xfrm>
                            <a:off x="3657600" y="0"/>
                            <a:ext cx="457200" cy="228600"/>
                          </a:xfrm>
                          <a:prstGeom prst="rect">
                            <a:avLst/>
                          </a:prstGeom>
                          <a:solidFill>
                            <a:srgbClr val="FFFFFF"/>
                          </a:solidFill>
                          <a:ln w="9525">
                            <a:solidFill>
                              <a:srgbClr val="000000"/>
                            </a:solidFill>
                            <a:prstDash val="dash"/>
                            <a:miter lim="800000"/>
                            <a:headEnd/>
                            <a:tailEnd/>
                          </a:ln>
                        </wps:spPr>
                        <wps:txbx>
                          <w:txbxContent>
                            <w:p w:rsidR="008F2A3E" w:rsidRPr="007B431D" w:rsidRDefault="008F2A3E" w:rsidP="00FE30ED">
                              <w:pPr>
                                <w:rPr>
                                  <w:sz w:val="20"/>
                                  <w:szCs w:val="20"/>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lang w:val="en-US"/>
                                </w:rPr>
                                <w:t xml:space="preserve">- </w:t>
                              </w:r>
                              <w:r w:rsidRPr="007B431D">
                                <w:rPr>
                                  <w:b/>
                                  <w:sz w:val="20"/>
                                  <w:szCs w:val="20"/>
                                </w:rPr>
                                <w:t>?</w:t>
                              </w:r>
                            </w:p>
                            <w:p w:rsidR="008F2A3E" w:rsidRPr="00D25477" w:rsidRDefault="008F2A3E" w:rsidP="00FE30ED">
                              <w:pPr>
                                <w:rPr>
                                  <w:b/>
                                  <w:sz w:val="36"/>
                                  <w:szCs w:val="36"/>
                                  <w:lang w:val="en-US"/>
                                </w:rPr>
                              </w:pPr>
                            </w:p>
                            <w:p w:rsidR="008F2A3E" w:rsidRDefault="008F2A3E" w:rsidP="00FE30ED"/>
                          </w:txbxContent>
                        </wps:txbx>
                        <wps:bodyPr rot="0" vert="horz" wrap="square" lIns="0" tIns="0" rIns="0" bIns="0" anchor="t" anchorCtr="0" upright="1">
                          <a:noAutofit/>
                        </wps:bodyPr>
                      </wps:wsp>
                      <wps:wsp>
                        <wps:cNvPr id="115" name="Rectangle 659"/>
                        <wps:cNvSpPr>
                          <a:spLocks noChangeArrowheads="1"/>
                        </wps:cNvSpPr>
                        <wps:spPr bwMode="auto">
                          <a:xfrm>
                            <a:off x="228600" y="25146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jc w:val="center"/>
                                <w:rPr>
                                  <w:b/>
                                  <w:sz w:val="20"/>
                                  <w:szCs w:val="20"/>
                                  <w:lang w:val="en-US"/>
                                </w:rPr>
                              </w:pPr>
                              <w:proofErr w:type="gramStart"/>
                              <w:r w:rsidRPr="007B431D">
                                <w:rPr>
                                  <w:b/>
                                  <w:sz w:val="20"/>
                                  <w:szCs w:val="20"/>
                                  <w:lang w:val="en-US"/>
                                </w:rPr>
                                <w:t>t</w:t>
                              </w:r>
                              <w:r w:rsidRPr="007B431D">
                                <w:rPr>
                                  <w:b/>
                                  <w:sz w:val="20"/>
                                  <w:szCs w:val="20"/>
                                  <w:vertAlign w:val="subscript"/>
                                  <w:lang w:val="en-US"/>
                                </w:rPr>
                                <w:t>o</w:t>
                              </w:r>
                              <w:proofErr w:type="gramEnd"/>
                            </w:p>
                          </w:txbxContent>
                        </wps:txbx>
                        <wps:bodyPr rot="0" vert="horz" wrap="square" lIns="0" tIns="0" rIns="0" bIns="0" anchor="t" anchorCtr="0" upright="1">
                          <a:noAutofit/>
                        </wps:bodyPr>
                      </wps:wsp>
                      <wps:wsp>
                        <wps:cNvPr id="116" name="Rectangle 660"/>
                        <wps:cNvSpPr>
                          <a:spLocks noChangeArrowheads="1"/>
                        </wps:cNvSpPr>
                        <wps:spPr bwMode="auto">
                          <a:xfrm>
                            <a:off x="685800" y="25146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jc w:val="center"/>
                                <w:rPr>
                                  <w:b/>
                                  <w:sz w:val="20"/>
                                  <w:szCs w:val="20"/>
                                  <w:lang w:val="en-US"/>
                                </w:rPr>
                              </w:pPr>
                              <w:r w:rsidRPr="007B431D">
                                <w:rPr>
                                  <w:b/>
                                  <w:sz w:val="20"/>
                                  <w:szCs w:val="20"/>
                                  <w:lang w:val="en-US"/>
                                </w:rPr>
                                <w:t>t</w:t>
                              </w:r>
                              <w:r w:rsidRPr="007B431D">
                                <w:rPr>
                                  <w:b/>
                                  <w:sz w:val="20"/>
                                  <w:szCs w:val="20"/>
                                  <w:vertAlign w:val="subscript"/>
                                  <w:lang w:val="en-US"/>
                                </w:rPr>
                                <w:t>1</w:t>
                              </w:r>
                            </w:p>
                          </w:txbxContent>
                        </wps:txbx>
                        <wps:bodyPr rot="0" vert="horz" wrap="square" lIns="0" tIns="0" rIns="0" bIns="0" anchor="t" anchorCtr="0" upright="1">
                          <a:noAutofit/>
                        </wps:bodyPr>
                      </wps:wsp>
                      <wps:wsp>
                        <wps:cNvPr id="117" name="Rectangle 661"/>
                        <wps:cNvSpPr>
                          <a:spLocks noChangeArrowheads="1"/>
                        </wps:cNvSpPr>
                        <wps:spPr bwMode="auto">
                          <a:xfrm flipH="1">
                            <a:off x="1143000" y="25146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lang w:val="en-US"/>
                                </w:rPr>
                              </w:pPr>
                              <w:r w:rsidRPr="007B431D">
                                <w:rPr>
                                  <w:b/>
                                  <w:sz w:val="20"/>
                                  <w:szCs w:val="20"/>
                                  <w:lang w:val="en-US"/>
                                </w:rPr>
                                <w:t>t</w:t>
                              </w:r>
                              <w:r w:rsidRPr="007B431D">
                                <w:rPr>
                                  <w:b/>
                                  <w:sz w:val="20"/>
                                  <w:szCs w:val="20"/>
                                  <w:vertAlign w:val="subscript"/>
                                  <w:lang w:val="en-US"/>
                                </w:rPr>
                                <w:t>2</w:t>
                              </w:r>
                            </w:p>
                          </w:txbxContent>
                        </wps:txbx>
                        <wps:bodyPr rot="0" vert="horz" wrap="square" lIns="0" tIns="0" rIns="0" bIns="0" anchor="t" anchorCtr="0" upright="1">
                          <a:noAutofit/>
                        </wps:bodyPr>
                      </wps:wsp>
                      <wps:wsp>
                        <wps:cNvPr id="118" name="Rectangle 662"/>
                        <wps:cNvSpPr>
                          <a:spLocks noChangeArrowheads="1"/>
                        </wps:cNvSpPr>
                        <wps:spPr bwMode="auto">
                          <a:xfrm flipH="1">
                            <a:off x="1828800" y="2400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C131EA" w:rsidRDefault="008F2A3E" w:rsidP="00FE30ED">
                              <w:pPr>
                                <w:rPr>
                                  <w:szCs w:val="36"/>
                                </w:rPr>
                              </w:pPr>
                            </w:p>
                          </w:txbxContent>
                        </wps:txbx>
                        <wps:bodyPr rot="0" vert="horz" wrap="square" lIns="0" tIns="0" rIns="0" bIns="0" anchor="t" anchorCtr="0" upright="1">
                          <a:noAutofit/>
                        </wps:bodyPr>
                      </wps:wsp>
                      <wps:wsp>
                        <wps:cNvPr id="119" name="Oval 663"/>
                        <wps:cNvSpPr>
                          <a:spLocks noChangeArrowheads="1"/>
                        </wps:cNvSpPr>
                        <wps:spPr bwMode="auto">
                          <a:xfrm flipH="1">
                            <a:off x="2057400" y="1943100"/>
                            <a:ext cx="342900" cy="228600"/>
                          </a:xfrm>
                          <a:prstGeom prst="ellipse">
                            <a:avLst/>
                          </a:prstGeom>
                          <a:solidFill>
                            <a:srgbClr val="FFFFFF"/>
                          </a:solidFill>
                          <a:ln w="9525">
                            <a:solidFill>
                              <a:srgbClr val="000000"/>
                            </a:solidFill>
                            <a:round/>
                            <a:headEnd/>
                            <a:tailEnd/>
                          </a:ln>
                        </wps:spPr>
                        <wps:txbx>
                          <w:txbxContent>
                            <w:p w:rsidR="008F2A3E" w:rsidRPr="007B431D" w:rsidRDefault="008F2A3E" w:rsidP="00FE30ED">
                              <w:pPr>
                                <w:jc w:val="center"/>
                                <w:rPr>
                                  <w:b/>
                                  <w:sz w:val="20"/>
                                  <w:szCs w:val="20"/>
                                </w:rPr>
                              </w:pPr>
                              <w:r w:rsidRPr="007B431D">
                                <w:rPr>
                                  <w:b/>
                                  <w:sz w:val="20"/>
                                  <w:szCs w:val="20"/>
                                </w:rPr>
                                <w:t>. . .</w:t>
                              </w:r>
                            </w:p>
                            <w:p w:rsidR="008F2A3E" w:rsidRPr="0050792B" w:rsidRDefault="008F2A3E" w:rsidP="00FE30ED"/>
                          </w:txbxContent>
                        </wps:txbx>
                        <wps:bodyPr rot="0" vert="horz" wrap="square" lIns="0" tIns="0" rIns="0" bIns="0" anchor="t" anchorCtr="0" upright="1">
                          <a:noAutofit/>
                        </wps:bodyPr>
                      </wps:wsp>
                      <wps:wsp>
                        <wps:cNvPr id="120" name="Rectangle 664"/>
                        <wps:cNvSpPr>
                          <a:spLocks noChangeArrowheads="1"/>
                        </wps:cNvSpPr>
                        <wps:spPr bwMode="auto">
                          <a:xfrm>
                            <a:off x="114300" y="1257300"/>
                            <a:ext cx="685800" cy="228600"/>
                          </a:xfrm>
                          <a:prstGeom prst="rect">
                            <a:avLst/>
                          </a:prstGeom>
                          <a:solidFill>
                            <a:srgbClr val="FFFFFF"/>
                          </a:solidFill>
                          <a:ln w="9525">
                            <a:solidFill>
                              <a:srgbClr val="000000"/>
                            </a:solidFill>
                            <a:miter lim="800000"/>
                            <a:headEnd/>
                            <a:tailEnd/>
                          </a:ln>
                        </wps:spPr>
                        <wps:txbx>
                          <w:txbxContent>
                            <w:p w:rsidR="008F2A3E" w:rsidRPr="007B431D" w:rsidRDefault="008F2A3E" w:rsidP="00FE30ED">
                              <w:pPr>
                                <w:rPr>
                                  <w:sz w:val="20"/>
                                  <w:szCs w:val="20"/>
                                </w:rPr>
                              </w:pPr>
                              <w:r w:rsidRPr="007B431D">
                                <w:rPr>
                                  <w:b/>
                                  <w:sz w:val="20"/>
                                  <w:szCs w:val="20"/>
                                  <w:lang w:val="en-US"/>
                                </w:rPr>
                                <w:t>PV</w:t>
                              </w:r>
                              <w:r w:rsidRPr="007B431D">
                                <w:rPr>
                                  <w:b/>
                                  <w:sz w:val="20"/>
                                  <w:szCs w:val="20"/>
                                  <w:vertAlign w:val="subscript"/>
                                  <w:lang w:val="en-US"/>
                                </w:rPr>
                                <w:t>0</w:t>
                              </w:r>
                              <w:r w:rsidRPr="007B431D">
                                <w:rPr>
                                  <w:b/>
                                  <w:sz w:val="20"/>
                                  <w:szCs w:val="20"/>
                                  <w:vertAlign w:val="subscript"/>
                                </w:rPr>
                                <w:t xml:space="preserve"> </w:t>
                              </w:r>
                              <w:r w:rsidRPr="007B431D">
                                <w:rPr>
                                  <w:b/>
                                  <w:sz w:val="20"/>
                                  <w:szCs w:val="20"/>
                                  <w:lang w:val="en-US"/>
                                </w:rPr>
                                <w:t xml:space="preserve">- </w:t>
                              </w:r>
                              <w:r w:rsidRPr="007B431D">
                                <w:rPr>
                                  <w:b/>
                                  <w:sz w:val="20"/>
                                  <w:szCs w:val="20"/>
                                </w:rPr>
                                <w:t>?</w:t>
                              </w:r>
                            </w:p>
                          </w:txbxContent>
                        </wps:txbx>
                        <wps:bodyPr rot="0" vert="horz" wrap="square" lIns="0" tIns="0" rIns="0" bIns="0" anchor="t" anchorCtr="0" upright="1">
                          <a:noAutofit/>
                        </wps:bodyPr>
                      </wps:wsp>
                      <wps:wsp>
                        <wps:cNvPr id="121" name="Rectangle 665"/>
                        <wps:cNvSpPr>
                          <a:spLocks noChangeArrowheads="1"/>
                        </wps:cNvSpPr>
                        <wps:spPr bwMode="auto">
                          <a:xfrm>
                            <a:off x="114300" y="57150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Default="008F2A3E" w:rsidP="00FE30ED">
                              <w:pPr>
                                <w:spacing w:line="216" w:lineRule="auto"/>
                                <w:jc w:val="center"/>
                                <w:rPr>
                                  <w:sz w:val="20"/>
                                  <w:szCs w:val="20"/>
                                </w:rPr>
                              </w:pPr>
                              <w:r w:rsidRPr="007B431D">
                                <w:rPr>
                                  <w:i/>
                                  <w:sz w:val="20"/>
                                  <w:szCs w:val="20"/>
                                </w:rPr>
                                <w:t>Известно</w:t>
                              </w:r>
                              <w:r>
                                <w:rPr>
                                  <w:sz w:val="20"/>
                                  <w:szCs w:val="20"/>
                                </w:rPr>
                                <w:t>:</w:t>
                              </w:r>
                            </w:p>
                            <w:p w:rsidR="008F2A3E" w:rsidRPr="007B431D" w:rsidRDefault="008F2A3E" w:rsidP="00FE30ED">
                              <w:pPr>
                                <w:spacing w:line="216" w:lineRule="auto"/>
                                <w:rPr>
                                  <w:sz w:val="20"/>
                                  <w:szCs w:val="20"/>
                                </w:rPr>
                              </w:pPr>
                              <w:r w:rsidRPr="007B431D">
                                <w:rPr>
                                  <w:sz w:val="20"/>
                                  <w:szCs w:val="20"/>
                                  <w:lang w:val="en-US"/>
                                </w:rPr>
                                <w:t>n</w:t>
                              </w:r>
                              <w:r>
                                <w:rPr>
                                  <w:sz w:val="20"/>
                                  <w:szCs w:val="20"/>
                                </w:rPr>
                                <w:t xml:space="preserve"> – </w:t>
                              </w:r>
                              <w:proofErr w:type="gramStart"/>
                              <w:r>
                                <w:rPr>
                                  <w:sz w:val="20"/>
                                  <w:szCs w:val="20"/>
                                </w:rPr>
                                <w:t>количество</w:t>
                              </w:r>
                              <w:proofErr w:type="gramEnd"/>
                              <w:r>
                                <w:rPr>
                                  <w:sz w:val="20"/>
                                  <w:szCs w:val="20"/>
                                </w:rPr>
                                <w:t xml:space="preserve"> </w:t>
                              </w:r>
                              <w:r w:rsidRPr="007B431D">
                                <w:rPr>
                                  <w:sz w:val="20"/>
                                  <w:szCs w:val="20"/>
                                </w:rPr>
                                <w:t>временных интервалов одинаковой продолжительности;</w:t>
                              </w:r>
                            </w:p>
                            <w:p w:rsidR="008F2A3E" w:rsidRPr="007B431D" w:rsidRDefault="008F2A3E" w:rsidP="00FE30ED">
                              <w:pPr>
                                <w:spacing w:line="216" w:lineRule="auto"/>
                                <w:rPr>
                                  <w:sz w:val="20"/>
                                  <w:szCs w:val="20"/>
                                </w:rPr>
                              </w:pPr>
                              <w:r w:rsidRPr="007B431D">
                                <w:rPr>
                                  <w:sz w:val="20"/>
                                  <w:szCs w:val="20"/>
                                  <w:lang w:val="en-US"/>
                                </w:rPr>
                                <w:t>r</w:t>
                              </w:r>
                              <w:r>
                                <w:rPr>
                                  <w:sz w:val="20"/>
                                  <w:szCs w:val="20"/>
                                </w:rPr>
                                <w:t xml:space="preserve"> – </w:t>
                              </w:r>
                              <w:proofErr w:type="gramStart"/>
                              <w:r>
                                <w:rPr>
                                  <w:sz w:val="20"/>
                                  <w:szCs w:val="20"/>
                                </w:rPr>
                                <w:t>показатель</w:t>
                              </w:r>
                              <w:proofErr w:type="gramEnd"/>
                              <w:r>
                                <w:rPr>
                                  <w:sz w:val="20"/>
                                  <w:szCs w:val="20"/>
                                </w:rPr>
                                <w:t xml:space="preserve"> </w:t>
                              </w:r>
                              <w:r w:rsidRPr="007B431D">
                                <w:rPr>
                                  <w:sz w:val="20"/>
                                  <w:szCs w:val="20"/>
                                </w:rPr>
                                <w:t>наращения, одинаковый внутри каждого из интервалов</w:t>
                              </w:r>
                            </w:p>
                          </w:txbxContent>
                        </wps:txbx>
                        <wps:bodyPr rot="0" vert="horz" wrap="square" lIns="91440" tIns="0" rIns="91440" bIns="0" anchor="t" anchorCtr="0" upright="1">
                          <a:noAutofit/>
                        </wps:bodyPr>
                      </wps:wsp>
                      <wps:wsp>
                        <wps:cNvPr id="122" name="Rectangle 666"/>
                        <wps:cNvSpPr>
                          <a:spLocks noChangeArrowheads="1"/>
                        </wps:cNvSpPr>
                        <wps:spPr bwMode="auto">
                          <a:xfrm flipV="1">
                            <a:off x="2400300" y="251460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lang w:val="en-US"/>
                                </w:rPr>
                              </w:pPr>
                              <w:proofErr w:type="spellStart"/>
                              <w:proofErr w:type="gramStart"/>
                              <w:r w:rsidRPr="007B431D">
                                <w:rPr>
                                  <w:b/>
                                  <w:sz w:val="20"/>
                                  <w:szCs w:val="20"/>
                                  <w:lang w:val="en-US"/>
                                </w:rPr>
                                <w:t>t</w:t>
                              </w:r>
                              <w:r w:rsidRPr="007B431D">
                                <w:rPr>
                                  <w:b/>
                                  <w:sz w:val="20"/>
                                  <w:szCs w:val="20"/>
                                  <w:vertAlign w:val="subscript"/>
                                  <w:lang w:val="en-US"/>
                                </w:rPr>
                                <w:t>n</w:t>
                              </w:r>
                              <w:proofErr w:type="spellEnd"/>
                              <w:proofErr w:type="gramEnd"/>
                            </w:p>
                            <w:p w:rsidR="008F2A3E" w:rsidRDefault="008F2A3E" w:rsidP="00FE30ED"/>
                          </w:txbxContent>
                        </wps:txbx>
                        <wps:bodyPr rot="0" vert="horz" wrap="square" lIns="0" tIns="0" rIns="0" bIns="0" anchor="t" anchorCtr="0" upright="1">
                          <a:noAutofit/>
                        </wps:bodyPr>
                      </wps:wsp>
                      <wps:wsp>
                        <wps:cNvPr id="123" name="Rectangle 667"/>
                        <wps:cNvSpPr>
                          <a:spLocks noChangeArrowheads="1"/>
                        </wps:cNvSpPr>
                        <wps:spPr bwMode="auto">
                          <a:xfrm flipV="1">
                            <a:off x="3200400" y="1257300"/>
                            <a:ext cx="914400" cy="228600"/>
                          </a:xfrm>
                          <a:prstGeom prst="rect">
                            <a:avLst/>
                          </a:prstGeom>
                          <a:solidFill>
                            <a:srgbClr val="FFFFFF"/>
                          </a:solidFill>
                          <a:ln w="9525">
                            <a:solidFill>
                              <a:srgbClr val="000000"/>
                            </a:solidFill>
                            <a:miter lim="800000"/>
                            <a:headEnd/>
                            <a:tailEnd/>
                          </a:ln>
                        </wps:spPr>
                        <wps:txbx>
                          <w:txbxContent>
                            <w:p w:rsidR="008F2A3E" w:rsidRPr="007B431D" w:rsidRDefault="008F2A3E" w:rsidP="00FE30ED">
                              <w:pPr>
                                <w:rPr>
                                  <w:sz w:val="20"/>
                                  <w:szCs w:val="20"/>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lang w:val="en-US"/>
                                </w:rPr>
                                <w:t xml:space="preserve">- </w:t>
                              </w:r>
                              <w:r w:rsidRPr="007B431D">
                                <w:rPr>
                                  <w:sz w:val="20"/>
                                  <w:szCs w:val="20"/>
                                </w:rPr>
                                <w:t>известно</w:t>
                              </w:r>
                            </w:p>
                            <w:p w:rsidR="008F2A3E" w:rsidRPr="007B431D" w:rsidRDefault="008F2A3E" w:rsidP="00FE30ED">
                              <w:pPr>
                                <w:rPr>
                                  <w:b/>
                                  <w:sz w:val="20"/>
                                  <w:szCs w:val="20"/>
                                  <w:lang w:val="en-US"/>
                                </w:rPr>
                              </w:pPr>
                            </w:p>
                            <w:p w:rsidR="008F2A3E" w:rsidRDefault="008F2A3E" w:rsidP="00FE30ED"/>
                          </w:txbxContent>
                        </wps:txbx>
                        <wps:bodyPr rot="0" vert="horz" wrap="square" lIns="0" tIns="0" rIns="0" bIns="0" anchor="t" anchorCtr="0" upright="1">
                          <a:noAutofit/>
                        </wps:bodyPr>
                      </wps:wsp>
                      <wps:wsp>
                        <wps:cNvPr id="124" name="Rectangle 668"/>
                        <wps:cNvSpPr>
                          <a:spLocks noChangeArrowheads="1"/>
                        </wps:cNvSpPr>
                        <wps:spPr bwMode="auto">
                          <a:xfrm flipH="1">
                            <a:off x="2286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u w:val="single"/>
                                  <w:vertAlign w:val="subscript"/>
                                  <w:lang w:val="en-US"/>
                                </w:rPr>
                              </w:pPr>
                              <w:r>
                                <w:rPr>
                                  <w:b/>
                                  <w:sz w:val="32"/>
                                  <w:szCs w:val="32"/>
                                  <w:u w:val="single"/>
                                  <w:lang w:val="en-US"/>
                                </w:rPr>
                                <w:t xml:space="preserve">  </w:t>
                              </w:r>
                              <w:r w:rsidRPr="007B431D">
                                <w:rPr>
                                  <w:b/>
                                  <w:sz w:val="20"/>
                                  <w:szCs w:val="20"/>
                                  <w:u w:val="single"/>
                                  <w:lang w:val="en-US"/>
                                </w:rPr>
                                <w:t>CF</w:t>
                              </w:r>
                              <w:r w:rsidRPr="007B431D">
                                <w:rPr>
                                  <w:b/>
                                  <w:sz w:val="20"/>
                                  <w:szCs w:val="20"/>
                                  <w:u w:val="single"/>
                                  <w:vertAlign w:val="subscript"/>
                                  <w:lang w:val="en-US"/>
                                </w:rPr>
                                <w:t xml:space="preserve">1  </w:t>
                              </w:r>
                            </w:p>
                            <w:p w:rsidR="008F2A3E" w:rsidRPr="007B431D" w:rsidRDefault="008F2A3E" w:rsidP="00FE30ED">
                              <w:pPr>
                                <w:rPr>
                                  <w:b/>
                                  <w:sz w:val="20"/>
                                  <w:szCs w:val="20"/>
                                  <w:u w:val="single"/>
                                  <w:lang w:val="en-US"/>
                                </w:rPr>
                              </w:pPr>
                              <w:r w:rsidRPr="007B431D">
                                <w:rPr>
                                  <w:b/>
                                  <w:sz w:val="20"/>
                                  <w:szCs w:val="20"/>
                                </w:rPr>
                                <w:t>(1+</w:t>
                              </w:r>
                              <w:r w:rsidRPr="007B431D">
                                <w:rPr>
                                  <w:b/>
                                  <w:sz w:val="20"/>
                                  <w:szCs w:val="20"/>
                                  <w:lang w:val="en-US"/>
                                </w:rPr>
                                <w:t>r)</w:t>
                              </w:r>
                              <w:r w:rsidRPr="007B431D">
                                <w:rPr>
                                  <w:b/>
                                  <w:sz w:val="20"/>
                                  <w:szCs w:val="20"/>
                                  <w:vertAlign w:val="superscript"/>
                                  <w:lang w:val="en-US"/>
                                </w:rPr>
                                <w:t>0</w:t>
                              </w:r>
                            </w:p>
                          </w:txbxContent>
                        </wps:txbx>
                        <wps:bodyPr rot="0" vert="horz" wrap="square" lIns="0" tIns="0" rIns="0" bIns="0" anchor="t" anchorCtr="0" upright="1">
                          <a:noAutofit/>
                        </wps:bodyPr>
                      </wps:wsp>
                      <wps:wsp>
                        <wps:cNvPr id="125" name="Rectangle 669"/>
                        <wps:cNvSpPr>
                          <a:spLocks noChangeArrowheads="1"/>
                        </wps:cNvSpPr>
                        <wps:spPr bwMode="auto">
                          <a:xfrm>
                            <a:off x="8001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2"/>
                                  <w:szCs w:val="22"/>
                                  <w:u w:val="single"/>
                                  <w:vertAlign w:val="subscript"/>
                                  <w:lang w:val="en-US"/>
                                </w:rPr>
                              </w:pPr>
                              <w:r>
                                <w:rPr>
                                  <w:b/>
                                  <w:sz w:val="32"/>
                                  <w:szCs w:val="32"/>
                                  <w:u w:val="single"/>
                                  <w:lang w:val="en-US"/>
                                </w:rPr>
                                <w:t xml:space="preserve"> </w:t>
                              </w:r>
                              <w:r w:rsidRPr="007B431D">
                                <w:rPr>
                                  <w:b/>
                                  <w:sz w:val="22"/>
                                  <w:szCs w:val="22"/>
                                  <w:u w:val="single"/>
                                  <w:lang w:val="en-US"/>
                                </w:rPr>
                                <w:t>CF</w:t>
                              </w:r>
                              <w:r w:rsidRPr="007B431D">
                                <w:rPr>
                                  <w:b/>
                                  <w:sz w:val="22"/>
                                  <w:szCs w:val="22"/>
                                  <w:u w:val="single"/>
                                  <w:vertAlign w:val="subscript"/>
                                  <w:lang w:val="en-US"/>
                                </w:rPr>
                                <w:t>2</w:t>
                              </w:r>
                            </w:p>
                            <w:p w:rsidR="008F2A3E" w:rsidRPr="007B431D" w:rsidRDefault="008F2A3E" w:rsidP="00FE30ED">
                              <w:pPr>
                                <w:rPr>
                                  <w:b/>
                                  <w:sz w:val="22"/>
                                  <w:szCs w:val="22"/>
                                  <w:u w:val="single"/>
                                  <w:lang w:val="en-US"/>
                                </w:rPr>
                              </w:pPr>
                              <w:r w:rsidRPr="007B431D">
                                <w:rPr>
                                  <w:b/>
                                  <w:sz w:val="22"/>
                                  <w:szCs w:val="22"/>
                                </w:rPr>
                                <w:t>(1+</w:t>
                              </w:r>
                              <w:r w:rsidRPr="007B431D">
                                <w:rPr>
                                  <w:b/>
                                  <w:sz w:val="22"/>
                                  <w:szCs w:val="22"/>
                                  <w:lang w:val="en-US"/>
                                </w:rPr>
                                <w:t>r)</w:t>
                              </w:r>
                              <w:r w:rsidRPr="007B431D">
                                <w:rPr>
                                  <w:b/>
                                  <w:sz w:val="22"/>
                                  <w:szCs w:val="22"/>
                                  <w:vertAlign w:val="superscript"/>
                                  <w:lang w:val="en-US"/>
                                </w:rPr>
                                <w:t>1</w:t>
                              </w:r>
                            </w:p>
                            <w:p w:rsidR="008F2A3E" w:rsidRPr="0090054A" w:rsidRDefault="008F2A3E" w:rsidP="00FE30ED">
                              <w:pPr>
                                <w:rPr>
                                  <w:sz w:val="36"/>
                                  <w:szCs w:val="36"/>
                                </w:rPr>
                              </w:pPr>
                            </w:p>
                          </w:txbxContent>
                        </wps:txbx>
                        <wps:bodyPr rot="0" vert="horz" wrap="square" lIns="0" tIns="0" rIns="0" bIns="0" anchor="t" anchorCtr="0" upright="1">
                          <a:noAutofit/>
                        </wps:bodyPr>
                      </wps:wsp>
                      <wps:wsp>
                        <wps:cNvPr id="126" name="Rectangle 670"/>
                        <wps:cNvSpPr>
                          <a:spLocks noChangeArrowheads="1"/>
                        </wps:cNvSpPr>
                        <wps:spPr bwMode="auto">
                          <a:xfrm>
                            <a:off x="17145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u w:val="single"/>
                                  <w:vertAlign w:val="subscript"/>
                                  <w:lang w:val="en-US"/>
                                </w:rPr>
                              </w:pPr>
                              <w:proofErr w:type="spellStart"/>
                              <w:r w:rsidRPr="007B431D">
                                <w:rPr>
                                  <w:b/>
                                  <w:sz w:val="20"/>
                                  <w:szCs w:val="20"/>
                                  <w:u w:val="single"/>
                                  <w:lang w:val="en-US"/>
                                </w:rPr>
                                <w:t>CF</w:t>
                              </w:r>
                              <w:r w:rsidRPr="007B431D">
                                <w:rPr>
                                  <w:b/>
                                  <w:sz w:val="20"/>
                                  <w:szCs w:val="20"/>
                                  <w:u w:val="single"/>
                                  <w:vertAlign w:val="subscript"/>
                                  <w:lang w:val="en-US"/>
                                </w:rPr>
                                <w:t>i</w:t>
                              </w:r>
                              <w:proofErr w:type="spellEnd"/>
                            </w:p>
                            <w:p w:rsidR="008F2A3E" w:rsidRPr="007B431D" w:rsidRDefault="008F2A3E" w:rsidP="00FE30ED">
                              <w:pPr>
                                <w:rPr>
                                  <w:b/>
                                  <w:sz w:val="20"/>
                                  <w:szCs w:val="20"/>
                                  <w:u w:val="single"/>
                                  <w:lang w:val="en-US"/>
                                </w:rPr>
                              </w:pPr>
                              <w:r w:rsidRPr="007B431D">
                                <w:rPr>
                                  <w:b/>
                                  <w:sz w:val="20"/>
                                  <w:szCs w:val="20"/>
                                </w:rPr>
                                <w:t>(1+</w:t>
                              </w:r>
                              <w:proofErr w:type="gramStart"/>
                              <w:r w:rsidRPr="007B431D">
                                <w:rPr>
                                  <w:b/>
                                  <w:sz w:val="20"/>
                                  <w:szCs w:val="20"/>
                                  <w:lang w:val="en-US"/>
                                </w:rPr>
                                <w:t>r)</w:t>
                              </w:r>
                              <w:r w:rsidRPr="007B431D">
                                <w:rPr>
                                  <w:b/>
                                  <w:sz w:val="20"/>
                                  <w:szCs w:val="20"/>
                                  <w:vertAlign w:val="superscript"/>
                                  <w:lang w:val="en-US"/>
                                </w:rPr>
                                <w:t>i</w:t>
                              </w:r>
                              <w:proofErr w:type="gramEnd"/>
                              <w:r w:rsidRPr="007B431D">
                                <w:rPr>
                                  <w:b/>
                                  <w:sz w:val="20"/>
                                  <w:szCs w:val="20"/>
                                  <w:vertAlign w:val="superscript"/>
                                  <w:lang w:val="en-US"/>
                                </w:rPr>
                                <w:t>-1</w:t>
                              </w:r>
                            </w:p>
                            <w:p w:rsidR="008F2A3E" w:rsidRPr="0090054A" w:rsidRDefault="008F2A3E" w:rsidP="00FE30ED">
                              <w:pPr>
                                <w:rPr>
                                  <w:sz w:val="36"/>
                                  <w:szCs w:val="36"/>
                                  <w:lang w:val="en-US"/>
                                </w:rPr>
                              </w:pPr>
                            </w:p>
                          </w:txbxContent>
                        </wps:txbx>
                        <wps:bodyPr rot="0" vert="horz" wrap="square" lIns="0" tIns="0" rIns="0" bIns="0" anchor="t" anchorCtr="0" upright="1">
                          <a:noAutofit/>
                        </wps:bodyPr>
                      </wps:wsp>
                      <wps:wsp>
                        <wps:cNvPr id="127" name="Rectangle 671"/>
                        <wps:cNvSpPr>
                          <a:spLocks noChangeArrowheads="1"/>
                        </wps:cNvSpPr>
                        <wps:spPr bwMode="auto">
                          <a:xfrm>
                            <a:off x="25146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u w:val="single"/>
                                  <w:vertAlign w:val="subscript"/>
                                  <w:lang w:val="en-US"/>
                                </w:rPr>
                              </w:pPr>
                              <w:proofErr w:type="spellStart"/>
                              <w:r w:rsidRPr="007B431D">
                                <w:rPr>
                                  <w:b/>
                                  <w:sz w:val="20"/>
                                  <w:szCs w:val="20"/>
                                  <w:u w:val="single"/>
                                  <w:lang w:val="en-US"/>
                                </w:rPr>
                                <w:t>CF</w:t>
                              </w:r>
                              <w:r w:rsidRPr="007B431D">
                                <w:rPr>
                                  <w:b/>
                                  <w:sz w:val="20"/>
                                  <w:szCs w:val="20"/>
                                  <w:u w:val="single"/>
                                  <w:vertAlign w:val="subscript"/>
                                  <w:lang w:val="en-US"/>
                                </w:rPr>
                                <w:t>n</w:t>
                              </w:r>
                              <w:proofErr w:type="spellEnd"/>
                            </w:p>
                            <w:p w:rsidR="008F2A3E" w:rsidRPr="007B431D" w:rsidRDefault="008F2A3E" w:rsidP="00FE30ED">
                              <w:pPr>
                                <w:rPr>
                                  <w:b/>
                                  <w:sz w:val="20"/>
                                  <w:szCs w:val="20"/>
                                  <w:u w:val="single"/>
                                  <w:lang w:val="en-US"/>
                                </w:rPr>
                              </w:pPr>
                              <w:r w:rsidRPr="007B431D">
                                <w:rPr>
                                  <w:b/>
                                  <w:sz w:val="20"/>
                                  <w:szCs w:val="20"/>
                                </w:rPr>
                                <w:t>(1+</w:t>
                              </w:r>
                              <w:proofErr w:type="gramStart"/>
                              <w:r w:rsidRPr="007B431D">
                                <w:rPr>
                                  <w:b/>
                                  <w:sz w:val="20"/>
                                  <w:szCs w:val="20"/>
                                  <w:lang w:val="en-US"/>
                                </w:rPr>
                                <w:t>r)</w:t>
                              </w:r>
                              <w:r w:rsidRPr="007B431D">
                                <w:rPr>
                                  <w:b/>
                                  <w:sz w:val="20"/>
                                  <w:szCs w:val="20"/>
                                  <w:vertAlign w:val="superscript"/>
                                  <w:lang w:val="en-US"/>
                                </w:rPr>
                                <w:t>n</w:t>
                              </w:r>
                              <w:proofErr w:type="gramEnd"/>
                              <w:r w:rsidRPr="007B431D">
                                <w:rPr>
                                  <w:b/>
                                  <w:sz w:val="20"/>
                                  <w:szCs w:val="20"/>
                                  <w:vertAlign w:val="superscript"/>
                                  <w:lang w:val="en-US"/>
                                </w:rPr>
                                <w:t>-1</w:t>
                              </w:r>
                            </w:p>
                            <w:p w:rsidR="008F2A3E" w:rsidRPr="007B431D" w:rsidRDefault="008F2A3E" w:rsidP="00FE30ED">
                              <w:pPr>
                                <w:rPr>
                                  <w:sz w:val="20"/>
                                  <w:szCs w:val="20"/>
                                </w:rPr>
                              </w:pPr>
                            </w:p>
                          </w:txbxContent>
                        </wps:txbx>
                        <wps:bodyPr rot="0" vert="horz" wrap="square" lIns="0" tIns="0" rIns="0" bIns="0" anchor="t" anchorCtr="0" upright="1">
                          <a:noAutofit/>
                        </wps:bodyPr>
                      </wps:wsp>
                      <wps:wsp>
                        <wps:cNvPr id="128" name="Rectangle 672"/>
                        <wps:cNvSpPr>
                          <a:spLocks noChangeArrowheads="1"/>
                        </wps:cNvSpPr>
                        <wps:spPr bwMode="auto">
                          <a:xfrm>
                            <a:off x="0" y="10287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rPr>
                              </w:pPr>
                              <w:r w:rsidRPr="007B431D">
                                <w:rPr>
                                  <w:b/>
                                  <w:sz w:val="20"/>
                                  <w:szCs w:val="20"/>
                                  <w:lang w:val="en-US"/>
                                </w:rPr>
                                <w:t xml:space="preserve">PV= </w:t>
                              </w: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rPr>
                                <w:t>: (1+</w:t>
                              </w:r>
                              <w:r w:rsidRPr="007B431D">
                                <w:rPr>
                                  <w:b/>
                                  <w:sz w:val="20"/>
                                  <w:szCs w:val="20"/>
                                  <w:lang w:val="en-US"/>
                                </w:rPr>
                                <w:t xml:space="preserve"> r</w:t>
                              </w:r>
                              <w:proofErr w:type="gramStart"/>
                              <w:r w:rsidRPr="007B431D">
                                <w:rPr>
                                  <w:b/>
                                  <w:sz w:val="20"/>
                                  <w:szCs w:val="20"/>
                                </w:rPr>
                                <w:t>)</w:t>
                              </w:r>
                              <w:r w:rsidRPr="007B431D">
                                <w:rPr>
                                  <w:b/>
                                  <w:sz w:val="20"/>
                                  <w:szCs w:val="20"/>
                                  <w:vertAlign w:val="superscript"/>
                                  <w:lang w:val="en-US"/>
                                </w:rPr>
                                <w:t>n</w:t>
                              </w:r>
                              <w:proofErr w:type="gramEnd"/>
                            </w:p>
                            <w:p w:rsidR="008F2A3E" w:rsidRPr="007B431D" w:rsidRDefault="008F2A3E" w:rsidP="00FE30ED">
                              <w:pPr>
                                <w:rPr>
                                  <w:b/>
                                  <w:sz w:val="20"/>
                                  <w:szCs w:val="20"/>
                                  <w:lang w:val="en-US"/>
                                </w:rPr>
                              </w:pPr>
                            </w:p>
                          </w:txbxContent>
                        </wps:txbx>
                        <wps:bodyPr rot="0" vert="horz" wrap="square" lIns="0" tIns="0" rIns="0" bIns="0" anchor="t" anchorCtr="0" upright="1">
                          <a:noAutofit/>
                        </wps:bodyPr>
                      </wps:wsp>
                      <wps:wsp>
                        <wps:cNvPr id="129" name="Rectangle 673"/>
                        <wps:cNvSpPr>
                          <a:spLocks noChangeArrowheads="1"/>
                        </wps:cNvSpPr>
                        <wps:spPr bwMode="auto">
                          <a:xfrm>
                            <a:off x="2971800" y="34290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b/>
                                  <w:sz w:val="20"/>
                                  <w:szCs w:val="20"/>
                                  <w:vertAlign w:val="superscript"/>
                                  <w:lang w:val="en-US"/>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vertAlign w:val="subscript"/>
                                  <w:lang w:val="en-US"/>
                                </w:rPr>
                                <w:t xml:space="preserve"> </w:t>
                              </w:r>
                              <w:r w:rsidRPr="007B431D">
                                <w:rPr>
                                  <w:b/>
                                  <w:sz w:val="20"/>
                                  <w:szCs w:val="20"/>
                                  <w:lang w:val="en-US"/>
                                </w:rPr>
                                <w:t>= PV</w:t>
                              </w:r>
                              <w:r w:rsidRPr="007B431D">
                                <w:rPr>
                                  <w:b/>
                                  <w:sz w:val="20"/>
                                  <w:szCs w:val="20"/>
                                </w:rPr>
                                <w:t>*(1+</w:t>
                              </w:r>
                              <w:r w:rsidRPr="007B431D">
                                <w:rPr>
                                  <w:b/>
                                  <w:sz w:val="20"/>
                                  <w:szCs w:val="20"/>
                                  <w:lang w:val="en-US"/>
                                </w:rPr>
                                <w:t xml:space="preserve"> r</w:t>
                              </w:r>
                              <w:proofErr w:type="gramStart"/>
                              <w:r w:rsidRPr="007B431D">
                                <w:rPr>
                                  <w:b/>
                                  <w:sz w:val="20"/>
                                  <w:szCs w:val="20"/>
                                </w:rPr>
                                <w:t>)</w:t>
                              </w:r>
                              <w:r w:rsidRPr="007B431D">
                                <w:rPr>
                                  <w:b/>
                                  <w:sz w:val="20"/>
                                  <w:szCs w:val="20"/>
                                  <w:vertAlign w:val="superscript"/>
                                  <w:lang w:val="en-US"/>
                                </w:rPr>
                                <w:t>n</w:t>
                              </w:r>
                              <w:proofErr w:type="gramEnd"/>
                            </w:p>
                            <w:p w:rsidR="008F2A3E" w:rsidRDefault="008F2A3E" w:rsidP="00FE30ED"/>
                          </w:txbxContent>
                        </wps:txbx>
                        <wps:bodyPr rot="0" vert="horz" wrap="square" lIns="0" tIns="0" rIns="0" bIns="0" anchor="t" anchorCtr="0" upright="1">
                          <a:noAutofit/>
                        </wps:bodyPr>
                      </wps:wsp>
                      <wps:wsp>
                        <wps:cNvPr id="130" name="Rectangle 674"/>
                        <wps:cNvSpPr>
                          <a:spLocks noChangeArrowheads="1"/>
                        </wps:cNvSpPr>
                        <wps:spPr bwMode="auto">
                          <a:xfrm>
                            <a:off x="3086100" y="274320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7B431D" w:rsidRDefault="008F2A3E" w:rsidP="00FE30ED">
                              <w:pPr>
                                <w:rPr>
                                  <w:sz w:val="20"/>
                                  <w:szCs w:val="20"/>
                                </w:rPr>
                              </w:pPr>
                              <w:r w:rsidRPr="007B431D">
                                <w:rPr>
                                  <w:sz w:val="20"/>
                                  <w:szCs w:val="20"/>
                                </w:rPr>
                                <w:t>Дисконтированные денежные потоки</w:t>
                              </w:r>
                            </w:p>
                          </w:txbxContent>
                        </wps:txbx>
                        <wps:bodyPr rot="0" vert="horz" wrap="square" lIns="91440" tIns="45720" rIns="91440" bIns="45720" anchor="t" anchorCtr="0" upright="1">
                          <a:noAutofit/>
                        </wps:bodyPr>
                      </wps:wsp>
                      <wps:wsp>
                        <wps:cNvPr id="131" name="AutoShape 675"/>
                        <wps:cNvSpPr>
                          <a:spLocks noChangeArrowheads="1"/>
                        </wps:cNvSpPr>
                        <wps:spPr bwMode="auto">
                          <a:xfrm>
                            <a:off x="4229100" y="342900"/>
                            <a:ext cx="114300" cy="914400"/>
                          </a:xfrm>
                          <a:prstGeom prst="upDownArrow">
                            <a:avLst>
                              <a:gd name="adj1" fmla="val 50000"/>
                              <a:gd name="adj2" fmla="val 16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Line 676"/>
                        <wps:cNvCnPr>
                          <a:cxnSpLocks noChangeShapeType="1"/>
                        </wps:cNvCnPr>
                        <wps:spPr bwMode="auto">
                          <a:xfrm flipH="1">
                            <a:off x="1714500" y="24003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A4A8A6D" id="Полотно 133" o:spid="_x0000_s1068" editas="canvas" style="position:absolute;margin-left:-.15pt;margin-top:.2pt;width:401.3pt;height:279pt;z-index:251660288;mso-position-horizontal-relative:char;mso-position-vertical-relative:line" coordsize="50965,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">
                <v:shape id="_x0000_s1069" type="#_x0000_t75" style="position:absolute;width:50965;height:35433;visibility:visible;mso-wrap-style:square">
                  <v:fill o:detectmouseclick="t"/>
                  <v:path o:connecttype="none"/>
                </v:shape>
                <v:rect id="Rectangle 638" o:spid="_x0000_s1070" style="position:absolute;top:32004;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textbox>
                    <w:txbxContent>
                      <w:p w:rsidR="008F2A3E" w:rsidRPr="00D61E73" w:rsidRDefault="008F2A3E" w:rsidP="00FE30ED">
                        <w:pPr>
                          <w:rPr>
                            <w:b/>
                            <w:sz w:val="20"/>
                            <w:szCs w:val="20"/>
                          </w:rPr>
                        </w:pPr>
                        <w:r>
                          <w:rPr>
                            <w:b/>
                            <w:sz w:val="20"/>
                            <w:szCs w:val="20"/>
                          </w:rPr>
                          <w:t>Рис. 6</w:t>
                        </w:r>
                        <w:r w:rsidRPr="00D61E73">
                          <w:rPr>
                            <w:b/>
                            <w:sz w:val="20"/>
                            <w:szCs w:val="20"/>
                          </w:rPr>
                          <w:t>.</w:t>
                        </w:r>
                        <w:r>
                          <w:rPr>
                            <w:b/>
                            <w:sz w:val="20"/>
                            <w:szCs w:val="20"/>
                          </w:rPr>
                          <w:t>2</w:t>
                        </w:r>
                        <w:r w:rsidRPr="00D61E73">
                          <w:rPr>
                            <w:b/>
                            <w:sz w:val="20"/>
                            <w:szCs w:val="20"/>
                          </w:rPr>
                          <w:t xml:space="preserve">. Содержание дисконтирования </w:t>
                        </w:r>
                      </w:p>
                    </w:txbxContent>
                  </v:textbox>
                </v:rect>
                <v:line id="Line 639" o:spid="_x0000_s1071" style="position:absolute;visibility:visible;mso-wrap-style:square" from="1143,1143" to="36576,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79rcUAAADbAAAADwAAAGRycy9kb3ducmV2LnhtbESPQWvCQBSE74L/YXlCb7pJpU2NbsQK&#10;hRT1UCs9P7LPJJh9G7KrSfvru4WCx2FmvmFW68E04kadqy0riGcRCOLC6ppLBafPt+kLCOeRNTaW&#10;ScE3OVhn49EKU217/qDb0ZciQNilqKDyvk2ldEVFBt3MtsTBO9vOoA+yK6XusA9w08jHKHqWBmsO&#10;CxW2tK2ouByvRsHu6n+S09cc9/Fr+V7sFjkeklyph8mwWYLwNPh7+L+dawWLJ/j7En6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79rcUAAADbAAAADwAAAAAAAAAA&#10;AAAAAAChAgAAZHJzL2Rvd25yZXYueG1sUEsFBgAAAAAEAAQA+QAAAJMDAAAAAA==&#10;">
                  <v:stroke dashstyle="dash" endarrow="block"/>
                </v:line>
                <v:shape id="AutoShape 640" o:spid="_x0000_s1072" type="#_x0000_t62" style="position:absolute;left:1143;top:1600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5MMA&#10;AADbAAAADwAAAGRycy9kb3ducmV2LnhtbESP3YrCMBSE74V9h3AWvNN0XfGnGkVcRPHO7j7AoTm2&#10;dZuT0sS2+vRGELwcZuYbZrnuTCkaql1hWcHXMAJBnFpdcKbg73c3mIFwHlljaZkU3MjBevXRW2Ks&#10;bcsnahKfiQBhF6OC3PsqltKlORl0Q1sRB+9sa4M+yDqTusY2wE0pR1E0kQYLDgs5VrTNKf1PrkbB&#10;eH/4vifXzekyuvw0aXvcop8mSvU/u80ChKfOv8Ov9kErmE/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5MMAAADbAAAADwAAAAAAAAAAAAAAAACYAgAAZHJzL2Rv&#10;d25yZXYueG1sUEsFBgAAAAAEAAQA9QAAAIgDAAAAAA==&#10;" adj="6700,41680">
                  <v:textbox inset="0,0,0,0">
                    <w:txbxContent>
                      <w:p w:rsidR="008F2A3E" w:rsidRPr="007B431D" w:rsidRDefault="008F2A3E" w:rsidP="00FE30ED">
                        <w:pPr>
                          <w:spacing w:line="192" w:lineRule="auto"/>
                          <w:rPr>
                            <w:i/>
                            <w:sz w:val="20"/>
                            <w:szCs w:val="20"/>
                          </w:rPr>
                        </w:pPr>
                        <w:r w:rsidRPr="007B431D">
                          <w:rPr>
                            <w:i/>
                            <w:sz w:val="20"/>
                            <w:szCs w:val="20"/>
                          </w:rPr>
                          <w:t>настоящее время</w:t>
                        </w:r>
                      </w:p>
                    </w:txbxContent>
                  </v:textbox>
                </v:shape>
                <v:line id="Line 641" o:spid="_x0000_s1073" style="position:absolute;visibility:visible;mso-wrap-style:square" from="3429,24003" to="344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AutoShape 642" o:spid="_x0000_s1074" type="#_x0000_t62" style="position:absolute;left:35433;top:160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O1sEA&#10;AADbAAAADwAAAGRycy9kb3ducmV2LnhtbERPy4rCMBTdC/MP4Q6403RcFK1NRRwKw2wGH4u6uzTX&#10;ttrclCZq9esnC8Hl4bzT1WBacaPeNZYVfE0jEMSl1Q1XCg77fDIH4TyyxtYyKXiQg1X2MUox0fbO&#10;W7rtfCVCCLsEFdTed4mUrqzJoJvajjhwJ9sb9AH2ldQ93kO4aeUsimJpsOHQUGNHm5rKy+5qFLh2&#10;iKsjHov86X7j7yI//0Xnp1Ljz2G9BOFp8G/xy/2jFSzC2PA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ztbBAAAA2wAAAA8AAAAAAAAAAAAAAAAAmAIAAGRycy9kb3du&#10;cmV2LnhtbFBLBQYAAAAABAAEAPUAAACGAwAAAAA=&#10;" adj="3040,29010">
                  <v:textbox inset="0,0,0,0">
                    <w:txbxContent>
                      <w:p w:rsidR="008F2A3E" w:rsidRPr="007B431D" w:rsidRDefault="008F2A3E" w:rsidP="00FE30ED">
                        <w:pPr>
                          <w:rPr>
                            <w:i/>
                            <w:sz w:val="20"/>
                            <w:szCs w:val="20"/>
                          </w:rPr>
                        </w:pPr>
                        <w:r w:rsidRPr="007B431D">
                          <w:rPr>
                            <w:i/>
                            <w:sz w:val="20"/>
                            <w:szCs w:val="20"/>
                          </w:rPr>
                          <w:t>будущее время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3" o:spid="_x0000_s1075" type="#_x0000_t13" style="position:absolute;left:3429;top:20574;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r08QA&#10;AADbAAAADwAAAGRycy9kb3ducmV2LnhtbESPQYvCMBSE7wv+h/AEb2vqgrKtRhGx64LsQe3F26N5&#10;tsXmpTTR1n+/EQSPw8x8wyxWvanFnVpXWVYwGUcgiHOrKy4UZKf08xuE88gaa8uk4EEOVsvBxwIT&#10;bTs+0P3oCxEg7BJUUHrfJFK6vCSDbmwb4uBdbGvQB9kWUrfYBbip5VcUzaTBisNCiQ1tSsqvx5tR&#10;sO7cOd2k8U92S/92s+l+e7ocMqVGw349B+Gp9+/wq/2rFcQx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a9PEAAAA2wAAAA8AAAAAAAAAAAAAAAAAmAIAAGRycy9k&#10;b3ducmV2LnhtbFBLBQYAAAAABAAEAPUAAACJAwAAAAA=&#10;" adj="19866,8928" fillcolor="#969696"/>
                <v:line id="Line 644" o:spid="_x0000_s1076" style="position:absolute;visibility:visible;mso-wrap-style:square" from="20574,24003" to="2058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645" o:spid="_x0000_s1077" style="position:absolute;visibility:visible;mso-wrap-style:square" from="8001,24003" to="801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646" o:spid="_x0000_s1078" style="position:absolute;flip:x;visibility:visible;mso-wrap-style:square" from="12573,24003" to="1258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647" o:spid="_x0000_s1079" style="position:absolute;visibility:visible;mso-wrap-style:square" from="25146,24003" to="2515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648" o:spid="_x0000_s1080" style="position:absolute;visibility:visible;mso-wrap-style:square" from="29718,24003" to="2973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oval id="Oval 649" o:spid="_x0000_s1081" style="position:absolute;left:3429;top:19431;width:4572;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Pf8AA&#10;AADcAAAADwAAAGRycy9kb3ducmV2LnhtbERPS4vCMBC+L/gfwgheRFNlV6QaxQeCR1fF89CMabGZ&#10;lCa29d+bBWFv8/E9Z7nubCkaqn3hWMFknIAgzpwu2Ci4Xg6jOQgfkDWWjknBizysV72vJabatfxL&#10;zTkYEUPYp6ggD6FKpfRZThb92FXEkbu72mKIsDZS19jGcFvKaZLMpMWCY0OOFe1yyh7np1Uw3O69&#10;vzWT6rr51kfTDs3l2Z2UGvS7zQJEoC78iz/uo47zkx/4e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dPf8AAAADcAAAADwAAAAAAAAAAAAAAAACYAgAAZHJzL2Rvd25y&#10;ZXYueG1sUEsFBgAAAAAEAAQA9QAAAIUDAAAAAA==&#10;">
                  <v:textbox inset="0,0,0,0">
                    <w:txbxContent>
                      <w:p w:rsidR="008F2A3E" w:rsidRPr="007B431D" w:rsidRDefault="008F2A3E" w:rsidP="00FE30ED">
                        <w:pPr>
                          <w:rPr>
                            <w:b/>
                            <w:sz w:val="20"/>
                            <w:szCs w:val="20"/>
                            <w:lang w:val="en-US"/>
                          </w:rPr>
                        </w:pPr>
                        <w:r w:rsidRPr="007B431D">
                          <w:rPr>
                            <w:b/>
                            <w:sz w:val="20"/>
                            <w:szCs w:val="20"/>
                            <w:lang w:val="en-US"/>
                          </w:rPr>
                          <w:t>CF</w:t>
                        </w:r>
                        <w:r w:rsidRPr="007B431D">
                          <w:rPr>
                            <w:b/>
                            <w:sz w:val="20"/>
                            <w:szCs w:val="20"/>
                            <w:vertAlign w:val="subscript"/>
                            <w:lang w:val="en-US"/>
                          </w:rPr>
                          <w:t>1</w:t>
                        </w:r>
                      </w:p>
                    </w:txbxContent>
                  </v:textbox>
                </v:oval>
                <v:oval id="Oval 650" o:spid="_x0000_s1082" style="position:absolute;left:9144;top:19431;width:3429;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RCMAA&#10;AADcAAAADwAAAGRycy9kb3ducmV2LnhtbERPTYvCMBC9L+x/CLPgRbapIiK1UVxF8Oiq7HloxrRs&#10;MylNbOu/N4LgbR7vc/L1YGvRUesrxwomSQqCuHC6YqPgct5/L0D4gKyxdkwK7uRhvfr8yDHTrudf&#10;6k7BiBjCPkMFZQhNJqUvSrLoE9cQR+7qWoshwtZI3WIfw20tp2k6lxYrjg0lNrQtqfg/3ayC8c/O&#10;+79u0lw2M30w/dicb8NRqdHXsFmCCDSEt/jlPug4P53D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XRCMAAAADcAAAADwAAAAAAAAAAAAAAAACYAgAAZHJzL2Rvd25y&#10;ZXYueG1sUEsFBgAAAAAEAAQA9QAAAIUDAAAAAA==&#10;">
                  <v:textbox inset="0,0,0,0">
                    <w:txbxContent>
                      <w:p w:rsidR="008F2A3E" w:rsidRPr="007B431D" w:rsidRDefault="008F2A3E" w:rsidP="00FE30ED">
                        <w:pPr>
                          <w:rPr>
                            <w:b/>
                            <w:sz w:val="20"/>
                            <w:szCs w:val="20"/>
                            <w:lang w:val="en-US"/>
                          </w:rPr>
                        </w:pPr>
                        <w:r w:rsidRPr="007B431D">
                          <w:rPr>
                            <w:b/>
                            <w:sz w:val="20"/>
                            <w:szCs w:val="20"/>
                            <w:lang w:val="en-US"/>
                          </w:rPr>
                          <w:t>CF</w:t>
                        </w:r>
                        <w:r w:rsidRPr="007B431D">
                          <w:rPr>
                            <w:b/>
                            <w:sz w:val="20"/>
                            <w:szCs w:val="20"/>
                            <w:vertAlign w:val="subscript"/>
                            <w:lang w:val="en-US"/>
                          </w:rPr>
                          <w:t>2</w:t>
                        </w:r>
                      </w:p>
                    </w:txbxContent>
                  </v:textbox>
                </v:oval>
                <v:oval id="Oval 651" o:spid="_x0000_s1083" style="position:absolute;left:13716;top:19431;width:3429;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0k8AA&#10;AADcAAAADwAAAGRycy9kb3ducmV2LnhtbERPS4vCMBC+L/gfwgheRFNlWaUaxQeCR1fF89CMabGZ&#10;lCa29d+bBWFv8/E9Z7nubCkaqn3hWMFknIAgzpwu2Ci4Xg6jOQgfkDWWjknBizysV72vJabatfxL&#10;zTkYEUPYp6ggD6FKpfRZThb92FXEkbu72mKIsDZS19jGcFvKaZL8SIsFx4YcK9rllD3OT6tguN17&#10;f2sm1XXzrY+mHZrLszspNeh3mwWIQF34F3/cRx3nJzP4e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l0k8AAAADcAAAADwAAAAAAAAAAAAAAAACYAgAAZHJzL2Rvd25y&#10;ZXYueG1sUEsFBgAAAAAEAAQA9QAAAIUDAAAAAA==&#10;">
                  <v:textbox inset="0,0,0,0">
                    <w:txbxContent>
                      <w:p w:rsidR="008F2A3E" w:rsidRPr="007B431D" w:rsidRDefault="008F2A3E" w:rsidP="00FE30ED">
                        <w:pPr>
                          <w:jc w:val="center"/>
                          <w:rPr>
                            <w:b/>
                            <w:sz w:val="20"/>
                            <w:szCs w:val="20"/>
                          </w:rPr>
                        </w:pPr>
                        <w:r w:rsidRPr="007B431D">
                          <w:rPr>
                            <w:b/>
                            <w:sz w:val="20"/>
                            <w:szCs w:val="20"/>
                          </w:rPr>
                          <w:t>. . .</w:t>
                        </w:r>
                      </w:p>
                      <w:p w:rsidR="008F2A3E" w:rsidRPr="0050792B" w:rsidRDefault="008F2A3E" w:rsidP="00FE30ED"/>
                    </w:txbxContent>
                  </v:textbox>
                </v:oval>
                <v:oval id="Oval 652" o:spid="_x0000_s1084" style="position:absolute;left:17145;top:19431;width:3429;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g4cQA&#10;AADcAAAADwAAAGRycy9kb3ducmV2LnhtbESPQWvDMAyF74P9B6PBLqVxWsYoWZ3StRR63JrSs4g1&#10;JyyWQ+wm2b+fDoPdJN7Te5+2u9l3aqQhtoENrLIcFHEdbMvOwLU6LTegYkK22AUmAz8UYVc+Pmyx&#10;sGHiTxovySkJ4ViggSalvtA61g15jFnoiUX7CoPHJOvgtB1wknDf6XWev2qPLUtDgz0dGqq/L3dv&#10;YPF+jPE2rvrr/sWe3bRw1X3+MOb5ad6/gUo0p3/z3/XZCn4utPKMTK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24OHEAAAA3AAAAA8AAAAAAAAAAAAAAAAAmAIAAGRycy9k&#10;b3ducmV2LnhtbFBLBQYAAAAABAAEAPUAAACJAwAAAAA=&#10;">
                  <v:textbox inset="0,0,0,0">
                    <w:txbxContent>
                      <w:p w:rsidR="008F2A3E" w:rsidRPr="007B431D" w:rsidRDefault="008F2A3E" w:rsidP="00FE30ED">
                        <w:pPr>
                          <w:rPr>
                            <w:b/>
                            <w:sz w:val="20"/>
                            <w:szCs w:val="20"/>
                            <w:lang w:val="en-US"/>
                          </w:rPr>
                        </w:pPr>
                        <w:proofErr w:type="spellStart"/>
                        <w:r w:rsidRPr="007B431D">
                          <w:rPr>
                            <w:b/>
                            <w:sz w:val="20"/>
                            <w:szCs w:val="20"/>
                            <w:lang w:val="en-US"/>
                          </w:rPr>
                          <w:t>CF</w:t>
                        </w:r>
                        <w:r w:rsidRPr="007B431D">
                          <w:rPr>
                            <w:b/>
                            <w:sz w:val="20"/>
                            <w:szCs w:val="20"/>
                            <w:vertAlign w:val="subscript"/>
                            <w:lang w:val="en-US"/>
                          </w:rPr>
                          <w:t>i</w:t>
                        </w:r>
                        <w:proofErr w:type="spellEnd"/>
                      </w:p>
                    </w:txbxContent>
                  </v:textbox>
                </v:oval>
                <v:oval id="Oval 653" o:spid="_x0000_s1085" style="position:absolute;left:26289;top:19431;width:3429;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FesAA&#10;AADcAAAADwAAAGRycy9kb3ducmV2LnhtbERPS4vCMBC+L/gfwgheRFNlWbQaxQeCR1fF89CMabGZ&#10;lCa29d+bBWFv8/E9Z7nubCkaqn3hWMFknIAgzpwu2Ci4Xg6jGQgfkDWWjknBizysV72vJabatfxL&#10;zTkYEUPYp6ggD6FKpfRZThb92FXEkbu72mKIsDZS19jGcFvKaZL8SIsFx4YcK9rllD3OT6tguN17&#10;f2sm1XXzrY+mHZrLszspNeh3mwWIQF34F3/cRx3nJ3P4eyZ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FesAAAADcAAAADwAAAAAAAAAAAAAAAACYAgAAZHJzL2Rvd25y&#10;ZXYueG1sUEsFBgAAAAAEAAQA9QAAAIUDAAAAAA==&#10;">
                  <v:textbox inset="0,0,0,0">
                    <w:txbxContent>
                      <w:p w:rsidR="008F2A3E" w:rsidRPr="007B431D" w:rsidRDefault="008F2A3E" w:rsidP="00FE30ED">
                        <w:pPr>
                          <w:rPr>
                            <w:b/>
                            <w:sz w:val="20"/>
                            <w:szCs w:val="20"/>
                            <w:lang w:val="en-US"/>
                          </w:rPr>
                        </w:pPr>
                        <w:proofErr w:type="spellStart"/>
                        <w:r w:rsidRPr="007B431D">
                          <w:rPr>
                            <w:b/>
                            <w:sz w:val="20"/>
                            <w:szCs w:val="20"/>
                            <w:lang w:val="en-US"/>
                          </w:rPr>
                          <w:t>CF</w:t>
                        </w:r>
                        <w:r w:rsidRPr="007B431D">
                          <w:rPr>
                            <w:b/>
                            <w:sz w:val="20"/>
                            <w:szCs w:val="20"/>
                            <w:vertAlign w:val="subscript"/>
                            <w:lang w:val="en-US"/>
                          </w:rPr>
                          <w:t>n</w:t>
                        </w:r>
                        <w:proofErr w:type="spellEnd"/>
                      </w:p>
                    </w:txbxContent>
                  </v:textbox>
                </v:oval>
                <v:oval id="Oval 654" o:spid="_x0000_s1086" style="position:absolute;left:11430;width:2057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cUA&#10;AADcAAAADwAAAGRycy9kb3ducmV2LnhtbESPQWsCMRCF74X+hzCF3mpWwVJXoxShYG/WtoK3cTNu&#10;FjeTJUndbX995yB4m+G9ee+bxWrwrbpQTE1gA+NRAYq4Crbh2sDX59vTC6iUkS22gcnALyVYLe/v&#10;Flja0PMHXXa5VhLCqUQDLueu1DpVjjymUeiIRTuF6DHLGmttI/YS7ls9KYpn7bFhaXDY0dpRdd79&#10;eAN/zs7q43tf7bdx3YWDnR6231NjHh+G1zmoTEO+ma/XGyv4Y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D75xQAAANwAAAAPAAAAAAAAAAAAAAAAAJgCAABkcnMv&#10;ZG93bnJldi54bWxQSwUGAAAAAAQABAD1AAAAigMAAAAA&#10;">
                  <v:stroke dashstyle="dash"/>
                  <v:textbox inset="0,0,0,0">
                    <w:txbxContent>
                      <w:p w:rsidR="008F2A3E" w:rsidRPr="007B431D" w:rsidRDefault="008F2A3E" w:rsidP="00FE30ED">
                        <w:pPr>
                          <w:rPr>
                            <w:b/>
                            <w:sz w:val="20"/>
                            <w:szCs w:val="20"/>
                          </w:rPr>
                        </w:pPr>
                        <w:r w:rsidRPr="007B431D">
                          <w:rPr>
                            <w:b/>
                            <w:sz w:val="20"/>
                            <w:szCs w:val="20"/>
                          </w:rPr>
                          <w:t>Операция наращения</w:t>
                        </w:r>
                      </w:p>
                    </w:txbxContent>
                  </v:textbox>
                </v:oval>
                <v:line id="Line 655" o:spid="_x0000_s1087" style="position:absolute;flip:x;visibility:visible;mso-wrap-style:square" from="8001,13716" to="35433,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oval id="Oval 656" o:spid="_x0000_s1088" style="position:absolute;left:10287;top:11430;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DbMAA&#10;AADcAAAADwAAAGRycy9kb3ducmV2LnhtbERP32vCMBB+F/wfwgl7s6lliHRGUVHc21gde741Z1Js&#10;LqWJWv/7ZTDw7T6+n7dcD64VN+pD41nBLMtBENdeN2wUfJ0O0wWIEJE1tp5JwYMCrFfj0RJL7e/8&#10;SbcqGpFCOJSowMbYlVKG2pLDkPmOOHFn3zuMCfZG6h7vKdy1ssjzuXTYcGqw2NHOUn2prk7Bpf05&#10;xgPOq+L4+rE11rg9P76VepkMmzcQkYb4FP+733WaPyvg75l0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RDbMAAAADcAAAADwAAAAAAAAAAAAAAAACYAgAAZHJzL2Rvd25y&#10;ZXYueG1sUEsFBgAAAAAEAAQA9QAAAIUDAAAAAA==&#10;">
                  <v:textbox inset="0,0,0,0">
                    <w:txbxContent>
                      <w:p w:rsidR="008F2A3E" w:rsidRPr="007B431D" w:rsidRDefault="008F2A3E" w:rsidP="00FE30ED">
                        <w:pPr>
                          <w:jc w:val="center"/>
                          <w:rPr>
                            <w:b/>
                            <w:sz w:val="20"/>
                            <w:szCs w:val="20"/>
                          </w:rPr>
                        </w:pPr>
                        <w:r w:rsidRPr="007B431D">
                          <w:rPr>
                            <w:b/>
                            <w:sz w:val="20"/>
                            <w:szCs w:val="20"/>
                          </w:rPr>
                          <w:t>Операция дисконтирования</w:t>
                        </w:r>
                      </w:p>
                    </w:txbxContent>
                  </v:textbox>
                </v:oval>
                <v:rect id="Rectangle 657" o:spid="_x0000_s1089" style="position:absolute;left:1143;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KQsMA&#10;AADcAAAADwAAAGRycy9kb3ducmV2LnhtbERP22rCQBB9L/gPywi+NRsrVomuIhWLoKR4wedJdkyC&#10;2dmQ3Wr6912h0Lc5nOvMl52pxZ1aV1lWMIxiEMS51RUXCs6nzesUhPPIGmvLpOCHHCwXvZc5Jto+&#10;+ED3oy9ECGGXoILS+yaR0uUlGXSRbYgDd7WtQR9gW0jd4iOEm1q+xfG7NFhxaCixoY+S8tvx2yhI&#10;u6/0ku5O2aedZOtqj1l+Hu+UGvS71QyEp87/i//cWx3mD0fwfCZ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dKQsMAAADcAAAADwAAAAAAAAAAAAAAAACYAgAAZHJzL2Rv&#10;d25yZXYueG1sUEsFBgAAAAAEAAQA9QAAAIgDAAAAAA==&#10;">
                  <v:stroke dashstyle="dash"/>
                  <v:textbox inset="0,0,0,0">
                    <w:txbxContent>
                      <w:p w:rsidR="008F2A3E" w:rsidRPr="007B431D" w:rsidRDefault="008F2A3E" w:rsidP="00FE30ED">
                        <w:pPr>
                          <w:rPr>
                            <w:sz w:val="20"/>
                            <w:szCs w:val="20"/>
                          </w:rPr>
                        </w:pPr>
                        <w:r w:rsidRPr="007B431D">
                          <w:rPr>
                            <w:b/>
                            <w:sz w:val="20"/>
                            <w:szCs w:val="20"/>
                            <w:lang w:val="en-US"/>
                          </w:rPr>
                          <w:t>PV</w:t>
                        </w:r>
                        <w:r w:rsidRPr="007B431D">
                          <w:rPr>
                            <w:b/>
                            <w:sz w:val="20"/>
                            <w:szCs w:val="20"/>
                            <w:vertAlign w:val="subscript"/>
                            <w:lang w:val="en-US"/>
                          </w:rPr>
                          <w:t>0</w:t>
                        </w:r>
                        <w:r w:rsidRPr="007B431D">
                          <w:rPr>
                            <w:b/>
                            <w:sz w:val="20"/>
                            <w:szCs w:val="20"/>
                            <w:vertAlign w:val="subscript"/>
                          </w:rPr>
                          <w:t xml:space="preserve"> </w:t>
                        </w:r>
                        <w:r w:rsidRPr="007B431D">
                          <w:rPr>
                            <w:b/>
                            <w:sz w:val="20"/>
                            <w:szCs w:val="20"/>
                            <w:lang w:val="en-US"/>
                          </w:rPr>
                          <w:t xml:space="preserve">- </w:t>
                        </w:r>
                        <w:r w:rsidRPr="007B431D">
                          <w:rPr>
                            <w:sz w:val="20"/>
                            <w:szCs w:val="20"/>
                          </w:rPr>
                          <w:t>известно</w:t>
                        </w:r>
                      </w:p>
                    </w:txbxContent>
                  </v:textbox>
                </v:rect>
                <v:rect id="Rectangle 658" o:spid="_x0000_s1090" style="position:absolute;left:3657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SNsMA&#10;AADcAAAADwAAAGRycy9kb3ducmV2LnhtbERP22rCQBB9L/gPywi+NRuLVomuIhWLoKR4wedJdkyC&#10;2dmQ3Wr6912h0Lc5nOvMl52pxZ1aV1lWMIxiEMS51RUXCs6nzesUhPPIGmvLpOCHHCwXvZc5Jto+&#10;+ED3oy9ECGGXoILS+yaR0uUlGXSRbYgDd7WtQR9gW0jd4iOEm1q+xfG7NFhxaCixoY+S8tvx2yhI&#10;u6/0ku5O2aedZOtqj1l+Hu+UGvS71QyEp87/i//cWx3mD0fwfCZ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7SNsMAAADcAAAADwAAAAAAAAAAAAAAAACYAgAAZHJzL2Rv&#10;d25yZXYueG1sUEsFBgAAAAAEAAQA9QAAAIgDAAAAAA==&#10;">
                  <v:stroke dashstyle="dash"/>
                  <v:textbox inset="0,0,0,0">
                    <w:txbxContent>
                      <w:p w:rsidR="008F2A3E" w:rsidRPr="007B431D" w:rsidRDefault="008F2A3E" w:rsidP="00FE30ED">
                        <w:pPr>
                          <w:rPr>
                            <w:sz w:val="20"/>
                            <w:szCs w:val="20"/>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lang w:val="en-US"/>
                          </w:rPr>
                          <w:t xml:space="preserve">- </w:t>
                        </w:r>
                        <w:r w:rsidRPr="007B431D">
                          <w:rPr>
                            <w:b/>
                            <w:sz w:val="20"/>
                            <w:szCs w:val="20"/>
                          </w:rPr>
                          <w:t>?</w:t>
                        </w:r>
                      </w:p>
                      <w:p w:rsidR="008F2A3E" w:rsidRPr="00D25477" w:rsidRDefault="008F2A3E" w:rsidP="00FE30ED">
                        <w:pPr>
                          <w:rPr>
                            <w:b/>
                            <w:sz w:val="36"/>
                            <w:szCs w:val="36"/>
                            <w:lang w:val="en-US"/>
                          </w:rPr>
                        </w:pPr>
                      </w:p>
                      <w:p w:rsidR="008F2A3E" w:rsidRDefault="008F2A3E" w:rsidP="00FE30ED"/>
                    </w:txbxContent>
                  </v:textbox>
                </v:rect>
                <v:rect id="Rectangle 659" o:spid="_x0000_s1091" style="position:absolute;left:2286;top:2514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V3sAA&#10;AADcAAAADwAAAGRycy9kb3ducmV2LnhtbERPTWsCMRC9F/wPYYTeanaFStkapajFXt229Dpsxs3a&#10;ZLJsoqb99UYQvM3jfc58mZwVJxpC51lBOSlAEDded9wq+Pp8f3oBESKyRuuZFPxRgOVi9DDHSvsz&#10;7+hUx1bkEA4VKjAx9pWUoTHkMEx8T5y5vR8cxgyHVuoBzzncWTktipl02HFuMNjTylDzWx+dgm25&#10;3vQH+V/j1kY6fpvU2J+k1OM4vb2CiJTiXXxzf+g8v3yG6zP5Ar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YV3sAAAADcAAAADwAAAAAAAAAAAAAAAACYAgAAZHJzL2Rvd25y&#10;ZXYueG1sUEsFBgAAAAAEAAQA9QAAAIUDAAAAAA==&#10;" stroked="f">
                  <v:textbox inset="0,0,0,0">
                    <w:txbxContent>
                      <w:p w:rsidR="008F2A3E" w:rsidRPr="007B431D" w:rsidRDefault="008F2A3E" w:rsidP="00FE30ED">
                        <w:pPr>
                          <w:jc w:val="center"/>
                          <w:rPr>
                            <w:b/>
                            <w:sz w:val="20"/>
                            <w:szCs w:val="20"/>
                            <w:lang w:val="en-US"/>
                          </w:rPr>
                        </w:pPr>
                        <w:proofErr w:type="gramStart"/>
                        <w:r w:rsidRPr="007B431D">
                          <w:rPr>
                            <w:b/>
                            <w:sz w:val="20"/>
                            <w:szCs w:val="20"/>
                            <w:lang w:val="en-US"/>
                          </w:rPr>
                          <w:t>t</w:t>
                        </w:r>
                        <w:r w:rsidRPr="007B431D">
                          <w:rPr>
                            <w:b/>
                            <w:sz w:val="20"/>
                            <w:szCs w:val="20"/>
                            <w:vertAlign w:val="subscript"/>
                            <w:lang w:val="en-US"/>
                          </w:rPr>
                          <w:t>o</w:t>
                        </w:r>
                        <w:proofErr w:type="gramEnd"/>
                      </w:p>
                    </w:txbxContent>
                  </v:textbox>
                </v:rect>
                <v:rect id="Rectangle 660" o:spid="_x0000_s1092" style="position:absolute;left:6858;top:2514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LqcAA&#10;AADcAAAADwAAAGRycy9kb3ducmV2LnhtbERPS2sCMRC+F/wPYYTeanY9SFmNIj6w125beh0242Y1&#10;mSybqNFf3xQKvc3H95zFKjkrrjSEzrOCclKAIG687rhV8Pmxf3kFESKyRuuZFNwpwGo5elpgpf2N&#10;3+lax1bkEA4VKjAx9pWUoTHkMEx8T5y5ox8cxgyHVuoBbzncWTktipl02HFuMNjTxlBzri9OwaHc&#10;7vqTfNR4sJEuXyY19jsp9TxO6zmISCn+i//cbzrPL2fw+0y+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SLqcAAAADcAAAADwAAAAAAAAAAAAAAAACYAgAAZHJzL2Rvd25y&#10;ZXYueG1sUEsFBgAAAAAEAAQA9QAAAIUDAAAAAA==&#10;" stroked="f">
                  <v:textbox inset="0,0,0,0">
                    <w:txbxContent>
                      <w:p w:rsidR="008F2A3E" w:rsidRPr="007B431D" w:rsidRDefault="008F2A3E" w:rsidP="00FE30ED">
                        <w:pPr>
                          <w:jc w:val="center"/>
                          <w:rPr>
                            <w:b/>
                            <w:sz w:val="20"/>
                            <w:szCs w:val="20"/>
                            <w:lang w:val="en-US"/>
                          </w:rPr>
                        </w:pPr>
                        <w:r w:rsidRPr="007B431D">
                          <w:rPr>
                            <w:b/>
                            <w:sz w:val="20"/>
                            <w:szCs w:val="20"/>
                            <w:lang w:val="en-US"/>
                          </w:rPr>
                          <w:t>t</w:t>
                        </w:r>
                        <w:r w:rsidRPr="007B431D">
                          <w:rPr>
                            <w:b/>
                            <w:sz w:val="20"/>
                            <w:szCs w:val="20"/>
                            <w:vertAlign w:val="subscript"/>
                            <w:lang w:val="en-US"/>
                          </w:rPr>
                          <w:t>1</w:t>
                        </w:r>
                      </w:p>
                    </w:txbxContent>
                  </v:textbox>
                </v:rect>
                <v:rect id="Rectangle 661" o:spid="_x0000_s1093" style="position:absolute;left:11430;top:25146;width:2286;height:22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cNL8A&#10;AADcAAAADwAAAGRycy9kb3ducmV2LnhtbERPTYvCMBC9C/6HMAt707SCunSNUhTBk6Dbi7ehGduw&#10;zaQkUeu/3wjC3ubxPme1GWwn7uSDcawgn2YgiGunDTcKqp/95AtEiMgaO8ek4EkBNuvxaIWFdg8+&#10;0f0cG5FCOBSooI2xL6QMdUsWw9T1xIm7Om8xJugbqT0+Urjt5CzLFtKi4dTQYk/blurf880q2JU+&#10;6PJQ1cZo7aoyv1yP/Vypz4+h/AYRaYj/4rf7oNP8fAmvZ9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nxw0vwAAANwAAAAPAAAAAAAAAAAAAAAAAJgCAABkcnMvZG93bnJl&#10;di54bWxQSwUGAAAAAAQABAD1AAAAhAMAAAAA&#10;" stroked="f">
                  <v:textbox inset="0,0,0,0">
                    <w:txbxContent>
                      <w:p w:rsidR="008F2A3E" w:rsidRPr="007B431D" w:rsidRDefault="008F2A3E" w:rsidP="00FE30ED">
                        <w:pPr>
                          <w:rPr>
                            <w:b/>
                            <w:sz w:val="20"/>
                            <w:szCs w:val="20"/>
                            <w:lang w:val="en-US"/>
                          </w:rPr>
                        </w:pPr>
                        <w:r w:rsidRPr="007B431D">
                          <w:rPr>
                            <w:b/>
                            <w:sz w:val="20"/>
                            <w:szCs w:val="20"/>
                            <w:lang w:val="en-US"/>
                          </w:rPr>
                          <w:t>t</w:t>
                        </w:r>
                        <w:r w:rsidRPr="007B431D">
                          <w:rPr>
                            <w:b/>
                            <w:sz w:val="20"/>
                            <w:szCs w:val="20"/>
                            <w:vertAlign w:val="subscript"/>
                            <w:lang w:val="en-US"/>
                          </w:rPr>
                          <w:t>2</w:t>
                        </w:r>
                      </w:p>
                    </w:txbxContent>
                  </v:textbox>
                </v:rect>
                <v:rect id="Rectangle 662" o:spid="_x0000_s1094" style="position:absolute;left:18288;top:24003;width:2286;height:22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IRsMA&#10;AADcAAAADwAAAGRycy9kb3ducmV2LnhtbESPQWvDMAyF74P9B6PCbquTwcrI4pTQUehpsDaX3kSs&#10;JmaxHGy3zf79dBjsJvGe3vtUbxc/qRvF5AIbKNcFKOI+WMeDge60f34DlTKyxSkwGfihBNvm8aHG&#10;yoY7f9HtmAclIZwqNDDmPFdap34kj2kdZmLRLiF6zLLGQduIdwn3k34pio326FgaRpxpN1L/fbx6&#10;Ax9tTLY9dL1z1oauLc+Xz/nVmKfV0r6DyrTkf/Pf9cEKfim08oxMo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IRsMAAADcAAAADwAAAAAAAAAAAAAAAACYAgAAZHJzL2Rv&#10;d25yZXYueG1sUEsFBgAAAAAEAAQA9QAAAIgDAAAAAA==&#10;" stroked="f">
                  <v:textbox inset="0,0,0,0">
                    <w:txbxContent>
                      <w:p w:rsidR="008F2A3E" w:rsidRPr="00C131EA" w:rsidRDefault="008F2A3E" w:rsidP="00FE30ED">
                        <w:pPr>
                          <w:rPr>
                            <w:szCs w:val="36"/>
                          </w:rPr>
                        </w:pPr>
                      </w:p>
                    </w:txbxContent>
                  </v:textbox>
                </v:rect>
                <v:oval id="Oval 663" o:spid="_x0000_s1095" style="position:absolute;left:20574;top:19431;width:3429;height:228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Tp8AA&#10;AADcAAAADwAAAGRycy9kb3ducmV2LnhtbERPS4vCMBC+L/gfwgheZE0rsmjXKD4QPLoqnodmNi3b&#10;TEoT2/rvjSDsbT6+5yzXva1ES40vHStIJwkI4tzpko2C6+XwOQfhA7LGyjEpeJCH9WrwscRMu45/&#10;qD0HI2II+wwVFCHUmZQ+L8iin7iaOHK/rrEYImyM1A12MdxWcpokX9JiybGhwJp2BeV/57tVMN7u&#10;vb+1aX3dzPTRdGNzufcnpUbDfvMNIlAf/sVv91HH+ekCXs/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PTp8AAAADcAAAADwAAAAAAAAAAAAAAAACYAgAAZHJzL2Rvd25y&#10;ZXYueG1sUEsFBgAAAAAEAAQA9QAAAIUDAAAAAA==&#10;">
                  <v:textbox inset="0,0,0,0">
                    <w:txbxContent>
                      <w:p w:rsidR="008F2A3E" w:rsidRPr="007B431D" w:rsidRDefault="008F2A3E" w:rsidP="00FE30ED">
                        <w:pPr>
                          <w:jc w:val="center"/>
                          <w:rPr>
                            <w:b/>
                            <w:sz w:val="20"/>
                            <w:szCs w:val="20"/>
                          </w:rPr>
                        </w:pPr>
                        <w:r w:rsidRPr="007B431D">
                          <w:rPr>
                            <w:b/>
                            <w:sz w:val="20"/>
                            <w:szCs w:val="20"/>
                          </w:rPr>
                          <w:t>. . .</w:t>
                        </w:r>
                      </w:p>
                      <w:p w:rsidR="008F2A3E" w:rsidRPr="0050792B" w:rsidRDefault="008F2A3E" w:rsidP="00FE30ED"/>
                    </w:txbxContent>
                  </v:textbox>
                </v:oval>
                <v:rect id="Rectangle 664" o:spid="_x0000_s1096" style="position:absolute;left:1143;top:1257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Ons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U6exQAAANwAAAAPAAAAAAAAAAAAAAAAAJgCAABkcnMv&#10;ZG93bnJldi54bWxQSwUGAAAAAAQABAD1AAAAigMAAAAA&#10;">
                  <v:textbox inset="0,0,0,0">
                    <w:txbxContent>
                      <w:p w:rsidR="008F2A3E" w:rsidRPr="007B431D" w:rsidRDefault="008F2A3E" w:rsidP="00FE30ED">
                        <w:pPr>
                          <w:rPr>
                            <w:sz w:val="20"/>
                            <w:szCs w:val="20"/>
                          </w:rPr>
                        </w:pPr>
                        <w:r w:rsidRPr="007B431D">
                          <w:rPr>
                            <w:b/>
                            <w:sz w:val="20"/>
                            <w:szCs w:val="20"/>
                            <w:lang w:val="en-US"/>
                          </w:rPr>
                          <w:t>PV</w:t>
                        </w:r>
                        <w:r w:rsidRPr="007B431D">
                          <w:rPr>
                            <w:b/>
                            <w:sz w:val="20"/>
                            <w:szCs w:val="20"/>
                            <w:vertAlign w:val="subscript"/>
                            <w:lang w:val="en-US"/>
                          </w:rPr>
                          <w:t>0</w:t>
                        </w:r>
                        <w:r w:rsidRPr="007B431D">
                          <w:rPr>
                            <w:b/>
                            <w:sz w:val="20"/>
                            <w:szCs w:val="20"/>
                            <w:vertAlign w:val="subscript"/>
                          </w:rPr>
                          <w:t xml:space="preserve"> </w:t>
                        </w:r>
                        <w:r w:rsidRPr="007B431D">
                          <w:rPr>
                            <w:b/>
                            <w:sz w:val="20"/>
                            <w:szCs w:val="20"/>
                            <w:lang w:val="en-US"/>
                          </w:rPr>
                          <w:t xml:space="preserve">- </w:t>
                        </w:r>
                        <w:r w:rsidRPr="007B431D">
                          <w:rPr>
                            <w:b/>
                            <w:sz w:val="20"/>
                            <w:szCs w:val="20"/>
                          </w:rPr>
                          <w:t>?</w:t>
                        </w:r>
                      </w:p>
                    </w:txbxContent>
                  </v:textbox>
                </v:rect>
                <v:rect id="Rectangle 665" o:spid="_x0000_s1097" style="position:absolute;left:1143;top:5715;width:41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zocQA&#10;AADcAAAADwAAAGRycy9kb3ducmV2LnhtbERPTWvCQBC9C/0PyxS86cZQTBtdgwiVghUxLa3HITtN&#10;QrOzIbtq7K/vCoK3ebzPmWe9acSJOldbVjAZRyCIC6trLhV8fryOnkE4j6yxsUwKLuQgWzwM5phq&#10;e+Y9nXJfihDCLkUFlfdtKqUrKjLoxrYlDtyP7Qz6ALtS6g7PIdw0Mo6iqTRYc2iosKVVRcVvfjQK&#10;aPOVXL5fNod2+54kf+v1bvoUSaWGj/1yBsJT7+/im/tNh/nxBK7PhA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86HEAAAA3AAAAA8AAAAAAAAAAAAAAAAAmAIAAGRycy9k&#10;b3ducmV2LnhtbFBLBQYAAAAABAAEAPUAAACJAwAAAAA=&#10;" stroked="f">
                  <v:textbox inset=",0,,0">
                    <w:txbxContent>
                      <w:p w:rsidR="008F2A3E" w:rsidRDefault="008F2A3E" w:rsidP="00FE30ED">
                        <w:pPr>
                          <w:spacing w:line="216" w:lineRule="auto"/>
                          <w:jc w:val="center"/>
                          <w:rPr>
                            <w:sz w:val="20"/>
                            <w:szCs w:val="20"/>
                          </w:rPr>
                        </w:pPr>
                        <w:r w:rsidRPr="007B431D">
                          <w:rPr>
                            <w:i/>
                            <w:sz w:val="20"/>
                            <w:szCs w:val="20"/>
                          </w:rPr>
                          <w:t>Известно</w:t>
                        </w:r>
                        <w:r>
                          <w:rPr>
                            <w:sz w:val="20"/>
                            <w:szCs w:val="20"/>
                          </w:rPr>
                          <w:t>:</w:t>
                        </w:r>
                      </w:p>
                      <w:p w:rsidR="008F2A3E" w:rsidRPr="007B431D" w:rsidRDefault="008F2A3E" w:rsidP="00FE30ED">
                        <w:pPr>
                          <w:spacing w:line="216" w:lineRule="auto"/>
                          <w:rPr>
                            <w:sz w:val="20"/>
                            <w:szCs w:val="20"/>
                          </w:rPr>
                        </w:pPr>
                        <w:r w:rsidRPr="007B431D">
                          <w:rPr>
                            <w:sz w:val="20"/>
                            <w:szCs w:val="20"/>
                            <w:lang w:val="en-US"/>
                          </w:rPr>
                          <w:t>n</w:t>
                        </w:r>
                        <w:r>
                          <w:rPr>
                            <w:sz w:val="20"/>
                            <w:szCs w:val="20"/>
                          </w:rPr>
                          <w:t xml:space="preserve"> – </w:t>
                        </w:r>
                        <w:proofErr w:type="gramStart"/>
                        <w:r>
                          <w:rPr>
                            <w:sz w:val="20"/>
                            <w:szCs w:val="20"/>
                          </w:rPr>
                          <w:t>количество</w:t>
                        </w:r>
                        <w:proofErr w:type="gramEnd"/>
                        <w:r>
                          <w:rPr>
                            <w:sz w:val="20"/>
                            <w:szCs w:val="20"/>
                          </w:rPr>
                          <w:t xml:space="preserve"> </w:t>
                        </w:r>
                        <w:r w:rsidRPr="007B431D">
                          <w:rPr>
                            <w:sz w:val="20"/>
                            <w:szCs w:val="20"/>
                          </w:rPr>
                          <w:t>временных интервалов одинаковой продолжительности;</w:t>
                        </w:r>
                      </w:p>
                      <w:p w:rsidR="008F2A3E" w:rsidRPr="007B431D" w:rsidRDefault="008F2A3E" w:rsidP="00FE30ED">
                        <w:pPr>
                          <w:spacing w:line="216" w:lineRule="auto"/>
                          <w:rPr>
                            <w:sz w:val="20"/>
                            <w:szCs w:val="20"/>
                          </w:rPr>
                        </w:pPr>
                        <w:r w:rsidRPr="007B431D">
                          <w:rPr>
                            <w:sz w:val="20"/>
                            <w:szCs w:val="20"/>
                            <w:lang w:val="en-US"/>
                          </w:rPr>
                          <w:t>r</w:t>
                        </w:r>
                        <w:r>
                          <w:rPr>
                            <w:sz w:val="20"/>
                            <w:szCs w:val="20"/>
                          </w:rPr>
                          <w:t xml:space="preserve"> – </w:t>
                        </w:r>
                        <w:proofErr w:type="gramStart"/>
                        <w:r>
                          <w:rPr>
                            <w:sz w:val="20"/>
                            <w:szCs w:val="20"/>
                          </w:rPr>
                          <w:t>показатель</w:t>
                        </w:r>
                        <w:proofErr w:type="gramEnd"/>
                        <w:r>
                          <w:rPr>
                            <w:sz w:val="20"/>
                            <w:szCs w:val="20"/>
                          </w:rPr>
                          <w:t xml:space="preserve"> </w:t>
                        </w:r>
                        <w:r w:rsidRPr="007B431D">
                          <w:rPr>
                            <w:sz w:val="20"/>
                            <w:szCs w:val="20"/>
                          </w:rPr>
                          <w:t>наращения, одинаковый внутри каждого из интервалов</w:t>
                        </w:r>
                      </w:p>
                    </w:txbxContent>
                  </v:textbox>
                </v:rect>
                <v:rect id="Rectangle 666" o:spid="_x0000_s1098" style="position:absolute;left:24003;top:25146;width:3429;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1EcAA&#10;AADcAAAADwAAAGRycy9kb3ducmV2LnhtbERPPWvDMBDdC/kP4grdGjmGlOJaCaah4CmQ1Eu2wzrb&#10;otbJSGrs/PuoEOh2j/d55X6xo7iSD8axgs06A0HcOm24V9B8f72+gwgRWePomBTcKMB+t3oqsdBu&#10;5hNdz7EXKYRDgQqGGKdCytAOZDGs3UScuM55izFB30vtcU7hdpR5lr1Ji4ZTw4ATfQ7U/px/rYJD&#10;5YOu6qY1RmvXVJtLd5y2Sr08L9UHiEhL/Bc/3LVO8/Mc/p5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R1EcAAAADcAAAADwAAAAAAAAAAAAAAAACYAgAAZHJzL2Rvd25y&#10;ZXYueG1sUEsFBgAAAAAEAAQA9QAAAIUDAAAAAA==&#10;" stroked="f">
                  <v:textbox inset="0,0,0,0">
                    <w:txbxContent>
                      <w:p w:rsidR="008F2A3E" w:rsidRPr="007B431D" w:rsidRDefault="008F2A3E" w:rsidP="00FE30ED">
                        <w:pPr>
                          <w:rPr>
                            <w:b/>
                            <w:sz w:val="20"/>
                            <w:szCs w:val="20"/>
                            <w:lang w:val="en-US"/>
                          </w:rPr>
                        </w:pPr>
                        <w:proofErr w:type="spellStart"/>
                        <w:proofErr w:type="gramStart"/>
                        <w:r w:rsidRPr="007B431D">
                          <w:rPr>
                            <w:b/>
                            <w:sz w:val="20"/>
                            <w:szCs w:val="20"/>
                            <w:lang w:val="en-US"/>
                          </w:rPr>
                          <w:t>t</w:t>
                        </w:r>
                        <w:r w:rsidRPr="007B431D">
                          <w:rPr>
                            <w:b/>
                            <w:sz w:val="20"/>
                            <w:szCs w:val="20"/>
                            <w:vertAlign w:val="subscript"/>
                            <w:lang w:val="en-US"/>
                          </w:rPr>
                          <w:t>n</w:t>
                        </w:r>
                        <w:proofErr w:type="spellEnd"/>
                        <w:proofErr w:type="gramEnd"/>
                      </w:p>
                      <w:p w:rsidR="008F2A3E" w:rsidRDefault="008F2A3E" w:rsidP="00FE30ED"/>
                    </w:txbxContent>
                  </v:textbox>
                </v:rect>
                <v:rect id="Rectangle 667" o:spid="_x0000_s1099" style="position:absolute;left:32004;top:12573;width:9144;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K3cEA&#10;AADcAAAADwAAAGRycy9kb3ducmV2LnhtbERPTYvCMBC9C/6HMIIX0dSKi9s1iiiCrF7siuxxaMa2&#10;bDMpTdT67zeC4G0e73Pmy9ZU4kaNKy0rGI8iEMSZ1SXnCk4/2+EMhPPIGivLpOBBDpaLbmeOibZ3&#10;PtIt9bkIIewSVFB4XydSuqwgg25ka+LAXWxj0AfY5FI3eA/hppJxFH1IgyWHhgJrWheU/aVXowDb&#10;w++VzybeO55+DzaflzEepFL9Xrv6AuGp9W/xy73TYX48ge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SSt3BAAAA3AAAAA8AAAAAAAAAAAAAAAAAmAIAAGRycy9kb3du&#10;cmV2LnhtbFBLBQYAAAAABAAEAPUAAACGAwAAAAA=&#10;">
                  <v:textbox inset="0,0,0,0">
                    <w:txbxContent>
                      <w:p w:rsidR="008F2A3E" w:rsidRPr="007B431D" w:rsidRDefault="008F2A3E" w:rsidP="00FE30ED">
                        <w:pPr>
                          <w:rPr>
                            <w:sz w:val="20"/>
                            <w:szCs w:val="20"/>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lang w:val="en-US"/>
                          </w:rPr>
                          <w:t xml:space="preserve">- </w:t>
                        </w:r>
                        <w:r w:rsidRPr="007B431D">
                          <w:rPr>
                            <w:sz w:val="20"/>
                            <w:szCs w:val="20"/>
                          </w:rPr>
                          <w:t>известно</w:t>
                        </w:r>
                      </w:p>
                      <w:p w:rsidR="008F2A3E" w:rsidRPr="007B431D" w:rsidRDefault="008F2A3E" w:rsidP="00FE30ED">
                        <w:pPr>
                          <w:rPr>
                            <w:b/>
                            <w:sz w:val="20"/>
                            <w:szCs w:val="20"/>
                            <w:lang w:val="en-US"/>
                          </w:rPr>
                        </w:pPr>
                      </w:p>
                      <w:p w:rsidR="008F2A3E" w:rsidRDefault="008F2A3E" w:rsidP="00FE30ED"/>
                    </w:txbxContent>
                  </v:textbox>
                </v:rect>
                <v:rect id="Rectangle 668" o:spid="_x0000_s1100" style="position:absolute;left:2286;top:27432;width:4572;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I/sEA&#10;AADcAAAADwAAAGRycy9kb3ducmV2LnhtbERPPWvDMBDdC/kP4gLdGtkmLcWJEkxKwVOgrpduh3Wx&#10;RayTkZTE+fdVoNDtHu/ztvvZjuJKPhjHCvJVBoK4c9pwr6D9/nx5BxEissbRMSm4U4D9bvG0xVK7&#10;G3/RtYm9SCEcSlQwxDiVUoZuIIth5SbixJ2ctxgT9L3UHm8p3I6yyLI3adFwahhwosNA3bm5WAUf&#10;lQ+6qtvOGK1dW+U/p+P0qtTzcq42ICLN8V/85651ml+s4fFMu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hSP7BAAAA3AAAAA8AAAAAAAAAAAAAAAAAmAIAAGRycy9kb3du&#10;cmV2LnhtbFBLBQYAAAAABAAEAPUAAACGAwAAAAA=&#10;" stroked="f">
                  <v:textbox inset="0,0,0,0">
                    <w:txbxContent>
                      <w:p w:rsidR="008F2A3E" w:rsidRPr="007B431D" w:rsidRDefault="008F2A3E" w:rsidP="00FE30ED">
                        <w:pPr>
                          <w:rPr>
                            <w:b/>
                            <w:sz w:val="20"/>
                            <w:szCs w:val="20"/>
                            <w:u w:val="single"/>
                            <w:vertAlign w:val="subscript"/>
                            <w:lang w:val="en-US"/>
                          </w:rPr>
                        </w:pPr>
                        <w:r>
                          <w:rPr>
                            <w:b/>
                            <w:sz w:val="32"/>
                            <w:szCs w:val="32"/>
                            <w:u w:val="single"/>
                            <w:lang w:val="en-US"/>
                          </w:rPr>
                          <w:t xml:space="preserve">  </w:t>
                        </w:r>
                        <w:r w:rsidRPr="007B431D">
                          <w:rPr>
                            <w:b/>
                            <w:sz w:val="20"/>
                            <w:szCs w:val="20"/>
                            <w:u w:val="single"/>
                            <w:lang w:val="en-US"/>
                          </w:rPr>
                          <w:t>CF</w:t>
                        </w:r>
                        <w:r w:rsidRPr="007B431D">
                          <w:rPr>
                            <w:b/>
                            <w:sz w:val="20"/>
                            <w:szCs w:val="20"/>
                            <w:u w:val="single"/>
                            <w:vertAlign w:val="subscript"/>
                            <w:lang w:val="en-US"/>
                          </w:rPr>
                          <w:t xml:space="preserve">1  </w:t>
                        </w:r>
                      </w:p>
                      <w:p w:rsidR="008F2A3E" w:rsidRPr="007B431D" w:rsidRDefault="008F2A3E" w:rsidP="00FE30ED">
                        <w:pPr>
                          <w:rPr>
                            <w:b/>
                            <w:sz w:val="20"/>
                            <w:szCs w:val="20"/>
                            <w:u w:val="single"/>
                            <w:lang w:val="en-US"/>
                          </w:rPr>
                        </w:pPr>
                        <w:r w:rsidRPr="007B431D">
                          <w:rPr>
                            <w:b/>
                            <w:sz w:val="20"/>
                            <w:szCs w:val="20"/>
                          </w:rPr>
                          <w:t>(1+</w:t>
                        </w:r>
                        <w:r w:rsidRPr="007B431D">
                          <w:rPr>
                            <w:b/>
                            <w:sz w:val="20"/>
                            <w:szCs w:val="20"/>
                            <w:lang w:val="en-US"/>
                          </w:rPr>
                          <w:t>r)</w:t>
                        </w:r>
                        <w:r w:rsidRPr="007B431D">
                          <w:rPr>
                            <w:b/>
                            <w:sz w:val="20"/>
                            <w:szCs w:val="20"/>
                            <w:vertAlign w:val="superscript"/>
                            <w:lang w:val="en-US"/>
                          </w:rPr>
                          <w:t>0</w:t>
                        </w:r>
                      </w:p>
                    </w:txbxContent>
                  </v:textbox>
                </v:rect>
                <v:rect id="Rectangle 669" o:spid="_x0000_s1101" style="position:absolute;left:8001;top: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fY8AA&#10;AADcAAAADwAAAGRycy9kb3ducmV2LnhtbERPTWsCMRC9F/wPYYTealahpaxGEbXotVvF67AZN6vJ&#10;ZNlETf31TaHQ2zze58wWyVlxoz60nhWMRwUI4trrlhsF+6+Pl3cQISJrtJ5JwTcFWMwHTzMstb/z&#10;J92q2IgcwqFEBSbGrpQy1IYchpHviDN38r3DmGHfSN3jPYc7KydF8SYdtpwbDHa0MlRfqqtTsB2v&#10;N91ZPirc2kjXg0m1PSalnodpOQURKcV/8Z97p/P8ySv8PpMvkP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rfY8AAAADcAAAADwAAAAAAAAAAAAAAAACYAgAAZHJzL2Rvd25y&#10;ZXYueG1sUEsFBgAAAAAEAAQA9QAAAIUDAAAAAA==&#10;" stroked="f">
                  <v:textbox inset="0,0,0,0">
                    <w:txbxContent>
                      <w:p w:rsidR="008F2A3E" w:rsidRPr="007B431D" w:rsidRDefault="008F2A3E" w:rsidP="00FE30ED">
                        <w:pPr>
                          <w:rPr>
                            <w:b/>
                            <w:sz w:val="22"/>
                            <w:szCs w:val="22"/>
                            <w:u w:val="single"/>
                            <w:vertAlign w:val="subscript"/>
                            <w:lang w:val="en-US"/>
                          </w:rPr>
                        </w:pPr>
                        <w:r>
                          <w:rPr>
                            <w:b/>
                            <w:sz w:val="32"/>
                            <w:szCs w:val="32"/>
                            <w:u w:val="single"/>
                            <w:lang w:val="en-US"/>
                          </w:rPr>
                          <w:t xml:space="preserve"> </w:t>
                        </w:r>
                        <w:r w:rsidRPr="007B431D">
                          <w:rPr>
                            <w:b/>
                            <w:sz w:val="22"/>
                            <w:szCs w:val="22"/>
                            <w:u w:val="single"/>
                            <w:lang w:val="en-US"/>
                          </w:rPr>
                          <w:t>CF</w:t>
                        </w:r>
                        <w:r w:rsidRPr="007B431D">
                          <w:rPr>
                            <w:b/>
                            <w:sz w:val="22"/>
                            <w:szCs w:val="22"/>
                            <w:u w:val="single"/>
                            <w:vertAlign w:val="subscript"/>
                            <w:lang w:val="en-US"/>
                          </w:rPr>
                          <w:t>2</w:t>
                        </w:r>
                      </w:p>
                      <w:p w:rsidR="008F2A3E" w:rsidRPr="007B431D" w:rsidRDefault="008F2A3E" w:rsidP="00FE30ED">
                        <w:pPr>
                          <w:rPr>
                            <w:b/>
                            <w:sz w:val="22"/>
                            <w:szCs w:val="22"/>
                            <w:u w:val="single"/>
                            <w:lang w:val="en-US"/>
                          </w:rPr>
                        </w:pPr>
                        <w:r w:rsidRPr="007B431D">
                          <w:rPr>
                            <w:b/>
                            <w:sz w:val="22"/>
                            <w:szCs w:val="22"/>
                          </w:rPr>
                          <w:t>(1+</w:t>
                        </w:r>
                        <w:r w:rsidRPr="007B431D">
                          <w:rPr>
                            <w:b/>
                            <w:sz w:val="22"/>
                            <w:szCs w:val="22"/>
                            <w:lang w:val="en-US"/>
                          </w:rPr>
                          <w:t>r)</w:t>
                        </w:r>
                        <w:r w:rsidRPr="007B431D">
                          <w:rPr>
                            <w:b/>
                            <w:sz w:val="22"/>
                            <w:szCs w:val="22"/>
                            <w:vertAlign w:val="superscript"/>
                            <w:lang w:val="en-US"/>
                          </w:rPr>
                          <w:t>1</w:t>
                        </w:r>
                      </w:p>
                      <w:p w:rsidR="008F2A3E" w:rsidRPr="0090054A" w:rsidRDefault="008F2A3E" w:rsidP="00FE30ED">
                        <w:pPr>
                          <w:rPr>
                            <w:sz w:val="36"/>
                            <w:szCs w:val="36"/>
                          </w:rPr>
                        </w:pPr>
                      </w:p>
                    </w:txbxContent>
                  </v:textbox>
                </v:rect>
                <v:rect id="Rectangle 670" o:spid="_x0000_s1102" style="position:absolute;left:17145;top: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BFMAA&#10;AADcAAAADwAAAGRycy9kb3ducmV2LnhtbERPTWsCMRC9F/wPYYTeanY9SNkaRVrFXt0qvQ6b6WZr&#10;Mlk2WU37602h4G0e73OW6+SsuNAQOs8KylkBgrjxuuNWwfFj9/QMIkRkjdYzKfihAOvV5GGJlfZX&#10;PtCljq3IIRwqVGBi7CspQ2PIYZj5njhzX35wGDMcWqkHvOZwZ+W8KBbSYce5wWBPr4aacz06Bfvy&#10;bdt/y98a9zbSeDKpsZ9Jqcdp2ryAiJTiXfzvftd5/nwBf8/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hBFMAAAADcAAAADwAAAAAAAAAAAAAAAACYAgAAZHJzL2Rvd25y&#10;ZXYueG1sUEsFBgAAAAAEAAQA9QAAAIUDAAAAAA==&#10;" stroked="f">
                  <v:textbox inset="0,0,0,0">
                    <w:txbxContent>
                      <w:p w:rsidR="008F2A3E" w:rsidRPr="007B431D" w:rsidRDefault="008F2A3E" w:rsidP="00FE30ED">
                        <w:pPr>
                          <w:rPr>
                            <w:b/>
                            <w:sz w:val="20"/>
                            <w:szCs w:val="20"/>
                            <w:u w:val="single"/>
                            <w:vertAlign w:val="subscript"/>
                            <w:lang w:val="en-US"/>
                          </w:rPr>
                        </w:pPr>
                        <w:proofErr w:type="spellStart"/>
                        <w:r w:rsidRPr="007B431D">
                          <w:rPr>
                            <w:b/>
                            <w:sz w:val="20"/>
                            <w:szCs w:val="20"/>
                            <w:u w:val="single"/>
                            <w:lang w:val="en-US"/>
                          </w:rPr>
                          <w:t>CF</w:t>
                        </w:r>
                        <w:r w:rsidRPr="007B431D">
                          <w:rPr>
                            <w:b/>
                            <w:sz w:val="20"/>
                            <w:szCs w:val="20"/>
                            <w:u w:val="single"/>
                            <w:vertAlign w:val="subscript"/>
                            <w:lang w:val="en-US"/>
                          </w:rPr>
                          <w:t>i</w:t>
                        </w:r>
                        <w:proofErr w:type="spellEnd"/>
                      </w:p>
                      <w:p w:rsidR="008F2A3E" w:rsidRPr="007B431D" w:rsidRDefault="008F2A3E" w:rsidP="00FE30ED">
                        <w:pPr>
                          <w:rPr>
                            <w:b/>
                            <w:sz w:val="20"/>
                            <w:szCs w:val="20"/>
                            <w:u w:val="single"/>
                            <w:lang w:val="en-US"/>
                          </w:rPr>
                        </w:pPr>
                        <w:r w:rsidRPr="007B431D">
                          <w:rPr>
                            <w:b/>
                            <w:sz w:val="20"/>
                            <w:szCs w:val="20"/>
                          </w:rPr>
                          <w:t>(1+</w:t>
                        </w:r>
                        <w:proofErr w:type="gramStart"/>
                        <w:r w:rsidRPr="007B431D">
                          <w:rPr>
                            <w:b/>
                            <w:sz w:val="20"/>
                            <w:szCs w:val="20"/>
                            <w:lang w:val="en-US"/>
                          </w:rPr>
                          <w:t>r)</w:t>
                        </w:r>
                        <w:r w:rsidRPr="007B431D">
                          <w:rPr>
                            <w:b/>
                            <w:sz w:val="20"/>
                            <w:szCs w:val="20"/>
                            <w:vertAlign w:val="superscript"/>
                            <w:lang w:val="en-US"/>
                          </w:rPr>
                          <w:t>i</w:t>
                        </w:r>
                        <w:proofErr w:type="gramEnd"/>
                        <w:r w:rsidRPr="007B431D">
                          <w:rPr>
                            <w:b/>
                            <w:sz w:val="20"/>
                            <w:szCs w:val="20"/>
                            <w:vertAlign w:val="superscript"/>
                            <w:lang w:val="en-US"/>
                          </w:rPr>
                          <w:t>-1</w:t>
                        </w:r>
                      </w:p>
                      <w:p w:rsidR="008F2A3E" w:rsidRPr="0090054A" w:rsidRDefault="008F2A3E" w:rsidP="00FE30ED">
                        <w:pPr>
                          <w:rPr>
                            <w:sz w:val="36"/>
                            <w:szCs w:val="36"/>
                            <w:lang w:val="en-US"/>
                          </w:rPr>
                        </w:pPr>
                      </w:p>
                    </w:txbxContent>
                  </v:textbox>
                </v:rect>
                <v:rect id="Rectangle 671" o:spid="_x0000_s1103" style="position:absolute;left:25146;top:2743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kj8AA&#10;AADcAAAADwAAAGRycy9kb3ducmV2LnhtbERPTWsCMRC9F/wPYYTealYPbVmNImrRa7eK12EzblaT&#10;ybKJmvrrm0Kht3m8z5ktkrPiRn1oPSsYjwoQxLXXLTcK9l8fL+8gQkTWaD2Tgm8KsJgPnmZYan/n&#10;T7pVsRE5hEOJCkyMXSllqA05DCPfEWfu5HuHMcO+kbrHew53Vk6K4lU6bDk3GOxoZai+VFenYDte&#10;b7qzfFS4tZGuB5Nqe0xKPQ/TcgoiUor/4j/3Tuf5kzf4fSZfI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Tkj8AAAADcAAAADwAAAAAAAAAAAAAAAACYAgAAZHJzL2Rvd25y&#10;ZXYueG1sUEsFBgAAAAAEAAQA9QAAAIUDAAAAAA==&#10;" stroked="f">
                  <v:textbox inset="0,0,0,0">
                    <w:txbxContent>
                      <w:p w:rsidR="008F2A3E" w:rsidRPr="007B431D" w:rsidRDefault="008F2A3E" w:rsidP="00FE30ED">
                        <w:pPr>
                          <w:rPr>
                            <w:b/>
                            <w:sz w:val="20"/>
                            <w:szCs w:val="20"/>
                            <w:u w:val="single"/>
                            <w:vertAlign w:val="subscript"/>
                            <w:lang w:val="en-US"/>
                          </w:rPr>
                        </w:pPr>
                        <w:proofErr w:type="spellStart"/>
                        <w:r w:rsidRPr="007B431D">
                          <w:rPr>
                            <w:b/>
                            <w:sz w:val="20"/>
                            <w:szCs w:val="20"/>
                            <w:u w:val="single"/>
                            <w:lang w:val="en-US"/>
                          </w:rPr>
                          <w:t>CF</w:t>
                        </w:r>
                        <w:r w:rsidRPr="007B431D">
                          <w:rPr>
                            <w:b/>
                            <w:sz w:val="20"/>
                            <w:szCs w:val="20"/>
                            <w:u w:val="single"/>
                            <w:vertAlign w:val="subscript"/>
                            <w:lang w:val="en-US"/>
                          </w:rPr>
                          <w:t>n</w:t>
                        </w:r>
                        <w:proofErr w:type="spellEnd"/>
                      </w:p>
                      <w:p w:rsidR="008F2A3E" w:rsidRPr="007B431D" w:rsidRDefault="008F2A3E" w:rsidP="00FE30ED">
                        <w:pPr>
                          <w:rPr>
                            <w:b/>
                            <w:sz w:val="20"/>
                            <w:szCs w:val="20"/>
                            <w:u w:val="single"/>
                            <w:lang w:val="en-US"/>
                          </w:rPr>
                        </w:pPr>
                        <w:r w:rsidRPr="007B431D">
                          <w:rPr>
                            <w:b/>
                            <w:sz w:val="20"/>
                            <w:szCs w:val="20"/>
                          </w:rPr>
                          <w:t>(1+</w:t>
                        </w:r>
                        <w:proofErr w:type="gramStart"/>
                        <w:r w:rsidRPr="007B431D">
                          <w:rPr>
                            <w:b/>
                            <w:sz w:val="20"/>
                            <w:szCs w:val="20"/>
                            <w:lang w:val="en-US"/>
                          </w:rPr>
                          <w:t>r)</w:t>
                        </w:r>
                        <w:r w:rsidRPr="007B431D">
                          <w:rPr>
                            <w:b/>
                            <w:sz w:val="20"/>
                            <w:szCs w:val="20"/>
                            <w:vertAlign w:val="superscript"/>
                            <w:lang w:val="en-US"/>
                          </w:rPr>
                          <w:t>n</w:t>
                        </w:r>
                        <w:proofErr w:type="gramEnd"/>
                        <w:r w:rsidRPr="007B431D">
                          <w:rPr>
                            <w:b/>
                            <w:sz w:val="20"/>
                            <w:szCs w:val="20"/>
                            <w:vertAlign w:val="superscript"/>
                            <w:lang w:val="en-US"/>
                          </w:rPr>
                          <w:t>-1</w:t>
                        </w:r>
                      </w:p>
                      <w:p w:rsidR="008F2A3E" w:rsidRPr="007B431D" w:rsidRDefault="008F2A3E" w:rsidP="00FE30ED">
                        <w:pPr>
                          <w:rPr>
                            <w:sz w:val="20"/>
                            <w:szCs w:val="20"/>
                          </w:rPr>
                        </w:pPr>
                      </w:p>
                    </w:txbxContent>
                  </v:textbox>
                </v:rect>
                <v:rect id="Rectangle 672" o:spid="_x0000_s1104" style="position:absolute;top:10287;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w/cMA&#10;AADcAAAADwAAAGRycy9kb3ducmV2LnhtbESPQU8CMRCF7yb+h2ZMvEkXDoYsFGIUglcXCNfJdtyu&#10;ttPNtkD11zMHE28zeW/e+2a5LsGrC42pj2xgOqlAEbfR9twZOOy3T3NQKSNb9JHJwA8lWK/u75ZY&#10;23jlD7o0uVMSwqlGAy7nodY6tY4CpkkciEX7jGPALOvYaTviVcKD17OqetYBe5YGhwO9Omq/m3Mw&#10;sJu+bYYv/dvgzmc6H11p/akY8/hQXhagMpX8b/67freCPxNaeUYm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tw/cMAAADcAAAADwAAAAAAAAAAAAAAAACYAgAAZHJzL2Rv&#10;d25yZXYueG1sUEsFBgAAAAAEAAQA9QAAAIgDAAAAAA==&#10;" stroked="f">
                  <v:textbox inset="0,0,0,0">
                    <w:txbxContent>
                      <w:p w:rsidR="008F2A3E" w:rsidRPr="007B431D" w:rsidRDefault="008F2A3E" w:rsidP="00FE30ED">
                        <w:pPr>
                          <w:rPr>
                            <w:b/>
                            <w:sz w:val="20"/>
                            <w:szCs w:val="20"/>
                          </w:rPr>
                        </w:pPr>
                        <w:r w:rsidRPr="007B431D">
                          <w:rPr>
                            <w:b/>
                            <w:sz w:val="20"/>
                            <w:szCs w:val="20"/>
                            <w:lang w:val="en-US"/>
                          </w:rPr>
                          <w:t xml:space="preserve">PV= </w:t>
                        </w: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rPr>
                          <w:t>: (1+</w:t>
                        </w:r>
                        <w:r w:rsidRPr="007B431D">
                          <w:rPr>
                            <w:b/>
                            <w:sz w:val="20"/>
                            <w:szCs w:val="20"/>
                            <w:lang w:val="en-US"/>
                          </w:rPr>
                          <w:t xml:space="preserve"> r</w:t>
                        </w:r>
                        <w:proofErr w:type="gramStart"/>
                        <w:r w:rsidRPr="007B431D">
                          <w:rPr>
                            <w:b/>
                            <w:sz w:val="20"/>
                            <w:szCs w:val="20"/>
                          </w:rPr>
                          <w:t>)</w:t>
                        </w:r>
                        <w:r w:rsidRPr="007B431D">
                          <w:rPr>
                            <w:b/>
                            <w:sz w:val="20"/>
                            <w:szCs w:val="20"/>
                            <w:vertAlign w:val="superscript"/>
                            <w:lang w:val="en-US"/>
                          </w:rPr>
                          <w:t>n</w:t>
                        </w:r>
                        <w:proofErr w:type="gramEnd"/>
                      </w:p>
                      <w:p w:rsidR="008F2A3E" w:rsidRPr="007B431D" w:rsidRDefault="008F2A3E" w:rsidP="00FE30ED">
                        <w:pPr>
                          <w:rPr>
                            <w:b/>
                            <w:sz w:val="20"/>
                            <w:szCs w:val="20"/>
                            <w:lang w:val="en-US"/>
                          </w:rPr>
                        </w:pPr>
                      </w:p>
                    </w:txbxContent>
                  </v:textbox>
                </v:rect>
                <v:rect id="Rectangle 673" o:spid="_x0000_s1105" style="position:absolute;left:29718;top:3429;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ZsAA&#10;AADcAAAADwAAAGRycy9kb3ducmV2LnhtbERPTWsCMRC9F/wPYYTealYPpV2NImrRa7eK12EzblaT&#10;ybKJmvrrm0Kht3m8z5ktkrPiRn1oPSsYjwoQxLXXLTcK9l8fL28gQkTWaD2Tgm8KsJgPnmZYan/n&#10;T7pVsRE5hEOJCkyMXSllqA05DCPfEWfu5HuHMcO+kbrHew53Vk6K4lU6bDk3GOxoZai+VFenYDte&#10;b7qzfFS4tZGuB5Nqe0xKPQ/TcgoiUor/4j/3Tuf5k3f4fSZfIO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VZsAAAADcAAAADwAAAAAAAAAAAAAAAACYAgAAZHJzL2Rvd25y&#10;ZXYueG1sUEsFBgAAAAAEAAQA9QAAAIUDAAAAAA==&#10;" stroked="f">
                  <v:textbox inset="0,0,0,0">
                    <w:txbxContent>
                      <w:p w:rsidR="008F2A3E" w:rsidRPr="007B431D" w:rsidRDefault="008F2A3E" w:rsidP="00FE30ED">
                        <w:pPr>
                          <w:rPr>
                            <w:b/>
                            <w:sz w:val="20"/>
                            <w:szCs w:val="20"/>
                            <w:vertAlign w:val="superscript"/>
                            <w:lang w:val="en-US"/>
                          </w:rPr>
                        </w:pPr>
                        <w:proofErr w:type="spellStart"/>
                        <w:r w:rsidRPr="007B431D">
                          <w:rPr>
                            <w:b/>
                            <w:sz w:val="20"/>
                            <w:szCs w:val="20"/>
                            <w:lang w:val="en-US"/>
                          </w:rPr>
                          <w:t>FV</w:t>
                        </w:r>
                        <w:r w:rsidRPr="007B431D">
                          <w:rPr>
                            <w:b/>
                            <w:sz w:val="20"/>
                            <w:szCs w:val="20"/>
                            <w:vertAlign w:val="subscript"/>
                            <w:lang w:val="en-US"/>
                          </w:rPr>
                          <w:t>n</w:t>
                        </w:r>
                        <w:proofErr w:type="spellEnd"/>
                        <w:r w:rsidRPr="007B431D">
                          <w:rPr>
                            <w:b/>
                            <w:sz w:val="20"/>
                            <w:szCs w:val="20"/>
                            <w:vertAlign w:val="subscript"/>
                            <w:lang w:val="en-US"/>
                          </w:rPr>
                          <w:t xml:space="preserve"> </w:t>
                        </w:r>
                        <w:r w:rsidRPr="007B431D">
                          <w:rPr>
                            <w:b/>
                            <w:sz w:val="20"/>
                            <w:szCs w:val="20"/>
                            <w:lang w:val="en-US"/>
                          </w:rPr>
                          <w:t>= PV</w:t>
                        </w:r>
                        <w:r w:rsidRPr="007B431D">
                          <w:rPr>
                            <w:b/>
                            <w:sz w:val="20"/>
                            <w:szCs w:val="20"/>
                          </w:rPr>
                          <w:t>*(1+</w:t>
                        </w:r>
                        <w:r w:rsidRPr="007B431D">
                          <w:rPr>
                            <w:b/>
                            <w:sz w:val="20"/>
                            <w:szCs w:val="20"/>
                            <w:lang w:val="en-US"/>
                          </w:rPr>
                          <w:t xml:space="preserve"> r</w:t>
                        </w:r>
                        <w:proofErr w:type="gramStart"/>
                        <w:r w:rsidRPr="007B431D">
                          <w:rPr>
                            <w:b/>
                            <w:sz w:val="20"/>
                            <w:szCs w:val="20"/>
                          </w:rPr>
                          <w:t>)</w:t>
                        </w:r>
                        <w:r w:rsidRPr="007B431D">
                          <w:rPr>
                            <w:b/>
                            <w:sz w:val="20"/>
                            <w:szCs w:val="20"/>
                            <w:vertAlign w:val="superscript"/>
                            <w:lang w:val="en-US"/>
                          </w:rPr>
                          <w:t>n</w:t>
                        </w:r>
                        <w:proofErr w:type="gramEnd"/>
                      </w:p>
                      <w:p w:rsidR="008F2A3E" w:rsidRDefault="008F2A3E" w:rsidP="00FE30ED"/>
                    </w:txbxContent>
                  </v:textbox>
                </v:rect>
                <v:rect id="Rectangle 674" o:spid="_x0000_s1106" style="position:absolute;left:30861;top:27432;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qjcUA&#10;AADcAAAADwAAAGRycy9kb3ducmV2LnhtbESPQWvCQBCF7wX/wzJCb3XXakONrlIKQsH2oBa8Dtkx&#10;CWZnY3bV9N93DoK3Gd6b975ZrHrfqCt1sQ5sYTwyoIiL4GouLfzu1y/voGJCdtgEJgt/FGG1HDwt&#10;MHfhxlu67lKpJIRjjhaqlNpc61hU5DGOQkss2jF0HpOsXaldhzcJ941+NSbTHmuWhgpb+qyoOO0u&#10;3gJmU3f+OU6+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GqNxQAAANwAAAAPAAAAAAAAAAAAAAAAAJgCAABkcnMv&#10;ZG93bnJldi54bWxQSwUGAAAAAAQABAD1AAAAigMAAAAA&#10;" stroked="f">
                  <v:textbox>
                    <w:txbxContent>
                      <w:p w:rsidR="008F2A3E" w:rsidRPr="007B431D" w:rsidRDefault="008F2A3E" w:rsidP="00FE30ED">
                        <w:pPr>
                          <w:rPr>
                            <w:sz w:val="20"/>
                            <w:szCs w:val="20"/>
                          </w:rPr>
                        </w:pPr>
                        <w:r w:rsidRPr="007B431D">
                          <w:rPr>
                            <w:sz w:val="20"/>
                            <w:szCs w:val="20"/>
                          </w:rPr>
                          <w:t>Дисконтированные денежные потоки</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75" o:spid="_x0000_s1107" type="#_x0000_t70" style="position:absolute;left:42291;top:3429;width:1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u18IA&#10;AADcAAAADwAAAGRycy9kb3ducmV2LnhtbERP22oCMRB9F/oPYQq+1ax3uzWKKIJUEFYFX4fNdHfp&#10;ZhI2Udd+fVMo+DaHc535sjW1uFHjK8sK+r0EBHFudcWFgvNp+zYD4QOyxtoyKXiQh+XipTPHVNs7&#10;Z3Q7hkLEEPYpKihDcKmUPi/JoO9ZRxy5L9sYDBE2hdQN3mO4qeUgSSbSYMWxoURH65Ly7+PVKPgZ&#10;X3Y2G7vRyr1vpp9ukB2qfatU97VdfYAI1Ian+N+903H+sA9/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Qa7XwgAAANwAAAAPAAAAAAAAAAAAAAAAAJgCAABkcnMvZG93&#10;bnJldi54bWxQSwUGAAAAAAQABAD1AAAAhwMAAAAA&#10;"/>
                <v:line id="Line 676" o:spid="_x0000_s1108" style="position:absolute;flip:x;visibility:visible;mso-wrap-style:square" from="17145,24003" to="1715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w10:wrap anchory="line"/>
              </v:group>
            </w:pict>
          </mc:Fallback>
        </mc:AlternateContent>
      </w:r>
      <w:r w:rsidRPr="00FE30ED">
        <w:rPr>
          <w:rFonts w:ascii="Arial" w:eastAsia="Times New Roman" w:hAnsi="Arial" w:cs="Arial"/>
          <w:noProof/>
          <w:sz w:val="20"/>
          <w:szCs w:val="20"/>
          <w:u w:val="single"/>
          <w:lang w:eastAsia="ru-RU"/>
        </w:rPr>
        <mc:AlternateContent>
          <mc:Choice Requires="wps">
            <w:drawing>
              <wp:inline distT="0" distB="0" distL="0" distR="0" wp14:anchorId="2CA6E106" wp14:editId="19137288">
                <wp:extent cx="4457700" cy="35433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F3AE4" id="Прямоугольник 12" o:spid="_x0000_s1026" style="width:351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" filled="f" stroked="f">
                <o:lock v:ext="edit" aspectratio="t"/>
                <w10:anchorlock/>
              </v:rect>
            </w:pict>
          </mc:Fallback>
        </mc:AlternateContent>
      </w:r>
    </w:p>
    <w:p w:rsidR="00FE30ED" w:rsidRPr="00FE30ED" w:rsidRDefault="00FE30ED" w:rsidP="00FE30ED">
      <w:pPr>
        <w:spacing w:after="0" w:line="240" w:lineRule="auto"/>
        <w:jc w:val="both"/>
        <w:rPr>
          <w:rFonts w:ascii="Arial" w:eastAsia="Times New Roman" w:hAnsi="Arial" w:cs="Arial"/>
          <w:sz w:val="20"/>
          <w:szCs w:val="20"/>
          <w:u w:val="single"/>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Суть операции дисконтирования состоит в приведении разновременных денежных потоков к единой временной базе, за которую, как правило, берется момент инвестирования. Из рисунка 8.1 видно, что дисконтированная сумма разновременных денежных потоков, являющаяся основой построения дисконтированных критериев оценки эффективности инвестиций, может быть представлена выражением:  </w:t>
      </w:r>
      <w:r w:rsidRPr="00FE30ED">
        <w:rPr>
          <w:rFonts w:ascii="Arial" w:eastAsia="Times New Roman" w:hAnsi="Arial" w:cs="Arial"/>
          <w:sz w:val="20"/>
          <w:szCs w:val="20"/>
          <w:vertAlign w:val="superscript"/>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vertAlign w:val="subscript"/>
          <w:lang w:val="en-US" w:eastAsia="ru-RU"/>
        </w:rPr>
      </w:pPr>
      <w:r w:rsidRPr="00FE30ED">
        <w:rPr>
          <w:rFonts w:ascii="Arial" w:eastAsia="Times New Roman" w:hAnsi="Arial" w:cs="Arial"/>
          <w:sz w:val="20"/>
          <w:szCs w:val="20"/>
          <w:vertAlign w:val="superscript"/>
          <w:lang w:eastAsia="ru-RU"/>
        </w:rPr>
        <w:t xml:space="preserve">                                                                                                                                </w:t>
      </w:r>
      <w:proofErr w:type="gramStart"/>
      <w:r w:rsidRPr="00FE30ED">
        <w:rPr>
          <w:rFonts w:ascii="Arial" w:eastAsia="Times New Roman" w:hAnsi="Arial" w:cs="Arial"/>
          <w:sz w:val="20"/>
          <w:szCs w:val="20"/>
          <w:vertAlign w:val="subscript"/>
          <w:lang w:val="en-US" w:eastAsia="ru-RU"/>
        </w:rPr>
        <w:t>n</w:t>
      </w:r>
      <w:proofErr w:type="gramEnd"/>
    </w:p>
    <w:p w:rsidR="00FE30ED" w:rsidRPr="00FE30ED" w:rsidRDefault="00FE30ED" w:rsidP="00FE30ED">
      <w:pPr>
        <w:spacing w:after="0" w:line="240" w:lineRule="auto"/>
        <w:ind w:firstLine="567"/>
        <w:jc w:val="both"/>
        <w:rPr>
          <w:rFonts w:ascii="Arial" w:eastAsia="Times New Roman" w:hAnsi="Arial" w:cs="Arial"/>
          <w:b/>
          <w:sz w:val="20"/>
          <w:szCs w:val="20"/>
          <w:lang w:val="en-US" w:eastAsia="ru-RU"/>
        </w:rPr>
      </w:pPr>
      <w:proofErr w:type="spellStart"/>
      <w:proofErr w:type="gramStart"/>
      <w:r w:rsidRPr="00FE30ED">
        <w:rPr>
          <w:rFonts w:ascii="Arial" w:eastAsia="Times New Roman" w:hAnsi="Arial" w:cs="Arial"/>
          <w:b/>
          <w:sz w:val="20"/>
          <w:szCs w:val="20"/>
          <w:lang w:val="en-US" w:eastAsia="ru-RU"/>
        </w:rPr>
        <w:t>PV</w:t>
      </w:r>
      <w:r w:rsidRPr="00FE30ED">
        <w:rPr>
          <w:rFonts w:ascii="Arial" w:eastAsia="Times New Roman" w:hAnsi="Arial" w:cs="Arial"/>
          <w:b/>
          <w:sz w:val="20"/>
          <w:szCs w:val="20"/>
          <w:vertAlign w:val="subscript"/>
          <w:lang w:val="en-US" w:eastAsia="ru-RU"/>
        </w:rPr>
        <w:t>n</w:t>
      </w:r>
      <w:proofErr w:type="spellEnd"/>
      <w:r w:rsidRPr="00FE30ED">
        <w:rPr>
          <w:rFonts w:ascii="Arial" w:eastAsia="Times New Roman" w:hAnsi="Arial" w:cs="Arial"/>
          <w:b/>
          <w:sz w:val="20"/>
          <w:szCs w:val="20"/>
          <w:vertAlign w:val="subscript"/>
          <w:lang w:val="en-US" w:eastAsia="ru-RU"/>
        </w:rPr>
        <w:t xml:space="preserve"> </w:t>
      </w:r>
      <w:r w:rsidRPr="00FE30ED">
        <w:rPr>
          <w:rFonts w:ascii="Arial" w:eastAsia="Times New Roman" w:hAnsi="Arial" w:cs="Arial"/>
          <w:b/>
          <w:sz w:val="20"/>
          <w:szCs w:val="20"/>
          <w:lang w:val="en-US" w:eastAsia="ru-RU"/>
        </w:rPr>
        <w:t xml:space="preserve"> =</w:t>
      </w:r>
      <w:proofErr w:type="gramEnd"/>
      <w:r w:rsidRPr="00FE30ED">
        <w:rPr>
          <w:rFonts w:ascii="Arial" w:eastAsia="Times New Roman" w:hAnsi="Arial" w:cs="Arial"/>
          <w:b/>
          <w:sz w:val="20"/>
          <w:szCs w:val="20"/>
          <w:lang w:val="en-US" w:eastAsia="ru-RU"/>
        </w:rPr>
        <w:t xml:space="preserve">  </w:t>
      </w:r>
      <w:r w:rsidRPr="00FE30ED">
        <w:rPr>
          <w:rFonts w:ascii="Arial" w:eastAsia="Times New Roman" w:hAnsi="Arial" w:cs="Arial"/>
          <w:b/>
          <w:sz w:val="20"/>
          <w:szCs w:val="20"/>
          <w:u w:val="single"/>
          <w:lang w:val="en-US" w:eastAsia="ru-RU"/>
        </w:rPr>
        <w:t>CF</w:t>
      </w:r>
      <w:r w:rsidRPr="00FE30ED">
        <w:rPr>
          <w:rFonts w:ascii="Arial" w:eastAsia="Times New Roman" w:hAnsi="Arial" w:cs="Arial"/>
          <w:b/>
          <w:sz w:val="20"/>
          <w:szCs w:val="20"/>
          <w:u w:val="single"/>
          <w:vertAlign w:val="subscript"/>
          <w:lang w:val="en-US" w:eastAsia="ru-RU"/>
        </w:rPr>
        <w:t xml:space="preserve">1  </w:t>
      </w:r>
      <w:r w:rsidRPr="00FE30ED">
        <w:rPr>
          <w:rFonts w:ascii="Arial" w:eastAsia="Times New Roman" w:hAnsi="Arial" w:cs="Arial"/>
          <w:b/>
          <w:sz w:val="20"/>
          <w:szCs w:val="20"/>
          <w:lang w:val="en-US" w:eastAsia="ru-RU"/>
        </w:rPr>
        <w:t xml:space="preserve"> +    </w:t>
      </w:r>
      <w:r w:rsidRPr="00FE30ED">
        <w:rPr>
          <w:rFonts w:ascii="Arial" w:eastAsia="Times New Roman" w:hAnsi="Arial" w:cs="Arial"/>
          <w:b/>
          <w:sz w:val="20"/>
          <w:szCs w:val="20"/>
          <w:u w:val="single"/>
          <w:lang w:val="en-US" w:eastAsia="ru-RU"/>
        </w:rPr>
        <w:t>CF</w:t>
      </w:r>
      <w:r w:rsidRPr="00FE30ED">
        <w:rPr>
          <w:rFonts w:ascii="Arial" w:eastAsia="Times New Roman" w:hAnsi="Arial" w:cs="Arial"/>
          <w:b/>
          <w:sz w:val="20"/>
          <w:szCs w:val="20"/>
          <w:u w:val="single"/>
          <w:vertAlign w:val="subscript"/>
          <w:lang w:val="en-US" w:eastAsia="ru-RU"/>
        </w:rPr>
        <w:t xml:space="preserve">2 </w:t>
      </w:r>
      <w:r w:rsidRPr="00FE30ED">
        <w:rPr>
          <w:rFonts w:ascii="Arial" w:eastAsia="Times New Roman" w:hAnsi="Arial" w:cs="Arial"/>
          <w:b/>
          <w:sz w:val="20"/>
          <w:szCs w:val="20"/>
          <w:u w:val="single"/>
          <w:lang w:val="en-US" w:eastAsia="ru-RU"/>
        </w:rPr>
        <w:t xml:space="preserve">  </w:t>
      </w:r>
      <w:r w:rsidRPr="00FE30ED">
        <w:rPr>
          <w:rFonts w:ascii="Arial" w:eastAsia="Times New Roman" w:hAnsi="Arial" w:cs="Arial"/>
          <w:b/>
          <w:sz w:val="20"/>
          <w:szCs w:val="20"/>
          <w:lang w:val="en-US" w:eastAsia="ru-RU"/>
        </w:rPr>
        <w:t xml:space="preserve"> + … </w:t>
      </w:r>
      <w:r w:rsidRPr="00FE30ED">
        <w:rPr>
          <w:rFonts w:ascii="Arial" w:eastAsia="Times New Roman" w:hAnsi="Arial" w:cs="Arial"/>
          <w:b/>
          <w:sz w:val="20"/>
          <w:szCs w:val="20"/>
          <w:u w:val="single"/>
          <w:lang w:val="en-US" w:eastAsia="ru-RU"/>
        </w:rPr>
        <w:t xml:space="preserve"> </w:t>
      </w:r>
      <w:proofErr w:type="spellStart"/>
      <w:r w:rsidRPr="00FE30ED">
        <w:rPr>
          <w:rFonts w:ascii="Arial" w:eastAsia="Times New Roman" w:hAnsi="Arial" w:cs="Arial"/>
          <w:b/>
          <w:sz w:val="20"/>
          <w:szCs w:val="20"/>
          <w:u w:val="single"/>
          <w:lang w:val="en-US" w:eastAsia="ru-RU"/>
        </w:rPr>
        <w:t>CF</w:t>
      </w:r>
      <w:r w:rsidRPr="00FE30ED">
        <w:rPr>
          <w:rFonts w:ascii="Arial" w:eastAsia="Times New Roman" w:hAnsi="Arial" w:cs="Arial"/>
          <w:b/>
          <w:sz w:val="20"/>
          <w:szCs w:val="20"/>
          <w:u w:val="single"/>
          <w:vertAlign w:val="subscript"/>
          <w:lang w:val="en-US" w:eastAsia="ru-RU"/>
        </w:rPr>
        <w:t>i</w:t>
      </w:r>
      <w:proofErr w:type="spellEnd"/>
      <w:r w:rsidRPr="00FE30ED">
        <w:rPr>
          <w:rFonts w:ascii="Arial" w:eastAsia="Times New Roman" w:hAnsi="Arial" w:cs="Arial"/>
          <w:b/>
          <w:sz w:val="20"/>
          <w:szCs w:val="20"/>
          <w:u w:val="single"/>
          <w:vertAlign w:val="subscript"/>
          <w:lang w:val="en-US" w:eastAsia="ru-RU"/>
        </w:rPr>
        <w:t xml:space="preserve"> </w:t>
      </w:r>
      <w:r w:rsidRPr="00FE30ED">
        <w:rPr>
          <w:rFonts w:ascii="Arial" w:eastAsia="Times New Roman" w:hAnsi="Arial" w:cs="Arial"/>
          <w:b/>
          <w:sz w:val="20"/>
          <w:szCs w:val="20"/>
          <w:u w:val="single"/>
          <w:lang w:val="en-US" w:eastAsia="ru-RU"/>
        </w:rPr>
        <w:t xml:space="preserve"> </w:t>
      </w:r>
      <w:r w:rsidRPr="00FE30ED">
        <w:rPr>
          <w:rFonts w:ascii="Arial" w:eastAsia="Times New Roman" w:hAnsi="Arial" w:cs="Arial"/>
          <w:b/>
          <w:sz w:val="20"/>
          <w:szCs w:val="20"/>
          <w:lang w:val="en-US" w:eastAsia="ru-RU"/>
        </w:rPr>
        <w:t xml:space="preserve"> …+…   </w:t>
      </w:r>
      <w:proofErr w:type="spellStart"/>
      <w:r w:rsidRPr="00FE30ED">
        <w:rPr>
          <w:rFonts w:ascii="Arial" w:eastAsia="Times New Roman" w:hAnsi="Arial" w:cs="Arial"/>
          <w:b/>
          <w:sz w:val="20"/>
          <w:szCs w:val="20"/>
          <w:u w:val="single"/>
          <w:lang w:val="en-US" w:eastAsia="ru-RU"/>
        </w:rPr>
        <w:t>CF</w:t>
      </w:r>
      <w:r w:rsidRPr="00FE30ED">
        <w:rPr>
          <w:rFonts w:ascii="Arial" w:eastAsia="Times New Roman" w:hAnsi="Arial" w:cs="Arial"/>
          <w:b/>
          <w:sz w:val="20"/>
          <w:szCs w:val="20"/>
          <w:u w:val="single"/>
          <w:vertAlign w:val="subscript"/>
          <w:lang w:val="en-US" w:eastAsia="ru-RU"/>
        </w:rPr>
        <w:t>n</w:t>
      </w:r>
      <w:proofErr w:type="spellEnd"/>
      <w:r w:rsidRPr="00FE30ED">
        <w:rPr>
          <w:rFonts w:ascii="Arial" w:eastAsia="Times New Roman" w:hAnsi="Arial" w:cs="Arial"/>
          <w:b/>
          <w:sz w:val="20"/>
          <w:szCs w:val="20"/>
          <w:u w:val="single"/>
          <w:vertAlign w:val="subscript"/>
          <w:lang w:val="en-US" w:eastAsia="ru-RU"/>
        </w:rPr>
        <w:t xml:space="preserve">       </w:t>
      </w:r>
      <w:r w:rsidRPr="00FE30ED">
        <w:rPr>
          <w:rFonts w:ascii="Arial" w:eastAsia="Times New Roman" w:hAnsi="Arial" w:cs="Arial"/>
          <w:b/>
          <w:sz w:val="20"/>
          <w:szCs w:val="20"/>
          <w:vertAlign w:val="subscript"/>
          <w:lang w:val="en-US" w:eastAsia="ru-RU"/>
        </w:rPr>
        <w:t xml:space="preserve">     </w:t>
      </w:r>
      <w:r w:rsidRPr="00FE30ED">
        <w:rPr>
          <w:rFonts w:ascii="Arial" w:eastAsia="Times New Roman" w:hAnsi="Arial" w:cs="Arial"/>
          <w:b/>
          <w:sz w:val="20"/>
          <w:szCs w:val="20"/>
          <w:lang w:val="en-US" w:eastAsia="ru-RU"/>
        </w:rPr>
        <w:t xml:space="preserve">= </w:t>
      </w:r>
      <w:r w:rsidRPr="00FE30ED">
        <w:rPr>
          <w:rFonts w:ascii="Arial" w:eastAsia="Times New Roman" w:hAnsi="Arial" w:cs="Arial"/>
          <w:b/>
          <w:sz w:val="20"/>
          <w:szCs w:val="20"/>
          <w:lang w:eastAsia="ru-RU"/>
        </w:rPr>
        <w:sym w:font="Symbol" w:char="F053"/>
      </w:r>
      <w:r w:rsidRPr="00FE30ED">
        <w:rPr>
          <w:rFonts w:ascii="Arial" w:eastAsia="Times New Roman" w:hAnsi="Arial" w:cs="Arial"/>
          <w:b/>
          <w:sz w:val="20"/>
          <w:szCs w:val="20"/>
          <w:lang w:val="en-US" w:eastAsia="ru-RU"/>
        </w:rPr>
        <w:t xml:space="preserve">    </w:t>
      </w:r>
      <w:proofErr w:type="spellStart"/>
      <w:r w:rsidRPr="00FE30ED">
        <w:rPr>
          <w:rFonts w:ascii="Arial" w:eastAsia="Times New Roman" w:hAnsi="Arial" w:cs="Arial"/>
          <w:b/>
          <w:sz w:val="20"/>
          <w:szCs w:val="20"/>
          <w:u w:val="single"/>
          <w:lang w:val="en-US" w:eastAsia="ru-RU"/>
        </w:rPr>
        <w:t>CF</w:t>
      </w:r>
      <w:r w:rsidRPr="00FE30ED">
        <w:rPr>
          <w:rFonts w:ascii="Arial" w:eastAsia="Times New Roman" w:hAnsi="Arial" w:cs="Arial"/>
          <w:b/>
          <w:sz w:val="20"/>
          <w:szCs w:val="20"/>
          <w:u w:val="single"/>
          <w:vertAlign w:val="subscript"/>
          <w:lang w:val="en-US" w:eastAsia="ru-RU"/>
        </w:rPr>
        <w:t>i</w:t>
      </w:r>
      <w:proofErr w:type="spellEnd"/>
      <w:r w:rsidRPr="00FE30ED">
        <w:rPr>
          <w:rFonts w:ascii="Arial" w:eastAsia="Times New Roman" w:hAnsi="Arial" w:cs="Arial"/>
          <w:b/>
          <w:sz w:val="20"/>
          <w:szCs w:val="20"/>
          <w:u w:val="single"/>
          <w:vertAlign w:val="subscript"/>
          <w:lang w:val="en-US" w:eastAsia="ru-RU"/>
        </w:rPr>
        <w:t xml:space="preserve">       </w:t>
      </w:r>
      <w:r w:rsidRPr="00FE30ED">
        <w:rPr>
          <w:rFonts w:ascii="Arial" w:eastAsia="Times New Roman" w:hAnsi="Arial" w:cs="Arial"/>
          <w:b/>
          <w:sz w:val="20"/>
          <w:szCs w:val="20"/>
          <w:vertAlign w:val="subscript"/>
          <w:lang w:val="en-US" w:eastAsia="ru-RU"/>
        </w:rPr>
        <w:t xml:space="preserve">                                                                                                           </w:t>
      </w:r>
      <w:r w:rsidRPr="00FE30ED">
        <w:rPr>
          <w:rFonts w:ascii="Arial" w:eastAsia="Times New Roman" w:hAnsi="Arial" w:cs="Arial"/>
          <w:b/>
          <w:sz w:val="20"/>
          <w:szCs w:val="20"/>
          <w:lang w:val="en-US" w:eastAsia="ru-RU"/>
        </w:rPr>
        <w:t>(</w:t>
      </w:r>
      <w:r w:rsidR="009D73C5" w:rsidRPr="009D73C5">
        <w:rPr>
          <w:rFonts w:ascii="Arial" w:eastAsia="Times New Roman" w:hAnsi="Arial" w:cs="Arial"/>
          <w:b/>
          <w:sz w:val="20"/>
          <w:szCs w:val="20"/>
          <w:lang w:val="en-US" w:eastAsia="ru-RU"/>
        </w:rPr>
        <w:t>6</w:t>
      </w:r>
      <w:r w:rsidRPr="00FE30ED">
        <w:rPr>
          <w:rFonts w:ascii="Arial" w:eastAsia="Times New Roman" w:hAnsi="Arial" w:cs="Arial"/>
          <w:b/>
          <w:sz w:val="20"/>
          <w:szCs w:val="20"/>
          <w:lang w:val="en-US" w:eastAsia="ru-RU"/>
        </w:rPr>
        <w:t>.</w:t>
      </w:r>
      <w:r w:rsidR="009D73C5" w:rsidRPr="009D73C5">
        <w:rPr>
          <w:rFonts w:ascii="Arial" w:eastAsia="Times New Roman" w:hAnsi="Arial" w:cs="Arial"/>
          <w:b/>
          <w:sz w:val="20"/>
          <w:szCs w:val="20"/>
          <w:lang w:val="en-US" w:eastAsia="ru-RU"/>
        </w:rPr>
        <w:t>9</w:t>
      </w:r>
      <w:r w:rsidRPr="00FE30ED">
        <w:rPr>
          <w:rFonts w:ascii="Arial" w:eastAsia="Times New Roman" w:hAnsi="Arial" w:cs="Arial"/>
          <w:b/>
          <w:sz w:val="20"/>
          <w:szCs w:val="20"/>
          <w:lang w:val="en-US"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val="en-US" w:eastAsia="ru-RU"/>
        </w:rPr>
      </w:pPr>
      <w:r w:rsidRPr="00FE30ED">
        <w:rPr>
          <w:rFonts w:ascii="Arial" w:eastAsia="Times New Roman" w:hAnsi="Arial" w:cs="Arial"/>
          <w:b/>
          <w:sz w:val="20"/>
          <w:szCs w:val="20"/>
          <w:lang w:val="en-US" w:eastAsia="ru-RU"/>
        </w:rPr>
        <w:t xml:space="preserve">            (1+r</w:t>
      </w:r>
      <w:proofErr w:type="gramStart"/>
      <w:r w:rsidRPr="00FE30ED">
        <w:rPr>
          <w:rFonts w:ascii="Arial" w:eastAsia="Times New Roman" w:hAnsi="Arial" w:cs="Arial"/>
          <w:b/>
          <w:sz w:val="20"/>
          <w:szCs w:val="20"/>
          <w:lang w:val="en-US" w:eastAsia="ru-RU"/>
        </w:rPr>
        <w:t>)</w:t>
      </w:r>
      <w:r w:rsidRPr="00FE30ED">
        <w:rPr>
          <w:rFonts w:ascii="Arial" w:eastAsia="Times New Roman" w:hAnsi="Arial" w:cs="Arial"/>
          <w:b/>
          <w:sz w:val="20"/>
          <w:szCs w:val="20"/>
          <w:vertAlign w:val="superscript"/>
          <w:lang w:val="en-US" w:eastAsia="ru-RU"/>
        </w:rPr>
        <w:t>0</w:t>
      </w:r>
      <w:proofErr w:type="gramEnd"/>
      <w:r w:rsidRPr="00FE30ED">
        <w:rPr>
          <w:rFonts w:ascii="Arial" w:eastAsia="Times New Roman" w:hAnsi="Arial" w:cs="Arial"/>
          <w:b/>
          <w:sz w:val="20"/>
          <w:szCs w:val="20"/>
          <w:vertAlign w:val="superscript"/>
          <w:lang w:val="en-US" w:eastAsia="ru-RU"/>
        </w:rPr>
        <w:t xml:space="preserve">         </w:t>
      </w:r>
      <w:r w:rsidRPr="00FE30ED">
        <w:rPr>
          <w:rFonts w:ascii="Arial" w:eastAsia="Times New Roman" w:hAnsi="Arial" w:cs="Arial"/>
          <w:b/>
          <w:sz w:val="20"/>
          <w:szCs w:val="20"/>
          <w:lang w:val="en-US" w:eastAsia="ru-RU"/>
        </w:rPr>
        <w:t>(1+r)</w:t>
      </w:r>
      <w:r w:rsidRPr="00FE30ED">
        <w:rPr>
          <w:rFonts w:ascii="Arial" w:eastAsia="Times New Roman" w:hAnsi="Arial" w:cs="Arial"/>
          <w:b/>
          <w:sz w:val="20"/>
          <w:szCs w:val="20"/>
          <w:vertAlign w:val="superscript"/>
          <w:lang w:val="en-US" w:eastAsia="ru-RU"/>
        </w:rPr>
        <w:t xml:space="preserve">1              </w:t>
      </w:r>
      <w:r w:rsidRPr="00FE30ED">
        <w:rPr>
          <w:rFonts w:ascii="Arial" w:eastAsia="Times New Roman" w:hAnsi="Arial" w:cs="Arial"/>
          <w:b/>
          <w:sz w:val="20"/>
          <w:szCs w:val="20"/>
          <w:lang w:val="en-US" w:eastAsia="ru-RU"/>
        </w:rPr>
        <w:t>(1+r)</w:t>
      </w:r>
      <w:r w:rsidRPr="00FE30ED">
        <w:rPr>
          <w:rFonts w:ascii="Arial" w:eastAsia="Times New Roman" w:hAnsi="Arial" w:cs="Arial"/>
          <w:b/>
          <w:sz w:val="20"/>
          <w:szCs w:val="20"/>
          <w:vertAlign w:val="superscript"/>
          <w:lang w:val="en-US" w:eastAsia="ru-RU"/>
        </w:rPr>
        <w:t xml:space="preserve">i-1              </w:t>
      </w:r>
      <w:r w:rsidRPr="00FE30ED">
        <w:rPr>
          <w:rFonts w:ascii="Arial" w:eastAsia="Times New Roman" w:hAnsi="Arial" w:cs="Arial"/>
          <w:b/>
          <w:sz w:val="20"/>
          <w:szCs w:val="20"/>
          <w:lang w:val="en-US" w:eastAsia="ru-RU"/>
        </w:rPr>
        <w:t>(1+r)</w:t>
      </w:r>
      <w:r w:rsidRPr="00FE30ED">
        <w:rPr>
          <w:rFonts w:ascii="Arial" w:eastAsia="Times New Roman" w:hAnsi="Arial" w:cs="Arial"/>
          <w:b/>
          <w:sz w:val="20"/>
          <w:szCs w:val="20"/>
          <w:vertAlign w:val="superscript"/>
          <w:lang w:val="en-US" w:eastAsia="ru-RU"/>
        </w:rPr>
        <w:t xml:space="preserve">n-1         </w:t>
      </w:r>
      <w:proofErr w:type="spellStart"/>
      <w:r w:rsidRPr="00FE30ED">
        <w:rPr>
          <w:rFonts w:ascii="Arial" w:eastAsia="Times New Roman" w:hAnsi="Arial" w:cs="Arial"/>
          <w:b/>
          <w:sz w:val="20"/>
          <w:szCs w:val="20"/>
          <w:vertAlign w:val="superscript"/>
          <w:lang w:val="en-US" w:eastAsia="ru-RU"/>
        </w:rPr>
        <w:t>i</w:t>
      </w:r>
      <w:proofErr w:type="spellEnd"/>
      <w:r w:rsidRPr="00FE30ED">
        <w:rPr>
          <w:rFonts w:ascii="Arial" w:eastAsia="Times New Roman" w:hAnsi="Arial" w:cs="Arial"/>
          <w:b/>
          <w:sz w:val="20"/>
          <w:szCs w:val="20"/>
          <w:vertAlign w:val="superscript"/>
          <w:lang w:val="en-US" w:eastAsia="ru-RU"/>
        </w:rPr>
        <w:t xml:space="preserve">=0    </w:t>
      </w:r>
      <w:r w:rsidRPr="00FE30ED">
        <w:rPr>
          <w:rFonts w:ascii="Arial" w:eastAsia="Times New Roman" w:hAnsi="Arial" w:cs="Arial"/>
          <w:b/>
          <w:sz w:val="20"/>
          <w:szCs w:val="20"/>
          <w:lang w:val="en-US" w:eastAsia="ru-RU"/>
        </w:rPr>
        <w:t>(1+r)</w:t>
      </w:r>
      <w:r w:rsidRPr="00FE30ED">
        <w:rPr>
          <w:rFonts w:ascii="Arial" w:eastAsia="Times New Roman" w:hAnsi="Arial" w:cs="Arial"/>
          <w:b/>
          <w:sz w:val="20"/>
          <w:szCs w:val="20"/>
          <w:vertAlign w:val="superscript"/>
          <w:lang w:val="en-US" w:eastAsia="ru-RU"/>
        </w:rPr>
        <w:t>i-1</w:t>
      </w:r>
    </w:p>
    <w:p w:rsidR="00FE30ED" w:rsidRPr="00FE30ED" w:rsidRDefault="00FE30ED" w:rsidP="00FE30ED">
      <w:pPr>
        <w:spacing w:after="0" w:line="240" w:lineRule="auto"/>
        <w:ind w:firstLine="567"/>
        <w:jc w:val="both"/>
        <w:rPr>
          <w:rFonts w:ascii="Arial" w:eastAsia="Times New Roman" w:hAnsi="Arial" w:cs="Arial"/>
          <w:sz w:val="20"/>
          <w:szCs w:val="20"/>
          <w:lang w:val="en-US"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r w:rsidRPr="00FE30ED">
        <w:rPr>
          <w:rFonts w:ascii="Arial" w:eastAsia="Times New Roman" w:hAnsi="Arial" w:cs="Arial"/>
          <w:b/>
          <w:sz w:val="20"/>
          <w:szCs w:val="20"/>
          <w:lang w:val="en-US" w:eastAsia="ru-RU"/>
        </w:rPr>
        <w:t>CF</w:t>
      </w:r>
      <w:r w:rsidRPr="00FE30ED">
        <w:rPr>
          <w:rFonts w:ascii="Arial" w:eastAsia="Times New Roman" w:hAnsi="Arial" w:cs="Arial"/>
          <w:b/>
          <w:sz w:val="20"/>
          <w:szCs w:val="20"/>
          <w:vertAlign w:val="subscript"/>
          <w:lang w:eastAsia="ru-RU"/>
        </w:rPr>
        <w:t>1</w:t>
      </w:r>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lang w:val="en-US" w:eastAsia="ru-RU"/>
        </w:rPr>
        <w:t>CF</w:t>
      </w:r>
      <w:r w:rsidRPr="00FE30ED">
        <w:rPr>
          <w:rFonts w:ascii="Arial" w:eastAsia="Times New Roman" w:hAnsi="Arial" w:cs="Arial"/>
          <w:b/>
          <w:sz w:val="20"/>
          <w:szCs w:val="20"/>
          <w:vertAlign w:val="subscript"/>
          <w:lang w:eastAsia="ru-RU"/>
        </w:rPr>
        <w:t>2</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val="en-US" w:eastAsia="ru-RU"/>
        </w:rPr>
        <w:t>CF</w:t>
      </w:r>
      <w:r w:rsidRPr="00FE30ED">
        <w:rPr>
          <w:rFonts w:ascii="Arial" w:eastAsia="Times New Roman" w:hAnsi="Arial" w:cs="Arial"/>
          <w:b/>
          <w:sz w:val="20"/>
          <w:szCs w:val="20"/>
          <w:vertAlign w:val="subscript"/>
          <w:lang w:val="en-US" w:eastAsia="ru-RU"/>
        </w:rPr>
        <w:t>i</w:t>
      </w:r>
      <w:proofErr w:type="spellEnd"/>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val="en-US" w:eastAsia="ru-RU"/>
        </w:rPr>
        <w:t>CF</w:t>
      </w:r>
      <w:r w:rsidRPr="00FE30ED">
        <w:rPr>
          <w:rFonts w:ascii="Arial" w:eastAsia="Times New Roman" w:hAnsi="Arial" w:cs="Arial"/>
          <w:b/>
          <w:sz w:val="20"/>
          <w:szCs w:val="20"/>
          <w:vertAlign w:val="subscript"/>
          <w:lang w:val="en-US" w:eastAsia="ru-RU"/>
        </w:rPr>
        <w:t>n</w:t>
      </w:r>
      <w:proofErr w:type="spellEnd"/>
      <w:r w:rsidRPr="00FE30ED">
        <w:rPr>
          <w:rFonts w:ascii="Arial" w:eastAsia="Times New Roman" w:hAnsi="Arial" w:cs="Arial"/>
          <w:sz w:val="20"/>
          <w:szCs w:val="20"/>
          <w:lang w:eastAsia="ru-RU"/>
        </w:rPr>
        <w:t xml:space="preserve">– денежные потоки 1-го, 2-го,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xml:space="preserve">-того и </w:t>
      </w:r>
      <w:r w:rsidRPr="00FE30ED">
        <w:rPr>
          <w:rFonts w:ascii="Arial" w:eastAsia="Times New Roman" w:hAnsi="Arial" w:cs="Arial"/>
          <w:sz w:val="20"/>
          <w:szCs w:val="20"/>
          <w:lang w:val="en-US" w:eastAsia="ru-RU"/>
        </w:rPr>
        <w:t>n</w:t>
      </w:r>
      <w:r w:rsidRPr="00FE30ED">
        <w:rPr>
          <w:rFonts w:ascii="Arial" w:eastAsia="Times New Roman" w:hAnsi="Arial" w:cs="Arial"/>
          <w:sz w:val="20"/>
          <w:szCs w:val="20"/>
          <w:lang w:eastAsia="ru-RU"/>
        </w:rPr>
        <w:t xml:space="preserve">-ого периодов соответственно; </w:t>
      </w:r>
      <w:r w:rsidRPr="00FE30ED">
        <w:rPr>
          <w:rFonts w:ascii="Arial" w:eastAsia="Times New Roman" w:hAnsi="Arial" w:cs="Arial"/>
          <w:b/>
          <w:sz w:val="20"/>
          <w:szCs w:val="20"/>
          <w:lang w:val="en-US" w:eastAsia="ru-RU"/>
        </w:rPr>
        <w:t>r</w:t>
      </w:r>
      <w:r w:rsidRPr="00FE30ED">
        <w:rPr>
          <w:rFonts w:ascii="Arial" w:eastAsia="Times New Roman" w:hAnsi="Arial" w:cs="Arial"/>
          <w:sz w:val="20"/>
          <w:szCs w:val="20"/>
          <w:lang w:eastAsia="ru-RU"/>
        </w:rPr>
        <w:t>– показатель наращения, принятый одинаковым для всех периодов.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Совершенно очевидно, что имеющие большую продолжительность во времени налоговые решения также нуждаются в дисконтированной оценке, позволяющей с учетом временной ценности денег анализировать их целесообразность. Для принятия такого рода решений целесообразно использование показателя «дисконтированная сумма разновременных налоговых потоков» (ДЧНП</w:t>
      </w:r>
      <w:r w:rsidRPr="00FE30ED">
        <w:rPr>
          <w:rFonts w:ascii="Arial" w:eastAsia="Times New Roman" w:hAnsi="Arial" w:cs="Arial"/>
          <w:sz w:val="20"/>
          <w:szCs w:val="20"/>
          <w:vertAlign w:val="subscript"/>
          <w:lang w:val="en-US" w:eastAsia="ru-RU"/>
        </w:rPr>
        <w:t>n</w:t>
      </w:r>
      <w:r w:rsidRPr="00FE30ED">
        <w:rPr>
          <w:rFonts w:ascii="Arial" w:eastAsia="Times New Roman" w:hAnsi="Arial" w:cs="Arial"/>
          <w:sz w:val="20"/>
          <w:szCs w:val="20"/>
          <w:vertAlign w:val="subscript"/>
          <w:lang w:eastAsia="ru-RU"/>
        </w:rPr>
        <w:t>)</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ДЧНП</w:t>
      </w:r>
      <w:r w:rsidRPr="00FE30ED">
        <w:rPr>
          <w:rFonts w:ascii="Arial" w:eastAsia="Times New Roman" w:hAnsi="Arial" w:cs="Arial"/>
          <w:b/>
          <w:sz w:val="20"/>
          <w:szCs w:val="20"/>
          <w:vertAlign w:val="subscript"/>
          <w:lang w:val="en-US" w:eastAsia="ru-RU"/>
        </w:rPr>
        <w:t>n</w:t>
      </w:r>
      <w:r w:rsidRPr="00FE30ED">
        <w:rPr>
          <w:rFonts w:ascii="Arial" w:eastAsia="Times New Roman" w:hAnsi="Arial" w:cs="Arial"/>
          <w:b/>
          <w:sz w:val="20"/>
          <w:szCs w:val="20"/>
          <w:lang w:eastAsia="ru-RU"/>
        </w:rPr>
        <w:t xml:space="preserve"> = </w:t>
      </w:r>
      <w:r w:rsidRPr="00FE30ED">
        <w:rPr>
          <w:rFonts w:ascii="Arial" w:eastAsia="Times New Roman" w:hAnsi="Arial" w:cs="Arial"/>
          <w:b/>
          <w:sz w:val="20"/>
          <w:szCs w:val="20"/>
          <w:u w:val="single"/>
          <w:lang w:eastAsia="ru-RU"/>
        </w:rPr>
        <w:t>ЧНП</w:t>
      </w:r>
      <w:proofErr w:type="gramStart"/>
      <w:r w:rsidRPr="00FE30ED">
        <w:rPr>
          <w:rFonts w:ascii="Arial" w:eastAsia="Times New Roman" w:hAnsi="Arial" w:cs="Arial"/>
          <w:b/>
          <w:sz w:val="20"/>
          <w:szCs w:val="20"/>
          <w:u w:val="single"/>
          <w:vertAlign w:val="subscript"/>
          <w:lang w:val="en-US" w:eastAsia="ru-RU"/>
        </w:rPr>
        <w:t>n</w:t>
      </w:r>
      <w:r w:rsidRPr="00FE30ED">
        <w:rPr>
          <w:rFonts w:ascii="Arial" w:eastAsia="Times New Roman" w:hAnsi="Arial" w:cs="Arial"/>
          <w:b/>
          <w:sz w:val="20"/>
          <w:szCs w:val="20"/>
          <w:u w:val="single"/>
          <w:lang w:eastAsia="ru-RU"/>
        </w:rPr>
        <w:t xml:space="preserve"> </w:t>
      </w:r>
      <w:r w:rsidRPr="00FE30ED">
        <w:rPr>
          <w:rFonts w:ascii="Arial" w:eastAsia="Times New Roman" w:hAnsi="Arial" w:cs="Arial"/>
          <w:b/>
          <w:sz w:val="20"/>
          <w:szCs w:val="20"/>
          <w:lang w:eastAsia="ru-RU"/>
        </w:rPr>
        <w:t>,</w:t>
      </w:r>
      <w:proofErr w:type="gramEnd"/>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10</w:t>
      </w:r>
      <w:r w:rsidRPr="00FE30ED">
        <w:rPr>
          <w:rFonts w:ascii="Arial" w:eastAsia="Times New Roman" w:hAnsi="Arial" w:cs="Arial"/>
          <w:b/>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u w:val="single"/>
          <w:lang w:eastAsia="ru-RU"/>
        </w:rPr>
      </w:pPr>
      <w:r w:rsidRPr="00FE30ED">
        <w:rPr>
          <w:rFonts w:ascii="Arial" w:eastAsia="Times New Roman" w:hAnsi="Arial" w:cs="Arial"/>
          <w:b/>
          <w:sz w:val="20"/>
          <w:szCs w:val="20"/>
          <w:lang w:eastAsia="ru-RU"/>
        </w:rPr>
        <w:t xml:space="preserve">               (1+</w:t>
      </w:r>
      <w:proofErr w:type="gramStart"/>
      <w:r w:rsidRPr="00FE30ED">
        <w:rPr>
          <w:rFonts w:ascii="Arial" w:eastAsia="Times New Roman" w:hAnsi="Arial" w:cs="Arial"/>
          <w:b/>
          <w:sz w:val="20"/>
          <w:szCs w:val="20"/>
          <w:lang w:val="en-US" w:eastAsia="ru-RU"/>
        </w:rPr>
        <w:t>r</w:t>
      </w:r>
      <w:r w:rsidRPr="00FE30ED">
        <w:rPr>
          <w:rFonts w:ascii="Arial" w:eastAsia="Times New Roman" w:hAnsi="Arial" w:cs="Arial"/>
          <w:b/>
          <w:sz w:val="20"/>
          <w:szCs w:val="20"/>
          <w:lang w:eastAsia="ru-RU"/>
        </w:rPr>
        <w:t>)</w:t>
      </w:r>
      <w:r w:rsidRPr="00FE30ED">
        <w:rPr>
          <w:rFonts w:ascii="Arial" w:eastAsia="Times New Roman" w:hAnsi="Arial" w:cs="Arial"/>
          <w:b/>
          <w:sz w:val="20"/>
          <w:szCs w:val="20"/>
          <w:vertAlign w:val="superscript"/>
          <w:lang w:val="en-US" w:eastAsia="ru-RU"/>
        </w:rPr>
        <w:t>n</w:t>
      </w:r>
      <w:proofErr w:type="gramEnd"/>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r w:rsidRPr="00FE30ED">
        <w:rPr>
          <w:rFonts w:ascii="Arial" w:eastAsia="Times New Roman" w:hAnsi="Arial" w:cs="Arial"/>
          <w:b/>
          <w:sz w:val="20"/>
          <w:szCs w:val="20"/>
          <w:lang w:eastAsia="ru-RU"/>
        </w:rPr>
        <w:t>ЧНП</w:t>
      </w:r>
      <w:r w:rsidRPr="00FE30ED">
        <w:rPr>
          <w:rFonts w:ascii="Arial" w:eastAsia="Times New Roman" w:hAnsi="Arial" w:cs="Arial"/>
          <w:b/>
          <w:sz w:val="20"/>
          <w:szCs w:val="20"/>
          <w:vertAlign w:val="subscript"/>
          <w:lang w:val="en-US" w:eastAsia="ru-RU"/>
        </w:rPr>
        <w:t>n</w:t>
      </w:r>
      <w:r w:rsidRPr="00FE30ED">
        <w:rPr>
          <w:rFonts w:ascii="Arial" w:eastAsia="Times New Roman" w:hAnsi="Arial" w:cs="Arial"/>
          <w:sz w:val="20"/>
          <w:szCs w:val="20"/>
          <w:lang w:eastAsia="ru-RU"/>
        </w:rPr>
        <w:t xml:space="preserve"> – чистый налоговый поток за период (т.е. разность платежей и возвратов налогов), поэтому обычно ЧНП</w:t>
      </w:r>
      <w:proofErr w:type="gramStart"/>
      <w:r w:rsidRPr="00FE30ED">
        <w:rPr>
          <w:rFonts w:ascii="Arial" w:eastAsia="Times New Roman" w:hAnsi="Arial" w:cs="Arial"/>
          <w:sz w:val="20"/>
          <w:szCs w:val="20"/>
          <w:vertAlign w:val="subscript"/>
          <w:lang w:val="en-US" w:eastAsia="ru-RU"/>
        </w:rPr>
        <w:t>n</w:t>
      </w:r>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val="en-US" w:eastAsia="ru-RU"/>
        </w:rPr>
        <w:sym w:font="Symbol" w:char="F03C"/>
      </w:r>
      <w:r w:rsidRPr="00FE30ED">
        <w:rPr>
          <w:rFonts w:ascii="Arial" w:eastAsia="Times New Roman" w:hAnsi="Arial" w:cs="Arial"/>
          <w:sz w:val="20"/>
          <w:szCs w:val="20"/>
          <w:lang w:eastAsia="ru-RU"/>
        </w:rPr>
        <w:t xml:space="preserve"> 0</w:t>
      </w:r>
      <w:proofErr w:type="gramEnd"/>
      <w:r w:rsidRPr="00FE30ED">
        <w:rPr>
          <w:rFonts w:ascii="Arial" w:eastAsia="Times New Roman" w:hAnsi="Arial" w:cs="Arial"/>
          <w:sz w:val="20"/>
          <w:szCs w:val="20"/>
          <w:lang w:eastAsia="ru-RU"/>
        </w:rPr>
        <w:t xml:space="preserve"> и ДЧНП</w:t>
      </w:r>
      <w:r w:rsidRPr="00FE30ED">
        <w:rPr>
          <w:rFonts w:ascii="Arial" w:eastAsia="Times New Roman" w:hAnsi="Arial" w:cs="Arial"/>
          <w:sz w:val="20"/>
          <w:szCs w:val="20"/>
          <w:vertAlign w:val="subscript"/>
          <w:lang w:val="en-US" w:eastAsia="ru-RU"/>
        </w:rPr>
        <w:t>n</w:t>
      </w:r>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val="en-US" w:eastAsia="ru-RU"/>
        </w:rPr>
        <w:sym w:font="Symbol" w:char="F03C"/>
      </w:r>
      <w:r w:rsidRPr="00FE30ED">
        <w:rPr>
          <w:rFonts w:ascii="Arial" w:eastAsia="Times New Roman" w:hAnsi="Arial" w:cs="Arial"/>
          <w:sz w:val="20"/>
          <w:szCs w:val="20"/>
          <w:lang w:eastAsia="ru-RU"/>
        </w:rPr>
        <w:t xml:space="preserve"> 0.</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Инвестиционная деятельность организаций взаимосвязана с налогообложением. С одной стороны, налоговые потоки участвуют в формировании соответствующих по времени денежных потоков. С другой стороны, факты хозяйственной жизни в рамках инвестиционной деятельности также могут оказывать влияние на налогообложение. Поэтому дисконтированные оценки налоговых потоков могут использоваться как для оценки инвестиционных проектов, так и для оценки таких налоговых решений, которые влияют на налоговые денежные потоки в течение продолжительного времени.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7</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lastRenderedPageBreak/>
        <w:t xml:space="preserve">Рассчитаем, как изменение срока уплаты налогов на 6 месяцев на условиях, представленных в </w:t>
      </w:r>
      <w:proofErr w:type="gramStart"/>
      <w:r w:rsidRPr="00FE30ED">
        <w:rPr>
          <w:rFonts w:ascii="Arial" w:eastAsia="Times New Roman" w:hAnsi="Arial" w:cs="Arial"/>
          <w:i/>
          <w:sz w:val="20"/>
          <w:szCs w:val="20"/>
          <w:lang w:eastAsia="ru-RU"/>
        </w:rPr>
        <w:t>таблице ,</w:t>
      </w:r>
      <w:proofErr w:type="gramEnd"/>
      <w:r w:rsidRPr="00FE30ED">
        <w:rPr>
          <w:rFonts w:ascii="Arial" w:eastAsia="Times New Roman" w:hAnsi="Arial" w:cs="Arial"/>
          <w:i/>
          <w:sz w:val="20"/>
          <w:szCs w:val="20"/>
          <w:lang w:eastAsia="ru-RU"/>
        </w:rPr>
        <w:t xml:space="preserve"> и при сохранении инфляции 1% в месяц, повлияет на дисконтированную сумму чистого налогового потока организации-налогоплательщика за год. Рассрочка (без взимания процентов по налоговой задолженности) предоставлена по региональным налогам в связи с задержкой финансирования из бюджета выполненного регионального заказа.</w:t>
      </w:r>
    </w:p>
    <w:p w:rsidR="00FE30ED" w:rsidRPr="00FE30ED" w:rsidRDefault="00FE30ED" w:rsidP="00FE30ED">
      <w:pPr>
        <w:widowControl w:val="0"/>
        <w:shd w:val="clear" w:color="auto" w:fill="DBE5F1"/>
        <w:autoSpaceDE w:val="0"/>
        <w:autoSpaceDN w:val="0"/>
        <w:adjustRightInd w:val="0"/>
        <w:spacing w:after="0" w:line="240" w:lineRule="auto"/>
        <w:ind w:firstLine="567"/>
        <w:jc w:val="right"/>
        <w:rPr>
          <w:rFonts w:ascii="Arial" w:eastAsia="Times New Roman" w:hAnsi="Arial" w:cs="Arial"/>
          <w:i/>
          <w:iCs/>
          <w:sz w:val="20"/>
          <w:szCs w:val="20"/>
          <w:lang w:eastAsia="ru-RU"/>
        </w:rPr>
      </w:pPr>
      <w:r w:rsidRPr="00FE30ED">
        <w:rPr>
          <w:rFonts w:ascii="Arial" w:eastAsia="Times New Roman" w:hAnsi="Arial" w:cs="Arial"/>
          <w:i/>
          <w:iCs/>
          <w:sz w:val="20"/>
          <w:szCs w:val="20"/>
          <w:lang w:eastAsia="ru-RU"/>
        </w:rPr>
        <w:t xml:space="preserve">Таблица </w:t>
      </w:r>
    </w:p>
    <w:p w:rsidR="00FE30ED" w:rsidRPr="00FE30ED" w:rsidRDefault="00FE30ED" w:rsidP="00FE30ED">
      <w:pPr>
        <w:widowControl w:val="0"/>
        <w:shd w:val="clear" w:color="auto" w:fill="DBE5F1"/>
        <w:autoSpaceDE w:val="0"/>
        <w:autoSpaceDN w:val="0"/>
        <w:adjustRightInd w:val="0"/>
        <w:spacing w:after="0" w:line="240" w:lineRule="auto"/>
        <w:ind w:firstLine="567"/>
        <w:jc w:val="center"/>
        <w:rPr>
          <w:rFonts w:ascii="Arial" w:eastAsia="Times New Roman" w:hAnsi="Arial" w:cs="Arial"/>
          <w:bCs/>
          <w:i/>
          <w:sz w:val="20"/>
          <w:szCs w:val="20"/>
          <w:lang w:eastAsia="ru-RU"/>
        </w:rPr>
      </w:pPr>
      <w:r w:rsidRPr="00FE30ED">
        <w:rPr>
          <w:rFonts w:ascii="Arial" w:eastAsia="Times New Roman" w:hAnsi="Arial" w:cs="Arial"/>
          <w:bCs/>
          <w:i/>
          <w:sz w:val="20"/>
          <w:szCs w:val="20"/>
          <w:lang w:eastAsia="ru-RU"/>
        </w:rPr>
        <w:t>Налоговые платежи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4037"/>
        <w:gridCol w:w="1403"/>
        <w:gridCol w:w="1710"/>
        <w:gridCol w:w="2195"/>
      </w:tblGrid>
      <w:tr w:rsidR="00FE30ED" w:rsidRPr="00FE30ED" w:rsidTr="008F2A3E">
        <w:trPr>
          <w:jc w:val="center"/>
        </w:trPr>
        <w:tc>
          <w:tcPr>
            <w:tcW w:w="4648" w:type="dxa"/>
            <w:vMerge w:val="restart"/>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Месяцы года</w:t>
            </w:r>
          </w:p>
        </w:tc>
        <w:tc>
          <w:tcPr>
            <w:tcW w:w="5742" w:type="dxa"/>
            <w:gridSpan w:val="3"/>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Налоговые платежи организации, тыс. руб.</w:t>
            </w:r>
          </w:p>
        </w:tc>
      </w:tr>
      <w:tr w:rsidR="00FE30ED" w:rsidRPr="00FE30ED" w:rsidTr="008F2A3E">
        <w:trPr>
          <w:jc w:val="center"/>
        </w:trPr>
        <w:tc>
          <w:tcPr>
            <w:tcW w:w="4648" w:type="dxa"/>
            <w:vMerge/>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без переноса</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суммы переноса</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с учетом переноса</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Январь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325</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205</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Февраль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121</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121</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Март</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125</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125</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Апрель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364</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364</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Май</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133</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133</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Июнь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142</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142</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Июль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320</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340</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Август</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130</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150</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Сентябрь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126</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146</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Октябрь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330</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350</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Ноябрь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141</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161</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Декабрь</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153</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173</w:t>
            </w:r>
          </w:p>
        </w:tc>
      </w:tr>
      <w:tr w:rsidR="00FE30ED" w:rsidRPr="00FE30ED" w:rsidTr="008F2A3E">
        <w:trPr>
          <w:jc w:val="center"/>
        </w:trPr>
        <w:tc>
          <w:tcPr>
            <w:tcW w:w="4648" w:type="dxa"/>
            <w:shd w:val="clear" w:color="auto" w:fill="DBE5F1"/>
          </w:tcPr>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ИТОГО</w:t>
            </w:r>
          </w:p>
        </w:tc>
        <w:tc>
          <w:tcPr>
            <w:tcW w:w="1469"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2410</w:t>
            </w:r>
          </w:p>
        </w:tc>
        <w:tc>
          <w:tcPr>
            <w:tcW w:w="1842"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0</w:t>
            </w:r>
          </w:p>
        </w:tc>
        <w:tc>
          <w:tcPr>
            <w:tcW w:w="2431" w:type="dxa"/>
            <w:shd w:val="clear" w:color="auto" w:fill="DBE5F1"/>
          </w:tcPr>
          <w:p w:rsidR="00FE30ED" w:rsidRPr="00FE30ED" w:rsidRDefault="00FE30ED" w:rsidP="00FE30ED">
            <w:pPr>
              <w:shd w:val="clear" w:color="auto" w:fill="DBE5F1"/>
              <w:spacing w:after="0" w:line="240" w:lineRule="auto"/>
              <w:jc w:val="center"/>
              <w:rPr>
                <w:rFonts w:ascii="Arial" w:eastAsia="Times New Roman" w:hAnsi="Arial" w:cs="Arial"/>
                <w:i/>
                <w:sz w:val="20"/>
                <w:szCs w:val="20"/>
                <w:lang w:eastAsia="ru-RU"/>
              </w:rPr>
            </w:pPr>
            <w:r w:rsidRPr="00FE30ED">
              <w:rPr>
                <w:rFonts w:ascii="Arial" w:eastAsia="Times New Roman" w:hAnsi="Arial" w:cs="Arial"/>
                <w:i/>
                <w:sz w:val="20"/>
                <w:szCs w:val="20"/>
                <w:lang w:eastAsia="ru-RU"/>
              </w:rPr>
              <w:t>2410</w:t>
            </w:r>
          </w:p>
        </w:tc>
      </w:tr>
    </w:tbl>
    <w:p w:rsidR="00FE30ED" w:rsidRPr="00FE30ED" w:rsidRDefault="00FE30ED" w:rsidP="00FE30ED">
      <w:pPr>
        <w:shd w:val="clear" w:color="auto" w:fill="DBE5F1"/>
        <w:spacing w:after="0" w:line="240" w:lineRule="auto"/>
        <w:jc w:val="both"/>
        <w:rPr>
          <w:rFonts w:ascii="Arial" w:eastAsia="Times New Roman" w:hAnsi="Arial" w:cs="Arial"/>
          <w:i/>
          <w:sz w:val="20"/>
          <w:szCs w:val="20"/>
          <w:u w:val="single"/>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Выполним расчет дисконтированной суммы, связанной с переносом налогов:</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 </w:t>
      </w: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w:t>
      </w: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 </w:t>
      </w: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 </w:t>
      </w: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 </w:t>
      </w:r>
      <w:r w:rsidRPr="00FE30ED">
        <w:rPr>
          <w:rFonts w:ascii="Arial" w:eastAsia="Times New Roman" w:hAnsi="Arial" w:cs="Arial"/>
          <w:i/>
          <w:sz w:val="20"/>
          <w:szCs w:val="20"/>
          <w:u w:val="single"/>
          <w:lang w:eastAsia="ru-RU"/>
        </w:rPr>
        <w:t xml:space="preserve">   20        </w:t>
      </w:r>
      <w:r w:rsidRPr="00FE30ED">
        <w:rPr>
          <w:rFonts w:ascii="Arial" w:eastAsia="Times New Roman" w:hAnsi="Arial" w:cs="Arial"/>
          <w:i/>
          <w:sz w:val="20"/>
          <w:szCs w:val="20"/>
          <w:lang w:eastAsia="ru-RU"/>
        </w:rPr>
        <w:t xml:space="preserve">  - 120 = 110,26 - 120 = -9,74 </w:t>
      </w:r>
      <w:proofErr w:type="spellStart"/>
      <w:r w:rsidRPr="00FE30ED">
        <w:rPr>
          <w:rFonts w:ascii="Arial" w:eastAsia="Times New Roman" w:hAnsi="Arial" w:cs="Arial"/>
          <w:i/>
          <w:sz w:val="20"/>
          <w:szCs w:val="20"/>
          <w:lang w:eastAsia="ru-RU"/>
        </w:rPr>
        <w:t>т.р</w:t>
      </w:r>
      <w:proofErr w:type="spellEnd"/>
      <w:r w:rsidRPr="00FE30ED">
        <w:rPr>
          <w:rFonts w:ascii="Arial" w:eastAsia="Times New Roman" w:hAnsi="Arial" w:cs="Arial"/>
          <w:i/>
          <w:sz w:val="20"/>
          <w:szCs w:val="20"/>
          <w:lang w:eastAsia="ru-RU"/>
        </w:rPr>
        <w:t xml:space="preserve">. </w:t>
      </w:r>
    </w:p>
    <w:p w:rsidR="00FE30ED" w:rsidRPr="00FE30ED" w:rsidRDefault="00FE30ED" w:rsidP="00FE30ED">
      <w:pPr>
        <w:shd w:val="clear" w:color="auto" w:fill="DBE5F1"/>
        <w:spacing w:after="0" w:line="240" w:lineRule="auto"/>
        <w:ind w:firstLine="567"/>
        <w:jc w:val="both"/>
        <w:rPr>
          <w:rFonts w:ascii="Arial" w:eastAsia="Times New Roman" w:hAnsi="Arial" w:cs="Arial"/>
          <w:i/>
          <w:sz w:val="20"/>
          <w:szCs w:val="20"/>
          <w:u w:val="single"/>
          <w:lang w:eastAsia="ru-RU"/>
        </w:rPr>
      </w:pP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 xml:space="preserve">6     </w:t>
      </w: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 xml:space="preserve">7           </w:t>
      </w: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 xml:space="preserve">8        </w:t>
      </w: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 xml:space="preserve">9   </w:t>
      </w: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 xml:space="preserve">10      </w:t>
      </w:r>
      <w:r w:rsidRPr="00FE30ED">
        <w:rPr>
          <w:rFonts w:ascii="Arial" w:eastAsia="Times New Roman" w:hAnsi="Arial" w:cs="Arial"/>
          <w:i/>
          <w:sz w:val="20"/>
          <w:szCs w:val="20"/>
          <w:lang w:eastAsia="ru-RU"/>
        </w:rPr>
        <w:t>(1+0,01)</w:t>
      </w:r>
      <w:r w:rsidRPr="00FE30ED">
        <w:rPr>
          <w:rFonts w:ascii="Arial" w:eastAsia="Times New Roman" w:hAnsi="Arial" w:cs="Arial"/>
          <w:i/>
          <w:sz w:val="20"/>
          <w:szCs w:val="20"/>
          <w:vertAlign w:val="superscript"/>
          <w:lang w:eastAsia="ru-RU"/>
        </w:rPr>
        <w:t>11</w:t>
      </w:r>
    </w:p>
    <w:p w:rsidR="00FE30ED" w:rsidRPr="00FE30ED" w:rsidRDefault="00FE30ED" w:rsidP="00FE30ED">
      <w:pPr>
        <w:shd w:val="clear" w:color="auto" w:fill="DBE5F1"/>
        <w:spacing w:after="0" w:line="240" w:lineRule="auto"/>
        <w:jc w:val="both"/>
        <w:rPr>
          <w:rFonts w:ascii="Arial" w:eastAsia="Times New Roman" w:hAnsi="Arial" w:cs="Arial"/>
          <w:i/>
          <w:sz w:val="20"/>
          <w:szCs w:val="20"/>
          <w:u w:val="single"/>
          <w:lang w:eastAsia="ru-RU"/>
        </w:rPr>
      </w:pPr>
    </w:p>
    <w:p w:rsidR="00FE30ED" w:rsidRPr="00FE30ED" w:rsidRDefault="00FE30ED" w:rsidP="00FE30ED">
      <w:pPr>
        <w:shd w:val="clear" w:color="auto" w:fill="DBE5F1"/>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Вывод: на 9,74 тыс. руб. снизится дисконтированная сумма налоговых платежей, то есть несмотря на полное погашение задолженности по региональным налогам их стоимость для налогоплательщика ввиду инфляции будет меньше на указанную сумму.</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Целью инвестиционного анализа является оценка экономической эффективности инвестиционных проектов, предлагаемых для осуществления капитальных и финансовых вложений. </w:t>
      </w: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r w:rsidRPr="00FE30ED">
        <w:rPr>
          <w:rFonts w:ascii="Arial" w:eastAsia="Times New Roman" w:hAnsi="Arial" w:cs="Arial"/>
          <w:sz w:val="20"/>
          <w:szCs w:val="20"/>
          <w:lang w:eastAsia="ru-RU"/>
        </w:rPr>
        <w:t xml:space="preserve">Инвестиционные проекты принято делить на три группы: </w:t>
      </w: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r w:rsidRPr="00FE30ED">
        <w:rPr>
          <w:rFonts w:ascii="Arial" w:eastAsia="Times New Roman" w:hAnsi="Arial" w:cs="Arial"/>
          <w:bCs/>
          <w:sz w:val="20"/>
          <w:szCs w:val="20"/>
          <w:lang w:eastAsia="ru-RU"/>
        </w:rPr>
        <w:t xml:space="preserve">- </w:t>
      </w:r>
      <w:proofErr w:type="spellStart"/>
      <w:r w:rsidRPr="00FE30ED">
        <w:rPr>
          <w:rFonts w:ascii="Arial" w:eastAsia="Times New Roman" w:hAnsi="Arial" w:cs="Arial"/>
          <w:bCs/>
          <w:sz w:val="20"/>
          <w:szCs w:val="20"/>
          <w:lang w:eastAsia="ru-RU"/>
        </w:rPr>
        <w:t>в</w:t>
      </w:r>
      <w:r w:rsidRPr="00FE30ED">
        <w:rPr>
          <w:rFonts w:ascii="Arial" w:eastAsia="Times New Roman" w:hAnsi="Arial" w:cs="Arial"/>
          <w:sz w:val="20"/>
          <w:szCs w:val="20"/>
          <w:lang w:eastAsia="ru-RU"/>
        </w:rPr>
        <w:t>заимоисключаемые</w:t>
      </w:r>
      <w:proofErr w:type="spellEnd"/>
      <w:r w:rsidRPr="00FE30ED">
        <w:rPr>
          <w:rFonts w:ascii="Arial" w:eastAsia="Times New Roman" w:hAnsi="Arial" w:cs="Arial"/>
          <w:sz w:val="20"/>
          <w:szCs w:val="20"/>
          <w:lang w:eastAsia="ru-RU"/>
        </w:rPr>
        <w:t xml:space="preserve"> или несовместимые (если реализация одного проекта исключает реализацию другого); </w:t>
      </w: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r w:rsidRPr="00FE30ED">
        <w:rPr>
          <w:rFonts w:ascii="Arial" w:eastAsia="Times New Roman" w:hAnsi="Arial" w:cs="Arial"/>
          <w:sz w:val="20"/>
          <w:szCs w:val="20"/>
          <w:lang w:eastAsia="ru-RU"/>
        </w:rPr>
        <w:t xml:space="preserve">- взаимозависимые или </w:t>
      </w:r>
      <w:proofErr w:type="spellStart"/>
      <w:r w:rsidRPr="00FE30ED">
        <w:rPr>
          <w:rFonts w:ascii="Arial" w:eastAsia="Times New Roman" w:hAnsi="Arial" w:cs="Arial"/>
          <w:sz w:val="20"/>
          <w:szCs w:val="20"/>
          <w:lang w:eastAsia="ru-RU"/>
        </w:rPr>
        <w:t>взаимодополняемые</w:t>
      </w:r>
      <w:proofErr w:type="spellEnd"/>
      <w:r w:rsidRPr="00FE30ED">
        <w:rPr>
          <w:rFonts w:ascii="Arial" w:eastAsia="Times New Roman" w:hAnsi="Arial" w:cs="Arial"/>
          <w:sz w:val="20"/>
          <w:szCs w:val="20"/>
          <w:lang w:eastAsia="ru-RU"/>
        </w:rPr>
        <w:t xml:space="preserve"> (если реализация одного требует реализации другого); </w:t>
      </w: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r w:rsidRPr="00FE30ED">
        <w:rPr>
          <w:rFonts w:ascii="Arial" w:eastAsia="Times New Roman" w:hAnsi="Arial" w:cs="Arial"/>
          <w:sz w:val="20"/>
          <w:szCs w:val="20"/>
          <w:lang w:eastAsia="ru-RU"/>
        </w:rPr>
        <w:t>- независимые (если реализация одного проекта не отражается на реализации другого).</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Этапами осуществления инвестиционного проекта являются: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прединвестиционный</w:t>
      </w:r>
      <w:proofErr w:type="spellEnd"/>
      <w:r w:rsidRPr="00FE30ED">
        <w:rPr>
          <w:rFonts w:ascii="Arial" w:eastAsia="Times New Roman" w:hAnsi="Arial" w:cs="Arial"/>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инвестиционный;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эксплуатационный;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ликвидационный.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Анализ производится на всех этапах осуществления проекта. Инвестиционное решение подразумевает не только изучение проекта организации, но и хорошее знание конкурентной ситуации в данном секторе, а также проектов конкурентов. Поэтому инвестиционное решение зависит также от большого количества нефинансовых факторов.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Инвестиционный анализ включает два этапа. На первом этапе в соответствии с инвестиционной политикой проводится отбор альтернативных проектов. На втором - отобранные проекты оцениваются по определенной системе показателей. При анализе инвестиционных проектов учитываются: рискованность проекта; временная стоимость проекта (через дисконтирование, то есть оценку будущих денежных потоков на настоящее время); экономическая эффективность инвестиций.</w:t>
      </w:r>
    </w:p>
    <w:p w:rsidR="00FE30ED" w:rsidRPr="00FE30ED" w:rsidRDefault="00FE30ED" w:rsidP="00FE30ED">
      <w:pPr>
        <w:tabs>
          <w:tab w:val="num" w:pos="360"/>
        </w:tabs>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Рассмотрим детально механизм расчета критериев эффективности инвестиций в концепции международного финансового менеджмента.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Инвестиционная деятельность должна быть направлена на получение прибыли или достижение положительного социального эффекта. Проблема оценки привлекательности инвестиций заключается в определении уровня их доходности (нормы прибыли). Чтобы оценить </w:t>
      </w:r>
      <w:r w:rsidRPr="00FE30ED">
        <w:rPr>
          <w:rFonts w:ascii="Arial" w:eastAsia="Times New Roman" w:hAnsi="Arial" w:cs="Arial"/>
          <w:sz w:val="20"/>
          <w:szCs w:val="20"/>
          <w:lang w:eastAsia="ru-RU"/>
        </w:rPr>
        <w:lastRenderedPageBreak/>
        <w:t>эффективность инвестиционного проекта используют различные критерии, которые можно разделить на две группы в зависимости от того, учитывается или нет временной параметр:</w:t>
      </w:r>
    </w:p>
    <w:p w:rsidR="00FE30ED" w:rsidRPr="00FE30ED" w:rsidRDefault="00FE30ED" w:rsidP="00FE30ED">
      <w:pPr>
        <w:spacing w:after="0" w:line="240" w:lineRule="auto"/>
        <w:ind w:left="284" w:firstLine="567"/>
        <w:contextualSpacing/>
        <w:jc w:val="both"/>
        <w:rPr>
          <w:rFonts w:ascii="Arial" w:eastAsia="Times New Roman" w:hAnsi="Arial" w:cs="Arial"/>
          <w:sz w:val="20"/>
          <w:szCs w:val="20"/>
        </w:rPr>
      </w:pPr>
      <w:r w:rsidRPr="00FE30ED">
        <w:rPr>
          <w:rFonts w:ascii="Arial" w:eastAsia="Times New Roman" w:hAnsi="Arial" w:cs="Arial"/>
          <w:i/>
          <w:sz w:val="20"/>
          <w:szCs w:val="20"/>
        </w:rPr>
        <w:t>1. основанные на дисконтированных оценках («динамические» методы):</w:t>
      </w:r>
    </w:p>
    <w:p w:rsidR="00FE30ED" w:rsidRPr="00FE30ED" w:rsidRDefault="00FE30ED" w:rsidP="005824F5">
      <w:pPr>
        <w:numPr>
          <w:ilvl w:val="0"/>
          <w:numId w:val="9"/>
        </w:num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чистая приведенная стоимость - </w:t>
      </w:r>
      <w:r w:rsidRPr="00FE30ED">
        <w:rPr>
          <w:rFonts w:ascii="Arial" w:eastAsia="Times New Roman" w:hAnsi="Arial" w:cs="Arial"/>
          <w:bCs/>
          <w:sz w:val="20"/>
          <w:szCs w:val="20"/>
          <w:lang w:val="en-US"/>
        </w:rPr>
        <w:t>NPV</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Net</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Present</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Value</w:t>
      </w:r>
      <w:r w:rsidRPr="00FE30ED">
        <w:rPr>
          <w:rFonts w:ascii="Arial" w:eastAsia="Times New Roman" w:hAnsi="Arial" w:cs="Arial"/>
          <w:sz w:val="20"/>
          <w:szCs w:val="20"/>
        </w:rPr>
        <w:t>);</w:t>
      </w:r>
    </w:p>
    <w:p w:rsidR="00FE30ED" w:rsidRPr="00FE30ED" w:rsidRDefault="00FE30ED" w:rsidP="005824F5">
      <w:pPr>
        <w:numPr>
          <w:ilvl w:val="0"/>
          <w:numId w:val="9"/>
        </w:num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индекс рентабельности инвестиций - </w:t>
      </w:r>
      <w:r w:rsidRPr="00FE30ED">
        <w:rPr>
          <w:rFonts w:ascii="Arial" w:eastAsia="Times New Roman" w:hAnsi="Arial" w:cs="Arial"/>
          <w:bCs/>
          <w:sz w:val="20"/>
          <w:szCs w:val="20"/>
          <w:lang w:val="en-US"/>
        </w:rPr>
        <w:t>PI</w:t>
      </w:r>
      <w:r w:rsidRPr="00FE30ED">
        <w:rPr>
          <w:rFonts w:ascii="Arial" w:eastAsia="Times New Roman" w:hAnsi="Arial" w:cs="Arial"/>
          <w:bCs/>
          <w:sz w:val="20"/>
          <w:szCs w:val="20"/>
        </w:rPr>
        <w:t xml:space="preserve"> </w:t>
      </w:r>
      <w:r w:rsidRPr="00FE30ED">
        <w:rPr>
          <w:rFonts w:ascii="Arial" w:eastAsia="Times New Roman" w:hAnsi="Arial" w:cs="Arial"/>
          <w:sz w:val="20"/>
          <w:szCs w:val="20"/>
        </w:rPr>
        <w:t>(</w:t>
      </w:r>
      <w:r w:rsidRPr="00FE30ED">
        <w:rPr>
          <w:rFonts w:ascii="Arial" w:eastAsia="Times New Roman" w:hAnsi="Arial" w:cs="Arial"/>
          <w:sz w:val="20"/>
          <w:szCs w:val="20"/>
          <w:lang w:val="en-US"/>
        </w:rPr>
        <w:t>Profitability</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Index</w:t>
      </w:r>
      <w:r w:rsidRPr="00FE30ED">
        <w:rPr>
          <w:rFonts w:ascii="Arial" w:eastAsia="Times New Roman" w:hAnsi="Arial" w:cs="Arial"/>
          <w:sz w:val="20"/>
          <w:szCs w:val="20"/>
        </w:rPr>
        <w:t>);</w:t>
      </w:r>
    </w:p>
    <w:p w:rsidR="00FE30ED" w:rsidRPr="00FE30ED" w:rsidRDefault="00FE30ED" w:rsidP="005824F5">
      <w:pPr>
        <w:numPr>
          <w:ilvl w:val="0"/>
          <w:numId w:val="9"/>
        </w:numPr>
        <w:spacing w:after="0" w:line="240" w:lineRule="auto"/>
        <w:ind w:firstLine="567"/>
        <w:contextualSpacing/>
        <w:jc w:val="both"/>
        <w:rPr>
          <w:rFonts w:ascii="Arial" w:eastAsia="Times New Roman" w:hAnsi="Arial" w:cs="Arial"/>
          <w:sz w:val="20"/>
          <w:szCs w:val="20"/>
          <w:lang w:val="en-US"/>
        </w:rPr>
      </w:pPr>
      <w:r w:rsidRPr="00FE30ED">
        <w:rPr>
          <w:rFonts w:ascii="Arial" w:eastAsia="Times New Roman" w:hAnsi="Arial" w:cs="Arial"/>
          <w:sz w:val="20"/>
          <w:szCs w:val="20"/>
        </w:rPr>
        <w:t>внутренняя</w:t>
      </w:r>
      <w:r w:rsidRPr="00FE30ED">
        <w:rPr>
          <w:rFonts w:ascii="Arial" w:eastAsia="Times New Roman" w:hAnsi="Arial" w:cs="Arial"/>
          <w:sz w:val="20"/>
          <w:szCs w:val="20"/>
          <w:lang w:val="en-US"/>
        </w:rPr>
        <w:t xml:space="preserve"> </w:t>
      </w:r>
      <w:r w:rsidRPr="00FE30ED">
        <w:rPr>
          <w:rFonts w:ascii="Arial" w:eastAsia="Times New Roman" w:hAnsi="Arial" w:cs="Arial"/>
          <w:sz w:val="20"/>
          <w:szCs w:val="20"/>
        </w:rPr>
        <w:t>норма</w:t>
      </w:r>
      <w:r w:rsidRPr="00FE30ED">
        <w:rPr>
          <w:rFonts w:ascii="Arial" w:eastAsia="Times New Roman" w:hAnsi="Arial" w:cs="Arial"/>
          <w:sz w:val="20"/>
          <w:szCs w:val="20"/>
          <w:lang w:val="en-US"/>
        </w:rPr>
        <w:t xml:space="preserve"> </w:t>
      </w:r>
      <w:r w:rsidRPr="00FE30ED">
        <w:rPr>
          <w:rFonts w:ascii="Arial" w:eastAsia="Times New Roman" w:hAnsi="Arial" w:cs="Arial"/>
          <w:sz w:val="20"/>
          <w:szCs w:val="20"/>
        </w:rPr>
        <w:t>прибыли</w:t>
      </w:r>
      <w:r w:rsidRPr="00FE30ED">
        <w:rPr>
          <w:rFonts w:ascii="Arial" w:eastAsia="Times New Roman" w:hAnsi="Arial" w:cs="Arial"/>
          <w:sz w:val="20"/>
          <w:szCs w:val="20"/>
          <w:lang w:val="en-US"/>
        </w:rPr>
        <w:t xml:space="preserve"> - </w:t>
      </w:r>
      <w:r w:rsidRPr="00FE30ED">
        <w:rPr>
          <w:rFonts w:ascii="Arial" w:eastAsia="Times New Roman" w:hAnsi="Arial" w:cs="Arial"/>
          <w:bCs/>
          <w:sz w:val="20"/>
          <w:szCs w:val="20"/>
          <w:lang w:val="en-US"/>
        </w:rPr>
        <w:t>IRR</w:t>
      </w:r>
      <w:r w:rsidRPr="00FE30ED">
        <w:rPr>
          <w:rFonts w:ascii="Arial" w:eastAsia="Times New Roman" w:hAnsi="Arial" w:cs="Arial"/>
          <w:sz w:val="20"/>
          <w:szCs w:val="20"/>
          <w:lang w:val="en-US"/>
        </w:rPr>
        <w:t xml:space="preserve"> (Internal Rate of Return);</w:t>
      </w:r>
    </w:p>
    <w:p w:rsidR="00FE30ED" w:rsidRPr="00FE30ED" w:rsidRDefault="00FE30ED" w:rsidP="005824F5">
      <w:pPr>
        <w:numPr>
          <w:ilvl w:val="0"/>
          <w:numId w:val="9"/>
        </w:numPr>
        <w:spacing w:after="0" w:line="240" w:lineRule="auto"/>
        <w:ind w:firstLine="567"/>
        <w:contextualSpacing/>
        <w:jc w:val="both"/>
        <w:rPr>
          <w:rFonts w:ascii="Arial" w:eastAsia="Times New Roman" w:hAnsi="Arial" w:cs="Arial"/>
          <w:sz w:val="20"/>
          <w:szCs w:val="20"/>
          <w:lang w:val="en-US"/>
        </w:rPr>
      </w:pPr>
      <w:r w:rsidRPr="00FE30ED">
        <w:rPr>
          <w:rFonts w:ascii="Arial" w:eastAsia="Times New Roman" w:hAnsi="Arial" w:cs="Arial"/>
          <w:sz w:val="20"/>
          <w:szCs w:val="20"/>
        </w:rPr>
        <w:t>модифицированная</w:t>
      </w:r>
      <w:r w:rsidRPr="00FE30ED">
        <w:rPr>
          <w:rFonts w:ascii="Arial" w:eastAsia="Times New Roman" w:hAnsi="Arial" w:cs="Arial"/>
          <w:sz w:val="20"/>
          <w:szCs w:val="20"/>
          <w:lang w:val="en-US"/>
        </w:rPr>
        <w:t xml:space="preserve"> </w:t>
      </w:r>
      <w:r w:rsidRPr="00FE30ED">
        <w:rPr>
          <w:rFonts w:ascii="Arial" w:eastAsia="Times New Roman" w:hAnsi="Arial" w:cs="Arial"/>
          <w:sz w:val="20"/>
          <w:szCs w:val="20"/>
        </w:rPr>
        <w:t>внутренняя</w:t>
      </w:r>
      <w:r w:rsidRPr="00FE30ED">
        <w:rPr>
          <w:rFonts w:ascii="Arial" w:eastAsia="Times New Roman" w:hAnsi="Arial" w:cs="Arial"/>
          <w:sz w:val="20"/>
          <w:szCs w:val="20"/>
          <w:lang w:val="en-US"/>
        </w:rPr>
        <w:t xml:space="preserve"> </w:t>
      </w:r>
      <w:r w:rsidRPr="00FE30ED">
        <w:rPr>
          <w:rFonts w:ascii="Arial" w:eastAsia="Times New Roman" w:hAnsi="Arial" w:cs="Arial"/>
          <w:sz w:val="20"/>
          <w:szCs w:val="20"/>
        </w:rPr>
        <w:t>норма</w:t>
      </w:r>
      <w:r w:rsidRPr="00FE30ED">
        <w:rPr>
          <w:rFonts w:ascii="Arial" w:eastAsia="Times New Roman" w:hAnsi="Arial" w:cs="Arial"/>
          <w:sz w:val="20"/>
          <w:szCs w:val="20"/>
          <w:lang w:val="en-US"/>
        </w:rPr>
        <w:t xml:space="preserve"> </w:t>
      </w:r>
      <w:r w:rsidRPr="00FE30ED">
        <w:rPr>
          <w:rFonts w:ascii="Arial" w:eastAsia="Times New Roman" w:hAnsi="Arial" w:cs="Arial"/>
          <w:sz w:val="20"/>
          <w:szCs w:val="20"/>
        </w:rPr>
        <w:t>прибыли</w:t>
      </w:r>
      <w:r w:rsidRPr="00FE30ED">
        <w:rPr>
          <w:rFonts w:ascii="Arial" w:eastAsia="Times New Roman" w:hAnsi="Arial" w:cs="Arial"/>
          <w:sz w:val="20"/>
          <w:szCs w:val="20"/>
          <w:lang w:val="en-US"/>
        </w:rPr>
        <w:t xml:space="preserve">- </w:t>
      </w:r>
      <w:r w:rsidRPr="00FE30ED">
        <w:rPr>
          <w:rFonts w:ascii="Arial" w:eastAsia="Times New Roman" w:hAnsi="Arial" w:cs="Arial"/>
          <w:bCs/>
          <w:sz w:val="20"/>
          <w:szCs w:val="20"/>
          <w:lang w:val="en-US"/>
        </w:rPr>
        <w:t>MIRR</w:t>
      </w:r>
      <w:r w:rsidRPr="00FE30ED">
        <w:rPr>
          <w:rFonts w:ascii="Arial" w:eastAsia="Times New Roman" w:hAnsi="Arial" w:cs="Arial"/>
          <w:sz w:val="20"/>
          <w:szCs w:val="20"/>
          <w:lang w:val="en-US"/>
        </w:rPr>
        <w:t xml:space="preserve"> (Modified Internal Rate of Return);</w:t>
      </w:r>
    </w:p>
    <w:p w:rsidR="00FE30ED" w:rsidRPr="00FE30ED" w:rsidRDefault="00FE30ED" w:rsidP="00FE30ED">
      <w:pPr>
        <w:spacing w:after="0" w:line="240" w:lineRule="auto"/>
        <w:ind w:left="284" w:firstLine="567"/>
        <w:contextualSpacing/>
        <w:jc w:val="both"/>
        <w:rPr>
          <w:rFonts w:ascii="Arial" w:eastAsia="Times New Roman" w:hAnsi="Arial" w:cs="Arial"/>
          <w:sz w:val="20"/>
          <w:szCs w:val="20"/>
        </w:rPr>
      </w:pPr>
      <w:r w:rsidRPr="00FE30ED">
        <w:rPr>
          <w:rFonts w:ascii="Arial" w:eastAsia="Times New Roman" w:hAnsi="Arial" w:cs="Arial"/>
          <w:i/>
          <w:sz w:val="20"/>
          <w:szCs w:val="20"/>
        </w:rPr>
        <w:t>2. основанные на учетных оценках («статистические» методы):</w:t>
      </w:r>
    </w:p>
    <w:p w:rsidR="00FE30ED" w:rsidRPr="00FE30ED" w:rsidRDefault="00FE30ED" w:rsidP="005824F5">
      <w:pPr>
        <w:numPr>
          <w:ilvl w:val="0"/>
          <w:numId w:val="10"/>
        </w:num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срок окупаемости инвестиций - </w:t>
      </w:r>
      <w:r w:rsidRPr="00FE30ED">
        <w:rPr>
          <w:rFonts w:ascii="Arial" w:eastAsia="Times New Roman" w:hAnsi="Arial" w:cs="Arial"/>
          <w:bCs/>
          <w:sz w:val="20"/>
          <w:szCs w:val="20"/>
          <w:lang w:val="en-US"/>
        </w:rPr>
        <w:t>PP</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Payback</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Period</w:t>
      </w:r>
      <w:r w:rsidRPr="00FE30ED">
        <w:rPr>
          <w:rFonts w:ascii="Arial" w:eastAsia="Times New Roman" w:hAnsi="Arial" w:cs="Arial"/>
          <w:sz w:val="20"/>
          <w:szCs w:val="20"/>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бухгалтерская рентабельность инвестиций - </w:t>
      </w:r>
      <w:r w:rsidRPr="00FE30ED">
        <w:rPr>
          <w:rFonts w:ascii="Arial" w:eastAsia="Times New Roman" w:hAnsi="Arial" w:cs="Arial"/>
          <w:bCs/>
          <w:sz w:val="20"/>
          <w:szCs w:val="20"/>
          <w:lang w:val="en-US" w:eastAsia="ru-RU"/>
        </w:rPr>
        <w:t>ROI</w:t>
      </w:r>
      <w:r w:rsidRPr="00FE30ED">
        <w:rPr>
          <w:rFonts w:ascii="Arial" w:eastAsia="Times New Roman" w:hAnsi="Arial" w:cs="Arial"/>
          <w:sz w:val="20"/>
          <w:szCs w:val="20"/>
          <w:lang w:eastAsia="ru-RU"/>
        </w:rPr>
        <w:t xml:space="preserve"> (R</w:t>
      </w:r>
      <w:proofErr w:type="spellStart"/>
      <w:r w:rsidRPr="00FE30ED">
        <w:rPr>
          <w:rFonts w:ascii="Arial" w:eastAsia="Times New Roman" w:hAnsi="Arial" w:cs="Arial"/>
          <w:sz w:val="20"/>
          <w:szCs w:val="20"/>
          <w:lang w:val="en-US" w:eastAsia="ru-RU"/>
        </w:rPr>
        <w:t>eturn</w:t>
      </w:r>
      <w:proofErr w:type="spellEnd"/>
      <w:r w:rsidRPr="00FE30ED">
        <w:rPr>
          <w:rFonts w:ascii="Arial" w:eastAsia="Times New Roman" w:hAnsi="Arial" w:cs="Arial"/>
          <w:sz w:val="20"/>
          <w:szCs w:val="20"/>
          <w:lang w:eastAsia="ru-RU"/>
        </w:rPr>
        <w:t xml:space="preserve"> </w:t>
      </w:r>
      <w:r w:rsidRPr="00FE30ED">
        <w:rPr>
          <w:rFonts w:ascii="Arial" w:eastAsia="Times New Roman" w:hAnsi="Arial" w:cs="Arial"/>
          <w:sz w:val="20"/>
          <w:szCs w:val="20"/>
          <w:lang w:val="en-US" w:eastAsia="ru-RU"/>
        </w:rPr>
        <w:t>on</w:t>
      </w:r>
      <w:r w:rsidRPr="00FE30ED">
        <w:rPr>
          <w:rFonts w:ascii="Arial" w:eastAsia="Times New Roman" w:hAnsi="Arial" w:cs="Arial"/>
          <w:sz w:val="20"/>
          <w:szCs w:val="20"/>
          <w:lang w:eastAsia="ru-RU"/>
        </w:rPr>
        <w:t xml:space="preserve"> </w:t>
      </w:r>
      <w:r w:rsidRPr="00FE30ED">
        <w:rPr>
          <w:rFonts w:ascii="Arial" w:eastAsia="Times New Roman" w:hAnsi="Arial" w:cs="Arial"/>
          <w:sz w:val="20"/>
          <w:szCs w:val="20"/>
          <w:lang w:val="en-US" w:eastAsia="ru-RU"/>
        </w:rPr>
        <w:t>investment</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При использовании динамических критериев оценки эффективности инвестиций показатели налогообложения учитываются в форме денежных потоков. При использовании статических критериев оценки либо при определении влияния инвестиций на структуру баланса целесообразно использовать соответствующие по механизму формирования показатели (рис. </w:t>
      </w:r>
      <w:r w:rsidR="009D73C5">
        <w:rPr>
          <w:rFonts w:ascii="Arial" w:eastAsia="Times New Roman" w:hAnsi="Arial" w:cs="Arial"/>
          <w:sz w:val="20"/>
          <w:szCs w:val="20"/>
          <w:lang w:eastAsia="ru-RU"/>
        </w:rPr>
        <w:t>6.3</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1A1D8C99" wp14:editId="7AA77E1A">
                <wp:simplePos x="0" y="0"/>
                <wp:positionH relativeFrom="column">
                  <wp:posOffset>114300</wp:posOffset>
                </wp:positionH>
                <wp:positionV relativeFrom="paragraph">
                  <wp:posOffset>138430</wp:posOffset>
                </wp:positionV>
                <wp:extent cx="4914900" cy="228600"/>
                <wp:effectExtent l="6985" t="8255" r="12065" b="1079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rsidR="008F2A3E" w:rsidRPr="00423818" w:rsidRDefault="008F2A3E" w:rsidP="00FE30ED">
                            <w:pPr>
                              <w:spacing w:line="192" w:lineRule="auto"/>
                              <w:jc w:val="center"/>
                              <w:rPr>
                                <w:sz w:val="20"/>
                                <w:szCs w:val="20"/>
                              </w:rPr>
                            </w:pPr>
                            <w:r w:rsidRPr="00423818">
                              <w:rPr>
                                <w:sz w:val="20"/>
                                <w:szCs w:val="20"/>
                              </w:rPr>
                              <w:t>Абсолютную или относительную эффективность инвестиций определяют на основе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8C99" id="Прямоугольник 93" o:spid="_x0000_s1109" style="position:absolute;left:0;text-align:left;margin-left:9pt;margin-top:10.9pt;width:3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">
                <v:textbox inset="0,0,0,0">
                  <w:txbxContent>
                    <w:p w:rsidR="008F2A3E" w:rsidRPr="00423818" w:rsidRDefault="008F2A3E" w:rsidP="00FE30ED">
                      <w:pPr>
                        <w:spacing w:line="192" w:lineRule="auto"/>
                        <w:jc w:val="center"/>
                        <w:rPr>
                          <w:sz w:val="20"/>
                          <w:szCs w:val="20"/>
                        </w:rPr>
                      </w:pPr>
                      <w:r w:rsidRPr="00423818">
                        <w:rPr>
                          <w:sz w:val="20"/>
                          <w:szCs w:val="20"/>
                        </w:rPr>
                        <w:t>Абсолютную или относительную эффективность инвестиций определяют на основе</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069DB850" wp14:editId="6BB49B1E">
                <wp:simplePos x="0" y="0"/>
                <wp:positionH relativeFrom="column">
                  <wp:posOffset>0</wp:posOffset>
                </wp:positionH>
                <wp:positionV relativeFrom="paragraph">
                  <wp:posOffset>53340</wp:posOffset>
                </wp:positionV>
                <wp:extent cx="5029200" cy="3470275"/>
                <wp:effectExtent l="0" t="2540" r="2540" b="381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7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E301B" id="Прямоугольник 92" o:spid="_x0000_s1026" style="position:absolute;margin-left:0;margin-top:4.2pt;width:396pt;height:2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" stroked="f"/>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88960" behindDoc="0" locked="0" layoutInCell="1" allowOverlap="1" wp14:anchorId="0AAFC7BC" wp14:editId="148E3843">
                <wp:simplePos x="0" y="0"/>
                <wp:positionH relativeFrom="column">
                  <wp:posOffset>4343400</wp:posOffset>
                </wp:positionH>
                <wp:positionV relativeFrom="paragraph">
                  <wp:posOffset>45720</wp:posOffset>
                </wp:positionV>
                <wp:extent cx="0" cy="114300"/>
                <wp:effectExtent l="54610" t="7620" r="59690" b="209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CADE" id="Прямая соединительная линия 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6pt" to="3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">
                <v:stroke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14:anchorId="2F112853" wp14:editId="4044C4A8">
                <wp:simplePos x="0" y="0"/>
                <wp:positionH relativeFrom="column">
                  <wp:posOffset>800100</wp:posOffset>
                </wp:positionH>
                <wp:positionV relativeFrom="paragraph">
                  <wp:posOffset>45720</wp:posOffset>
                </wp:positionV>
                <wp:extent cx="0" cy="114300"/>
                <wp:effectExtent l="54610" t="7620" r="59690" b="2095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06AF" id="Прямая соединительная линия 9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B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">
                <v:stroke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293925F8" wp14:editId="107252C5">
                <wp:simplePos x="0" y="0"/>
                <wp:positionH relativeFrom="column">
                  <wp:posOffset>226695</wp:posOffset>
                </wp:positionH>
                <wp:positionV relativeFrom="paragraph">
                  <wp:posOffset>158115</wp:posOffset>
                </wp:positionV>
                <wp:extent cx="1257300" cy="457200"/>
                <wp:effectExtent l="5080" t="5715" r="13970" b="1333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8F2A3E" w:rsidRPr="00423818" w:rsidRDefault="008F2A3E" w:rsidP="00FE30ED">
                            <w:pPr>
                              <w:rPr>
                                <w:sz w:val="20"/>
                                <w:szCs w:val="20"/>
                              </w:rPr>
                            </w:pPr>
                            <w:r w:rsidRPr="00423818">
                              <w:rPr>
                                <w:sz w:val="20"/>
                                <w:szCs w:val="20"/>
                              </w:rPr>
                              <w:t xml:space="preserve">динамических критериев оценки инвестиций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25F8" id="Прямоугольник 89" o:spid="_x0000_s1110" style="position:absolute;left:0;text-align:left;margin-left:17.85pt;margin-top:12.4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">
                <v:textbox inset="0,0,0,0">
                  <w:txbxContent>
                    <w:p w:rsidR="008F2A3E" w:rsidRPr="00423818" w:rsidRDefault="008F2A3E" w:rsidP="00FE30ED">
                      <w:pPr>
                        <w:rPr>
                          <w:sz w:val="20"/>
                          <w:szCs w:val="20"/>
                        </w:rPr>
                      </w:pPr>
                      <w:r w:rsidRPr="00423818">
                        <w:rPr>
                          <w:sz w:val="20"/>
                          <w:szCs w:val="20"/>
                        </w:rPr>
                        <w:t xml:space="preserve">динамических критериев оценки инвестиций </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0CDE0179" wp14:editId="3BEB3162">
                <wp:simplePos x="0" y="0"/>
                <wp:positionH relativeFrom="column">
                  <wp:posOffset>3771900</wp:posOffset>
                </wp:positionH>
                <wp:positionV relativeFrom="paragraph">
                  <wp:posOffset>160020</wp:posOffset>
                </wp:positionV>
                <wp:extent cx="1143000" cy="457200"/>
                <wp:effectExtent l="6985" t="7620" r="12065" b="1143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8F2A3E" w:rsidRDefault="008F2A3E" w:rsidP="00FE30ED">
                            <w:pPr>
                              <w:rPr>
                                <w:sz w:val="20"/>
                                <w:szCs w:val="20"/>
                              </w:rPr>
                            </w:pPr>
                            <w:r>
                              <w:rPr>
                                <w:sz w:val="20"/>
                                <w:szCs w:val="20"/>
                              </w:rPr>
                              <w:t xml:space="preserve">  </w:t>
                            </w:r>
                            <w:r w:rsidRPr="00423818">
                              <w:rPr>
                                <w:sz w:val="20"/>
                                <w:szCs w:val="20"/>
                              </w:rPr>
                              <w:t xml:space="preserve">статических </w:t>
                            </w:r>
                            <w:r>
                              <w:rPr>
                                <w:sz w:val="20"/>
                                <w:szCs w:val="20"/>
                              </w:rPr>
                              <w:t xml:space="preserve">    </w:t>
                            </w:r>
                          </w:p>
                          <w:p w:rsidR="008F2A3E" w:rsidRDefault="008F2A3E" w:rsidP="00FE30ED">
                            <w:pPr>
                              <w:rPr>
                                <w:sz w:val="20"/>
                                <w:szCs w:val="20"/>
                              </w:rPr>
                            </w:pPr>
                            <w:r>
                              <w:rPr>
                                <w:sz w:val="20"/>
                                <w:szCs w:val="20"/>
                              </w:rPr>
                              <w:t xml:space="preserve">  </w:t>
                            </w:r>
                            <w:r w:rsidRPr="00423818">
                              <w:rPr>
                                <w:sz w:val="20"/>
                                <w:szCs w:val="20"/>
                              </w:rPr>
                              <w:t xml:space="preserve">критериев оценки </w:t>
                            </w:r>
                          </w:p>
                          <w:p w:rsidR="008F2A3E" w:rsidRPr="00423818" w:rsidRDefault="008F2A3E" w:rsidP="00FE30ED">
                            <w:pPr>
                              <w:rPr>
                                <w:b/>
                                <w:sz w:val="20"/>
                                <w:szCs w:val="20"/>
                              </w:rPr>
                            </w:pPr>
                            <w:r>
                              <w:rPr>
                                <w:sz w:val="20"/>
                                <w:szCs w:val="20"/>
                              </w:rPr>
                              <w:t xml:space="preserve">  </w:t>
                            </w:r>
                            <w:r w:rsidRPr="00423818">
                              <w:rPr>
                                <w:sz w:val="20"/>
                                <w:szCs w:val="20"/>
                              </w:rPr>
                              <w:t xml:space="preserve">инвестиций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0179" id="Прямоугольник 88" o:spid="_x0000_s1111" style="position:absolute;left:0;text-align:left;margin-left:297pt;margin-top:12.6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">
                <v:textbox inset="0,0,0,0">
                  <w:txbxContent>
                    <w:p w:rsidR="008F2A3E" w:rsidRDefault="008F2A3E" w:rsidP="00FE30ED">
                      <w:pPr>
                        <w:rPr>
                          <w:sz w:val="20"/>
                          <w:szCs w:val="20"/>
                        </w:rPr>
                      </w:pPr>
                      <w:r>
                        <w:rPr>
                          <w:sz w:val="20"/>
                          <w:szCs w:val="20"/>
                        </w:rPr>
                        <w:t xml:space="preserve">  </w:t>
                      </w:r>
                      <w:r w:rsidRPr="00423818">
                        <w:rPr>
                          <w:sz w:val="20"/>
                          <w:szCs w:val="20"/>
                        </w:rPr>
                        <w:t xml:space="preserve">статических </w:t>
                      </w:r>
                      <w:r>
                        <w:rPr>
                          <w:sz w:val="20"/>
                          <w:szCs w:val="20"/>
                        </w:rPr>
                        <w:t xml:space="preserve">    </w:t>
                      </w:r>
                    </w:p>
                    <w:p w:rsidR="008F2A3E" w:rsidRDefault="008F2A3E" w:rsidP="00FE30ED">
                      <w:pPr>
                        <w:rPr>
                          <w:sz w:val="20"/>
                          <w:szCs w:val="20"/>
                        </w:rPr>
                      </w:pPr>
                      <w:r>
                        <w:rPr>
                          <w:sz w:val="20"/>
                          <w:szCs w:val="20"/>
                        </w:rPr>
                        <w:t xml:space="preserve">  </w:t>
                      </w:r>
                      <w:r w:rsidRPr="00423818">
                        <w:rPr>
                          <w:sz w:val="20"/>
                          <w:szCs w:val="20"/>
                        </w:rPr>
                        <w:t xml:space="preserve">критериев оценки </w:t>
                      </w:r>
                    </w:p>
                    <w:p w:rsidR="008F2A3E" w:rsidRPr="00423818" w:rsidRDefault="008F2A3E" w:rsidP="00FE30ED">
                      <w:pPr>
                        <w:rPr>
                          <w:b/>
                          <w:sz w:val="20"/>
                          <w:szCs w:val="20"/>
                        </w:rPr>
                      </w:pPr>
                      <w:r>
                        <w:rPr>
                          <w:sz w:val="20"/>
                          <w:szCs w:val="20"/>
                        </w:rPr>
                        <w:t xml:space="preserve">  </w:t>
                      </w:r>
                      <w:r w:rsidRPr="00423818">
                        <w:rPr>
                          <w:sz w:val="20"/>
                          <w:szCs w:val="20"/>
                        </w:rPr>
                        <w:t xml:space="preserve">инвестиций </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8D25FCE" wp14:editId="49B24E8E">
                <wp:simplePos x="0" y="0"/>
                <wp:positionH relativeFrom="column">
                  <wp:posOffset>1028700</wp:posOffset>
                </wp:positionH>
                <wp:positionV relativeFrom="paragraph">
                  <wp:posOffset>106680</wp:posOffset>
                </wp:positionV>
                <wp:extent cx="914400" cy="914400"/>
                <wp:effectExtent l="6985" t="11430" r="12065" b="76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AC53" id="Прямоугольник 87" o:spid="_x0000_s1026" style="position:absolute;margin-left:81pt;margin-top:8.4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"/>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587C8CEE" wp14:editId="3D375D27">
                <wp:simplePos x="0" y="0"/>
                <wp:positionH relativeFrom="column">
                  <wp:posOffset>1714500</wp:posOffset>
                </wp:positionH>
                <wp:positionV relativeFrom="paragraph">
                  <wp:posOffset>21590</wp:posOffset>
                </wp:positionV>
                <wp:extent cx="1600200" cy="853440"/>
                <wp:effectExtent l="0" t="0" r="254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423818" w:rsidRDefault="008F2A3E" w:rsidP="00FE30ED">
                            <w:pPr>
                              <w:spacing w:line="192" w:lineRule="auto"/>
                              <w:jc w:val="center"/>
                              <w:rPr>
                                <w:sz w:val="20"/>
                                <w:szCs w:val="20"/>
                              </w:rPr>
                            </w:pPr>
                            <w:r w:rsidRPr="00423818">
                              <w:rPr>
                                <w:sz w:val="20"/>
                                <w:szCs w:val="20"/>
                              </w:rPr>
                              <w:t>при расчете этих показателей применять соответствующие им по механизму формирования показатели налогообложения организации -</w:t>
                            </w:r>
                            <w:r>
                              <w:rPr>
                                <w:sz w:val="32"/>
                                <w:szCs w:val="32"/>
                              </w:rPr>
                              <w:t xml:space="preserve"> </w:t>
                            </w:r>
                            <w:r w:rsidRPr="00423818">
                              <w:rPr>
                                <w:sz w:val="20"/>
                                <w:szCs w:val="20"/>
                              </w:rPr>
                              <w:t>налогоплательщика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8CEE" id="Прямоугольник 86" o:spid="_x0000_s1112" style="position:absolute;left:0;text-align:left;margin-left:135pt;margin-top:1.7pt;width:126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" stroked="f">
                <v:textbox inset="0,0,0,0">
                  <w:txbxContent>
                    <w:p w:rsidR="008F2A3E" w:rsidRPr="00423818" w:rsidRDefault="008F2A3E" w:rsidP="00FE30ED">
                      <w:pPr>
                        <w:spacing w:line="192" w:lineRule="auto"/>
                        <w:jc w:val="center"/>
                        <w:rPr>
                          <w:sz w:val="20"/>
                          <w:szCs w:val="20"/>
                        </w:rPr>
                      </w:pPr>
                      <w:r w:rsidRPr="00423818">
                        <w:rPr>
                          <w:sz w:val="20"/>
                          <w:szCs w:val="20"/>
                        </w:rPr>
                        <w:t>при расчете этих показателей применять соответствующие им по механизму формирования показатели налогообложения организации -</w:t>
                      </w:r>
                      <w:r>
                        <w:rPr>
                          <w:sz w:val="32"/>
                          <w:szCs w:val="32"/>
                        </w:rPr>
                        <w:t xml:space="preserve"> </w:t>
                      </w:r>
                      <w:r w:rsidRPr="00423818">
                        <w:rPr>
                          <w:sz w:val="20"/>
                          <w:szCs w:val="20"/>
                        </w:rPr>
                        <w:t>налогоплательщика</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0FFD8114" wp14:editId="0B4DA2ED">
                <wp:simplePos x="0" y="0"/>
                <wp:positionH relativeFrom="column">
                  <wp:posOffset>228600</wp:posOffset>
                </wp:positionH>
                <wp:positionV relativeFrom="paragraph">
                  <wp:posOffset>33020</wp:posOffset>
                </wp:positionV>
                <wp:extent cx="1028700" cy="566420"/>
                <wp:effectExtent l="6985" t="7620" r="12065" b="698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6420"/>
                        </a:xfrm>
                        <a:prstGeom prst="rect">
                          <a:avLst/>
                        </a:prstGeom>
                        <a:solidFill>
                          <a:srgbClr val="FFFFFF"/>
                        </a:solidFill>
                        <a:ln w="9525">
                          <a:solidFill>
                            <a:srgbClr val="000000"/>
                          </a:solidFill>
                          <a:miter lim="800000"/>
                          <a:headEnd/>
                          <a:tailEnd/>
                        </a:ln>
                      </wps:spPr>
                      <wps:txbx>
                        <w:txbxContent>
                          <w:p w:rsidR="008F2A3E" w:rsidRPr="00423818" w:rsidRDefault="008F2A3E" w:rsidP="00FE30ED">
                            <w:pPr>
                              <w:jc w:val="center"/>
                              <w:rPr>
                                <w:sz w:val="20"/>
                                <w:szCs w:val="20"/>
                                <w:lang w:val="en-US"/>
                              </w:rPr>
                            </w:pPr>
                            <w:r w:rsidRPr="00423818">
                              <w:rPr>
                                <w:b/>
                                <w:sz w:val="20"/>
                                <w:szCs w:val="20"/>
                                <w:lang w:val="en-US"/>
                              </w:rPr>
                              <w:t xml:space="preserve">«NPV», «PI», «IRR», «MIRR» </w:t>
                            </w:r>
                            <w:r w:rsidRPr="00423818">
                              <w:rPr>
                                <w:sz w:val="20"/>
                                <w:szCs w:val="20"/>
                              </w:rPr>
                              <w:t>и</w:t>
                            </w:r>
                            <w:r w:rsidRPr="00423818">
                              <w:rPr>
                                <w:sz w:val="20"/>
                                <w:szCs w:val="20"/>
                                <w:lang w:val="en-US"/>
                              </w:rPr>
                              <w:t xml:space="preserve"> </w:t>
                            </w:r>
                            <w:proofErr w:type="spellStart"/>
                            <w:r w:rsidRPr="00423818">
                              <w:rPr>
                                <w:sz w:val="20"/>
                                <w:szCs w:val="20"/>
                              </w:rPr>
                              <w:t>др</w:t>
                            </w:r>
                            <w:proofErr w:type="spellEnd"/>
                            <w:r w:rsidRPr="00423818">
                              <w:rPr>
                                <w:sz w:val="20"/>
                                <w:szCs w:val="20"/>
                                <w:lang w:val="en-US"/>
                              </w:rPr>
                              <w:t>.</w:t>
                            </w:r>
                          </w:p>
                          <w:p w:rsidR="008F2A3E" w:rsidRPr="007847D3" w:rsidRDefault="008F2A3E" w:rsidP="00FE30E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8114" id="Прямоугольник 85" o:spid="_x0000_s1113" style="position:absolute;left:0;text-align:left;margin-left:18pt;margin-top:2.6pt;width:81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">
                <v:textbox>
                  <w:txbxContent>
                    <w:p w:rsidR="008F2A3E" w:rsidRPr="00423818" w:rsidRDefault="008F2A3E" w:rsidP="00FE30ED">
                      <w:pPr>
                        <w:jc w:val="center"/>
                        <w:rPr>
                          <w:sz w:val="20"/>
                          <w:szCs w:val="20"/>
                          <w:lang w:val="en-US"/>
                        </w:rPr>
                      </w:pPr>
                      <w:r w:rsidRPr="00423818">
                        <w:rPr>
                          <w:b/>
                          <w:sz w:val="20"/>
                          <w:szCs w:val="20"/>
                          <w:lang w:val="en-US"/>
                        </w:rPr>
                        <w:t xml:space="preserve">«NPV», «PI», «IRR», «MIRR» </w:t>
                      </w:r>
                      <w:r w:rsidRPr="00423818">
                        <w:rPr>
                          <w:sz w:val="20"/>
                          <w:szCs w:val="20"/>
                        </w:rPr>
                        <w:t>и</w:t>
                      </w:r>
                      <w:r w:rsidRPr="00423818">
                        <w:rPr>
                          <w:sz w:val="20"/>
                          <w:szCs w:val="20"/>
                          <w:lang w:val="en-US"/>
                        </w:rPr>
                        <w:t xml:space="preserve"> </w:t>
                      </w:r>
                      <w:proofErr w:type="spellStart"/>
                      <w:r w:rsidRPr="00423818">
                        <w:rPr>
                          <w:sz w:val="20"/>
                          <w:szCs w:val="20"/>
                        </w:rPr>
                        <w:t>др</w:t>
                      </w:r>
                      <w:proofErr w:type="spellEnd"/>
                      <w:r w:rsidRPr="00423818">
                        <w:rPr>
                          <w:sz w:val="20"/>
                          <w:szCs w:val="20"/>
                          <w:lang w:val="en-US"/>
                        </w:rPr>
                        <w:t>.</w:t>
                      </w:r>
                    </w:p>
                    <w:p w:rsidR="008F2A3E" w:rsidRPr="007847D3" w:rsidRDefault="008F2A3E" w:rsidP="00FE30ED">
                      <w:pPr>
                        <w:rPr>
                          <w:lang w:val="en-US"/>
                        </w:rPr>
                      </w:pP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3C701C97" wp14:editId="34059310">
                <wp:simplePos x="0" y="0"/>
                <wp:positionH relativeFrom="column">
                  <wp:posOffset>3771900</wp:posOffset>
                </wp:positionH>
                <wp:positionV relativeFrom="paragraph">
                  <wp:posOffset>33020</wp:posOffset>
                </wp:positionV>
                <wp:extent cx="1143000" cy="483870"/>
                <wp:effectExtent l="6985" t="7620" r="12065" b="1333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3870"/>
                        </a:xfrm>
                        <a:prstGeom prst="rect">
                          <a:avLst/>
                        </a:prstGeom>
                        <a:solidFill>
                          <a:srgbClr val="FFFFFF"/>
                        </a:solidFill>
                        <a:ln w="9525">
                          <a:solidFill>
                            <a:srgbClr val="000000"/>
                          </a:solidFill>
                          <a:miter lim="800000"/>
                          <a:headEnd/>
                          <a:tailEnd/>
                        </a:ln>
                      </wps:spPr>
                      <wps:txbx>
                        <w:txbxContent>
                          <w:p w:rsidR="008F2A3E" w:rsidRDefault="008F2A3E" w:rsidP="00FE30ED">
                            <w:pPr>
                              <w:rPr>
                                <w:b/>
                                <w:sz w:val="20"/>
                                <w:szCs w:val="20"/>
                              </w:rPr>
                            </w:pPr>
                            <w:r w:rsidRPr="00423818">
                              <w:rPr>
                                <w:b/>
                                <w:sz w:val="20"/>
                                <w:szCs w:val="20"/>
                              </w:rPr>
                              <w:t>«</w:t>
                            </w:r>
                            <w:r w:rsidRPr="00423818">
                              <w:rPr>
                                <w:b/>
                                <w:sz w:val="20"/>
                                <w:szCs w:val="20"/>
                                <w:lang w:val="en-US"/>
                              </w:rPr>
                              <w:t>T</w:t>
                            </w:r>
                            <w:proofErr w:type="spellStart"/>
                            <w:r w:rsidRPr="00423818">
                              <w:rPr>
                                <w:b/>
                                <w:sz w:val="20"/>
                                <w:szCs w:val="20"/>
                                <w:vertAlign w:val="subscript"/>
                              </w:rPr>
                              <w:t>ок</w:t>
                            </w:r>
                            <w:proofErr w:type="spellEnd"/>
                            <w:r w:rsidRPr="00423818">
                              <w:rPr>
                                <w:b/>
                                <w:sz w:val="20"/>
                                <w:szCs w:val="20"/>
                              </w:rPr>
                              <w:t xml:space="preserve"> </w:t>
                            </w:r>
                            <w:r w:rsidRPr="00423818">
                              <w:rPr>
                                <w:b/>
                                <w:sz w:val="20"/>
                                <w:szCs w:val="20"/>
                                <w:vertAlign w:val="superscript"/>
                              </w:rPr>
                              <w:t>факт</w:t>
                            </w:r>
                            <w:r w:rsidRPr="00423818">
                              <w:rPr>
                                <w:b/>
                                <w:sz w:val="20"/>
                                <w:szCs w:val="20"/>
                              </w:rPr>
                              <w:sym w:font="Symbol" w:char="F0A3"/>
                            </w:r>
                            <w:r w:rsidRPr="00423818">
                              <w:rPr>
                                <w:b/>
                                <w:sz w:val="20"/>
                                <w:szCs w:val="20"/>
                              </w:rPr>
                              <w:t xml:space="preserve"> </w:t>
                            </w:r>
                            <w:r w:rsidRPr="00423818">
                              <w:rPr>
                                <w:b/>
                                <w:sz w:val="20"/>
                                <w:szCs w:val="20"/>
                                <w:lang w:val="en-US"/>
                              </w:rPr>
                              <w:t>T</w:t>
                            </w:r>
                            <w:proofErr w:type="spellStart"/>
                            <w:r w:rsidRPr="00423818">
                              <w:rPr>
                                <w:b/>
                                <w:sz w:val="20"/>
                                <w:szCs w:val="20"/>
                                <w:vertAlign w:val="subscript"/>
                              </w:rPr>
                              <w:t>ок</w:t>
                            </w:r>
                            <w:r w:rsidRPr="00423818">
                              <w:rPr>
                                <w:b/>
                                <w:sz w:val="20"/>
                                <w:szCs w:val="20"/>
                                <w:vertAlign w:val="superscript"/>
                              </w:rPr>
                              <w:t>норм</w:t>
                            </w:r>
                            <w:proofErr w:type="spellEnd"/>
                            <w:r w:rsidRPr="00423818">
                              <w:rPr>
                                <w:b/>
                                <w:sz w:val="20"/>
                                <w:szCs w:val="20"/>
                              </w:rPr>
                              <w:t xml:space="preserve">»       </w:t>
                            </w:r>
                          </w:p>
                          <w:p w:rsidR="008F2A3E" w:rsidRPr="00423818" w:rsidRDefault="008F2A3E" w:rsidP="00FE30ED">
                            <w:pPr>
                              <w:rPr>
                                <w:b/>
                                <w:sz w:val="20"/>
                                <w:szCs w:val="20"/>
                              </w:rPr>
                            </w:pPr>
                            <w:r w:rsidRPr="00423818">
                              <w:rPr>
                                <w:b/>
                                <w:sz w:val="20"/>
                                <w:szCs w:val="20"/>
                              </w:rPr>
                              <w:t>«</w:t>
                            </w:r>
                            <w:proofErr w:type="spellStart"/>
                            <w:r w:rsidRPr="00423818">
                              <w:rPr>
                                <w:b/>
                                <w:sz w:val="20"/>
                                <w:szCs w:val="20"/>
                              </w:rPr>
                              <w:t>З</w:t>
                            </w:r>
                            <w:r w:rsidRPr="00423818">
                              <w:rPr>
                                <w:b/>
                                <w:sz w:val="20"/>
                                <w:szCs w:val="20"/>
                                <w:vertAlign w:val="subscript"/>
                              </w:rPr>
                              <w:t>ср</w:t>
                            </w:r>
                            <w:proofErr w:type="spellEnd"/>
                            <w:r w:rsidRPr="00423818">
                              <w:rPr>
                                <w:b/>
                                <w:sz w:val="20"/>
                                <w:szCs w:val="20"/>
                              </w:rPr>
                              <w:sym w:font="Symbol" w:char="F0AE"/>
                            </w:r>
                            <w:r w:rsidRPr="00423818">
                              <w:rPr>
                                <w:b/>
                                <w:sz w:val="20"/>
                                <w:szCs w:val="20"/>
                              </w:rPr>
                              <w:t xml:space="preserve"> </w:t>
                            </w:r>
                            <w:r w:rsidRPr="00423818">
                              <w:rPr>
                                <w:b/>
                                <w:sz w:val="20"/>
                                <w:szCs w:val="20"/>
                                <w:lang w:val="en-US"/>
                              </w:rPr>
                              <w:t>min</w:t>
                            </w:r>
                            <w:r w:rsidRPr="00423818">
                              <w:rPr>
                                <w:b/>
                                <w:sz w:val="20"/>
                                <w:szCs w:val="20"/>
                              </w:rPr>
                              <w:t>»</w:t>
                            </w:r>
                          </w:p>
                          <w:p w:rsidR="008F2A3E" w:rsidRPr="00423818" w:rsidRDefault="008F2A3E" w:rsidP="00FE30ED">
                            <w:pPr>
                              <w:rPr>
                                <w:sz w:val="20"/>
                                <w:szCs w:val="20"/>
                              </w:rPr>
                            </w:pPr>
                            <w:r w:rsidRPr="00423818">
                              <w:rPr>
                                <w:b/>
                                <w:sz w:val="20"/>
                                <w:szCs w:val="20"/>
                              </w:rPr>
                              <w:t xml:space="preserve"> «</w:t>
                            </w:r>
                            <w:proofErr w:type="spellStart"/>
                            <w:r w:rsidRPr="00423818">
                              <w:rPr>
                                <w:b/>
                                <w:sz w:val="20"/>
                                <w:szCs w:val="20"/>
                              </w:rPr>
                              <w:t>П</w:t>
                            </w:r>
                            <w:r w:rsidRPr="00423818">
                              <w:rPr>
                                <w:b/>
                                <w:sz w:val="20"/>
                                <w:szCs w:val="20"/>
                                <w:vertAlign w:val="subscript"/>
                              </w:rPr>
                              <w:t>общ</w:t>
                            </w:r>
                            <w:proofErr w:type="spellEnd"/>
                            <w:r w:rsidRPr="00423818">
                              <w:rPr>
                                <w:b/>
                                <w:sz w:val="20"/>
                                <w:szCs w:val="20"/>
                              </w:rPr>
                              <w:sym w:font="Symbol" w:char="F0AE"/>
                            </w:r>
                            <w:r w:rsidRPr="00423818">
                              <w:rPr>
                                <w:b/>
                                <w:sz w:val="20"/>
                                <w:szCs w:val="20"/>
                              </w:rPr>
                              <w:t xml:space="preserve"> </w:t>
                            </w:r>
                            <w:r w:rsidRPr="00423818">
                              <w:rPr>
                                <w:b/>
                                <w:sz w:val="20"/>
                                <w:szCs w:val="20"/>
                                <w:lang w:val="en-US"/>
                              </w:rPr>
                              <w:t>max</w:t>
                            </w:r>
                            <w:r w:rsidRPr="00423818">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1C97" id="Прямоугольник 84" o:spid="_x0000_s1114" style="position:absolute;left:0;text-align:left;margin-left:297pt;margin-top:2.6pt;width:90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">
                <v:textbox inset="0,0,0,0">
                  <w:txbxContent>
                    <w:p w:rsidR="008F2A3E" w:rsidRDefault="008F2A3E" w:rsidP="00FE30ED">
                      <w:pPr>
                        <w:rPr>
                          <w:b/>
                          <w:sz w:val="20"/>
                          <w:szCs w:val="20"/>
                        </w:rPr>
                      </w:pPr>
                      <w:r w:rsidRPr="00423818">
                        <w:rPr>
                          <w:b/>
                          <w:sz w:val="20"/>
                          <w:szCs w:val="20"/>
                        </w:rPr>
                        <w:t>«</w:t>
                      </w:r>
                      <w:r w:rsidRPr="00423818">
                        <w:rPr>
                          <w:b/>
                          <w:sz w:val="20"/>
                          <w:szCs w:val="20"/>
                          <w:lang w:val="en-US"/>
                        </w:rPr>
                        <w:t>T</w:t>
                      </w:r>
                      <w:proofErr w:type="spellStart"/>
                      <w:r w:rsidRPr="00423818">
                        <w:rPr>
                          <w:b/>
                          <w:sz w:val="20"/>
                          <w:szCs w:val="20"/>
                          <w:vertAlign w:val="subscript"/>
                        </w:rPr>
                        <w:t>ок</w:t>
                      </w:r>
                      <w:proofErr w:type="spellEnd"/>
                      <w:r w:rsidRPr="00423818">
                        <w:rPr>
                          <w:b/>
                          <w:sz w:val="20"/>
                          <w:szCs w:val="20"/>
                        </w:rPr>
                        <w:t xml:space="preserve"> </w:t>
                      </w:r>
                      <w:r w:rsidRPr="00423818">
                        <w:rPr>
                          <w:b/>
                          <w:sz w:val="20"/>
                          <w:szCs w:val="20"/>
                          <w:vertAlign w:val="superscript"/>
                        </w:rPr>
                        <w:t>факт</w:t>
                      </w:r>
                      <w:r w:rsidRPr="00423818">
                        <w:rPr>
                          <w:b/>
                          <w:sz w:val="20"/>
                          <w:szCs w:val="20"/>
                        </w:rPr>
                        <w:sym w:font="Symbol" w:char="F0A3"/>
                      </w:r>
                      <w:r w:rsidRPr="00423818">
                        <w:rPr>
                          <w:b/>
                          <w:sz w:val="20"/>
                          <w:szCs w:val="20"/>
                        </w:rPr>
                        <w:t xml:space="preserve"> </w:t>
                      </w:r>
                      <w:r w:rsidRPr="00423818">
                        <w:rPr>
                          <w:b/>
                          <w:sz w:val="20"/>
                          <w:szCs w:val="20"/>
                          <w:lang w:val="en-US"/>
                        </w:rPr>
                        <w:t>T</w:t>
                      </w:r>
                      <w:proofErr w:type="spellStart"/>
                      <w:r w:rsidRPr="00423818">
                        <w:rPr>
                          <w:b/>
                          <w:sz w:val="20"/>
                          <w:szCs w:val="20"/>
                          <w:vertAlign w:val="subscript"/>
                        </w:rPr>
                        <w:t>ок</w:t>
                      </w:r>
                      <w:r w:rsidRPr="00423818">
                        <w:rPr>
                          <w:b/>
                          <w:sz w:val="20"/>
                          <w:szCs w:val="20"/>
                          <w:vertAlign w:val="superscript"/>
                        </w:rPr>
                        <w:t>норм</w:t>
                      </w:r>
                      <w:proofErr w:type="spellEnd"/>
                      <w:r w:rsidRPr="00423818">
                        <w:rPr>
                          <w:b/>
                          <w:sz w:val="20"/>
                          <w:szCs w:val="20"/>
                        </w:rPr>
                        <w:t xml:space="preserve">»       </w:t>
                      </w:r>
                    </w:p>
                    <w:p w:rsidR="008F2A3E" w:rsidRPr="00423818" w:rsidRDefault="008F2A3E" w:rsidP="00FE30ED">
                      <w:pPr>
                        <w:rPr>
                          <w:b/>
                          <w:sz w:val="20"/>
                          <w:szCs w:val="20"/>
                        </w:rPr>
                      </w:pPr>
                      <w:r w:rsidRPr="00423818">
                        <w:rPr>
                          <w:b/>
                          <w:sz w:val="20"/>
                          <w:szCs w:val="20"/>
                        </w:rPr>
                        <w:t>«</w:t>
                      </w:r>
                      <w:proofErr w:type="spellStart"/>
                      <w:r w:rsidRPr="00423818">
                        <w:rPr>
                          <w:b/>
                          <w:sz w:val="20"/>
                          <w:szCs w:val="20"/>
                        </w:rPr>
                        <w:t>З</w:t>
                      </w:r>
                      <w:r w:rsidRPr="00423818">
                        <w:rPr>
                          <w:b/>
                          <w:sz w:val="20"/>
                          <w:szCs w:val="20"/>
                          <w:vertAlign w:val="subscript"/>
                        </w:rPr>
                        <w:t>ср</w:t>
                      </w:r>
                      <w:proofErr w:type="spellEnd"/>
                      <w:r w:rsidRPr="00423818">
                        <w:rPr>
                          <w:b/>
                          <w:sz w:val="20"/>
                          <w:szCs w:val="20"/>
                        </w:rPr>
                        <w:sym w:font="Symbol" w:char="F0AE"/>
                      </w:r>
                      <w:r w:rsidRPr="00423818">
                        <w:rPr>
                          <w:b/>
                          <w:sz w:val="20"/>
                          <w:szCs w:val="20"/>
                        </w:rPr>
                        <w:t xml:space="preserve"> </w:t>
                      </w:r>
                      <w:r w:rsidRPr="00423818">
                        <w:rPr>
                          <w:b/>
                          <w:sz w:val="20"/>
                          <w:szCs w:val="20"/>
                          <w:lang w:val="en-US"/>
                        </w:rPr>
                        <w:t>min</w:t>
                      </w:r>
                      <w:r w:rsidRPr="00423818">
                        <w:rPr>
                          <w:b/>
                          <w:sz w:val="20"/>
                          <w:szCs w:val="20"/>
                        </w:rPr>
                        <w:t>»</w:t>
                      </w:r>
                    </w:p>
                    <w:p w:rsidR="008F2A3E" w:rsidRPr="00423818" w:rsidRDefault="008F2A3E" w:rsidP="00FE30ED">
                      <w:pPr>
                        <w:rPr>
                          <w:sz w:val="20"/>
                          <w:szCs w:val="20"/>
                        </w:rPr>
                      </w:pPr>
                      <w:r w:rsidRPr="00423818">
                        <w:rPr>
                          <w:b/>
                          <w:sz w:val="20"/>
                          <w:szCs w:val="20"/>
                        </w:rPr>
                        <w:t xml:space="preserve"> «</w:t>
                      </w:r>
                      <w:proofErr w:type="spellStart"/>
                      <w:r w:rsidRPr="00423818">
                        <w:rPr>
                          <w:b/>
                          <w:sz w:val="20"/>
                          <w:szCs w:val="20"/>
                        </w:rPr>
                        <w:t>П</w:t>
                      </w:r>
                      <w:r w:rsidRPr="00423818">
                        <w:rPr>
                          <w:b/>
                          <w:sz w:val="20"/>
                          <w:szCs w:val="20"/>
                          <w:vertAlign w:val="subscript"/>
                        </w:rPr>
                        <w:t>общ</w:t>
                      </w:r>
                      <w:proofErr w:type="spellEnd"/>
                      <w:r w:rsidRPr="00423818">
                        <w:rPr>
                          <w:b/>
                          <w:sz w:val="20"/>
                          <w:szCs w:val="20"/>
                        </w:rPr>
                        <w:sym w:font="Symbol" w:char="F0AE"/>
                      </w:r>
                      <w:r w:rsidRPr="00423818">
                        <w:rPr>
                          <w:b/>
                          <w:sz w:val="20"/>
                          <w:szCs w:val="20"/>
                        </w:rPr>
                        <w:t xml:space="preserve"> </w:t>
                      </w:r>
                      <w:r w:rsidRPr="00423818">
                        <w:rPr>
                          <w:b/>
                          <w:sz w:val="20"/>
                          <w:szCs w:val="20"/>
                          <w:lang w:val="en-US"/>
                        </w:rPr>
                        <w:t>max</w:t>
                      </w:r>
                      <w:r w:rsidRPr="00423818">
                        <w:rPr>
                          <w:b/>
                          <w:sz w:val="20"/>
                          <w:szCs w:val="20"/>
                        </w:rPr>
                        <w:t>»</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54E7AE38" wp14:editId="57137947">
                <wp:simplePos x="0" y="0"/>
                <wp:positionH relativeFrom="column">
                  <wp:posOffset>1257300</wp:posOffset>
                </wp:positionH>
                <wp:positionV relativeFrom="paragraph">
                  <wp:posOffset>144780</wp:posOffset>
                </wp:positionV>
                <wp:extent cx="457200" cy="228600"/>
                <wp:effectExtent l="6985" t="24130" r="12065" b="23495"/>
                <wp:wrapNone/>
                <wp:docPr id="83" name="Штриховая стрелка вправо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stripedRightArrow">
                          <a:avLst>
                            <a:gd name="adj1" fmla="val 50000"/>
                            <a:gd name="adj2"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327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83" o:spid="_x0000_s1026" type="#_x0000_t93" style="position:absolute;margin-left:99pt;margin-top:11.4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" fillcolor="#969696"/>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212077F4" wp14:editId="75A69957">
                <wp:simplePos x="0" y="0"/>
                <wp:positionH relativeFrom="column">
                  <wp:posOffset>3314700</wp:posOffset>
                </wp:positionH>
                <wp:positionV relativeFrom="paragraph">
                  <wp:posOffset>-1270</wp:posOffset>
                </wp:positionV>
                <wp:extent cx="457200" cy="228600"/>
                <wp:effectExtent l="16510" t="24130" r="12065" b="23495"/>
                <wp:wrapNone/>
                <wp:docPr id="82" name="Штриховая стрелка вправо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28600"/>
                        </a:xfrm>
                        <a:prstGeom prst="stripedRightArrow">
                          <a:avLst>
                            <a:gd name="adj1" fmla="val 50000"/>
                            <a:gd name="adj2"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A668" id="Штриховая стрелка вправо 82" o:spid="_x0000_s1026" type="#_x0000_t93" style="position:absolute;margin-left:261pt;margin-top:-.1pt;width:36pt;height:18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" fillcolor="#969696"/>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1355864F" wp14:editId="530E4729">
                <wp:simplePos x="0" y="0"/>
                <wp:positionH relativeFrom="column">
                  <wp:posOffset>4457700</wp:posOffset>
                </wp:positionH>
                <wp:positionV relativeFrom="paragraph">
                  <wp:posOffset>137160</wp:posOffset>
                </wp:positionV>
                <wp:extent cx="0" cy="228600"/>
                <wp:effectExtent l="54610" t="13335" r="59690" b="1524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7AAC" id="Прямая соединительная линия 8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8pt" to="35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S6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R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">
                <v:stroke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65CCCE27" wp14:editId="7D0D9B56">
                <wp:simplePos x="0" y="0"/>
                <wp:positionH relativeFrom="column">
                  <wp:posOffset>685800</wp:posOffset>
                </wp:positionH>
                <wp:positionV relativeFrom="paragraph">
                  <wp:posOffset>137160</wp:posOffset>
                </wp:positionV>
                <wp:extent cx="0" cy="228600"/>
                <wp:effectExtent l="54610" t="13335" r="59690" b="1524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91E0" id="Прямая соединительная линия 8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5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g1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oE8ijTQo+7T5t3muvvWfd5co8377kf3tfvS3XTfu5vNB7BvNx/BDofd7c59&#10;jSAdtGyNywFyos5tUIOu1IU50/S1Q0pPaqIWPNZ0uTZwTxYyknspYeMMMJq3zzWDGHLldRR2Vdkm&#10;QIJkaBX7tz70j688olsnBW+/PxqmkU5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">
                <v:stroke endarrow="block"/>
              </v:line>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0E0D2509" wp14:editId="2952883D">
                <wp:simplePos x="0" y="0"/>
                <wp:positionH relativeFrom="column">
                  <wp:posOffset>228600</wp:posOffset>
                </wp:positionH>
                <wp:positionV relativeFrom="paragraph">
                  <wp:posOffset>41910</wp:posOffset>
                </wp:positionV>
                <wp:extent cx="802005" cy="457200"/>
                <wp:effectExtent l="6985" t="10160" r="10160" b="889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457200"/>
                        </a:xfrm>
                        <a:prstGeom prst="rect">
                          <a:avLst/>
                        </a:prstGeom>
                        <a:solidFill>
                          <a:srgbClr val="FFFFFF"/>
                        </a:solidFill>
                        <a:ln w="9525">
                          <a:solidFill>
                            <a:srgbClr val="000000"/>
                          </a:solidFill>
                          <a:miter lim="800000"/>
                          <a:headEnd/>
                          <a:tailEnd/>
                        </a:ln>
                      </wps:spPr>
                      <wps:txbx>
                        <w:txbxContent>
                          <w:p w:rsidR="008F2A3E" w:rsidRPr="00423818" w:rsidRDefault="008F2A3E" w:rsidP="00FE30ED">
                            <w:pPr>
                              <w:rPr>
                                <w:sz w:val="20"/>
                                <w:szCs w:val="20"/>
                                <w:vertAlign w:val="superscript"/>
                              </w:rPr>
                            </w:pPr>
                            <w:r w:rsidRPr="00423818">
                              <w:rPr>
                                <w:b/>
                                <w:sz w:val="20"/>
                                <w:szCs w:val="20"/>
                              </w:rPr>
                              <w:t>ЧНП</w:t>
                            </w:r>
                            <w:r w:rsidRPr="00423818">
                              <w:rPr>
                                <w:sz w:val="20"/>
                                <w:szCs w:val="20"/>
                                <w:vertAlign w:val="superscript"/>
                              </w:rPr>
                              <w:t xml:space="preserve"> </w:t>
                            </w:r>
                            <w:r w:rsidRPr="00423818">
                              <w:rPr>
                                <w:b/>
                                <w:sz w:val="20"/>
                                <w:szCs w:val="20"/>
                              </w:rPr>
                              <w:t xml:space="preserve">– </w:t>
                            </w:r>
                            <w:r w:rsidRPr="00423818">
                              <w:rPr>
                                <w:sz w:val="20"/>
                                <w:szCs w:val="20"/>
                              </w:rPr>
                              <w:t>чистый налоговый поток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2509" id="Прямоугольник 79" o:spid="_x0000_s1115" style="position:absolute;left:0;text-align:left;margin-left:18pt;margin-top:3.3pt;width:63.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">
                <v:textbox inset="0,0,0,0">
                  <w:txbxContent>
                    <w:p w:rsidR="008F2A3E" w:rsidRPr="00423818" w:rsidRDefault="008F2A3E" w:rsidP="00FE30ED">
                      <w:pPr>
                        <w:rPr>
                          <w:sz w:val="20"/>
                          <w:szCs w:val="20"/>
                          <w:vertAlign w:val="superscript"/>
                        </w:rPr>
                      </w:pPr>
                      <w:r w:rsidRPr="00423818">
                        <w:rPr>
                          <w:b/>
                          <w:sz w:val="20"/>
                          <w:szCs w:val="20"/>
                        </w:rPr>
                        <w:t>ЧНП</w:t>
                      </w:r>
                      <w:r w:rsidRPr="00423818">
                        <w:rPr>
                          <w:sz w:val="20"/>
                          <w:szCs w:val="20"/>
                          <w:vertAlign w:val="superscript"/>
                        </w:rPr>
                        <w:t xml:space="preserve"> </w:t>
                      </w:r>
                      <w:r w:rsidRPr="00423818">
                        <w:rPr>
                          <w:b/>
                          <w:sz w:val="20"/>
                          <w:szCs w:val="20"/>
                        </w:rPr>
                        <w:t xml:space="preserve">– </w:t>
                      </w:r>
                      <w:r w:rsidRPr="00423818">
                        <w:rPr>
                          <w:sz w:val="20"/>
                          <w:szCs w:val="20"/>
                        </w:rPr>
                        <w:t>чистый налоговый поток</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5E4147F4" wp14:editId="09723389">
                <wp:simplePos x="0" y="0"/>
                <wp:positionH relativeFrom="column">
                  <wp:posOffset>4000500</wp:posOffset>
                </wp:positionH>
                <wp:positionV relativeFrom="paragraph">
                  <wp:posOffset>15240</wp:posOffset>
                </wp:positionV>
                <wp:extent cx="914400" cy="342900"/>
                <wp:effectExtent l="6985" t="12065" r="12065" b="698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F2A3E" w:rsidRPr="00C14938" w:rsidRDefault="008F2A3E" w:rsidP="00FE30ED">
                            <w:pPr>
                              <w:rPr>
                                <w:sz w:val="20"/>
                                <w:szCs w:val="20"/>
                              </w:rPr>
                            </w:pPr>
                            <w:r w:rsidRPr="00C14938">
                              <w:rPr>
                                <w:b/>
                                <w:sz w:val="20"/>
                                <w:szCs w:val="20"/>
                              </w:rPr>
                              <w:t>НИ</w:t>
                            </w:r>
                            <w:r w:rsidRPr="00C14938">
                              <w:rPr>
                                <w:sz w:val="20"/>
                                <w:szCs w:val="20"/>
                              </w:rPr>
                              <w:t xml:space="preserve"> – налоговые издержки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47F4" id="Прямоугольник 78" o:spid="_x0000_s1116" style="position:absolute;left:0;text-align:left;margin-left:315pt;margin-top:1.2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">
                <v:textbox inset="0,0,0,0">
                  <w:txbxContent>
                    <w:p w:rsidR="008F2A3E" w:rsidRPr="00C14938" w:rsidRDefault="008F2A3E" w:rsidP="00FE30ED">
                      <w:pPr>
                        <w:rPr>
                          <w:sz w:val="20"/>
                          <w:szCs w:val="20"/>
                        </w:rPr>
                      </w:pPr>
                      <w:r w:rsidRPr="00C14938">
                        <w:rPr>
                          <w:b/>
                          <w:sz w:val="20"/>
                          <w:szCs w:val="20"/>
                        </w:rPr>
                        <w:t>НИ</w:t>
                      </w:r>
                      <w:r w:rsidRPr="00C14938">
                        <w:rPr>
                          <w:sz w:val="20"/>
                          <w:szCs w:val="20"/>
                        </w:rPr>
                        <w:t xml:space="preserve"> – налоговые издержки</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7D2FC4B7" wp14:editId="2C9A984B">
                <wp:simplePos x="0" y="0"/>
                <wp:positionH relativeFrom="column">
                  <wp:posOffset>1714500</wp:posOffset>
                </wp:positionH>
                <wp:positionV relativeFrom="paragraph">
                  <wp:posOffset>15240</wp:posOffset>
                </wp:positionV>
                <wp:extent cx="1600200" cy="571500"/>
                <wp:effectExtent l="0" t="2540" r="254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C14938" w:rsidRDefault="008F2A3E" w:rsidP="00FE30ED">
                            <w:pPr>
                              <w:spacing w:line="192" w:lineRule="auto"/>
                              <w:rPr>
                                <w:sz w:val="20"/>
                                <w:szCs w:val="20"/>
                              </w:rPr>
                            </w:pPr>
                            <w:r w:rsidRPr="00C14938">
                              <w:rPr>
                                <w:sz w:val="20"/>
                                <w:szCs w:val="20"/>
                              </w:rPr>
                              <w:t xml:space="preserve"> При выявлении влияния инвестиций на способность к полной и своевременной уплате налогов</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C4B7" id="Прямоугольник 77" o:spid="_x0000_s1117" style="position:absolute;left:0;text-align:left;margin-left:135pt;margin-top:1.2pt;width:126pt;height: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" stroked="f">
                <v:textbox inset="1mm,0,1mm,0">
                  <w:txbxContent>
                    <w:p w:rsidR="008F2A3E" w:rsidRPr="00C14938" w:rsidRDefault="008F2A3E" w:rsidP="00FE30ED">
                      <w:pPr>
                        <w:spacing w:line="192" w:lineRule="auto"/>
                        <w:rPr>
                          <w:sz w:val="20"/>
                          <w:szCs w:val="20"/>
                        </w:rPr>
                      </w:pPr>
                      <w:r w:rsidRPr="00C14938">
                        <w:rPr>
                          <w:sz w:val="20"/>
                          <w:szCs w:val="20"/>
                        </w:rPr>
                        <w:t xml:space="preserve"> При выявлении влияния инвестиций на способность к полной и своевременной уплате налогов</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41D139CE" wp14:editId="12A37565">
                <wp:simplePos x="0" y="0"/>
                <wp:positionH relativeFrom="column">
                  <wp:posOffset>3314700</wp:posOffset>
                </wp:positionH>
                <wp:positionV relativeFrom="paragraph">
                  <wp:posOffset>68580</wp:posOffset>
                </wp:positionV>
                <wp:extent cx="571500" cy="0"/>
                <wp:effectExtent l="6985" t="59055" r="21590" b="5524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B89D" id="Прямая соединительная линия 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4pt" to="3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">
                <v:stroke dashstyle="dash"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23DB6A33" wp14:editId="3385FD72">
                <wp:simplePos x="0" y="0"/>
                <wp:positionH relativeFrom="column">
                  <wp:posOffset>1028700</wp:posOffset>
                </wp:positionH>
                <wp:positionV relativeFrom="paragraph">
                  <wp:posOffset>68580</wp:posOffset>
                </wp:positionV>
                <wp:extent cx="685800" cy="0"/>
                <wp:effectExtent l="16510" t="59055" r="12065" b="5524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3D97" id="Прямая соединительная линия 7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gDdQIAAJ0EAAAOAAAAZHJzL2Uyb0RvYy54bWysVN1u0zAUvkfiHSzfd0lK23X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">
                <v:stroke dashstyle="dash" endarrow="block"/>
              </v:line>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3658CCDD" wp14:editId="07B81AF2">
                <wp:simplePos x="0" y="0"/>
                <wp:positionH relativeFrom="column">
                  <wp:posOffset>2590800</wp:posOffset>
                </wp:positionH>
                <wp:positionV relativeFrom="paragraph">
                  <wp:posOffset>208915</wp:posOffset>
                </wp:positionV>
                <wp:extent cx="457200" cy="171450"/>
                <wp:effectExtent l="16510" t="12065" r="21590" b="16510"/>
                <wp:wrapNone/>
                <wp:docPr id="74" name="Штриховая стрелка вправо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171450"/>
                        </a:xfrm>
                        <a:prstGeom prst="stripedRightArrow">
                          <a:avLst>
                            <a:gd name="adj1" fmla="val 50000"/>
                            <a:gd name="adj2" fmla="val 66667"/>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1103" id="Штриховая стрелка вправо 74" o:spid="_x0000_s1026" type="#_x0000_t93" style="position:absolute;margin-left:204pt;margin-top:16.45pt;width:36pt;height:13.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" fillcolor="#969696"/>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3CEE7587" wp14:editId="231F9E0D">
                <wp:simplePos x="0" y="0"/>
                <wp:positionH relativeFrom="column">
                  <wp:posOffset>3314700</wp:posOffset>
                </wp:positionH>
                <wp:positionV relativeFrom="paragraph">
                  <wp:posOffset>60960</wp:posOffset>
                </wp:positionV>
                <wp:extent cx="1600200" cy="1371600"/>
                <wp:effectExtent l="6985" t="10160" r="12065" b="88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8F2A3E" w:rsidRPr="00C14938" w:rsidRDefault="008F2A3E" w:rsidP="00FE30ED">
                            <w:pPr>
                              <w:spacing w:before="60"/>
                              <w:rPr>
                                <w:sz w:val="20"/>
                                <w:szCs w:val="20"/>
                              </w:rPr>
                            </w:pPr>
                            <w:r w:rsidRPr="00C14938">
                              <w:rPr>
                                <w:b/>
                                <w:sz w:val="20"/>
                                <w:szCs w:val="20"/>
                              </w:rPr>
                              <w:t>ОНО</w:t>
                            </w:r>
                            <w:r w:rsidRPr="00C14938">
                              <w:rPr>
                                <w:sz w:val="20"/>
                                <w:szCs w:val="20"/>
                              </w:rPr>
                              <w:t xml:space="preserve"> – отложенные налоговые обязательства; </w:t>
                            </w:r>
                          </w:p>
                          <w:p w:rsidR="008F2A3E" w:rsidRPr="00C14938" w:rsidRDefault="008F2A3E" w:rsidP="00FE30ED">
                            <w:pPr>
                              <w:spacing w:before="60"/>
                              <w:rPr>
                                <w:sz w:val="20"/>
                                <w:szCs w:val="20"/>
                              </w:rPr>
                            </w:pPr>
                            <w:proofErr w:type="spellStart"/>
                            <w:r w:rsidRPr="00C14938">
                              <w:rPr>
                                <w:b/>
                                <w:sz w:val="20"/>
                                <w:szCs w:val="20"/>
                              </w:rPr>
                              <w:t>КЗ</w:t>
                            </w:r>
                            <w:r w:rsidRPr="00C14938">
                              <w:rPr>
                                <w:b/>
                                <w:sz w:val="20"/>
                                <w:szCs w:val="20"/>
                                <w:vertAlign w:val="subscript"/>
                              </w:rPr>
                              <w:t>нал</w:t>
                            </w:r>
                            <w:proofErr w:type="spellEnd"/>
                            <w:r w:rsidRPr="00C14938">
                              <w:rPr>
                                <w:sz w:val="20"/>
                                <w:szCs w:val="20"/>
                              </w:rPr>
                              <w:t xml:space="preserve"> – кредиторская задолженность по налогам; </w:t>
                            </w:r>
                          </w:p>
                          <w:p w:rsidR="008F2A3E" w:rsidRPr="00C14938" w:rsidRDefault="008F2A3E" w:rsidP="00FE30ED">
                            <w:pPr>
                              <w:spacing w:before="60"/>
                              <w:rPr>
                                <w:sz w:val="20"/>
                                <w:szCs w:val="20"/>
                              </w:rPr>
                            </w:pPr>
                            <w:proofErr w:type="spellStart"/>
                            <w:r w:rsidRPr="00C14938">
                              <w:rPr>
                                <w:b/>
                                <w:sz w:val="20"/>
                                <w:szCs w:val="20"/>
                              </w:rPr>
                              <w:t>ПКО</w:t>
                            </w:r>
                            <w:r w:rsidRPr="00C14938">
                              <w:rPr>
                                <w:b/>
                                <w:sz w:val="20"/>
                                <w:szCs w:val="20"/>
                                <w:vertAlign w:val="subscript"/>
                              </w:rPr>
                              <w:t>нал</w:t>
                            </w:r>
                            <w:proofErr w:type="spellEnd"/>
                            <w:r w:rsidRPr="00C14938">
                              <w:rPr>
                                <w:b/>
                                <w:sz w:val="20"/>
                                <w:szCs w:val="20"/>
                              </w:rPr>
                              <w:t xml:space="preserve"> </w:t>
                            </w:r>
                            <w:r w:rsidRPr="00C14938">
                              <w:rPr>
                                <w:sz w:val="20"/>
                                <w:szCs w:val="20"/>
                              </w:rPr>
                              <w:t xml:space="preserve">и </w:t>
                            </w:r>
                            <w:proofErr w:type="spellStart"/>
                            <w:r w:rsidRPr="00C14938">
                              <w:rPr>
                                <w:b/>
                                <w:sz w:val="20"/>
                                <w:szCs w:val="20"/>
                              </w:rPr>
                              <w:t>ПДО</w:t>
                            </w:r>
                            <w:r w:rsidRPr="00C14938">
                              <w:rPr>
                                <w:b/>
                                <w:sz w:val="20"/>
                                <w:szCs w:val="20"/>
                                <w:vertAlign w:val="subscript"/>
                              </w:rPr>
                              <w:t>нал</w:t>
                            </w:r>
                            <w:proofErr w:type="spellEnd"/>
                            <w:r w:rsidRPr="00C14938">
                              <w:rPr>
                                <w:b/>
                                <w:sz w:val="20"/>
                                <w:szCs w:val="20"/>
                              </w:rPr>
                              <w:t xml:space="preserve"> </w:t>
                            </w:r>
                            <w:r w:rsidRPr="00C14938">
                              <w:rPr>
                                <w:sz w:val="20"/>
                                <w:szCs w:val="20"/>
                              </w:rPr>
                              <w:t xml:space="preserve">– налоговая составляющая прочих краткосрочных и долгосрочных обязательств;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7587" id="Прямоугольник 73" o:spid="_x0000_s1118" style="position:absolute;left:0;text-align:left;margin-left:261pt;margin-top:4.8pt;width:12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">
                <v:textbox inset="0,0,0,0">
                  <w:txbxContent>
                    <w:p w:rsidR="008F2A3E" w:rsidRPr="00C14938" w:rsidRDefault="008F2A3E" w:rsidP="00FE30ED">
                      <w:pPr>
                        <w:spacing w:before="60"/>
                        <w:rPr>
                          <w:sz w:val="20"/>
                          <w:szCs w:val="20"/>
                        </w:rPr>
                      </w:pPr>
                      <w:r w:rsidRPr="00C14938">
                        <w:rPr>
                          <w:b/>
                          <w:sz w:val="20"/>
                          <w:szCs w:val="20"/>
                        </w:rPr>
                        <w:t>ОНО</w:t>
                      </w:r>
                      <w:r w:rsidRPr="00C14938">
                        <w:rPr>
                          <w:sz w:val="20"/>
                          <w:szCs w:val="20"/>
                        </w:rPr>
                        <w:t xml:space="preserve"> – отложенные налоговые обязательства; </w:t>
                      </w:r>
                    </w:p>
                    <w:p w:rsidR="008F2A3E" w:rsidRPr="00C14938" w:rsidRDefault="008F2A3E" w:rsidP="00FE30ED">
                      <w:pPr>
                        <w:spacing w:before="60"/>
                        <w:rPr>
                          <w:sz w:val="20"/>
                          <w:szCs w:val="20"/>
                        </w:rPr>
                      </w:pPr>
                      <w:proofErr w:type="spellStart"/>
                      <w:r w:rsidRPr="00C14938">
                        <w:rPr>
                          <w:b/>
                          <w:sz w:val="20"/>
                          <w:szCs w:val="20"/>
                        </w:rPr>
                        <w:t>КЗ</w:t>
                      </w:r>
                      <w:r w:rsidRPr="00C14938">
                        <w:rPr>
                          <w:b/>
                          <w:sz w:val="20"/>
                          <w:szCs w:val="20"/>
                          <w:vertAlign w:val="subscript"/>
                        </w:rPr>
                        <w:t>нал</w:t>
                      </w:r>
                      <w:proofErr w:type="spellEnd"/>
                      <w:r w:rsidRPr="00C14938">
                        <w:rPr>
                          <w:sz w:val="20"/>
                          <w:szCs w:val="20"/>
                        </w:rPr>
                        <w:t xml:space="preserve"> – кредиторская задолженность по налогам; </w:t>
                      </w:r>
                    </w:p>
                    <w:p w:rsidR="008F2A3E" w:rsidRPr="00C14938" w:rsidRDefault="008F2A3E" w:rsidP="00FE30ED">
                      <w:pPr>
                        <w:spacing w:before="60"/>
                        <w:rPr>
                          <w:sz w:val="20"/>
                          <w:szCs w:val="20"/>
                        </w:rPr>
                      </w:pPr>
                      <w:proofErr w:type="spellStart"/>
                      <w:r w:rsidRPr="00C14938">
                        <w:rPr>
                          <w:b/>
                          <w:sz w:val="20"/>
                          <w:szCs w:val="20"/>
                        </w:rPr>
                        <w:t>ПКО</w:t>
                      </w:r>
                      <w:r w:rsidRPr="00C14938">
                        <w:rPr>
                          <w:b/>
                          <w:sz w:val="20"/>
                          <w:szCs w:val="20"/>
                          <w:vertAlign w:val="subscript"/>
                        </w:rPr>
                        <w:t>нал</w:t>
                      </w:r>
                      <w:proofErr w:type="spellEnd"/>
                      <w:r w:rsidRPr="00C14938">
                        <w:rPr>
                          <w:b/>
                          <w:sz w:val="20"/>
                          <w:szCs w:val="20"/>
                        </w:rPr>
                        <w:t xml:space="preserve"> </w:t>
                      </w:r>
                      <w:r w:rsidRPr="00C14938">
                        <w:rPr>
                          <w:sz w:val="20"/>
                          <w:szCs w:val="20"/>
                        </w:rPr>
                        <w:t xml:space="preserve">и </w:t>
                      </w:r>
                      <w:proofErr w:type="spellStart"/>
                      <w:r w:rsidRPr="00C14938">
                        <w:rPr>
                          <w:b/>
                          <w:sz w:val="20"/>
                          <w:szCs w:val="20"/>
                        </w:rPr>
                        <w:t>ПДО</w:t>
                      </w:r>
                      <w:r w:rsidRPr="00C14938">
                        <w:rPr>
                          <w:b/>
                          <w:sz w:val="20"/>
                          <w:szCs w:val="20"/>
                          <w:vertAlign w:val="subscript"/>
                        </w:rPr>
                        <w:t>нал</w:t>
                      </w:r>
                      <w:proofErr w:type="spellEnd"/>
                      <w:r w:rsidRPr="00C14938">
                        <w:rPr>
                          <w:b/>
                          <w:sz w:val="20"/>
                          <w:szCs w:val="20"/>
                        </w:rPr>
                        <w:t xml:space="preserve"> </w:t>
                      </w:r>
                      <w:r w:rsidRPr="00C14938">
                        <w:rPr>
                          <w:sz w:val="20"/>
                          <w:szCs w:val="20"/>
                        </w:rPr>
                        <w:t xml:space="preserve">– налоговая составляющая прочих краткосрочных и долгосрочных обязательств; </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0EFF22AE" wp14:editId="6CE22B66">
                <wp:simplePos x="0" y="0"/>
                <wp:positionH relativeFrom="column">
                  <wp:posOffset>226695</wp:posOffset>
                </wp:positionH>
                <wp:positionV relativeFrom="paragraph">
                  <wp:posOffset>0</wp:posOffset>
                </wp:positionV>
                <wp:extent cx="1373505" cy="1257300"/>
                <wp:effectExtent l="5080" t="9525" r="12065" b="952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257300"/>
                        </a:xfrm>
                        <a:prstGeom prst="rect">
                          <a:avLst/>
                        </a:prstGeom>
                        <a:solidFill>
                          <a:srgbClr val="FFFFFF"/>
                        </a:solidFill>
                        <a:ln w="9525">
                          <a:solidFill>
                            <a:srgbClr val="000000"/>
                          </a:solidFill>
                          <a:miter lim="800000"/>
                          <a:headEnd/>
                          <a:tailEnd/>
                        </a:ln>
                      </wps:spPr>
                      <wps:txbx>
                        <w:txbxContent>
                          <w:p w:rsidR="008F2A3E" w:rsidRPr="00C14938" w:rsidRDefault="008F2A3E" w:rsidP="00FE30ED">
                            <w:pPr>
                              <w:spacing w:before="120" w:line="192" w:lineRule="auto"/>
                              <w:rPr>
                                <w:b/>
                                <w:sz w:val="20"/>
                                <w:szCs w:val="20"/>
                              </w:rPr>
                            </w:pPr>
                            <w:r w:rsidRPr="00C14938">
                              <w:rPr>
                                <w:b/>
                                <w:sz w:val="20"/>
                                <w:szCs w:val="20"/>
                              </w:rPr>
                              <w:t xml:space="preserve">ОНА </w:t>
                            </w:r>
                            <w:r w:rsidRPr="00C14938">
                              <w:rPr>
                                <w:sz w:val="20"/>
                                <w:szCs w:val="20"/>
                              </w:rPr>
                              <w:t>– отложенные налоговые активы;</w:t>
                            </w:r>
                            <w:r w:rsidRPr="00C14938">
                              <w:rPr>
                                <w:b/>
                                <w:sz w:val="20"/>
                                <w:szCs w:val="20"/>
                              </w:rPr>
                              <w:t xml:space="preserve"> </w:t>
                            </w:r>
                          </w:p>
                          <w:p w:rsidR="008F2A3E" w:rsidRPr="00C14938" w:rsidRDefault="008F2A3E" w:rsidP="00FE30ED">
                            <w:pPr>
                              <w:spacing w:before="120" w:line="192" w:lineRule="auto"/>
                              <w:rPr>
                                <w:b/>
                                <w:sz w:val="20"/>
                                <w:szCs w:val="20"/>
                              </w:rPr>
                            </w:pPr>
                            <w:r w:rsidRPr="00C14938">
                              <w:rPr>
                                <w:b/>
                                <w:sz w:val="20"/>
                                <w:szCs w:val="20"/>
                              </w:rPr>
                              <w:t xml:space="preserve">НДС </w:t>
                            </w:r>
                            <w:r w:rsidRPr="00C14938">
                              <w:rPr>
                                <w:sz w:val="20"/>
                                <w:szCs w:val="20"/>
                              </w:rPr>
                              <w:t>– НДС по приобретенным ценностям;</w:t>
                            </w:r>
                            <w:r w:rsidRPr="00C14938">
                              <w:rPr>
                                <w:b/>
                                <w:sz w:val="20"/>
                                <w:szCs w:val="20"/>
                              </w:rPr>
                              <w:t xml:space="preserve"> </w:t>
                            </w:r>
                          </w:p>
                          <w:p w:rsidR="008F2A3E" w:rsidRPr="00C14938" w:rsidRDefault="008F2A3E" w:rsidP="00FE30ED">
                            <w:pPr>
                              <w:spacing w:before="120" w:line="192" w:lineRule="auto"/>
                              <w:rPr>
                                <w:sz w:val="20"/>
                                <w:szCs w:val="20"/>
                              </w:rPr>
                            </w:pPr>
                            <w:proofErr w:type="spellStart"/>
                            <w:r w:rsidRPr="00C14938">
                              <w:rPr>
                                <w:b/>
                                <w:sz w:val="20"/>
                                <w:szCs w:val="20"/>
                              </w:rPr>
                              <w:t>ДЗ</w:t>
                            </w:r>
                            <w:r w:rsidRPr="00C14938">
                              <w:rPr>
                                <w:b/>
                                <w:sz w:val="20"/>
                                <w:szCs w:val="20"/>
                                <w:vertAlign w:val="subscript"/>
                              </w:rPr>
                              <w:t>нал</w:t>
                            </w:r>
                            <w:proofErr w:type="spellEnd"/>
                            <w:r w:rsidRPr="00C14938">
                              <w:rPr>
                                <w:b/>
                                <w:sz w:val="20"/>
                                <w:szCs w:val="20"/>
                                <w:vertAlign w:val="subscript"/>
                              </w:rPr>
                              <w:t xml:space="preserve"> </w:t>
                            </w:r>
                            <w:r w:rsidRPr="00C14938">
                              <w:rPr>
                                <w:sz w:val="20"/>
                                <w:szCs w:val="20"/>
                              </w:rPr>
                              <w:t>– дебиторская</w:t>
                            </w:r>
                            <w:r>
                              <w:rPr>
                                <w:sz w:val="20"/>
                                <w:szCs w:val="20"/>
                              </w:rPr>
                              <w:t xml:space="preserve"> з</w:t>
                            </w:r>
                            <w:r w:rsidRPr="00C14938">
                              <w:rPr>
                                <w:sz w:val="20"/>
                                <w:szCs w:val="20"/>
                              </w:rPr>
                              <w:t>адолженность по налогам;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22AE" id="Прямоугольник 72" o:spid="_x0000_s1119" style="position:absolute;left:0;text-align:left;margin-left:17.85pt;margin-top:0;width:108.1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">
                <v:textbox inset="0,0,0,0">
                  <w:txbxContent>
                    <w:p w:rsidR="008F2A3E" w:rsidRPr="00C14938" w:rsidRDefault="008F2A3E" w:rsidP="00FE30ED">
                      <w:pPr>
                        <w:spacing w:before="120" w:line="192" w:lineRule="auto"/>
                        <w:rPr>
                          <w:b/>
                          <w:sz w:val="20"/>
                          <w:szCs w:val="20"/>
                        </w:rPr>
                      </w:pPr>
                      <w:r w:rsidRPr="00C14938">
                        <w:rPr>
                          <w:b/>
                          <w:sz w:val="20"/>
                          <w:szCs w:val="20"/>
                        </w:rPr>
                        <w:t xml:space="preserve">ОНА </w:t>
                      </w:r>
                      <w:r w:rsidRPr="00C14938">
                        <w:rPr>
                          <w:sz w:val="20"/>
                          <w:szCs w:val="20"/>
                        </w:rPr>
                        <w:t>– отложенные налоговые активы;</w:t>
                      </w:r>
                      <w:r w:rsidRPr="00C14938">
                        <w:rPr>
                          <w:b/>
                          <w:sz w:val="20"/>
                          <w:szCs w:val="20"/>
                        </w:rPr>
                        <w:t xml:space="preserve"> </w:t>
                      </w:r>
                    </w:p>
                    <w:p w:rsidR="008F2A3E" w:rsidRPr="00C14938" w:rsidRDefault="008F2A3E" w:rsidP="00FE30ED">
                      <w:pPr>
                        <w:spacing w:before="120" w:line="192" w:lineRule="auto"/>
                        <w:rPr>
                          <w:b/>
                          <w:sz w:val="20"/>
                          <w:szCs w:val="20"/>
                        </w:rPr>
                      </w:pPr>
                      <w:r w:rsidRPr="00C14938">
                        <w:rPr>
                          <w:b/>
                          <w:sz w:val="20"/>
                          <w:szCs w:val="20"/>
                        </w:rPr>
                        <w:t xml:space="preserve">НДС </w:t>
                      </w:r>
                      <w:r w:rsidRPr="00C14938">
                        <w:rPr>
                          <w:sz w:val="20"/>
                          <w:szCs w:val="20"/>
                        </w:rPr>
                        <w:t>– НДС по приобретенным ценностям;</w:t>
                      </w:r>
                      <w:r w:rsidRPr="00C14938">
                        <w:rPr>
                          <w:b/>
                          <w:sz w:val="20"/>
                          <w:szCs w:val="20"/>
                        </w:rPr>
                        <w:t xml:space="preserve"> </w:t>
                      </w:r>
                    </w:p>
                    <w:p w:rsidR="008F2A3E" w:rsidRPr="00C14938" w:rsidRDefault="008F2A3E" w:rsidP="00FE30ED">
                      <w:pPr>
                        <w:spacing w:before="120" w:line="192" w:lineRule="auto"/>
                        <w:rPr>
                          <w:sz w:val="20"/>
                          <w:szCs w:val="20"/>
                        </w:rPr>
                      </w:pPr>
                      <w:proofErr w:type="spellStart"/>
                      <w:r w:rsidRPr="00C14938">
                        <w:rPr>
                          <w:b/>
                          <w:sz w:val="20"/>
                          <w:szCs w:val="20"/>
                        </w:rPr>
                        <w:t>ДЗ</w:t>
                      </w:r>
                      <w:r w:rsidRPr="00C14938">
                        <w:rPr>
                          <w:b/>
                          <w:sz w:val="20"/>
                          <w:szCs w:val="20"/>
                          <w:vertAlign w:val="subscript"/>
                        </w:rPr>
                        <w:t>нал</w:t>
                      </w:r>
                      <w:proofErr w:type="spellEnd"/>
                      <w:r w:rsidRPr="00C14938">
                        <w:rPr>
                          <w:b/>
                          <w:sz w:val="20"/>
                          <w:szCs w:val="20"/>
                          <w:vertAlign w:val="subscript"/>
                        </w:rPr>
                        <w:t xml:space="preserve"> </w:t>
                      </w:r>
                      <w:r w:rsidRPr="00C14938">
                        <w:rPr>
                          <w:sz w:val="20"/>
                          <w:szCs w:val="20"/>
                        </w:rPr>
                        <w:t>– дебиторская</w:t>
                      </w:r>
                      <w:r>
                        <w:rPr>
                          <w:sz w:val="20"/>
                          <w:szCs w:val="20"/>
                        </w:rPr>
                        <w:t xml:space="preserve"> з</w:t>
                      </w:r>
                      <w:r w:rsidRPr="00C14938">
                        <w:rPr>
                          <w:sz w:val="20"/>
                          <w:szCs w:val="20"/>
                        </w:rPr>
                        <w:t>адолженность по налогам;</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3BA7DF1E" wp14:editId="32274D81">
                <wp:simplePos x="0" y="0"/>
                <wp:positionH relativeFrom="column">
                  <wp:posOffset>1828800</wp:posOffset>
                </wp:positionH>
                <wp:positionV relativeFrom="paragraph">
                  <wp:posOffset>80010</wp:posOffset>
                </wp:positionV>
                <wp:extent cx="1257300" cy="457200"/>
                <wp:effectExtent l="6985" t="6985" r="12065" b="1206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8F2A3E" w:rsidRPr="00C14938" w:rsidRDefault="008F2A3E" w:rsidP="00FE30ED">
                            <w:pPr>
                              <w:jc w:val="center"/>
                              <w:rPr>
                                <w:sz w:val="20"/>
                                <w:szCs w:val="20"/>
                              </w:rPr>
                            </w:pPr>
                            <w:r w:rsidRPr="00C14938">
                              <w:rPr>
                                <w:sz w:val="20"/>
                                <w:szCs w:val="20"/>
                              </w:rPr>
                              <w:t>Н</w:t>
                            </w:r>
                            <w:r>
                              <w:rPr>
                                <w:sz w:val="20"/>
                                <w:szCs w:val="20"/>
                              </w:rPr>
                              <w:t xml:space="preserve">алоговые балансовые </w:t>
                            </w:r>
                            <w:r w:rsidRPr="00C14938">
                              <w:rPr>
                                <w:sz w:val="20"/>
                                <w:szCs w:val="20"/>
                              </w:rPr>
                              <w:t>показатели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7DF1E" id="Прямоугольник 71" o:spid="_x0000_s1120" style="position:absolute;left:0;text-align:left;margin-left:2in;margin-top:6.3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">
                <v:textbox inset="0,0,0,0">
                  <w:txbxContent>
                    <w:p w:rsidR="008F2A3E" w:rsidRPr="00C14938" w:rsidRDefault="008F2A3E" w:rsidP="00FE30ED">
                      <w:pPr>
                        <w:jc w:val="center"/>
                        <w:rPr>
                          <w:sz w:val="20"/>
                          <w:szCs w:val="20"/>
                        </w:rPr>
                      </w:pPr>
                      <w:r w:rsidRPr="00C14938">
                        <w:rPr>
                          <w:sz w:val="20"/>
                          <w:szCs w:val="20"/>
                        </w:rPr>
                        <w:t>Н</w:t>
                      </w:r>
                      <w:r>
                        <w:rPr>
                          <w:sz w:val="20"/>
                          <w:szCs w:val="20"/>
                        </w:rPr>
                        <w:t xml:space="preserve">алоговые балансовые </w:t>
                      </w:r>
                      <w:r w:rsidRPr="00C14938">
                        <w:rPr>
                          <w:sz w:val="20"/>
                          <w:szCs w:val="20"/>
                        </w:rPr>
                        <w:t>показатели</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28D50BE8" wp14:editId="1036860C">
                <wp:simplePos x="0" y="0"/>
                <wp:positionH relativeFrom="column">
                  <wp:posOffset>4290060</wp:posOffset>
                </wp:positionH>
                <wp:positionV relativeFrom="paragraph">
                  <wp:posOffset>126365</wp:posOffset>
                </wp:positionV>
                <wp:extent cx="2557145" cy="575945"/>
                <wp:effectExtent l="1270" t="0" r="381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7145"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Pr="00403865" w:rsidRDefault="008F2A3E" w:rsidP="00FE30ED">
                            <w:pPr>
                              <w:jc w:val="right"/>
                              <w:rPr>
                                <w:rFonts w:ascii="Arial" w:hAnsi="Arial" w:cs="Arial"/>
                                <w:sz w:val="20"/>
                                <w:szCs w:val="20"/>
                              </w:rPr>
                            </w:pPr>
                            <w:r w:rsidRPr="00403865">
                              <w:rPr>
                                <w:rFonts w:ascii="Arial" w:hAnsi="Arial" w:cs="Arial"/>
                                <w:sz w:val="20"/>
                                <w:szCs w:val="20"/>
                              </w:rPr>
                              <w:t xml:space="preserve">Рис. </w:t>
                            </w:r>
                            <w:r>
                              <w:rPr>
                                <w:rFonts w:ascii="Arial" w:hAnsi="Arial" w:cs="Arial"/>
                                <w:sz w:val="20"/>
                                <w:szCs w:val="20"/>
                              </w:rPr>
                              <w:t>6</w:t>
                            </w:r>
                            <w:r w:rsidRPr="00403865">
                              <w:rPr>
                                <w:rFonts w:ascii="Arial" w:hAnsi="Arial" w:cs="Arial"/>
                                <w:sz w:val="20"/>
                                <w:szCs w:val="20"/>
                              </w:rPr>
                              <w:t>.</w:t>
                            </w:r>
                            <w:r>
                              <w:rPr>
                                <w:rFonts w:ascii="Arial" w:hAnsi="Arial" w:cs="Arial"/>
                                <w:sz w:val="20"/>
                                <w:szCs w:val="20"/>
                              </w:rPr>
                              <w:t>3</w:t>
                            </w:r>
                            <w:r w:rsidRPr="00403865">
                              <w:rPr>
                                <w:rFonts w:ascii="Arial" w:hAnsi="Arial" w:cs="Arial"/>
                                <w:sz w:val="20"/>
                                <w:szCs w:val="20"/>
                              </w:rPr>
                              <w:t>. Показатели</w:t>
                            </w:r>
                          </w:p>
                          <w:p w:rsidR="008F2A3E" w:rsidRPr="00403865" w:rsidRDefault="008F2A3E" w:rsidP="00FE30ED">
                            <w:pPr>
                              <w:jc w:val="right"/>
                              <w:rPr>
                                <w:rFonts w:ascii="Arial" w:hAnsi="Arial" w:cs="Arial"/>
                                <w:sz w:val="20"/>
                                <w:szCs w:val="20"/>
                              </w:rPr>
                            </w:pPr>
                            <w:r>
                              <w:rPr>
                                <w:rFonts w:ascii="Arial" w:hAnsi="Arial" w:cs="Arial"/>
                                <w:sz w:val="20"/>
                                <w:szCs w:val="20"/>
                              </w:rPr>
                              <w:t>н</w:t>
                            </w:r>
                            <w:r w:rsidRPr="00403865">
                              <w:rPr>
                                <w:rFonts w:ascii="Arial" w:hAnsi="Arial" w:cs="Arial"/>
                                <w:sz w:val="20"/>
                                <w:szCs w:val="20"/>
                              </w:rPr>
                              <w:t xml:space="preserve">алогообложения в расчетах </w:t>
                            </w:r>
                          </w:p>
                          <w:p w:rsidR="008F2A3E" w:rsidRPr="00403865" w:rsidRDefault="008F2A3E" w:rsidP="00FE30ED">
                            <w:pPr>
                              <w:jc w:val="right"/>
                              <w:rPr>
                                <w:rFonts w:ascii="Arial" w:hAnsi="Arial" w:cs="Arial"/>
                                <w:sz w:val="20"/>
                                <w:szCs w:val="20"/>
                              </w:rPr>
                            </w:pPr>
                            <w:r w:rsidRPr="00403865">
                              <w:rPr>
                                <w:rFonts w:ascii="Arial" w:hAnsi="Arial" w:cs="Arial"/>
                                <w:sz w:val="20"/>
                                <w:szCs w:val="20"/>
                              </w:rPr>
                              <w:t xml:space="preserve">критериев оценки </w:t>
                            </w:r>
                            <w:r>
                              <w:rPr>
                                <w:rFonts w:ascii="Arial" w:hAnsi="Arial" w:cs="Arial"/>
                                <w:sz w:val="20"/>
                                <w:szCs w:val="20"/>
                              </w:rPr>
                              <w:t>и</w:t>
                            </w:r>
                            <w:r w:rsidRPr="00403865">
                              <w:rPr>
                                <w:rFonts w:ascii="Arial" w:hAnsi="Arial" w:cs="Arial"/>
                                <w:sz w:val="20"/>
                                <w:szCs w:val="20"/>
                              </w:rPr>
                              <w:t>нвестиций</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0BE8" id="Прямоугольник 70" o:spid="_x0000_s1121" style="position:absolute;left:0;text-align:left;margin-left:337.8pt;margin-top:9.95pt;width:201.35pt;height:45.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" stroked="f">
                <v:textbox inset="1.5mm,,1.5mm">
                  <w:txbxContent>
                    <w:p w:rsidR="008F2A3E" w:rsidRPr="00403865" w:rsidRDefault="008F2A3E" w:rsidP="00FE30ED">
                      <w:pPr>
                        <w:jc w:val="right"/>
                        <w:rPr>
                          <w:rFonts w:ascii="Arial" w:hAnsi="Arial" w:cs="Arial"/>
                          <w:sz w:val="20"/>
                          <w:szCs w:val="20"/>
                        </w:rPr>
                      </w:pPr>
                      <w:r w:rsidRPr="00403865">
                        <w:rPr>
                          <w:rFonts w:ascii="Arial" w:hAnsi="Arial" w:cs="Arial"/>
                          <w:sz w:val="20"/>
                          <w:szCs w:val="20"/>
                        </w:rPr>
                        <w:t xml:space="preserve">Рис. </w:t>
                      </w:r>
                      <w:r>
                        <w:rPr>
                          <w:rFonts w:ascii="Arial" w:hAnsi="Arial" w:cs="Arial"/>
                          <w:sz w:val="20"/>
                          <w:szCs w:val="20"/>
                        </w:rPr>
                        <w:t>6</w:t>
                      </w:r>
                      <w:r w:rsidRPr="00403865">
                        <w:rPr>
                          <w:rFonts w:ascii="Arial" w:hAnsi="Arial" w:cs="Arial"/>
                          <w:sz w:val="20"/>
                          <w:szCs w:val="20"/>
                        </w:rPr>
                        <w:t>.</w:t>
                      </w:r>
                      <w:r>
                        <w:rPr>
                          <w:rFonts w:ascii="Arial" w:hAnsi="Arial" w:cs="Arial"/>
                          <w:sz w:val="20"/>
                          <w:szCs w:val="20"/>
                        </w:rPr>
                        <w:t>3</w:t>
                      </w:r>
                      <w:r w:rsidRPr="00403865">
                        <w:rPr>
                          <w:rFonts w:ascii="Arial" w:hAnsi="Arial" w:cs="Arial"/>
                          <w:sz w:val="20"/>
                          <w:szCs w:val="20"/>
                        </w:rPr>
                        <w:t>. Показатели</w:t>
                      </w:r>
                    </w:p>
                    <w:p w:rsidR="008F2A3E" w:rsidRPr="00403865" w:rsidRDefault="008F2A3E" w:rsidP="00FE30ED">
                      <w:pPr>
                        <w:jc w:val="right"/>
                        <w:rPr>
                          <w:rFonts w:ascii="Arial" w:hAnsi="Arial" w:cs="Arial"/>
                          <w:sz w:val="20"/>
                          <w:szCs w:val="20"/>
                        </w:rPr>
                      </w:pPr>
                      <w:r>
                        <w:rPr>
                          <w:rFonts w:ascii="Arial" w:hAnsi="Arial" w:cs="Arial"/>
                          <w:sz w:val="20"/>
                          <w:szCs w:val="20"/>
                        </w:rPr>
                        <w:t>н</w:t>
                      </w:r>
                      <w:r w:rsidRPr="00403865">
                        <w:rPr>
                          <w:rFonts w:ascii="Arial" w:hAnsi="Arial" w:cs="Arial"/>
                          <w:sz w:val="20"/>
                          <w:szCs w:val="20"/>
                        </w:rPr>
                        <w:t xml:space="preserve">алогообложения в расчетах </w:t>
                      </w:r>
                    </w:p>
                    <w:p w:rsidR="008F2A3E" w:rsidRPr="00403865" w:rsidRDefault="008F2A3E" w:rsidP="00FE30ED">
                      <w:pPr>
                        <w:jc w:val="right"/>
                        <w:rPr>
                          <w:rFonts w:ascii="Arial" w:hAnsi="Arial" w:cs="Arial"/>
                          <w:sz w:val="20"/>
                          <w:szCs w:val="20"/>
                        </w:rPr>
                      </w:pPr>
                      <w:r w:rsidRPr="00403865">
                        <w:rPr>
                          <w:rFonts w:ascii="Arial" w:hAnsi="Arial" w:cs="Arial"/>
                          <w:sz w:val="20"/>
                          <w:szCs w:val="20"/>
                        </w:rPr>
                        <w:t xml:space="preserve">критериев оценки </w:t>
                      </w:r>
                      <w:r>
                        <w:rPr>
                          <w:rFonts w:ascii="Arial" w:hAnsi="Arial" w:cs="Arial"/>
                          <w:sz w:val="20"/>
                          <w:szCs w:val="20"/>
                        </w:rPr>
                        <w:t>и</w:t>
                      </w:r>
                      <w:r w:rsidRPr="00403865">
                        <w:rPr>
                          <w:rFonts w:ascii="Arial" w:hAnsi="Arial" w:cs="Arial"/>
                          <w:sz w:val="20"/>
                          <w:szCs w:val="20"/>
                        </w:rPr>
                        <w:t>нвестиций</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16C127C5" wp14:editId="0B1F66E5">
                <wp:simplePos x="0" y="0"/>
                <wp:positionH relativeFrom="column">
                  <wp:posOffset>3086100</wp:posOffset>
                </wp:positionH>
                <wp:positionV relativeFrom="paragraph">
                  <wp:posOffset>327660</wp:posOffset>
                </wp:positionV>
                <wp:extent cx="228600" cy="0"/>
                <wp:effectExtent l="6985" t="54610" r="21590" b="5969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FB01" id="Прямая соединительная линия 6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8pt" to="2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NJ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">
                <v:stroke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4EBB06C1" wp14:editId="77FEF05A">
                <wp:simplePos x="0" y="0"/>
                <wp:positionH relativeFrom="column">
                  <wp:posOffset>1600200</wp:posOffset>
                </wp:positionH>
                <wp:positionV relativeFrom="paragraph">
                  <wp:posOffset>327660</wp:posOffset>
                </wp:positionV>
                <wp:extent cx="228600" cy="0"/>
                <wp:effectExtent l="16510" t="54610" r="12065" b="5969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47D4" id="Прямая соединительная линия 6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8pt" to="2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8f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">
                <v:stroke endarrow="block"/>
              </v:line>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0A57AF86" wp14:editId="60F560D9">
                <wp:simplePos x="0" y="0"/>
                <wp:positionH relativeFrom="column">
                  <wp:posOffset>2286000</wp:posOffset>
                </wp:positionH>
                <wp:positionV relativeFrom="paragraph">
                  <wp:posOffset>99060</wp:posOffset>
                </wp:positionV>
                <wp:extent cx="800100" cy="226695"/>
                <wp:effectExtent l="6985" t="6985" r="12065"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6695"/>
                        </a:xfrm>
                        <a:prstGeom prst="rect">
                          <a:avLst/>
                        </a:prstGeom>
                        <a:solidFill>
                          <a:srgbClr val="FFFFFF"/>
                        </a:solidFill>
                        <a:ln w="9525">
                          <a:solidFill>
                            <a:srgbClr val="000000"/>
                          </a:solidFill>
                          <a:miter lim="800000"/>
                          <a:headEnd/>
                          <a:tailEnd/>
                        </a:ln>
                      </wps:spPr>
                      <wps:txbx>
                        <w:txbxContent>
                          <w:p w:rsidR="008F2A3E" w:rsidRPr="009B2ECE" w:rsidRDefault="008F2A3E" w:rsidP="00FE30ED">
                            <w:pPr>
                              <w:jc w:val="center"/>
                              <w:rPr>
                                <w:sz w:val="20"/>
                                <w:szCs w:val="20"/>
                              </w:rPr>
                            </w:pPr>
                            <w:r w:rsidRPr="009B2ECE">
                              <w:rPr>
                                <w:sz w:val="20"/>
                                <w:szCs w:val="20"/>
                              </w:rPr>
                              <w:t>обязательств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AF86" id="Прямоугольник 67" o:spid="_x0000_s1122" style="position:absolute;left:0;text-align:left;margin-left:180pt;margin-top:7.8pt;width:63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">
                <v:textbox inset="0,0,0,0">
                  <w:txbxContent>
                    <w:p w:rsidR="008F2A3E" w:rsidRPr="009B2ECE" w:rsidRDefault="008F2A3E" w:rsidP="00FE30ED">
                      <w:pPr>
                        <w:jc w:val="center"/>
                        <w:rPr>
                          <w:sz w:val="20"/>
                          <w:szCs w:val="20"/>
                        </w:rPr>
                      </w:pPr>
                      <w:r w:rsidRPr="009B2ECE">
                        <w:rPr>
                          <w:sz w:val="20"/>
                          <w:szCs w:val="20"/>
                        </w:rPr>
                        <w:t>обязательств</w:t>
                      </w:r>
                    </w:p>
                  </w:txbxContent>
                </v:textbox>
              </v:rect>
            </w:pict>
          </mc:Fallback>
        </mc:AlternateContent>
      </w:r>
      <w:r w:rsidRPr="00FE30ED">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40915560" wp14:editId="228516F9">
                <wp:simplePos x="0" y="0"/>
                <wp:positionH relativeFrom="column">
                  <wp:posOffset>1828800</wp:posOffset>
                </wp:positionH>
                <wp:positionV relativeFrom="paragraph">
                  <wp:posOffset>99060</wp:posOffset>
                </wp:positionV>
                <wp:extent cx="457200" cy="228600"/>
                <wp:effectExtent l="6985" t="6985" r="12065" b="120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8F2A3E" w:rsidRPr="00C14938" w:rsidRDefault="008F2A3E" w:rsidP="00FE30ED">
                            <w:pPr>
                              <w:jc w:val="center"/>
                              <w:rPr>
                                <w:sz w:val="20"/>
                                <w:szCs w:val="20"/>
                              </w:rPr>
                            </w:pPr>
                            <w:r w:rsidRPr="00C14938">
                              <w:rPr>
                                <w:sz w:val="20"/>
                                <w:szCs w:val="20"/>
                              </w:rPr>
                              <w:t>активов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15560" id="Прямоугольник 66" o:spid="_x0000_s1123" style="position:absolute;left:0;text-align:left;margin-left:2in;margin-top:7.8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">
                <v:textbox inset="0,0,0,0">
                  <w:txbxContent>
                    <w:p w:rsidR="008F2A3E" w:rsidRPr="00C14938" w:rsidRDefault="008F2A3E" w:rsidP="00FE30ED">
                      <w:pPr>
                        <w:jc w:val="center"/>
                        <w:rPr>
                          <w:sz w:val="20"/>
                          <w:szCs w:val="20"/>
                        </w:rPr>
                      </w:pPr>
                      <w:r w:rsidRPr="00C14938">
                        <w:rPr>
                          <w:sz w:val="20"/>
                          <w:szCs w:val="20"/>
                        </w:rPr>
                        <w:t>активов</w:t>
                      </w:r>
                    </w:p>
                  </w:txbxContent>
                </v:textbox>
              </v:rect>
            </w:pict>
          </mc:Fallback>
        </mc:AlternateConten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tabs>
          <w:tab w:val="num" w:pos="360"/>
        </w:tabs>
        <w:spacing w:after="0" w:line="240" w:lineRule="auto"/>
        <w:ind w:firstLine="567"/>
        <w:jc w:val="both"/>
        <w:rPr>
          <w:rFonts w:ascii="Arial" w:eastAsia="Times New Roman" w:hAnsi="Arial" w:cs="Arial"/>
          <w:b/>
          <w:sz w:val="24"/>
          <w:szCs w:val="24"/>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contextualSpacing/>
        <w:jc w:val="both"/>
        <w:rPr>
          <w:rFonts w:ascii="Arial" w:eastAsia="Times New Roman" w:hAnsi="Arial" w:cs="Arial"/>
          <w:b/>
          <w:sz w:val="20"/>
          <w:szCs w:val="20"/>
        </w:rPr>
      </w:pPr>
    </w:p>
    <w:p w:rsidR="00FE30ED" w:rsidRPr="00FE30ED" w:rsidRDefault="00FE30ED" w:rsidP="00FE30ED">
      <w:pPr>
        <w:spacing w:after="0" w:line="240" w:lineRule="auto"/>
        <w:ind w:firstLine="567"/>
        <w:contextualSpacing/>
        <w:jc w:val="both"/>
        <w:rPr>
          <w:rFonts w:ascii="Arial" w:eastAsia="Times New Roman" w:hAnsi="Arial" w:cs="Arial"/>
          <w:b/>
          <w:sz w:val="20"/>
          <w:szCs w:val="20"/>
        </w:rPr>
      </w:pP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b/>
          <w:sz w:val="20"/>
          <w:szCs w:val="20"/>
        </w:rPr>
        <w:t>Чистая приведенная стоимость (</w:t>
      </w:r>
      <w:r w:rsidRPr="00FE30ED">
        <w:rPr>
          <w:rFonts w:ascii="Arial" w:eastAsia="Times New Roman" w:hAnsi="Arial" w:cs="Arial"/>
          <w:b/>
          <w:sz w:val="20"/>
          <w:szCs w:val="20"/>
          <w:lang w:val="en-US"/>
        </w:rPr>
        <w:t>NPV</w:t>
      </w:r>
      <w:r w:rsidRPr="00FE30ED">
        <w:rPr>
          <w:rFonts w:ascii="Arial" w:eastAsia="Times New Roman" w:hAnsi="Arial" w:cs="Arial"/>
          <w:b/>
          <w:sz w:val="20"/>
          <w:szCs w:val="20"/>
        </w:rPr>
        <w:t xml:space="preserve">). </w:t>
      </w:r>
      <w:r w:rsidRPr="00FE30ED">
        <w:rPr>
          <w:rFonts w:ascii="Arial" w:eastAsia="Times New Roman" w:hAnsi="Arial" w:cs="Arial"/>
          <w:sz w:val="20"/>
          <w:szCs w:val="20"/>
        </w:rPr>
        <w:t xml:space="preserve">Этот метод основан на </w:t>
      </w:r>
      <w:r w:rsidRPr="00FE30ED">
        <w:rPr>
          <w:rFonts w:ascii="Arial" w:eastAsia="Times New Roman" w:hAnsi="Arial" w:cs="Arial"/>
          <w:sz w:val="20"/>
          <w:szCs w:val="20"/>
          <w:shd w:val="clear" w:color="auto" w:fill="FFFFFF"/>
        </w:rPr>
        <w:t>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 r, устанавливаемого аналитиком (инвестором) самостоятельно исходя из ежегодного процента возврата, который он хочет или может иметь на инвестируемый им капитал.</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Допустим, делается прогноз, что инвестиция (IC) будет генерировать в течение n лет, годовые доходы в размере P</w:t>
      </w:r>
      <w:r w:rsidRPr="00FE30ED">
        <w:rPr>
          <w:rFonts w:ascii="Arial" w:eastAsia="Times New Roman" w:hAnsi="Arial" w:cs="Arial"/>
          <w:sz w:val="20"/>
          <w:szCs w:val="20"/>
          <w:vertAlign w:val="subscript"/>
        </w:rPr>
        <w:t>1</w:t>
      </w:r>
      <w:r w:rsidRPr="00FE30ED">
        <w:rPr>
          <w:rFonts w:ascii="Arial" w:eastAsia="Times New Roman" w:hAnsi="Arial" w:cs="Arial"/>
          <w:sz w:val="20"/>
          <w:szCs w:val="20"/>
        </w:rPr>
        <w:t>, P</w:t>
      </w:r>
      <w:r w:rsidRPr="00FE30ED">
        <w:rPr>
          <w:rFonts w:ascii="Arial" w:eastAsia="Times New Roman" w:hAnsi="Arial" w:cs="Arial"/>
          <w:sz w:val="20"/>
          <w:szCs w:val="20"/>
          <w:vertAlign w:val="subscript"/>
        </w:rPr>
        <w:t>2</w:t>
      </w:r>
      <w:r w:rsidRPr="00FE30ED">
        <w:rPr>
          <w:rFonts w:ascii="Arial" w:eastAsia="Times New Roman" w:hAnsi="Arial" w:cs="Arial"/>
          <w:sz w:val="20"/>
          <w:szCs w:val="20"/>
        </w:rPr>
        <w:t xml:space="preserve">, ..., </w:t>
      </w:r>
      <w:proofErr w:type="spellStart"/>
      <w:r w:rsidRPr="00FE30ED">
        <w:rPr>
          <w:rFonts w:ascii="Arial" w:eastAsia="Times New Roman" w:hAnsi="Arial" w:cs="Arial"/>
          <w:sz w:val="20"/>
          <w:szCs w:val="20"/>
        </w:rPr>
        <w:t>Р</w:t>
      </w:r>
      <w:r w:rsidRPr="00FE30ED">
        <w:rPr>
          <w:rFonts w:ascii="Arial" w:eastAsia="Times New Roman" w:hAnsi="Arial" w:cs="Arial"/>
          <w:sz w:val="20"/>
          <w:szCs w:val="20"/>
          <w:vertAlign w:val="subscript"/>
        </w:rPr>
        <w:t>n</w:t>
      </w:r>
      <w:proofErr w:type="spellEnd"/>
      <w:r w:rsidRPr="00FE30ED">
        <w:rPr>
          <w:rFonts w:ascii="Arial" w:eastAsia="Times New Roman" w:hAnsi="Arial" w:cs="Arial"/>
          <w:sz w:val="20"/>
          <w:szCs w:val="20"/>
        </w:rPr>
        <w:t>. Общая накопленная величина дисконтированных доходов (PV) и чистый приведенный эффект (NPV) соответственно рассчитываются по формулам:</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position w:val="-26"/>
          <w:sz w:val="20"/>
          <w:szCs w:val="20"/>
        </w:rPr>
        <w:object w:dxaOrig="1700" w:dyaOrig="660">
          <v:shape id="_x0000_i1025" type="#_x0000_t75" style="width:84pt;height:33.75pt" o:ole="">
            <v:imagedata r:id="rId13" o:title=""/>
          </v:shape>
          <o:OLEObject Type="Embed" ProgID="Equation.3" ShapeID="_x0000_i1025" DrawAspect="Content" ObjectID="_1716677448" r:id="rId14"/>
        </w:object>
      </w:r>
      <w:r w:rsidRPr="00FE30ED">
        <w:rPr>
          <w:rFonts w:ascii="Arial" w:eastAsia="Times New Roman" w:hAnsi="Arial" w:cs="Arial"/>
          <w:sz w:val="20"/>
          <w:szCs w:val="20"/>
        </w:rPr>
        <w:t xml:space="preserve">  </w:t>
      </w:r>
      <w:r w:rsidRPr="00FE30ED">
        <w:rPr>
          <w:rFonts w:ascii="Arial" w:eastAsia="Times New Roman" w:hAnsi="Arial" w:cs="Arial"/>
          <w:b/>
          <w:sz w:val="20"/>
          <w:szCs w:val="20"/>
        </w:rPr>
        <w:t xml:space="preserve">        </w:t>
      </w:r>
      <w:r w:rsidRPr="00FE30ED">
        <w:rPr>
          <w:rFonts w:ascii="Arial" w:eastAsia="Times New Roman" w:hAnsi="Arial" w:cs="Arial"/>
          <w:sz w:val="20"/>
          <w:szCs w:val="20"/>
        </w:rPr>
        <w:t xml:space="preserve">                                                                                                                                </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11</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b/>
          <w:position w:val="-26"/>
          <w:sz w:val="20"/>
          <w:szCs w:val="20"/>
        </w:rPr>
        <w:object w:dxaOrig="2360" w:dyaOrig="660">
          <v:shape id="_x0000_i1026" type="#_x0000_t75" style="width:117pt;height:33.75pt" o:ole="">
            <v:imagedata r:id="rId15" o:title=""/>
          </v:shape>
          <o:OLEObject Type="Embed" ProgID="Equation.3" ShapeID="_x0000_i1026" DrawAspect="Content" ObjectID="_1716677449" r:id="rId16"/>
        </w:object>
      </w:r>
      <w:r w:rsidRPr="00FE30ED">
        <w:rPr>
          <w:rFonts w:ascii="Arial" w:eastAsia="Times New Roman" w:hAnsi="Arial" w:cs="Arial"/>
          <w:b/>
          <w:sz w:val="20"/>
          <w:szCs w:val="20"/>
        </w:rPr>
        <w:t xml:space="preserve">      </w:t>
      </w:r>
      <w:r w:rsidRPr="00FE30ED">
        <w:rPr>
          <w:rFonts w:ascii="Arial" w:eastAsia="Times New Roman" w:hAnsi="Arial" w:cs="Arial"/>
          <w:sz w:val="20"/>
          <w:szCs w:val="20"/>
        </w:rPr>
        <w:t xml:space="preserve">                                                                                                                        </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12</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Очевидно, что если: </w:t>
      </w:r>
      <w:proofErr w:type="gramStart"/>
      <w:r w:rsidRPr="00FE30ED">
        <w:rPr>
          <w:rFonts w:ascii="Arial" w:eastAsia="Times New Roman" w:hAnsi="Arial" w:cs="Arial"/>
          <w:sz w:val="20"/>
          <w:szCs w:val="20"/>
        </w:rPr>
        <w:t>NPV &gt;</w:t>
      </w:r>
      <w:proofErr w:type="gramEnd"/>
      <w:r w:rsidRPr="00FE30ED">
        <w:rPr>
          <w:rFonts w:ascii="Arial" w:eastAsia="Times New Roman" w:hAnsi="Arial" w:cs="Arial"/>
          <w:sz w:val="20"/>
          <w:szCs w:val="20"/>
        </w:rPr>
        <w:t xml:space="preserve"> 0, то проект следует принять;</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NPV </w:t>
      </w:r>
      <w:proofErr w:type="gramStart"/>
      <w:r w:rsidRPr="00FE30ED">
        <w:rPr>
          <w:rFonts w:ascii="Arial" w:eastAsia="Times New Roman" w:hAnsi="Arial" w:cs="Arial"/>
          <w:sz w:val="20"/>
          <w:szCs w:val="20"/>
        </w:rPr>
        <w:t>&lt; 0</w:t>
      </w:r>
      <w:proofErr w:type="gramEnd"/>
      <w:r w:rsidRPr="00FE30ED">
        <w:rPr>
          <w:rFonts w:ascii="Arial" w:eastAsia="Times New Roman" w:hAnsi="Arial" w:cs="Arial"/>
          <w:sz w:val="20"/>
          <w:szCs w:val="20"/>
        </w:rPr>
        <w:t>, то проект следует отвергнуть;</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NPV = 0, то проект ни прибыльный, ни убыточный.</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При прогнозировании доходов по годам необходимо по возможности учитывать все виды поступлений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w:t>
      </w:r>
      <w:r w:rsidRPr="00FE30ED">
        <w:rPr>
          <w:rFonts w:ascii="Arial" w:eastAsia="Times New Roman" w:hAnsi="Arial" w:cs="Arial"/>
          <w:sz w:val="20"/>
          <w:szCs w:val="20"/>
        </w:rPr>
        <w:lastRenderedPageBreak/>
        <w:t>высвобождения части оборотных средств, они должны быть учтены как доходы соответствующих периодов.</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Если проект предполагает не разовую инвестицию, а последовательное инвестирование финансовых ресурсов в течение m лет, то формула для расчета NPV модифицируется следующим образом:</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b/>
          <w:color w:val="FF0000"/>
          <w:position w:val="-30"/>
          <w:sz w:val="20"/>
          <w:szCs w:val="20"/>
        </w:rPr>
        <w:object w:dxaOrig="2980" w:dyaOrig="720">
          <v:shape id="_x0000_i1027" type="#_x0000_t75" style="width:145.5pt;height:36.75pt" o:ole="">
            <v:imagedata r:id="rId17" o:title=""/>
          </v:shape>
          <o:OLEObject Type="Embed" ProgID="Equation.3" ShapeID="_x0000_i1027" DrawAspect="Content" ObjectID="_1716677450" r:id="rId18"/>
        </w:object>
      </w:r>
      <w:r w:rsidRPr="00FE30ED">
        <w:rPr>
          <w:rFonts w:ascii="Arial" w:eastAsia="Times New Roman" w:hAnsi="Arial" w:cs="Arial"/>
          <w:b/>
          <w:sz w:val="20"/>
          <w:szCs w:val="20"/>
        </w:rPr>
        <w:t xml:space="preserve">                                                                                                                  </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13</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Допустим, что отгрузка в январе составила 150 000 тыс. руб. Статистика и накопленный опыт показывает, что 10% отгруженной продукции оплачивается в первом месяце (т.е. в январе), и сумма оплаты составит 15 000 тыс. руб.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следующем месяце оплачивается 30%, и ожидаемая сумма платежа – 450 00 тыс. руб.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марте оплачивается 40% январской отгрузки на сумму 60 000 тыс. руб.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Таким образом, ожидается, что в первом квартале будет оплачено 80% продукции, отгруженной в январе (120 000 тыс. руб.). Если инфляция составляет 1% в месяц, то реальная покупательная способность ожидаемых доходов составит 117 220 тыс. руб.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(15 000 </w:t>
      </w:r>
      <w:proofErr w:type="gramStart"/>
      <w:r w:rsidRPr="00FE30ED">
        <w:rPr>
          <w:rFonts w:ascii="Arial" w:eastAsia="Times New Roman" w:hAnsi="Arial" w:cs="Arial"/>
          <w:sz w:val="20"/>
          <w:szCs w:val="20"/>
          <w:lang w:eastAsia="ru-RU"/>
        </w:rPr>
        <w:t>/(</w:t>
      </w:r>
      <w:proofErr w:type="gramEnd"/>
      <w:r w:rsidRPr="00FE30ED">
        <w:rPr>
          <w:rFonts w:ascii="Arial" w:eastAsia="Times New Roman" w:hAnsi="Arial" w:cs="Arial"/>
          <w:sz w:val="20"/>
          <w:szCs w:val="20"/>
          <w:lang w:eastAsia="ru-RU"/>
        </w:rPr>
        <w:t>1 + 0,01)  + 45 000 /(1 + 0,01)</w:t>
      </w:r>
      <w:r w:rsidRPr="00FE30ED">
        <w:rPr>
          <w:rFonts w:ascii="Arial" w:eastAsia="Times New Roman" w:hAnsi="Arial" w:cs="Arial"/>
          <w:sz w:val="20"/>
          <w:szCs w:val="20"/>
          <w:vertAlign w:val="superscript"/>
          <w:lang w:eastAsia="ru-RU"/>
        </w:rPr>
        <w:t>2</w:t>
      </w:r>
      <w:r w:rsidRPr="00FE30ED">
        <w:rPr>
          <w:rFonts w:ascii="Arial" w:eastAsia="Times New Roman" w:hAnsi="Arial" w:cs="Arial"/>
          <w:sz w:val="20"/>
          <w:szCs w:val="20"/>
          <w:lang w:eastAsia="ru-RU"/>
        </w:rPr>
        <w:t xml:space="preserve"> +  60 000/ (1 + 0,01)</w:t>
      </w:r>
      <w:r w:rsidRPr="00FE30ED">
        <w:rPr>
          <w:rFonts w:ascii="Arial" w:eastAsia="Times New Roman" w:hAnsi="Arial" w:cs="Arial"/>
          <w:sz w:val="20"/>
          <w:szCs w:val="20"/>
          <w:vertAlign w:val="superscript"/>
          <w:lang w:eastAsia="ru-RU"/>
        </w:rPr>
        <w:t>3</w:t>
      </w:r>
      <w:r w:rsidRPr="00FE30ED">
        <w:rPr>
          <w:rFonts w:ascii="Arial" w:eastAsia="Times New Roman" w:hAnsi="Arial" w:cs="Arial"/>
          <w:sz w:val="20"/>
          <w:szCs w:val="20"/>
          <w:lang w:eastAsia="ru-RU"/>
        </w:rPr>
        <w:t>)   = 117 220 руб., что меньше балансовой стоимости на 2780 тыс. руб. (120 000 – 117 220). По сути, эта сумма представляет собой скрытый убыток от обесценения денежных средств из-за инфляции. Реально сумма убытка за квартал будет больше, так как отгрузка была и в последующие месяцы.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Индекс рентабельности инвестиций (</w:t>
      </w:r>
      <w:r w:rsidRPr="00FE30ED">
        <w:rPr>
          <w:rFonts w:ascii="Arial" w:eastAsia="Times New Roman" w:hAnsi="Arial" w:cs="Arial"/>
          <w:b/>
          <w:sz w:val="20"/>
          <w:szCs w:val="20"/>
          <w:lang w:val="en-US" w:eastAsia="ru-RU"/>
        </w:rPr>
        <w:t>PI</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Индекс рентабельности (PI) рассчитывается по формуле:</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position w:val="-26"/>
          <w:sz w:val="20"/>
          <w:szCs w:val="20"/>
        </w:rPr>
        <w:object w:dxaOrig="2040" w:dyaOrig="660">
          <v:shape id="_x0000_i1028" type="#_x0000_t75" style="width:102pt;height:33.75pt" o:ole="">
            <v:imagedata r:id="rId19" o:title=""/>
          </v:shape>
          <o:OLEObject Type="Embed" ProgID="Equation.3" ShapeID="_x0000_i1028" DrawAspect="Content" ObjectID="_1716677451" r:id="rId20"/>
        </w:object>
      </w:r>
      <w:r w:rsidRPr="00FE30ED">
        <w:rPr>
          <w:rFonts w:ascii="Arial" w:eastAsia="Times New Roman" w:hAnsi="Arial" w:cs="Arial"/>
          <w:sz w:val="20"/>
          <w:szCs w:val="20"/>
        </w:rPr>
        <w:t xml:space="preserve">.                                                                                                                                  </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14</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Очевидно, что если:</w:t>
      </w:r>
      <w:r w:rsidRPr="00FE30ED">
        <w:rPr>
          <w:rFonts w:ascii="Arial" w:eastAsia="Times New Roman" w:hAnsi="Arial" w:cs="Arial"/>
          <w:sz w:val="20"/>
          <w:szCs w:val="20"/>
        </w:rPr>
        <w:tab/>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Р</w:t>
      </w:r>
      <w:proofErr w:type="gramStart"/>
      <w:r w:rsidRPr="00FE30ED">
        <w:rPr>
          <w:rFonts w:ascii="Arial" w:eastAsia="Times New Roman" w:hAnsi="Arial" w:cs="Arial"/>
          <w:sz w:val="20"/>
          <w:szCs w:val="20"/>
          <w:lang w:val="en-US"/>
        </w:rPr>
        <w:t>I</w:t>
      </w:r>
      <w:r w:rsidRPr="00FE30ED">
        <w:rPr>
          <w:rFonts w:ascii="Arial" w:eastAsia="Times New Roman" w:hAnsi="Arial" w:cs="Arial"/>
          <w:sz w:val="20"/>
          <w:szCs w:val="20"/>
        </w:rPr>
        <w:t xml:space="preserve"> &gt;</w:t>
      </w:r>
      <w:proofErr w:type="gramEnd"/>
      <w:r w:rsidRPr="00FE30ED">
        <w:rPr>
          <w:rFonts w:ascii="Arial" w:eastAsia="Times New Roman" w:hAnsi="Arial" w:cs="Arial"/>
          <w:sz w:val="20"/>
          <w:szCs w:val="20"/>
        </w:rPr>
        <w:t xml:space="preserve"> 1, то проект следует принять;</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Р</w:t>
      </w:r>
      <w:proofErr w:type="gramStart"/>
      <w:r w:rsidRPr="00FE30ED">
        <w:rPr>
          <w:rFonts w:ascii="Arial" w:eastAsia="Times New Roman" w:hAnsi="Arial" w:cs="Arial"/>
          <w:sz w:val="20"/>
          <w:szCs w:val="20"/>
        </w:rPr>
        <w:t>I&lt; 1</w:t>
      </w:r>
      <w:proofErr w:type="gramEnd"/>
      <w:r w:rsidRPr="00FE30ED">
        <w:rPr>
          <w:rFonts w:ascii="Arial" w:eastAsia="Times New Roman" w:hAnsi="Arial" w:cs="Arial"/>
          <w:sz w:val="20"/>
          <w:szCs w:val="20"/>
        </w:rPr>
        <w:t>, то проект следует отвергнуть;</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РI = 1, то проект ни прибыльный, ни убыточный.</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Логика критерия </w:t>
      </w:r>
      <w:r w:rsidRPr="00FE30ED">
        <w:rPr>
          <w:rFonts w:ascii="Arial" w:eastAsia="Times New Roman" w:hAnsi="Arial" w:cs="Arial"/>
          <w:sz w:val="20"/>
          <w:szCs w:val="20"/>
          <w:lang w:val="en-US"/>
        </w:rPr>
        <w:t>PI</w:t>
      </w:r>
      <w:r w:rsidRPr="00FE30ED">
        <w:rPr>
          <w:rFonts w:ascii="Arial" w:eastAsia="Times New Roman" w:hAnsi="Arial" w:cs="Arial"/>
          <w:sz w:val="20"/>
          <w:szCs w:val="20"/>
        </w:rPr>
        <w:t xml:space="preserve"> такова: он характеризует доход на единицу затрат; именно этот критерий наиболее предпочтителен, когда необходимо упорядочить независимые проекты для создания оптимального портфеля в случае ограниченности сверху общего объема инвестиций.</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b/>
          <w:sz w:val="20"/>
          <w:szCs w:val="20"/>
        </w:rPr>
        <w:t>Внутренняя норма прибыли инвестиций (</w:t>
      </w:r>
      <w:r w:rsidRPr="00FE30ED">
        <w:rPr>
          <w:rFonts w:ascii="Arial" w:eastAsia="Times New Roman" w:hAnsi="Arial" w:cs="Arial"/>
          <w:b/>
          <w:sz w:val="20"/>
          <w:szCs w:val="20"/>
          <w:lang w:val="en-US"/>
        </w:rPr>
        <w:t>IRR</w:t>
      </w:r>
      <w:r w:rsidRPr="00FE30ED">
        <w:rPr>
          <w:rFonts w:ascii="Arial" w:eastAsia="Times New Roman" w:hAnsi="Arial" w:cs="Arial"/>
          <w:b/>
          <w:sz w:val="20"/>
          <w:szCs w:val="20"/>
        </w:rPr>
        <w:t xml:space="preserve">). </w:t>
      </w:r>
      <w:r w:rsidRPr="00FE30ED">
        <w:rPr>
          <w:rFonts w:ascii="Arial" w:eastAsia="Times New Roman" w:hAnsi="Arial" w:cs="Arial"/>
          <w:sz w:val="20"/>
          <w:szCs w:val="20"/>
        </w:rPr>
        <w:t>Вторым стандартным методом оценки эффективности инвестиционных проектов является метод определения внутренней нормы прибыли проекта (</w:t>
      </w:r>
      <w:proofErr w:type="spellStart"/>
      <w:r w:rsidRPr="00FE30ED">
        <w:rPr>
          <w:rFonts w:ascii="Arial" w:eastAsia="Times New Roman" w:hAnsi="Arial" w:cs="Arial"/>
          <w:sz w:val="20"/>
          <w:szCs w:val="20"/>
        </w:rPr>
        <w:t>internal</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rate</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of</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return</w:t>
      </w:r>
      <w:proofErr w:type="spellEnd"/>
      <w:r w:rsidRPr="00FE30ED">
        <w:rPr>
          <w:rFonts w:ascii="Arial" w:eastAsia="Times New Roman" w:hAnsi="Arial" w:cs="Arial"/>
          <w:sz w:val="20"/>
          <w:szCs w:val="20"/>
        </w:rPr>
        <w:t xml:space="preserve">, IRR), то есть такой ставки дисконта, при которой значение чистого приведенного дохода равно нулю. </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
    <w:p w:rsidR="00FE30ED" w:rsidRPr="00FE30ED" w:rsidRDefault="00FE30ED" w:rsidP="00FE30ED">
      <w:pPr>
        <w:spacing w:after="0" w:line="240" w:lineRule="auto"/>
        <w:ind w:firstLine="567"/>
        <w:contextualSpacing/>
        <w:jc w:val="both"/>
        <w:rPr>
          <w:rFonts w:ascii="Arial" w:eastAsia="Times New Roman" w:hAnsi="Arial" w:cs="Arial"/>
          <w:b/>
          <w:color w:val="000000"/>
          <w:sz w:val="20"/>
          <w:szCs w:val="20"/>
        </w:rPr>
      </w:pPr>
      <w:r w:rsidRPr="00FE30ED">
        <w:rPr>
          <w:rFonts w:ascii="Arial" w:eastAsia="Times New Roman" w:hAnsi="Arial" w:cs="Arial"/>
          <w:b/>
          <w:sz w:val="20"/>
          <w:szCs w:val="20"/>
        </w:rPr>
        <w:t>IRR = r, при котором NPV= 0</w:t>
      </w:r>
      <w:r w:rsidRPr="00FE30ED">
        <w:rPr>
          <w:rFonts w:ascii="Arial" w:eastAsia="Times New Roman" w:hAnsi="Arial" w:cs="Arial"/>
          <w:sz w:val="20"/>
          <w:szCs w:val="20"/>
        </w:rPr>
        <w:t xml:space="preserve">                                                                                                                 </w:t>
      </w:r>
      <w:proofErr w:type="gramStart"/>
      <w:r w:rsidRPr="00FE30ED">
        <w:rPr>
          <w:rFonts w:ascii="Arial" w:eastAsia="Times New Roman" w:hAnsi="Arial" w:cs="Arial"/>
          <w:sz w:val="20"/>
          <w:szCs w:val="20"/>
        </w:rPr>
        <w:t xml:space="preserve">   </w:t>
      </w:r>
      <w:r w:rsidRPr="00FE30ED">
        <w:rPr>
          <w:rFonts w:ascii="Arial" w:eastAsia="Times New Roman" w:hAnsi="Arial" w:cs="Arial"/>
          <w:b/>
          <w:color w:val="000000"/>
          <w:sz w:val="20"/>
          <w:szCs w:val="20"/>
        </w:rPr>
        <w:t>(</w:t>
      </w:r>
      <w:proofErr w:type="gramEnd"/>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15</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proofErr w:type="gramStart"/>
      <w:r w:rsidRPr="00FE30ED">
        <w:rPr>
          <w:rFonts w:ascii="Arial" w:eastAsia="Times New Roman" w:hAnsi="Arial" w:cs="Arial"/>
          <w:sz w:val="20"/>
          <w:szCs w:val="20"/>
        </w:rPr>
        <w:t>IRR &gt;</w:t>
      </w:r>
      <w:proofErr w:type="gramEnd"/>
      <w:r w:rsidRPr="00FE30ED">
        <w:rPr>
          <w:rFonts w:ascii="Arial" w:eastAsia="Times New Roman" w:hAnsi="Arial" w:cs="Arial"/>
          <w:sz w:val="20"/>
          <w:szCs w:val="20"/>
        </w:rPr>
        <w:t xml:space="preserve"> CC, то проект следует принять; </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IRR </w:t>
      </w:r>
      <w:proofErr w:type="gramStart"/>
      <w:r w:rsidRPr="00FE30ED">
        <w:rPr>
          <w:rFonts w:ascii="Arial" w:eastAsia="Times New Roman" w:hAnsi="Arial" w:cs="Arial"/>
          <w:sz w:val="20"/>
          <w:szCs w:val="20"/>
        </w:rPr>
        <w:t>&lt; CC</w:t>
      </w:r>
      <w:proofErr w:type="gramEnd"/>
      <w:r w:rsidRPr="00FE30ED">
        <w:rPr>
          <w:rFonts w:ascii="Arial" w:eastAsia="Times New Roman" w:hAnsi="Arial" w:cs="Arial"/>
          <w:sz w:val="20"/>
          <w:szCs w:val="20"/>
        </w:rPr>
        <w:t>, то проект следует отвергнуть;</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IRR = CC, то проект ни прибыльный, ни убыточный.</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Формальным признаком смешанных инвестиций является чередование положительных и отрицательных сальдо денежных потоков в ходе реализации проекта.</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Однозначное определение показателя IRR становится невозможным, а применение IRR-метода для анализа смешанных инвестиций - нецелесообразным. </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В качестве критерия эффективности неординарных потоков используется показатель </w:t>
      </w:r>
      <w:r w:rsidRPr="00FE30ED">
        <w:rPr>
          <w:rFonts w:ascii="Arial" w:eastAsia="Times New Roman" w:hAnsi="Arial" w:cs="Arial"/>
          <w:sz w:val="20"/>
          <w:szCs w:val="20"/>
          <w:lang w:val="en-US"/>
        </w:rPr>
        <w:t>MIRR</w:t>
      </w:r>
      <w:r w:rsidRPr="00FE30ED">
        <w:rPr>
          <w:rFonts w:ascii="Arial" w:eastAsia="Times New Roman" w:hAnsi="Arial" w:cs="Arial"/>
          <w:sz w:val="20"/>
          <w:szCs w:val="20"/>
        </w:rPr>
        <w:t xml:space="preserve"> (англ. </w:t>
      </w:r>
      <w:r w:rsidRPr="00FE30ED">
        <w:rPr>
          <w:rFonts w:ascii="Arial" w:eastAsia="Times New Roman" w:hAnsi="Arial" w:cs="Arial"/>
          <w:sz w:val="20"/>
          <w:szCs w:val="20"/>
          <w:lang w:val="en-US"/>
        </w:rPr>
        <w:t>modified</w:t>
      </w:r>
      <w:r w:rsidRPr="00FE30ED">
        <w:rPr>
          <w:rFonts w:ascii="Arial" w:eastAsia="Times New Roman" w:hAnsi="Arial" w:cs="Arial"/>
          <w:sz w:val="20"/>
          <w:szCs w:val="20"/>
        </w:rPr>
        <w:t xml:space="preserve"> </w:t>
      </w:r>
      <w:r w:rsidRPr="00FE30ED">
        <w:rPr>
          <w:rFonts w:ascii="Arial" w:eastAsia="Times New Roman" w:hAnsi="Arial" w:cs="Arial"/>
          <w:sz w:val="20"/>
          <w:szCs w:val="20"/>
          <w:lang w:val="en-US"/>
        </w:rPr>
        <w:t>IRR</w:t>
      </w:r>
      <w:r w:rsidRPr="00FE30ED">
        <w:rPr>
          <w:rFonts w:ascii="Arial" w:eastAsia="Times New Roman" w:hAnsi="Arial" w:cs="Arial"/>
          <w:sz w:val="20"/>
          <w:szCs w:val="20"/>
        </w:rPr>
        <w:t>).</w:t>
      </w:r>
    </w:p>
    <w:p w:rsidR="00FE30ED" w:rsidRPr="00FE30ED" w:rsidRDefault="00FE30ED" w:rsidP="00FE30ED">
      <w:pPr>
        <w:spacing w:after="0" w:line="240" w:lineRule="auto"/>
        <w:ind w:left="567"/>
        <w:contextualSpacing/>
        <w:jc w:val="both"/>
        <w:rPr>
          <w:rFonts w:ascii="Arial" w:eastAsia="Times New Roman" w:hAnsi="Arial" w:cs="Arial"/>
          <w:b/>
          <w:sz w:val="20"/>
          <w:szCs w:val="20"/>
        </w:rPr>
      </w:pPr>
    </w:p>
    <w:p w:rsidR="00FE30ED" w:rsidRPr="00FE30ED" w:rsidRDefault="00FE30ED" w:rsidP="00FE30ED">
      <w:pPr>
        <w:spacing w:after="0" w:line="240" w:lineRule="auto"/>
        <w:ind w:left="567"/>
        <w:contextualSpacing/>
        <w:jc w:val="both"/>
        <w:rPr>
          <w:rFonts w:ascii="Arial" w:eastAsia="Times New Roman" w:hAnsi="Arial" w:cs="Arial"/>
          <w:sz w:val="20"/>
          <w:szCs w:val="20"/>
        </w:rPr>
      </w:pPr>
      <w:r w:rsidRPr="00FE30ED">
        <w:rPr>
          <w:rFonts w:ascii="Arial" w:eastAsia="Times New Roman" w:hAnsi="Arial" w:cs="Arial"/>
          <w:b/>
          <w:sz w:val="20"/>
          <w:szCs w:val="20"/>
        </w:rPr>
        <w:t>Срок окупаемости инвестиций (</w:t>
      </w:r>
      <w:r w:rsidRPr="00FE30ED">
        <w:rPr>
          <w:rFonts w:ascii="Arial" w:eastAsia="Times New Roman" w:hAnsi="Arial" w:cs="Arial"/>
          <w:b/>
          <w:sz w:val="20"/>
          <w:szCs w:val="20"/>
          <w:lang w:val="en-US"/>
        </w:rPr>
        <w:t>PP</w:t>
      </w:r>
      <w:r w:rsidRPr="00FE30ED">
        <w:rPr>
          <w:rFonts w:ascii="Arial" w:eastAsia="Times New Roman" w:hAnsi="Arial" w:cs="Arial"/>
          <w:b/>
          <w:sz w:val="20"/>
          <w:szCs w:val="20"/>
        </w:rPr>
        <w:t xml:space="preserve">). </w:t>
      </w:r>
      <w:r w:rsidRPr="00FE30ED">
        <w:rPr>
          <w:rFonts w:ascii="Arial" w:eastAsia="Times New Roman" w:hAnsi="Arial" w:cs="Arial"/>
          <w:sz w:val="20"/>
          <w:szCs w:val="20"/>
        </w:rPr>
        <w:t xml:space="preserve">Общая формула расчета показателя РР имеет вид: </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b/>
          <w:position w:val="-30"/>
          <w:sz w:val="20"/>
          <w:szCs w:val="20"/>
        </w:rPr>
        <w:object w:dxaOrig="1240" w:dyaOrig="680">
          <v:shape id="_x0000_i1029" type="#_x0000_t75" style="width:61.5pt;height:34.5pt" o:ole="">
            <v:imagedata r:id="rId21" o:title=""/>
          </v:shape>
          <o:OLEObject Type="Embed" ProgID="Equation.3" ShapeID="_x0000_i1029" DrawAspect="Content" ObjectID="_1716677452" r:id="rId22"/>
        </w:object>
      </w:r>
      <w:r w:rsidRPr="00FE30ED">
        <w:rPr>
          <w:rFonts w:ascii="Arial" w:eastAsia="Times New Roman" w:hAnsi="Arial" w:cs="Arial"/>
          <w:b/>
          <w:sz w:val="20"/>
          <w:szCs w:val="20"/>
        </w:rPr>
        <w:t xml:space="preserve">,                                                                                                                                               </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6</w:t>
      </w:r>
      <w:r w:rsidRPr="00FE30ED">
        <w:rPr>
          <w:rFonts w:ascii="Arial" w:eastAsia="Times New Roman" w:hAnsi="Arial" w:cs="Arial"/>
          <w:b/>
          <w:color w:val="000000"/>
          <w:sz w:val="20"/>
          <w:szCs w:val="20"/>
        </w:rPr>
        <w:t>.</w:t>
      </w:r>
      <w:r w:rsidR="009D73C5">
        <w:rPr>
          <w:rFonts w:ascii="Arial" w:eastAsia="Times New Roman" w:hAnsi="Arial" w:cs="Arial"/>
          <w:b/>
          <w:color w:val="000000"/>
          <w:sz w:val="20"/>
          <w:szCs w:val="20"/>
        </w:rPr>
        <w:t>16</w:t>
      </w:r>
      <w:r w:rsidRPr="00FE30ED">
        <w:rPr>
          <w:rFonts w:ascii="Arial" w:eastAsia="Times New Roman" w:hAnsi="Arial" w:cs="Arial"/>
          <w:b/>
          <w:color w:val="000000"/>
          <w:sz w:val="20"/>
          <w:szCs w:val="20"/>
        </w:rPr>
        <w:t>)</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sz w:val="20"/>
          <w:szCs w:val="20"/>
        </w:rPr>
        <w:t xml:space="preserve">где РР – период окупаемости (лет); </w:t>
      </w:r>
      <w:r w:rsidRPr="00FE30ED">
        <w:rPr>
          <w:rFonts w:ascii="Arial" w:eastAsia="Times New Roman" w:hAnsi="Arial" w:cs="Arial"/>
          <w:sz w:val="20"/>
          <w:szCs w:val="20"/>
          <w:lang w:val="en-US"/>
        </w:rPr>
        <w:t>IC</w:t>
      </w:r>
      <w:r w:rsidRPr="00FE30ED">
        <w:rPr>
          <w:rFonts w:ascii="Arial" w:eastAsia="Times New Roman" w:hAnsi="Arial" w:cs="Arial"/>
          <w:sz w:val="20"/>
          <w:szCs w:val="20"/>
        </w:rPr>
        <w:t xml:space="preserve"> – первоначальные </w:t>
      </w:r>
      <w:proofErr w:type="gramStart"/>
      <w:r w:rsidRPr="00FE30ED">
        <w:rPr>
          <w:rFonts w:ascii="Arial" w:eastAsia="Times New Roman" w:hAnsi="Arial" w:cs="Arial"/>
          <w:sz w:val="20"/>
          <w:szCs w:val="20"/>
        </w:rPr>
        <w:t xml:space="preserve">инвестиции; </w:t>
      </w:r>
      <w:r w:rsidRPr="00FE30ED">
        <w:rPr>
          <w:rFonts w:ascii="Arial" w:eastAsia="Times New Roman" w:hAnsi="Arial" w:cs="Arial"/>
          <w:sz w:val="20"/>
          <w:szCs w:val="20"/>
        </w:rPr>
        <w:object w:dxaOrig="620" w:dyaOrig="380">
          <v:shape id="_x0000_i1030" type="#_x0000_t75" style="width:30.75pt;height:19.5pt" o:ole="">
            <v:imagedata r:id="rId23" o:title=""/>
          </v:shape>
          <o:OLEObject Type="Embed" ProgID="Equation.3" ShapeID="_x0000_i1030" DrawAspect="Content" ObjectID="_1716677453" r:id="rId24"/>
        </w:object>
      </w:r>
      <w:r w:rsidRPr="00FE30ED">
        <w:rPr>
          <w:rFonts w:ascii="Arial" w:eastAsia="Times New Roman" w:hAnsi="Arial" w:cs="Arial"/>
          <w:sz w:val="20"/>
          <w:szCs w:val="20"/>
        </w:rPr>
        <w:t xml:space="preserve"> -</w:t>
      </w:r>
      <w:proofErr w:type="gramEnd"/>
      <w:r w:rsidRPr="00FE30ED">
        <w:rPr>
          <w:rFonts w:ascii="Arial" w:eastAsia="Times New Roman" w:hAnsi="Arial" w:cs="Arial"/>
          <w:sz w:val="20"/>
          <w:szCs w:val="20"/>
        </w:rPr>
        <w:t xml:space="preserve"> годичная сумма денежных поступлений от реализации инвестиционного проекта.</w:t>
      </w:r>
    </w:p>
    <w:p w:rsidR="00FE30ED" w:rsidRPr="00FE30ED" w:rsidRDefault="00FE30ED" w:rsidP="00FE30ED">
      <w:pPr>
        <w:spacing w:after="0" w:line="240" w:lineRule="auto"/>
        <w:ind w:firstLine="567"/>
        <w:contextualSpacing/>
        <w:jc w:val="both"/>
        <w:rPr>
          <w:rFonts w:ascii="Arial" w:eastAsia="Times New Roman" w:hAnsi="Arial" w:cs="Arial"/>
          <w:b/>
          <w:sz w:val="20"/>
          <w:szCs w:val="20"/>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 xml:space="preserve">Таким образом, существуют две задачи, для решения которых используют приведенные показатели: оценка целесообразности инвестиций и выбор оптимального варианта инвестиций. Проект </w:t>
      </w:r>
      <w:r w:rsidRPr="00FE30ED">
        <w:rPr>
          <w:rFonts w:ascii="Arial" w:eastAsia="Times New Roman" w:hAnsi="Arial" w:cs="Arial"/>
          <w:i/>
          <w:sz w:val="20"/>
          <w:szCs w:val="20"/>
          <w:lang w:eastAsia="ru-RU"/>
        </w:rPr>
        <w:t>можно считать целесообразным</w:t>
      </w:r>
      <w:r w:rsidRPr="00FE30ED">
        <w:rPr>
          <w:rFonts w:ascii="Arial" w:eastAsia="Times New Roman" w:hAnsi="Arial" w:cs="Arial"/>
          <w:sz w:val="20"/>
          <w:szCs w:val="20"/>
          <w:lang w:eastAsia="ru-RU"/>
        </w:rPr>
        <w:t xml:space="preserve"> при выполнении следующих условий: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если </w:t>
      </w:r>
      <w:r w:rsidRPr="00FE30ED">
        <w:rPr>
          <w:rFonts w:ascii="Arial" w:eastAsia="Times New Roman" w:hAnsi="Arial" w:cs="Arial"/>
          <w:b/>
          <w:sz w:val="20"/>
          <w:szCs w:val="20"/>
          <w:lang w:val="en-US" w:eastAsia="ru-RU"/>
        </w:rPr>
        <w:t>NPV</w:t>
      </w:r>
      <w:r w:rsidRPr="00FE30ED">
        <w:rPr>
          <w:rFonts w:ascii="Arial" w:eastAsia="Times New Roman" w:hAnsi="Arial" w:cs="Arial"/>
          <w:b/>
          <w:sz w:val="20"/>
          <w:szCs w:val="20"/>
          <w:lang w:val="en-US" w:eastAsia="ru-RU"/>
        </w:rPr>
        <w:sym w:font="Symbol" w:char="F03E"/>
      </w:r>
      <w:r w:rsidRPr="00FE30ED">
        <w:rPr>
          <w:rFonts w:ascii="Arial" w:eastAsia="Times New Roman" w:hAnsi="Arial" w:cs="Arial"/>
          <w:b/>
          <w:sz w:val="20"/>
          <w:szCs w:val="20"/>
          <w:lang w:eastAsia="ru-RU"/>
        </w:rPr>
        <w:t xml:space="preserve">0 </w:t>
      </w:r>
      <w:r w:rsidRPr="00FE30ED">
        <w:rPr>
          <w:rFonts w:ascii="Arial" w:eastAsia="Times New Roman" w:hAnsi="Arial" w:cs="Arial"/>
          <w:sz w:val="20"/>
          <w:szCs w:val="20"/>
          <w:lang w:eastAsia="ru-RU"/>
        </w:rPr>
        <w:t xml:space="preserve">(при условии, что </w:t>
      </w:r>
      <w:r w:rsidRPr="00FE30ED">
        <w:rPr>
          <w:rFonts w:ascii="Arial" w:eastAsia="Times New Roman" w:hAnsi="Arial" w:cs="Arial"/>
          <w:b/>
          <w:sz w:val="20"/>
          <w:szCs w:val="20"/>
          <w:lang w:val="en-US" w:eastAsia="ru-RU"/>
        </w:rPr>
        <w:t>Io</w:t>
      </w:r>
      <w:r w:rsidRPr="00FE30ED">
        <w:rPr>
          <w:rFonts w:ascii="Arial" w:eastAsia="Times New Roman" w:hAnsi="Arial" w:cs="Arial"/>
          <w:sz w:val="20"/>
          <w:szCs w:val="20"/>
          <w:lang w:eastAsia="ru-RU"/>
        </w:rPr>
        <w:t xml:space="preserve"> по сравниваемым проектам равны);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если </w:t>
      </w:r>
      <w:r w:rsidRPr="00FE30ED">
        <w:rPr>
          <w:rFonts w:ascii="Arial" w:eastAsia="Times New Roman" w:hAnsi="Arial" w:cs="Arial"/>
          <w:b/>
          <w:sz w:val="20"/>
          <w:szCs w:val="20"/>
          <w:lang w:val="en-US" w:eastAsia="ru-RU"/>
        </w:rPr>
        <w:t>PI</w:t>
      </w:r>
      <w:r w:rsidRPr="00FE30ED">
        <w:rPr>
          <w:rFonts w:ascii="Arial" w:eastAsia="Times New Roman" w:hAnsi="Arial" w:cs="Arial"/>
          <w:sz w:val="20"/>
          <w:szCs w:val="20"/>
          <w:lang w:eastAsia="ru-RU"/>
        </w:rPr>
        <w:t xml:space="preserve"> </w:t>
      </w:r>
      <w:r w:rsidRPr="00FE30ED">
        <w:rPr>
          <w:rFonts w:ascii="Arial" w:eastAsia="Times New Roman" w:hAnsi="Arial" w:cs="Arial"/>
          <w:b/>
          <w:sz w:val="20"/>
          <w:szCs w:val="20"/>
          <w:lang w:val="en-US" w:eastAsia="ru-RU"/>
        </w:rPr>
        <w:sym w:font="Symbol" w:char="F03E"/>
      </w:r>
      <w:r w:rsidRPr="00FE30ED">
        <w:rPr>
          <w:rFonts w:ascii="Arial" w:eastAsia="Times New Roman" w:hAnsi="Arial" w:cs="Arial"/>
          <w:b/>
          <w:sz w:val="20"/>
          <w:szCs w:val="20"/>
          <w:lang w:eastAsia="ru-RU"/>
        </w:rPr>
        <w:t>1;</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если </w:t>
      </w:r>
      <w:proofErr w:type="gramStart"/>
      <w:r w:rsidRPr="00FE30ED">
        <w:rPr>
          <w:rFonts w:ascii="Arial" w:eastAsia="Times New Roman" w:hAnsi="Arial" w:cs="Arial"/>
          <w:b/>
          <w:sz w:val="20"/>
          <w:szCs w:val="20"/>
          <w:lang w:val="en-US" w:eastAsia="ru-RU"/>
        </w:rPr>
        <w:t>IRR</w:t>
      </w:r>
      <w:r w:rsidRPr="00FE30ED">
        <w:rPr>
          <w:rFonts w:ascii="Arial" w:eastAsia="Times New Roman" w:hAnsi="Arial" w:cs="Arial"/>
          <w:sz w:val="20"/>
          <w:szCs w:val="20"/>
          <w:lang w:eastAsia="ru-RU"/>
        </w:rPr>
        <w:t xml:space="preserve"> </w:t>
      </w:r>
      <w:r w:rsidRPr="00FE30ED">
        <w:rPr>
          <w:rFonts w:ascii="Arial" w:eastAsia="Times New Roman" w:hAnsi="Arial" w:cs="Arial"/>
          <w:b/>
          <w:sz w:val="20"/>
          <w:szCs w:val="20"/>
          <w:lang w:val="en-US" w:eastAsia="ru-RU"/>
        </w:rPr>
        <w:sym w:font="Symbol" w:char="F03E"/>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val="en-US" w:eastAsia="ru-RU"/>
        </w:rPr>
        <w:t>k</w:t>
      </w:r>
      <w:proofErr w:type="gramEnd"/>
      <w:r w:rsidRPr="00FE30ED">
        <w:rPr>
          <w:rFonts w:ascii="Arial" w:eastAsia="Times New Roman" w:hAnsi="Arial" w:cs="Arial"/>
          <w:sz w:val="20"/>
          <w:szCs w:val="20"/>
          <w:lang w:eastAsia="ru-RU"/>
        </w:rPr>
        <w:t xml:space="preserve">, где </w:t>
      </w:r>
      <w:r w:rsidRPr="00FE30ED">
        <w:rPr>
          <w:rFonts w:ascii="Arial" w:eastAsia="Times New Roman" w:hAnsi="Arial" w:cs="Arial"/>
          <w:sz w:val="20"/>
          <w:szCs w:val="20"/>
          <w:lang w:val="en-US" w:eastAsia="ru-RU"/>
        </w:rPr>
        <w:t>k</w:t>
      </w:r>
      <w:r w:rsidRPr="00FE30ED">
        <w:rPr>
          <w:rFonts w:ascii="Arial" w:eastAsia="Times New Roman" w:hAnsi="Arial" w:cs="Arial"/>
          <w:sz w:val="20"/>
          <w:szCs w:val="20"/>
          <w:lang w:eastAsia="ru-RU"/>
        </w:rPr>
        <w:t xml:space="preserve"> – показатель минимально приемлемой доходности.</w:t>
      </w:r>
    </w:p>
    <w:p w:rsidR="00FE30ED" w:rsidRPr="00FE30ED" w:rsidRDefault="00FE30ED" w:rsidP="00FE30ED">
      <w:pPr>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При выборе оптимального варианта</w:t>
      </w:r>
      <w:r w:rsidRPr="00FE30ED">
        <w:rPr>
          <w:rFonts w:ascii="Arial" w:eastAsia="Times New Roman" w:hAnsi="Arial" w:cs="Arial"/>
          <w:sz w:val="20"/>
          <w:szCs w:val="20"/>
          <w:lang w:eastAsia="ru-RU"/>
        </w:rPr>
        <w:t xml:space="preserve"> инвестиций руководствуются следующими критериями: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 xml:space="preserve">из проектов с равным </w:t>
      </w:r>
      <w:r w:rsidRPr="00FE30ED">
        <w:rPr>
          <w:rFonts w:ascii="Arial" w:eastAsia="Times New Roman" w:hAnsi="Arial" w:cs="Arial"/>
          <w:b/>
          <w:sz w:val="20"/>
          <w:szCs w:val="20"/>
          <w:lang w:val="en-US" w:eastAsia="ru-RU"/>
        </w:rPr>
        <w:t>Io</w:t>
      </w:r>
      <w:r w:rsidRPr="00FE30ED">
        <w:rPr>
          <w:rFonts w:ascii="Arial" w:eastAsia="Times New Roman" w:hAnsi="Arial" w:cs="Arial"/>
          <w:sz w:val="20"/>
          <w:szCs w:val="20"/>
          <w:lang w:eastAsia="ru-RU"/>
        </w:rPr>
        <w:t xml:space="preserve"> выбирают тот, у которого </w:t>
      </w:r>
      <w:r w:rsidRPr="00FE30ED">
        <w:rPr>
          <w:rFonts w:ascii="Arial" w:eastAsia="Times New Roman" w:hAnsi="Arial" w:cs="Arial"/>
          <w:b/>
          <w:sz w:val="20"/>
          <w:szCs w:val="20"/>
          <w:lang w:val="en-US" w:eastAsia="ru-RU"/>
        </w:rPr>
        <w:t>NPV</w:t>
      </w:r>
      <w:r w:rsidRPr="00FE30ED">
        <w:rPr>
          <w:rFonts w:ascii="Arial" w:eastAsia="Times New Roman" w:hAnsi="Arial" w:cs="Arial"/>
          <w:sz w:val="20"/>
          <w:szCs w:val="20"/>
          <w:lang w:eastAsia="ru-RU"/>
        </w:rPr>
        <w:t xml:space="preserve"> больше;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из проектов оптимальным считают тот, у которого значения</w:t>
      </w:r>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lang w:val="en-US" w:eastAsia="ru-RU"/>
        </w:rPr>
        <w:t>PI</w:t>
      </w:r>
      <w:r w:rsidRPr="00FE30ED">
        <w:rPr>
          <w:rFonts w:ascii="Arial" w:eastAsia="Times New Roman" w:hAnsi="Arial" w:cs="Arial"/>
          <w:sz w:val="20"/>
          <w:szCs w:val="20"/>
          <w:lang w:eastAsia="ru-RU"/>
        </w:rPr>
        <w:t xml:space="preserve"> и </w:t>
      </w:r>
      <w:r w:rsidRPr="00FE30ED">
        <w:rPr>
          <w:rFonts w:ascii="Arial" w:eastAsia="Times New Roman" w:hAnsi="Arial" w:cs="Arial"/>
          <w:b/>
          <w:sz w:val="20"/>
          <w:szCs w:val="20"/>
          <w:lang w:val="en-US" w:eastAsia="ru-RU"/>
        </w:rPr>
        <w:t>IRR</w:t>
      </w:r>
      <w:r w:rsidRPr="00FE30ED">
        <w:rPr>
          <w:rFonts w:ascii="Arial" w:eastAsia="Times New Roman" w:hAnsi="Arial" w:cs="Arial"/>
          <w:sz w:val="20"/>
          <w:szCs w:val="20"/>
          <w:lang w:eastAsia="ru-RU"/>
        </w:rPr>
        <w:t xml:space="preserve"> больше.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Сформулируем общие </w:t>
      </w:r>
      <w:r w:rsidRPr="00FE30ED">
        <w:rPr>
          <w:rFonts w:ascii="Arial" w:eastAsia="Times New Roman" w:hAnsi="Arial" w:cs="Arial"/>
          <w:i/>
          <w:sz w:val="20"/>
          <w:szCs w:val="20"/>
          <w:lang w:eastAsia="ru-RU"/>
        </w:rPr>
        <w:t>выводы по основным налоговым аспектам инвестиционной деятельности</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5824F5">
      <w:pPr>
        <w:numPr>
          <w:ilvl w:val="0"/>
          <w:numId w:val="7"/>
        </w:numPr>
        <w:tabs>
          <w:tab w:val="left" w:pos="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при расчете динамических (дисконтированных) показателей оценки эффективности инвестиций (</w:t>
      </w:r>
      <w:r w:rsidRPr="00FE30ED">
        <w:rPr>
          <w:rFonts w:ascii="Arial" w:eastAsia="Times New Roman" w:hAnsi="Arial" w:cs="Arial"/>
          <w:sz w:val="20"/>
          <w:szCs w:val="20"/>
          <w:lang w:val="en-US" w:eastAsia="ru-RU"/>
        </w:rPr>
        <w:t>NPV</w:t>
      </w:r>
      <w:r w:rsidRPr="00FE30ED">
        <w:rPr>
          <w:rFonts w:ascii="Arial" w:eastAsia="Times New Roman" w:hAnsi="Arial" w:cs="Arial"/>
          <w:sz w:val="20"/>
          <w:szCs w:val="20"/>
          <w:lang w:eastAsia="ru-RU"/>
        </w:rPr>
        <w:t xml:space="preserve">, </w:t>
      </w:r>
      <w:r w:rsidRPr="00FE30ED">
        <w:rPr>
          <w:rFonts w:ascii="Arial" w:eastAsia="Times New Roman" w:hAnsi="Arial" w:cs="Arial"/>
          <w:sz w:val="20"/>
          <w:szCs w:val="20"/>
          <w:lang w:val="en-US" w:eastAsia="ru-RU"/>
        </w:rPr>
        <w:t>PI</w:t>
      </w:r>
      <w:r w:rsidRPr="00FE30ED">
        <w:rPr>
          <w:rFonts w:ascii="Arial" w:eastAsia="Times New Roman" w:hAnsi="Arial" w:cs="Arial"/>
          <w:sz w:val="20"/>
          <w:szCs w:val="20"/>
          <w:lang w:eastAsia="ru-RU"/>
        </w:rPr>
        <w:t xml:space="preserve">, </w:t>
      </w:r>
      <w:r w:rsidRPr="00FE30ED">
        <w:rPr>
          <w:rFonts w:ascii="Arial" w:eastAsia="Times New Roman" w:hAnsi="Arial" w:cs="Arial"/>
          <w:sz w:val="20"/>
          <w:szCs w:val="20"/>
          <w:lang w:val="en-US" w:eastAsia="ru-RU"/>
        </w:rPr>
        <w:t>IRR</w:t>
      </w:r>
      <w:r w:rsidRPr="00FE30ED">
        <w:rPr>
          <w:rFonts w:ascii="Arial" w:eastAsia="Times New Roman" w:hAnsi="Arial" w:cs="Arial"/>
          <w:sz w:val="20"/>
          <w:szCs w:val="20"/>
          <w:lang w:eastAsia="ru-RU"/>
        </w:rPr>
        <w:t xml:space="preserve"> и др.), необходимо учитывать чистые налоговые потоки (ЧНП</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в составе чистых денежных потоков (</w:t>
      </w:r>
      <w:proofErr w:type="spellStart"/>
      <w:r w:rsidRPr="00FE30ED">
        <w:rPr>
          <w:rFonts w:ascii="Arial" w:eastAsia="Times New Roman" w:hAnsi="Arial" w:cs="Arial"/>
          <w:sz w:val="20"/>
          <w:szCs w:val="20"/>
          <w:lang w:val="en-US" w:eastAsia="ru-RU"/>
        </w:rPr>
        <w:t>CFi</w:t>
      </w:r>
      <w:proofErr w:type="spellEnd"/>
      <w:r w:rsidRPr="00FE30ED">
        <w:rPr>
          <w:rFonts w:ascii="Arial" w:eastAsia="Times New Roman" w:hAnsi="Arial" w:cs="Arial"/>
          <w:sz w:val="20"/>
          <w:szCs w:val="20"/>
          <w:lang w:eastAsia="ru-RU"/>
        </w:rPr>
        <w:t>) за каждый из соответствующих им расчетных периодов. При расчете статических (не дисконтированных) показателей (</w:t>
      </w:r>
      <w:r w:rsidRPr="00FE30ED">
        <w:rPr>
          <w:rFonts w:ascii="Arial" w:eastAsia="Times New Roman" w:hAnsi="Arial" w:cs="Arial"/>
          <w:sz w:val="20"/>
          <w:szCs w:val="20"/>
          <w:lang w:val="en-US" w:eastAsia="ru-RU"/>
        </w:rPr>
        <w:t>T</w:t>
      </w:r>
      <w:proofErr w:type="spellStart"/>
      <w:r w:rsidRPr="00FE30ED">
        <w:rPr>
          <w:rFonts w:ascii="Arial" w:eastAsia="Times New Roman" w:hAnsi="Arial" w:cs="Arial"/>
          <w:sz w:val="20"/>
          <w:szCs w:val="20"/>
          <w:vertAlign w:val="subscript"/>
          <w:lang w:eastAsia="ru-RU"/>
        </w:rPr>
        <w:t>ок</w:t>
      </w:r>
      <w:r w:rsidRPr="00FE30ED">
        <w:rPr>
          <w:rFonts w:ascii="Arial" w:eastAsia="Times New Roman" w:hAnsi="Arial" w:cs="Arial"/>
          <w:sz w:val="20"/>
          <w:szCs w:val="20"/>
          <w:vertAlign w:val="superscript"/>
          <w:lang w:eastAsia="ru-RU"/>
        </w:rPr>
        <w:t>факт</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З</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lang w:eastAsia="ru-RU"/>
        </w:rPr>
        <w:t>,</w:t>
      </w:r>
      <w:r w:rsidRPr="00FE30ED">
        <w:rPr>
          <w:rFonts w:ascii="Arial" w:eastAsia="Times New Roman" w:hAnsi="Arial" w:cs="Arial"/>
          <w:sz w:val="20"/>
          <w:szCs w:val="20"/>
          <w:vertAlign w:val="subscript"/>
          <w:lang w:eastAsia="ru-RU"/>
        </w:rPr>
        <w:t xml:space="preserve"> </w:t>
      </w:r>
      <w:proofErr w:type="spellStart"/>
      <w:r w:rsidRPr="00FE30ED">
        <w:rPr>
          <w:rFonts w:ascii="Arial" w:eastAsia="Times New Roman" w:hAnsi="Arial" w:cs="Arial"/>
          <w:sz w:val="20"/>
          <w:szCs w:val="20"/>
          <w:lang w:eastAsia="ru-RU"/>
        </w:rPr>
        <w:t>П</w:t>
      </w:r>
      <w:r w:rsidRPr="00FE30ED">
        <w:rPr>
          <w:rFonts w:ascii="Arial" w:eastAsia="Times New Roman" w:hAnsi="Arial" w:cs="Arial"/>
          <w:sz w:val="20"/>
          <w:szCs w:val="20"/>
          <w:vertAlign w:val="subscript"/>
          <w:lang w:eastAsia="ru-RU"/>
        </w:rPr>
        <w:t>общ</w:t>
      </w:r>
      <w:proofErr w:type="spellEnd"/>
      <w:r w:rsidRPr="00FE30ED">
        <w:rPr>
          <w:rFonts w:ascii="Arial" w:eastAsia="Times New Roman" w:hAnsi="Arial" w:cs="Arial"/>
          <w:sz w:val="20"/>
          <w:szCs w:val="20"/>
          <w:lang w:eastAsia="ru-RU"/>
        </w:rPr>
        <w:t>) используется общее значение показателя налоговых издержек (НИ), за весь анализируемый период. Поэтому чистые налоговые потоки (ЧНП</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подвергаются дисконтированию, то есть приведению к единой временной базе, а НИ</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xml:space="preserve"> – нет;</w:t>
      </w:r>
    </w:p>
    <w:p w:rsidR="00FE30ED" w:rsidRPr="00FE30ED" w:rsidRDefault="00FE30ED" w:rsidP="005824F5">
      <w:pPr>
        <w:numPr>
          <w:ilvl w:val="0"/>
          <w:numId w:val="7"/>
        </w:numPr>
        <w:tabs>
          <w:tab w:val="left" w:pos="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налоговая экономия (</w:t>
      </w:r>
      <w:proofErr w:type="spellStart"/>
      <w:r w:rsidRPr="00FE30ED">
        <w:rPr>
          <w:rFonts w:ascii="Arial" w:eastAsia="Times New Roman" w:hAnsi="Arial" w:cs="Arial"/>
          <w:sz w:val="20"/>
          <w:szCs w:val="20"/>
          <w:lang w:eastAsia="ru-RU"/>
        </w:rPr>
        <w:t>НЭ</w:t>
      </w:r>
      <w:r w:rsidRPr="00FE30ED">
        <w:rPr>
          <w:rFonts w:ascii="Arial" w:eastAsia="Times New Roman" w:hAnsi="Arial" w:cs="Arial"/>
          <w:sz w:val="20"/>
          <w:szCs w:val="20"/>
          <w:vertAlign w:val="subscript"/>
          <w:lang w:eastAsia="ru-RU"/>
        </w:rPr>
        <w:t>инв</w:t>
      </w:r>
      <w:proofErr w:type="spellEnd"/>
      <w:r w:rsidRPr="00FE30ED">
        <w:rPr>
          <w:rFonts w:ascii="Arial" w:eastAsia="Times New Roman" w:hAnsi="Arial" w:cs="Arial"/>
          <w:sz w:val="20"/>
          <w:szCs w:val="20"/>
          <w:lang w:eastAsia="ru-RU"/>
        </w:rPr>
        <w:t>) от инвестиций может проявляться в виде:</w:t>
      </w:r>
    </w:p>
    <w:p w:rsidR="00FE30ED" w:rsidRPr="00FE30ED" w:rsidRDefault="00FE30ED" w:rsidP="00FE30ED">
      <w:pPr>
        <w:tabs>
          <w:tab w:val="left" w:pos="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Cs/>
          <w:sz w:val="20"/>
          <w:szCs w:val="20"/>
          <w:lang w:eastAsia="ru-RU"/>
        </w:rPr>
        <w:t xml:space="preserve">• </w:t>
      </w:r>
      <w:r w:rsidRPr="00FE30ED">
        <w:rPr>
          <w:rFonts w:ascii="Arial" w:eastAsia="Times New Roman" w:hAnsi="Arial" w:cs="Arial"/>
          <w:sz w:val="20"/>
          <w:szCs w:val="20"/>
          <w:lang w:eastAsia="ru-RU"/>
        </w:rPr>
        <w:t>эффекта от прямого уменьшение налоговых издержек (Э</w:t>
      </w:r>
      <w:r w:rsidRPr="00FE30ED">
        <w:rPr>
          <w:rFonts w:ascii="Arial" w:eastAsia="Times New Roman" w:hAnsi="Arial" w:cs="Arial"/>
          <w:sz w:val="20"/>
          <w:szCs w:val="20"/>
          <w:vertAlign w:val="subscript"/>
          <w:lang w:eastAsia="ru-RU"/>
        </w:rPr>
        <w:sym w:font="Symbol" w:char="F0AF"/>
      </w:r>
      <w:r w:rsidRPr="00FE30ED">
        <w:rPr>
          <w:rFonts w:ascii="Arial" w:eastAsia="Times New Roman" w:hAnsi="Arial" w:cs="Arial"/>
          <w:sz w:val="20"/>
          <w:szCs w:val="20"/>
          <w:vertAlign w:val="subscript"/>
          <w:lang w:eastAsia="ru-RU"/>
        </w:rPr>
        <w:t>НИ</w:t>
      </w:r>
      <w:r w:rsidRPr="00FE30ED">
        <w:rPr>
          <w:rFonts w:ascii="Arial" w:eastAsia="Times New Roman" w:hAnsi="Arial" w:cs="Arial"/>
          <w:sz w:val="20"/>
          <w:szCs w:val="20"/>
          <w:lang w:eastAsia="ru-RU"/>
        </w:rPr>
        <w:t>), образуемого посредством правомерного уменьшения налоговых баз, ставок и т.д.;</w:t>
      </w:r>
    </w:p>
    <w:p w:rsidR="00FE30ED" w:rsidRPr="00FE30ED" w:rsidRDefault="00FE30ED" w:rsidP="00FE30ED">
      <w:pPr>
        <w:tabs>
          <w:tab w:val="left" w:pos="0"/>
          <w:tab w:val="left" w:pos="36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Cs/>
          <w:sz w:val="20"/>
          <w:szCs w:val="20"/>
          <w:lang w:eastAsia="ru-RU"/>
        </w:rPr>
        <w:t xml:space="preserve">• </w:t>
      </w:r>
      <w:r w:rsidRPr="00FE30ED">
        <w:rPr>
          <w:rFonts w:ascii="Arial" w:eastAsia="Times New Roman" w:hAnsi="Arial" w:cs="Arial"/>
          <w:sz w:val="20"/>
          <w:szCs w:val="20"/>
          <w:lang w:eastAsia="ru-RU"/>
        </w:rPr>
        <w:t>эффекта от отдаления сроков уплаты налогов (Э</w:t>
      </w:r>
      <w:r w:rsidRPr="00FE30ED">
        <w:rPr>
          <w:rFonts w:ascii="Arial" w:eastAsia="Times New Roman" w:hAnsi="Arial" w:cs="Arial"/>
          <w:sz w:val="20"/>
          <w:szCs w:val="20"/>
          <w:vertAlign w:val="subscript"/>
          <w:lang w:eastAsia="ru-RU"/>
        </w:rPr>
        <w:sym w:font="Symbol" w:char="F0AD"/>
      </w:r>
      <w:r w:rsidRPr="00FE30ED">
        <w:rPr>
          <w:rFonts w:ascii="Arial" w:eastAsia="Times New Roman" w:hAnsi="Arial" w:cs="Arial"/>
          <w:sz w:val="20"/>
          <w:szCs w:val="20"/>
          <w:vertAlign w:val="subscript"/>
          <w:lang w:val="en-US" w:eastAsia="ru-RU"/>
        </w:rPr>
        <w:t>T</w:t>
      </w:r>
      <w:proofErr w:type="spellStart"/>
      <w:r w:rsidRPr="00FE30ED">
        <w:rPr>
          <w:rFonts w:ascii="Arial" w:eastAsia="Times New Roman" w:hAnsi="Arial" w:cs="Arial"/>
          <w:sz w:val="20"/>
          <w:szCs w:val="20"/>
          <w:vertAlign w:val="subscript"/>
          <w:lang w:eastAsia="ru-RU"/>
        </w:rPr>
        <w:t>об</w:t>
      </w:r>
      <w:r w:rsidRPr="00FE30ED">
        <w:rPr>
          <w:rFonts w:ascii="Arial" w:eastAsia="Times New Roman" w:hAnsi="Arial" w:cs="Arial"/>
          <w:sz w:val="20"/>
          <w:szCs w:val="20"/>
          <w:vertAlign w:val="superscript"/>
          <w:lang w:eastAsia="ru-RU"/>
        </w:rPr>
        <w:t>НО</w:t>
      </w:r>
      <w:proofErr w:type="spellEnd"/>
      <w:r w:rsidRPr="00FE30ED">
        <w:rPr>
          <w:rFonts w:ascii="Arial" w:eastAsia="Times New Roman" w:hAnsi="Arial" w:cs="Arial"/>
          <w:sz w:val="20"/>
          <w:szCs w:val="20"/>
          <w:lang w:eastAsia="ru-RU"/>
        </w:rPr>
        <w:t>) посредством инвестиционного налогового кредита, амортизационной премии и т.д.;</w:t>
      </w:r>
    </w:p>
    <w:p w:rsidR="00FE30ED" w:rsidRPr="00FE30ED" w:rsidRDefault="00FE30ED" w:rsidP="005824F5">
      <w:pPr>
        <w:numPr>
          <w:ilvl w:val="0"/>
          <w:numId w:val="7"/>
        </w:numPr>
        <w:tabs>
          <w:tab w:val="left" w:pos="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наиболее существенное влияние инвестиционная деятельность оказывает на налог на прибыль и налог имущество организаций. Имеются определенные последствия в части НДС. Это влияние можно оценить;</w:t>
      </w:r>
    </w:p>
    <w:p w:rsidR="00FE30ED" w:rsidRPr="00FE30ED" w:rsidRDefault="00FE30ED" w:rsidP="005824F5">
      <w:pPr>
        <w:numPr>
          <w:ilvl w:val="0"/>
          <w:numId w:val="7"/>
        </w:numPr>
        <w:tabs>
          <w:tab w:val="left" w:pos="0"/>
          <w:tab w:val="num"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рост налогов в связи с расширением объемов хозяйственной деятельности (</w:t>
      </w:r>
      <w:r w:rsidRPr="00FE30ED">
        <w:rPr>
          <w:rFonts w:ascii="Arial" w:eastAsia="Times New Roman" w:hAnsi="Arial" w:cs="Arial"/>
          <w:sz w:val="20"/>
          <w:szCs w:val="20"/>
          <w:lang w:eastAsia="ru-RU"/>
        </w:rPr>
        <w:sym w:font="Symbol" w:char="F0AD"/>
      </w:r>
      <w:proofErr w:type="spellStart"/>
      <w:r w:rsidRPr="00FE30ED">
        <w:rPr>
          <w:rFonts w:ascii="Arial" w:eastAsia="Times New Roman" w:hAnsi="Arial" w:cs="Arial"/>
          <w:sz w:val="20"/>
          <w:szCs w:val="20"/>
          <w:lang w:eastAsia="ru-RU"/>
        </w:rPr>
        <w:t>НИ</w:t>
      </w:r>
      <w:r w:rsidRPr="00FE30ED">
        <w:rPr>
          <w:rFonts w:ascii="Arial" w:eastAsia="Times New Roman" w:hAnsi="Arial" w:cs="Arial"/>
          <w:sz w:val="20"/>
          <w:szCs w:val="20"/>
          <w:vertAlign w:val="subscript"/>
          <w:lang w:eastAsia="ru-RU"/>
        </w:rPr>
        <w:t>в</w:t>
      </w:r>
      <w:r w:rsidRPr="00FE30ED">
        <w:rPr>
          <w:rFonts w:ascii="Arial" w:eastAsia="Times New Roman" w:hAnsi="Arial" w:cs="Arial"/>
          <w:sz w:val="20"/>
          <w:szCs w:val="20"/>
          <w:vertAlign w:val="superscript"/>
          <w:lang w:eastAsia="ru-RU"/>
        </w:rPr>
        <w:t>инв</w:t>
      </w:r>
      <w:proofErr w:type="spellEnd"/>
      <w:r w:rsidRPr="00FE30ED">
        <w:rPr>
          <w:rFonts w:ascii="Arial" w:eastAsia="Times New Roman" w:hAnsi="Arial" w:cs="Arial"/>
          <w:sz w:val="20"/>
          <w:szCs w:val="20"/>
          <w:lang w:eastAsia="ru-RU"/>
        </w:rPr>
        <w:t>), ростом прибыли, вызванный инвестиционной деятельностью (</w:t>
      </w:r>
      <w:r w:rsidRPr="00FE30ED">
        <w:rPr>
          <w:rFonts w:ascii="Arial" w:eastAsia="Times New Roman" w:hAnsi="Arial" w:cs="Arial"/>
          <w:sz w:val="20"/>
          <w:szCs w:val="20"/>
          <w:lang w:eastAsia="ru-RU"/>
        </w:rPr>
        <w:sym w:font="Symbol" w:char="F0AD"/>
      </w:r>
      <w:proofErr w:type="spellStart"/>
      <w:r w:rsidRPr="00FE30ED">
        <w:rPr>
          <w:rFonts w:ascii="Arial" w:eastAsia="Times New Roman" w:hAnsi="Arial" w:cs="Arial"/>
          <w:sz w:val="20"/>
          <w:szCs w:val="20"/>
          <w:lang w:eastAsia="ru-RU"/>
        </w:rPr>
        <w:t>НИ</w:t>
      </w:r>
      <w:r w:rsidRPr="00FE30ED">
        <w:rPr>
          <w:rFonts w:ascii="Arial" w:eastAsia="Times New Roman" w:hAnsi="Arial" w:cs="Arial"/>
          <w:sz w:val="20"/>
          <w:szCs w:val="20"/>
          <w:vertAlign w:val="subscript"/>
          <w:lang w:eastAsia="ru-RU"/>
        </w:rPr>
        <w:t>П</w:t>
      </w:r>
      <w:r w:rsidRPr="00FE30ED">
        <w:rPr>
          <w:rFonts w:ascii="Arial" w:eastAsia="Times New Roman" w:hAnsi="Arial" w:cs="Arial"/>
          <w:sz w:val="20"/>
          <w:szCs w:val="20"/>
          <w:vertAlign w:val="superscript"/>
          <w:lang w:eastAsia="ru-RU"/>
        </w:rPr>
        <w:t>инв</w:t>
      </w:r>
      <w:proofErr w:type="spellEnd"/>
      <w:r w:rsidRPr="00FE30ED">
        <w:rPr>
          <w:rFonts w:ascii="Arial" w:eastAsia="Times New Roman" w:hAnsi="Arial" w:cs="Arial"/>
          <w:sz w:val="20"/>
          <w:szCs w:val="20"/>
          <w:lang w:eastAsia="ru-RU"/>
        </w:rPr>
        <w:t xml:space="preserve">), нельзя расценивать как негативный. Поскольку налоги - это лишь часть факторов, определяющих результативность и целесообразность хозяйственной деятельности. При этом необходимо помнить, что инвестиционная деятельность не является инструментом снижения налогового бремени, перед ней ставятся иные цели!  </w:t>
      </w:r>
    </w:p>
    <w:p w:rsidR="00FE30ED" w:rsidRPr="00FE30ED" w:rsidRDefault="00FE30ED" w:rsidP="00FE30ED">
      <w:pPr>
        <w:spacing w:after="0" w:line="240" w:lineRule="auto"/>
        <w:ind w:firstLine="567"/>
        <w:contextualSpacing/>
        <w:jc w:val="both"/>
        <w:rPr>
          <w:rFonts w:ascii="Arial" w:eastAsia="Times New Roman" w:hAnsi="Arial" w:cs="Arial"/>
          <w:b/>
          <w:sz w:val="20"/>
          <w:szCs w:val="20"/>
        </w:rPr>
      </w:pPr>
    </w:p>
    <w:p w:rsidR="00FE30ED" w:rsidRPr="00FE30ED" w:rsidRDefault="00FE30ED" w:rsidP="00FE30ED">
      <w:pPr>
        <w:spacing w:after="0" w:line="240" w:lineRule="auto"/>
        <w:ind w:firstLine="567"/>
        <w:contextualSpacing/>
        <w:jc w:val="both"/>
        <w:rPr>
          <w:rFonts w:ascii="Arial" w:eastAsia="Times New Roman" w:hAnsi="Arial" w:cs="Arial"/>
          <w:b/>
          <w:sz w:val="20"/>
          <w:szCs w:val="20"/>
          <w:u w:val="single"/>
        </w:rPr>
      </w:pPr>
      <w:r w:rsidRPr="00FE30ED">
        <w:rPr>
          <w:rFonts w:ascii="Arial" w:eastAsia="Times New Roman" w:hAnsi="Arial" w:cs="Arial"/>
          <w:b/>
          <w:sz w:val="20"/>
          <w:szCs w:val="20"/>
        </w:rPr>
        <w:t xml:space="preserve">Выбор ставки дисконта. </w:t>
      </w:r>
      <w:r w:rsidRPr="00FE30ED">
        <w:rPr>
          <w:rFonts w:ascii="Arial" w:eastAsia="Times New Roman" w:hAnsi="Arial" w:cs="Arial"/>
          <w:sz w:val="20"/>
          <w:szCs w:val="20"/>
        </w:rPr>
        <w:t>Ставка дисконта – это ожидаемая прибыльность (рентабельность) инвестиционного проекта.</w:t>
      </w:r>
      <w:r w:rsidRPr="00FE30ED">
        <w:rPr>
          <w:rFonts w:ascii="Arial" w:eastAsia="Times New Roman" w:hAnsi="Arial" w:cs="Arial"/>
          <w:b/>
          <w:sz w:val="20"/>
          <w:szCs w:val="20"/>
        </w:rPr>
        <w:t xml:space="preserve"> </w:t>
      </w:r>
      <w:r w:rsidRPr="00FE30ED">
        <w:rPr>
          <w:rFonts w:ascii="Arial" w:eastAsia="Times New Roman" w:hAnsi="Arial" w:cs="Arial"/>
          <w:sz w:val="20"/>
          <w:szCs w:val="20"/>
        </w:rPr>
        <w:t>Ставка дисконта – это мера не только доходности, но и риска. Существует несколько подходов к определению ставки дисконтирования.</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i/>
          <w:iCs/>
          <w:sz w:val="20"/>
          <w:szCs w:val="20"/>
        </w:rPr>
        <w:t>Первый подход</w:t>
      </w:r>
      <w:r w:rsidRPr="00FE30ED">
        <w:rPr>
          <w:rFonts w:ascii="Arial" w:eastAsia="Times New Roman" w:hAnsi="Arial" w:cs="Arial"/>
          <w:sz w:val="20"/>
          <w:szCs w:val="20"/>
        </w:rPr>
        <w:t xml:space="preserve"> основан на модели оценки доходности активов (</w:t>
      </w:r>
      <w:proofErr w:type="spellStart"/>
      <w:r w:rsidRPr="00FE30ED">
        <w:rPr>
          <w:rFonts w:ascii="Arial" w:eastAsia="Times New Roman" w:hAnsi="Arial" w:cs="Arial"/>
          <w:sz w:val="20"/>
          <w:szCs w:val="20"/>
        </w:rPr>
        <w:t>capital</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asset</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pricing</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model</w:t>
      </w:r>
      <w:proofErr w:type="spellEnd"/>
      <w:r w:rsidRPr="00FE30ED">
        <w:rPr>
          <w:rFonts w:ascii="Arial" w:eastAsia="Times New Roman" w:hAnsi="Arial" w:cs="Arial"/>
          <w:sz w:val="20"/>
          <w:szCs w:val="20"/>
        </w:rPr>
        <w:t xml:space="preserve"> – CAPM), теоретической модели, разработанной для объяснения динамики курсов ценных бумаг и обеспечения механизма, посредством которого инвесторы могли бы оценивать влияние инвестиций в предполагаемые ценные бумаги на риск и доходность их портфеля. Согласно модели требуемая норма доходности (ставка дисконтирования, альтернативные издержки) для любого вида инвестиций зависит от риска, связанного с этими вложениями.</w:t>
      </w:r>
    </w:p>
    <w:p w:rsidR="00FE30ED" w:rsidRPr="00FE30ED" w:rsidRDefault="00FE30ED" w:rsidP="00FE30ED">
      <w:pPr>
        <w:spacing w:after="0" w:line="240" w:lineRule="auto"/>
        <w:ind w:firstLine="567"/>
        <w:contextualSpacing/>
        <w:jc w:val="both"/>
        <w:rPr>
          <w:rFonts w:ascii="Arial" w:eastAsia="Times New Roman" w:hAnsi="Arial" w:cs="Arial"/>
          <w:sz w:val="20"/>
          <w:szCs w:val="20"/>
        </w:rPr>
      </w:pPr>
      <w:r w:rsidRPr="00FE30ED">
        <w:rPr>
          <w:rFonts w:ascii="Arial" w:eastAsia="Times New Roman" w:hAnsi="Arial" w:cs="Arial"/>
          <w:i/>
          <w:iCs/>
          <w:sz w:val="20"/>
          <w:szCs w:val="20"/>
        </w:rPr>
        <w:t>Второй подход</w:t>
      </w:r>
      <w:r w:rsidRPr="00FE30ED">
        <w:rPr>
          <w:rFonts w:ascii="Arial" w:eastAsia="Times New Roman" w:hAnsi="Arial" w:cs="Arial"/>
          <w:sz w:val="20"/>
          <w:szCs w:val="20"/>
        </w:rPr>
        <w:t xml:space="preserve"> к определению величины ставки дисконта связан с вычислением текущей стоимости так называемого </w:t>
      </w:r>
      <w:proofErr w:type="spellStart"/>
      <w:r w:rsidRPr="00FE30ED">
        <w:rPr>
          <w:rFonts w:ascii="Arial" w:eastAsia="Times New Roman" w:hAnsi="Arial" w:cs="Arial"/>
          <w:sz w:val="20"/>
          <w:szCs w:val="20"/>
        </w:rPr>
        <w:t>бездолгового</w:t>
      </w:r>
      <w:proofErr w:type="spellEnd"/>
      <w:r w:rsidRPr="00FE30ED">
        <w:rPr>
          <w:rFonts w:ascii="Arial" w:eastAsia="Times New Roman" w:hAnsi="Arial" w:cs="Arial"/>
          <w:sz w:val="20"/>
          <w:szCs w:val="20"/>
        </w:rPr>
        <w:t xml:space="preserve"> денежного потока (</w:t>
      </w:r>
      <w:proofErr w:type="spellStart"/>
      <w:r w:rsidRPr="00FE30ED">
        <w:rPr>
          <w:rFonts w:ascii="Arial" w:eastAsia="Times New Roman" w:hAnsi="Arial" w:cs="Arial"/>
          <w:sz w:val="20"/>
          <w:szCs w:val="20"/>
        </w:rPr>
        <w:t>debt</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free</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cash</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flow</w:t>
      </w:r>
      <w:proofErr w:type="spellEnd"/>
      <w:r w:rsidRPr="00FE30ED">
        <w:rPr>
          <w:rFonts w:ascii="Arial" w:eastAsia="Times New Roman" w:hAnsi="Arial" w:cs="Arial"/>
          <w:sz w:val="20"/>
          <w:szCs w:val="20"/>
        </w:rPr>
        <w:t>), часто используемого инвесторами, анализирующими величину генерируемого компанией денежного потока, который может быть использован для финансирования новых проектов, в том числе покупку или слияние компаний, финансируемых с помощью заемных средств. Для его вычисления применяют величину стоимости капитала, используемого компанией для финансирования своей деятельности. Поскольку в таком финансировании участвуют как собственные, так и заемные средства, то в качестве величины «общей» стоимости капитала выступает средневзвешенная стоимость капитала (</w:t>
      </w:r>
      <w:proofErr w:type="spellStart"/>
      <w:r w:rsidRPr="00FE30ED">
        <w:rPr>
          <w:rFonts w:ascii="Arial" w:eastAsia="Times New Roman" w:hAnsi="Arial" w:cs="Arial"/>
          <w:sz w:val="20"/>
          <w:szCs w:val="20"/>
        </w:rPr>
        <w:t>weighted</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avera-ge</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cost</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of</w:t>
      </w:r>
      <w:proofErr w:type="spellEnd"/>
      <w:r w:rsidRPr="00FE30ED">
        <w:rPr>
          <w:rFonts w:ascii="Arial" w:eastAsia="Times New Roman" w:hAnsi="Arial" w:cs="Arial"/>
          <w:sz w:val="20"/>
          <w:szCs w:val="20"/>
        </w:rPr>
        <w:t xml:space="preserve"> </w:t>
      </w:r>
      <w:proofErr w:type="spellStart"/>
      <w:r w:rsidRPr="00FE30ED">
        <w:rPr>
          <w:rFonts w:ascii="Arial" w:eastAsia="Times New Roman" w:hAnsi="Arial" w:cs="Arial"/>
          <w:sz w:val="20"/>
          <w:szCs w:val="20"/>
        </w:rPr>
        <w:t>capital</w:t>
      </w:r>
      <w:proofErr w:type="spellEnd"/>
      <w:r w:rsidRPr="00FE30ED">
        <w:rPr>
          <w:rFonts w:ascii="Arial" w:eastAsia="Times New Roman" w:hAnsi="Arial" w:cs="Arial"/>
          <w:sz w:val="20"/>
          <w:szCs w:val="20"/>
        </w:rPr>
        <w:t xml:space="preserve"> – WACC). Доходность нового инвестиционного проекта должна быть выше, чем величина WACC (иначе нет смысла его реализовывать, поскольку он понизит общую стоимость компании), поэтому логично использовать WACC в качестве ставки дисконта.</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Ставка дисконтирования – это коэффициент пересчета размера будущих доходов в текущую стоимость (стоимость на дату оценки).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 xml:space="preserve">Выбор способа определяется видом спрогнозированного дохода. При использовании денежного потока для собственного капитала могут быть применены два подхода к расчету ставки дисконтирования: модель оценки капитальных активов (CAPM - </w:t>
      </w:r>
      <w:proofErr w:type="spellStart"/>
      <w:r w:rsidRPr="00FE30ED">
        <w:rPr>
          <w:rFonts w:ascii="Arial" w:eastAsia="Times New Roman" w:hAnsi="Arial" w:cs="Arial"/>
          <w:sz w:val="20"/>
          <w:szCs w:val="20"/>
          <w:lang w:eastAsia="ru-RU"/>
        </w:rPr>
        <w:t>capital</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asset</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pricing</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model</w:t>
      </w:r>
      <w:proofErr w:type="spellEnd"/>
      <w:r w:rsidRPr="00FE30ED">
        <w:rPr>
          <w:rFonts w:ascii="Arial" w:eastAsia="Times New Roman" w:hAnsi="Arial" w:cs="Arial"/>
          <w:sz w:val="20"/>
          <w:szCs w:val="20"/>
          <w:lang w:eastAsia="ru-RU"/>
        </w:rPr>
        <w:t>) и модель кумулятивного построения: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position w:val="-14"/>
          <w:sz w:val="20"/>
          <w:szCs w:val="20"/>
          <w:lang w:eastAsia="ru-RU"/>
        </w:rPr>
        <w:object w:dxaOrig="2120" w:dyaOrig="380">
          <v:shape id="_x0000_i1031" type="#_x0000_t75" style="width:153pt;height:27.75pt" o:ole="">
            <v:imagedata r:id="rId25" o:title=""/>
          </v:shape>
          <o:OLEObject Type="Embed" ProgID="Equation.DSMT4" ShapeID="_x0000_i1031" DrawAspect="Content" ObjectID="_1716677454" r:id="rId26"/>
        </w:object>
      </w:r>
      <w:r w:rsidRPr="00FE30ED">
        <w:rPr>
          <w:rFonts w:ascii="Arial" w:eastAsia="Times New Roman" w:hAnsi="Arial" w:cs="Arial"/>
          <w:sz w:val="20"/>
          <w:szCs w:val="20"/>
          <w:lang w:eastAsia="ru-RU"/>
        </w:rPr>
        <w:t xml:space="preserve">, где                                                                                                     </w:t>
      </w:r>
      <w:proofErr w:type="gramStart"/>
      <w:r w:rsidRPr="00FE30ED">
        <w:rPr>
          <w:rFonts w:ascii="Arial" w:eastAsia="Times New Roman" w:hAnsi="Arial" w:cs="Arial"/>
          <w:sz w:val="20"/>
          <w:szCs w:val="20"/>
          <w:lang w:eastAsia="ru-RU"/>
        </w:rPr>
        <w:t xml:space="preserve">   </w:t>
      </w:r>
      <w:r w:rsidRPr="00FE30ED">
        <w:rPr>
          <w:rFonts w:ascii="Arial" w:eastAsia="Times New Roman" w:hAnsi="Arial" w:cs="Arial"/>
          <w:b/>
          <w:color w:val="000000"/>
          <w:sz w:val="20"/>
          <w:szCs w:val="20"/>
          <w:lang w:eastAsia="ru-RU"/>
        </w:rPr>
        <w:t>(</w:t>
      </w:r>
      <w:proofErr w:type="gramEnd"/>
      <w:r w:rsidR="009D73C5">
        <w:rPr>
          <w:rFonts w:ascii="Arial" w:eastAsia="Times New Roman" w:hAnsi="Arial" w:cs="Arial"/>
          <w:b/>
          <w:color w:val="000000"/>
          <w:sz w:val="20"/>
          <w:szCs w:val="20"/>
          <w:lang w:eastAsia="ru-RU"/>
        </w:rPr>
        <w:t>6</w:t>
      </w:r>
      <w:r w:rsidRPr="00FE30ED">
        <w:rPr>
          <w:rFonts w:ascii="Arial" w:eastAsia="Times New Roman" w:hAnsi="Arial" w:cs="Arial"/>
          <w:b/>
          <w:color w:val="000000"/>
          <w:sz w:val="20"/>
          <w:szCs w:val="20"/>
          <w:lang w:eastAsia="ru-RU"/>
        </w:rPr>
        <w:t>.</w:t>
      </w:r>
      <w:r w:rsidR="009D73C5">
        <w:rPr>
          <w:rFonts w:ascii="Arial" w:eastAsia="Times New Roman" w:hAnsi="Arial" w:cs="Arial"/>
          <w:b/>
          <w:color w:val="000000"/>
          <w:sz w:val="20"/>
          <w:szCs w:val="20"/>
          <w:lang w:eastAsia="ru-RU"/>
        </w:rPr>
        <w:t>17</w:t>
      </w:r>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R</w:t>
      </w:r>
      <w:r w:rsidRPr="00FE30ED">
        <w:rPr>
          <w:rFonts w:ascii="Arial" w:eastAsia="Times New Roman" w:hAnsi="Arial" w:cs="Arial"/>
          <w:sz w:val="20"/>
          <w:szCs w:val="20"/>
          <w:vertAlign w:val="subscript"/>
          <w:lang w:eastAsia="ru-RU"/>
        </w:rPr>
        <w:t>e</w:t>
      </w:r>
      <w:proofErr w:type="spellEnd"/>
      <w:r w:rsidRPr="00FE30ED">
        <w:rPr>
          <w:rFonts w:ascii="Arial" w:eastAsia="Times New Roman" w:hAnsi="Arial" w:cs="Arial"/>
          <w:sz w:val="20"/>
          <w:szCs w:val="20"/>
          <w:lang w:eastAsia="ru-RU"/>
        </w:rPr>
        <w:t xml:space="preserve"> – требуемая норма доходности на собственный капитал (затраты на привлечение собственного капитала) (</w:t>
      </w:r>
      <w:proofErr w:type="spellStart"/>
      <w:r w:rsidRPr="00FE30ED">
        <w:rPr>
          <w:rFonts w:ascii="Arial" w:eastAsia="Times New Roman" w:hAnsi="Arial" w:cs="Arial"/>
          <w:sz w:val="20"/>
          <w:szCs w:val="20"/>
          <w:lang w:eastAsia="ru-RU"/>
        </w:rPr>
        <w:t>rate</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estimated</w:t>
      </w:r>
      <w:proofErr w:type="spellEnd"/>
      <w:r w:rsidRPr="00FE30ED">
        <w:rPr>
          <w:rFonts w:ascii="Arial" w:eastAsia="Times New Roman" w:hAnsi="Arial" w:cs="Arial"/>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R</w:t>
      </w:r>
      <w:r w:rsidRPr="00FE30ED">
        <w:rPr>
          <w:rFonts w:ascii="Arial" w:eastAsia="Times New Roman" w:hAnsi="Arial" w:cs="Arial"/>
          <w:sz w:val="20"/>
          <w:szCs w:val="20"/>
          <w:vertAlign w:val="subscript"/>
          <w:lang w:eastAsia="ru-RU"/>
        </w:rPr>
        <w:t>f</w:t>
      </w:r>
      <w:proofErr w:type="spellEnd"/>
      <w:r w:rsidRPr="00FE30ED">
        <w:rPr>
          <w:rFonts w:ascii="Arial" w:eastAsia="Times New Roman" w:hAnsi="Arial" w:cs="Arial"/>
          <w:sz w:val="20"/>
          <w:szCs w:val="20"/>
          <w:lang w:eastAsia="ru-RU"/>
        </w:rPr>
        <w:t xml:space="preserve"> – доходность </w:t>
      </w:r>
      <w:proofErr w:type="spellStart"/>
      <w:r w:rsidRPr="00FE30ED">
        <w:rPr>
          <w:rFonts w:ascii="Arial" w:eastAsia="Times New Roman" w:hAnsi="Arial" w:cs="Arial"/>
          <w:sz w:val="20"/>
          <w:szCs w:val="20"/>
          <w:lang w:eastAsia="ru-RU"/>
        </w:rPr>
        <w:t>безрисковых</w:t>
      </w:r>
      <w:proofErr w:type="spellEnd"/>
      <w:r w:rsidRPr="00FE30ED">
        <w:rPr>
          <w:rFonts w:ascii="Arial" w:eastAsia="Times New Roman" w:hAnsi="Arial" w:cs="Arial"/>
          <w:sz w:val="20"/>
          <w:szCs w:val="20"/>
          <w:lang w:eastAsia="ru-RU"/>
        </w:rPr>
        <w:t xml:space="preserve"> активов (</w:t>
      </w:r>
      <w:proofErr w:type="spellStart"/>
      <w:r w:rsidRPr="00FE30ED">
        <w:rPr>
          <w:rFonts w:ascii="Arial" w:eastAsia="Times New Roman" w:hAnsi="Arial" w:cs="Arial"/>
          <w:sz w:val="20"/>
          <w:szCs w:val="20"/>
          <w:lang w:eastAsia="ru-RU"/>
        </w:rPr>
        <w:t>rate</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free</w:t>
      </w:r>
      <w:proofErr w:type="spellEnd"/>
      <w:r w:rsidRPr="00FE30ED">
        <w:rPr>
          <w:rFonts w:ascii="Arial" w:eastAsia="Times New Roman" w:hAnsi="Arial" w:cs="Arial"/>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β – коэффициент бета (измеритель риска вложений);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R</w:t>
      </w:r>
      <w:r w:rsidRPr="00FE30ED">
        <w:rPr>
          <w:rFonts w:ascii="Arial" w:eastAsia="Times New Roman" w:hAnsi="Arial" w:cs="Arial"/>
          <w:sz w:val="20"/>
          <w:szCs w:val="20"/>
          <w:vertAlign w:val="subscript"/>
          <w:lang w:eastAsia="ru-RU"/>
        </w:rPr>
        <w:t>m</w:t>
      </w:r>
      <w:proofErr w:type="spellEnd"/>
      <w:r w:rsidRPr="00FE30ED">
        <w:rPr>
          <w:rFonts w:ascii="Arial" w:eastAsia="Times New Roman" w:hAnsi="Arial" w:cs="Arial"/>
          <w:sz w:val="20"/>
          <w:szCs w:val="20"/>
          <w:lang w:eastAsia="ru-RU"/>
        </w:rPr>
        <w:t xml:space="preserve"> –среднерыночная норма прибыли (</w:t>
      </w:r>
      <w:proofErr w:type="spellStart"/>
      <w:r w:rsidRPr="00FE30ED">
        <w:rPr>
          <w:rFonts w:ascii="Arial" w:eastAsia="Times New Roman" w:hAnsi="Arial" w:cs="Arial"/>
          <w:sz w:val="20"/>
          <w:szCs w:val="20"/>
          <w:lang w:eastAsia="ru-RU"/>
        </w:rPr>
        <w:t>rate</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market</w:t>
      </w:r>
      <w:proofErr w:type="spellEnd"/>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Особенности расчета коэффициента бета в рамках CAPM показывают, что при прочих равных условиях риски вложений в необремененные предприятия всегда ниже, чем риски вложений в предприятия, в структуре финансирования которых есть заемные источники.</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Если составлялся прогноз динамики денежного потока для инвестированного капитала, то коэффициент дисконтирования определяется методом средневзвешенной стоимости капитала (</w:t>
      </w:r>
      <w:r w:rsidRPr="00FE30ED">
        <w:rPr>
          <w:rFonts w:ascii="Arial" w:eastAsia="Times New Roman" w:hAnsi="Arial" w:cs="Arial"/>
          <w:sz w:val="20"/>
          <w:szCs w:val="20"/>
          <w:lang w:val="en-US" w:eastAsia="ru-RU"/>
        </w:rPr>
        <w:t>WACC</w:t>
      </w:r>
      <w:r w:rsidRPr="00FE30ED">
        <w:rPr>
          <w:rFonts w:ascii="Arial" w:eastAsia="Times New Roman" w:hAnsi="Arial" w:cs="Arial"/>
          <w:sz w:val="20"/>
          <w:szCs w:val="20"/>
          <w:lang w:eastAsia="ru-RU"/>
        </w:rPr>
        <w:t xml:space="preserve"> – </w:t>
      </w:r>
      <w:proofErr w:type="spellStart"/>
      <w:r w:rsidRPr="00FE30ED">
        <w:rPr>
          <w:rFonts w:ascii="Arial" w:eastAsia="Times New Roman" w:hAnsi="Arial" w:cs="Arial"/>
          <w:sz w:val="20"/>
          <w:szCs w:val="20"/>
          <w:lang w:eastAsia="ru-RU"/>
        </w:rPr>
        <w:t>Weighted</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Average</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Capital</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Cost</w:t>
      </w:r>
      <w:proofErr w:type="spellEnd"/>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Средневзвешенная стоимость капитала (</w:t>
      </w:r>
      <w:r w:rsidRPr="00FE30ED">
        <w:rPr>
          <w:rFonts w:ascii="Arial" w:eastAsia="Times New Roman" w:hAnsi="Arial" w:cs="Arial"/>
          <w:sz w:val="20"/>
          <w:szCs w:val="20"/>
          <w:lang w:val="en-US" w:eastAsia="ru-RU"/>
        </w:rPr>
        <w:t>WACC</w:t>
      </w:r>
      <w:r w:rsidRPr="00FE30ED">
        <w:rPr>
          <w:rFonts w:ascii="Arial" w:eastAsia="Times New Roman" w:hAnsi="Arial" w:cs="Arial"/>
          <w:sz w:val="20"/>
          <w:szCs w:val="20"/>
          <w:lang w:eastAsia="ru-RU"/>
        </w:rPr>
        <w:t>) рассчитывается по формуле: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position w:val="-12"/>
          <w:sz w:val="20"/>
          <w:szCs w:val="20"/>
          <w:lang w:val="en-US" w:eastAsia="ru-RU"/>
        </w:rPr>
        <w:object w:dxaOrig="3240" w:dyaOrig="360">
          <v:shape id="_x0000_i1032" type="#_x0000_t75" style="width:224.25pt;height:25.5pt" o:ole="">
            <v:imagedata r:id="rId27" o:title=""/>
          </v:shape>
          <o:OLEObject Type="Embed" ProgID="Equation.DSMT4" ShapeID="_x0000_i1032" DrawAspect="Content" ObjectID="_1716677455" r:id="rId28"/>
        </w:object>
      </w:r>
      <w:r w:rsidRPr="00FE30ED">
        <w:rPr>
          <w:rFonts w:ascii="Arial" w:eastAsia="Times New Roman" w:hAnsi="Arial" w:cs="Arial"/>
          <w:sz w:val="20"/>
          <w:szCs w:val="20"/>
          <w:lang w:eastAsia="ru-RU"/>
        </w:rPr>
        <w:t xml:space="preserve">, где                                                                           </w:t>
      </w:r>
      <w:proofErr w:type="gramStart"/>
      <w:r w:rsidRPr="00FE30ED">
        <w:rPr>
          <w:rFonts w:ascii="Arial" w:eastAsia="Times New Roman" w:hAnsi="Arial" w:cs="Arial"/>
          <w:sz w:val="20"/>
          <w:szCs w:val="20"/>
          <w:lang w:eastAsia="ru-RU"/>
        </w:rPr>
        <w:t xml:space="preserve">   </w:t>
      </w:r>
      <w:r w:rsidRPr="00FE30ED">
        <w:rPr>
          <w:rFonts w:ascii="Arial" w:eastAsia="Times New Roman" w:hAnsi="Arial" w:cs="Arial"/>
          <w:b/>
          <w:color w:val="000000"/>
          <w:sz w:val="20"/>
          <w:szCs w:val="20"/>
          <w:lang w:eastAsia="ru-RU"/>
        </w:rPr>
        <w:t>(</w:t>
      </w:r>
      <w:proofErr w:type="gramEnd"/>
      <w:r w:rsidR="009D73C5">
        <w:rPr>
          <w:rFonts w:ascii="Arial" w:eastAsia="Times New Roman" w:hAnsi="Arial" w:cs="Arial"/>
          <w:b/>
          <w:color w:val="000000"/>
          <w:sz w:val="20"/>
          <w:szCs w:val="20"/>
          <w:lang w:eastAsia="ru-RU"/>
        </w:rPr>
        <w:t>6</w:t>
      </w:r>
      <w:r w:rsidRPr="00FE30ED">
        <w:rPr>
          <w:rFonts w:ascii="Arial" w:eastAsia="Times New Roman" w:hAnsi="Arial" w:cs="Arial"/>
          <w:b/>
          <w:color w:val="000000"/>
          <w:sz w:val="20"/>
          <w:szCs w:val="20"/>
          <w:lang w:eastAsia="ru-RU"/>
        </w:rPr>
        <w:t>.</w:t>
      </w:r>
      <w:r w:rsidR="009D73C5">
        <w:rPr>
          <w:rFonts w:ascii="Arial" w:eastAsia="Times New Roman" w:hAnsi="Arial" w:cs="Arial"/>
          <w:b/>
          <w:color w:val="000000"/>
          <w:sz w:val="20"/>
          <w:szCs w:val="20"/>
          <w:lang w:eastAsia="ru-RU"/>
        </w:rPr>
        <w:t>18</w:t>
      </w:r>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Ks</w:t>
      </w:r>
      <w:proofErr w:type="spellEnd"/>
      <w:r w:rsidRPr="00FE30ED">
        <w:rPr>
          <w:rFonts w:ascii="Arial" w:eastAsia="Times New Roman" w:hAnsi="Arial" w:cs="Arial"/>
          <w:sz w:val="20"/>
          <w:szCs w:val="20"/>
          <w:lang w:eastAsia="ru-RU"/>
        </w:rPr>
        <w:t xml:space="preserve"> – стоимость собственного капитала (%);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Ws</w:t>
      </w:r>
      <w:proofErr w:type="spellEnd"/>
      <w:r w:rsidRPr="00FE30ED">
        <w:rPr>
          <w:rFonts w:ascii="Arial" w:eastAsia="Times New Roman" w:hAnsi="Arial" w:cs="Arial"/>
          <w:sz w:val="20"/>
          <w:szCs w:val="20"/>
          <w:lang w:eastAsia="ru-RU"/>
        </w:rPr>
        <w:t xml:space="preserve"> – доля собственного капитала (в %);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Kd</w:t>
      </w:r>
      <w:proofErr w:type="spellEnd"/>
      <w:r w:rsidRPr="00FE30ED">
        <w:rPr>
          <w:rFonts w:ascii="Arial" w:eastAsia="Times New Roman" w:hAnsi="Arial" w:cs="Arial"/>
          <w:sz w:val="20"/>
          <w:szCs w:val="20"/>
          <w:lang w:eastAsia="ru-RU"/>
        </w:rPr>
        <w:t xml:space="preserve"> – стоимость заемного капитала (%);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Wd</w:t>
      </w:r>
      <w:proofErr w:type="spellEnd"/>
      <w:r w:rsidRPr="00FE30ED">
        <w:rPr>
          <w:rFonts w:ascii="Arial" w:eastAsia="Times New Roman" w:hAnsi="Arial" w:cs="Arial"/>
          <w:sz w:val="20"/>
          <w:szCs w:val="20"/>
          <w:lang w:eastAsia="ru-RU"/>
        </w:rPr>
        <w:t xml:space="preserve"> – доля заемного капитала (в %);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T – ставка налога на прибыль (в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6.8</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Cambria" w:hAnsi="Arial" w:cs="Arial"/>
          <w:i/>
          <w:sz w:val="20"/>
          <w:szCs w:val="20"/>
          <w:lang w:eastAsia="ru-RU"/>
        </w:rPr>
      </w:pPr>
      <w:r w:rsidRPr="00FE30ED">
        <w:rPr>
          <w:rFonts w:ascii="Arial" w:eastAsia="Times New Roman" w:hAnsi="Arial" w:cs="Arial"/>
          <w:i/>
          <w:sz w:val="20"/>
          <w:szCs w:val="20"/>
          <w:lang w:eastAsia="ru-RU"/>
        </w:rPr>
        <w:t>У организации-налогоплательщика п</w:t>
      </w:r>
      <w:r w:rsidRPr="00FE30ED">
        <w:rPr>
          <w:rFonts w:ascii="Arial" w:eastAsia="Cambria" w:hAnsi="Arial" w:cs="Arial"/>
          <w:i/>
          <w:sz w:val="20"/>
          <w:szCs w:val="20"/>
          <w:lang w:eastAsia="ru-RU"/>
        </w:rPr>
        <w:t xml:space="preserve">о итогам </w:t>
      </w:r>
      <w:r w:rsidRPr="00FE30ED">
        <w:rPr>
          <w:rFonts w:ascii="Arial" w:eastAsia="Cambria" w:hAnsi="Arial" w:cs="Arial"/>
          <w:i/>
          <w:sz w:val="20"/>
          <w:szCs w:val="20"/>
          <w:lang w:val="en-US" w:eastAsia="ru-RU"/>
        </w:rPr>
        <w:t>II</w:t>
      </w:r>
      <w:r w:rsidRPr="00FE30ED">
        <w:rPr>
          <w:rFonts w:ascii="Arial" w:eastAsia="Cambria" w:hAnsi="Arial" w:cs="Arial"/>
          <w:i/>
          <w:sz w:val="20"/>
          <w:szCs w:val="20"/>
          <w:lang w:eastAsia="ru-RU"/>
        </w:rPr>
        <w:t xml:space="preserve"> квартала 2020 г. сумма НДС, исчисленного к уплате, </w:t>
      </w:r>
      <w:proofErr w:type="gramStart"/>
      <w:r w:rsidRPr="00FE30ED">
        <w:rPr>
          <w:rFonts w:ascii="Arial" w:eastAsia="Cambria" w:hAnsi="Arial" w:cs="Arial"/>
          <w:i/>
          <w:sz w:val="20"/>
          <w:szCs w:val="20"/>
          <w:lang w:eastAsia="ru-RU"/>
        </w:rPr>
        <w:t>составила</w:t>
      </w:r>
      <w:r w:rsidRPr="00FE30ED">
        <w:rPr>
          <w:rFonts w:ascii="Arial" w:eastAsia="Cambria" w:hAnsi="Arial" w:cs="Arial"/>
          <w:i/>
          <w:vanish/>
          <w:sz w:val="20"/>
          <w:szCs w:val="20"/>
          <w:lang w:eastAsia="ru-RU"/>
        </w:rPr>
        <w:t xml:space="preserve"> </w:t>
      </w:r>
      <w:r w:rsidRPr="00FE30ED">
        <w:rPr>
          <w:rFonts w:ascii="Arial" w:eastAsia="Cambria" w:hAnsi="Arial" w:cs="Arial"/>
          <w:i/>
          <w:sz w:val="20"/>
          <w:szCs w:val="20"/>
          <w:lang w:eastAsia="ru-RU"/>
        </w:rPr>
        <w:t xml:space="preserve"> 24</w:t>
      </w:r>
      <w:proofErr w:type="gramEnd"/>
      <w:r w:rsidRPr="00FE30ED">
        <w:rPr>
          <w:rFonts w:ascii="Arial" w:eastAsia="Cambria" w:hAnsi="Arial" w:cs="Arial"/>
          <w:i/>
          <w:sz w:val="20"/>
          <w:szCs w:val="20"/>
          <w:lang w:eastAsia="ru-RU"/>
        </w:rPr>
        <w:t xml:space="preserve"> 000 000 руб. Согласно п. 1 ст. 174 НК РФ налог уплачивается равными долями не позднее 25 числа каждого из трех месяцев, следующих за истекшим налоговым периодом.</w:t>
      </w:r>
    </w:p>
    <w:p w:rsidR="00FE30ED" w:rsidRPr="00FE30ED" w:rsidRDefault="00FE30ED" w:rsidP="00FE30ED">
      <w:pPr>
        <w:shd w:val="clear" w:color="auto" w:fill="DBE5F1"/>
        <w:spacing w:after="0" w:line="240" w:lineRule="auto"/>
        <w:jc w:val="both"/>
        <w:rPr>
          <w:rFonts w:ascii="Arial" w:eastAsia="Cambria" w:hAnsi="Arial" w:cs="Arial"/>
          <w:i/>
          <w:sz w:val="20"/>
          <w:szCs w:val="20"/>
          <w:lang w:eastAsia="ru-RU"/>
        </w:rPr>
      </w:pPr>
      <w:r w:rsidRPr="00FE30ED">
        <w:rPr>
          <w:rFonts w:ascii="Arial" w:eastAsia="Cambria" w:hAnsi="Arial" w:cs="Arial"/>
          <w:i/>
          <w:sz w:val="20"/>
          <w:szCs w:val="20"/>
          <w:lang w:eastAsia="ru-RU"/>
        </w:rPr>
        <w:t>Оцените ежемесячный эффект от использования возможности отсрочки платежа по НДС в условиях 9% инфляции (инфляция годовая).</w:t>
      </w:r>
    </w:p>
    <w:p w:rsidR="00FE30ED" w:rsidRPr="00FE30ED" w:rsidRDefault="00FE30ED" w:rsidP="00FE30ED">
      <w:pPr>
        <w:shd w:val="clear" w:color="auto" w:fill="DBE5F1"/>
        <w:spacing w:after="0" w:line="240" w:lineRule="auto"/>
        <w:ind w:firstLine="567"/>
        <w:jc w:val="right"/>
        <w:rPr>
          <w:rFonts w:ascii="Arial" w:eastAsia="Cambria" w:hAnsi="Arial" w:cs="Arial"/>
          <w:i/>
          <w:sz w:val="20"/>
          <w:szCs w:val="20"/>
          <w:lang w:eastAsia="ru-RU"/>
        </w:rPr>
      </w:pPr>
      <w:r w:rsidRPr="00FE30ED">
        <w:rPr>
          <w:rFonts w:ascii="Arial" w:eastAsia="Times New Roman" w:hAnsi="Arial" w:cs="Arial"/>
          <w:i/>
          <w:sz w:val="20"/>
          <w:szCs w:val="20"/>
          <w:lang w:eastAsia="ru-RU"/>
        </w:rPr>
        <w:t xml:space="preserve">Таблица </w:t>
      </w:r>
    </w:p>
    <w:tbl>
      <w:tblPr>
        <w:tblW w:w="10348" w:type="dxa"/>
        <w:tblInd w:w="108" w:type="dxa"/>
        <w:shd w:val="clear" w:color="auto" w:fill="DBE5F1"/>
        <w:tblLook w:val="04A0" w:firstRow="1" w:lastRow="0" w:firstColumn="1" w:lastColumn="0" w:noHBand="0" w:noVBand="1"/>
      </w:tblPr>
      <w:tblGrid>
        <w:gridCol w:w="3544"/>
        <w:gridCol w:w="1843"/>
        <w:gridCol w:w="1701"/>
        <w:gridCol w:w="1843"/>
        <w:gridCol w:w="1417"/>
      </w:tblGrid>
      <w:tr w:rsidR="00FE30ED" w:rsidRPr="00FE30ED" w:rsidTr="008F2A3E">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Cambria" w:hAnsi="Arial" w:cs="Arial"/>
                <w:i/>
                <w:color w:val="000000"/>
                <w:sz w:val="20"/>
                <w:szCs w:val="20"/>
                <w:lang w:eastAsia="ru-RU"/>
              </w:rPr>
            </w:pPr>
            <w:r w:rsidRPr="00FE30ED">
              <w:rPr>
                <w:rFonts w:ascii="Arial" w:eastAsia="Cambria" w:hAnsi="Arial" w:cs="Arial"/>
                <w:i/>
                <w:color w:val="000000"/>
                <w:sz w:val="20"/>
                <w:szCs w:val="20"/>
                <w:lang w:eastAsia="ru-RU"/>
              </w:rPr>
              <w:t xml:space="preserve">период                              </w:t>
            </w:r>
          </w:p>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Cambria" w:hAnsi="Arial" w:cs="Arial"/>
                <w:i/>
                <w:color w:val="000000"/>
                <w:sz w:val="20"/>
                <w:szCs w:val="20"/>
                <w:lang w:eastAsia="ru-RU"/>
              </w:rPr>
              <w:t>показатель</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 xml:space="preserve">1 мес. </w:t>
            </w:r>
          </w:p>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квартала</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2 мес.</w:t>
            </w:r>
          </w:p>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 xml:space="preserve"> квартала</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 xml:space="preserve">3 мес. </w:t>
            </w:r>
          </w:p>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квартала</w:t>
            </w:r>
          </w:p>
        </w:tc>
        <w:tc>
          <w:tcPr>
            <w:tcW w:w="1417"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итого</w:t>
            </w:r>
          </w:p>
        </w:tc>
      </w:tr>
      <w:tr w:rsidR="00FE30ED" w:rsidRPr="00FE30ED" w:rsidTr="008F2A3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Платёж НДС без рассрочки</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24 000 000</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24 000 000</w:t>
            </w:r>
          </w:p>
        </w:tc>
      </w:tr>
      <w:tr w:rsidR="00FE30ED" w:rsidRPr="00FE30ED" w:rsidTr="008F2A3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 xml:space="preserve">Платёж НДС </w:t>
            </w:r>
            <w:proofErr w:type="gramStart"/>
            <w:r w:rsidRPr="00FE30ED">
              <w:rPr>
                <w:rFonts w:ascii="Arial" w:eastAsia="Times New Roman" w:hAnsi="Arial" w:cs="Arial"/>
                <w:i/>
                <w:color w:val="000000"/>
                <w:sz w:val="20"/>
                <w:szCs w:val="20"/>
                <w:lang w:eastAsia="ru-RU"/>
              </w:rPr>
              <w:t>с  рассрочкой</w:t>
            </w:r>
            <w:proofErr w:type="gramEnd"/>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8 000 000</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8 000 000</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8 000 000</w:t>
            </w:r>
          </w:p>
        </w:tc>
        <w:tc>
          <w:tcPr>
            <w:tcW w:w="1417"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24 000 000</w:t>
            </w:r>
          </w:p>
        </w:tc>
      </w:tr>
      <w:tr w:rsidR="00FE30ED" w:rsidRPr="00FE30ED" w:rsidTr="008F2A3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дисконтирования</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0,9926</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0,9852</w:t>
            </w:r>
          </w:p>
        </w:tc>
        <w:tc>
          <w:tcPr>
            <w:tcW w:w="1417"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p>
        </w:tc>
      </w:tr>
      <w:tr w:rsidR="00FE30ED" w:rsidRPr="00FE30ED" w:rsidTr="008F2A3E">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Дисконтированные выплаты НДС</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8 000 000</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7 940 446,65</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7 881 336,625</w:t>
            </w:r>
          </w:p>
        </w:tc>
        <w:tc>
          <w:tcPr>
            <w:tcW w:w="1417"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23 821 783,3</w:t>
            </w:r>
          </w:p>
        </w:tc>
      </w:tr>
      <w:tr w:rsidR="00FE30ED" w:rsidRPr="00FE30ED" w:rsidTr="008F2A3E">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E30ED" w:rsidRPr="00FE30ED" w:rsidRDefault="00FE30ED" w:rsidP="00FE30ED">
            <w:pPr>
              <w:shd w:val="clear" w:color="auto" w:fill="DBE5F1"/>
              <w:spacing w:after="0" w:line="240" w:lineRule="auto"/>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Дисконтированный эффект от рассрочки</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FE30ED" w:rsidRPr="00FE30ED" w:rsidRDefault="00FE30ED" w:rsidP="00FE30ED">
            <w:pPr>
              <w:shd w:val="clear" w:color="auto" w:fill="DBE5F1"/>
              <w:spacing w:after="0" w:line="240" w:lineRule="auto"/>
              <w:jc w:val="center"/>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178 216,7244</w:t>
            </w:r>
          </w:p>
        </w:tc>
        <w:tc>
          <w:tcPr>
            <w:tcW w:w="1701" w:type="dxa"/>
            <w:tcBorders>
              <w:top w:val="single" w:sz="4" w:space="0" w:color="auto"/>
              <w:left w:val="nil"/>
              <w:bottom w:val="nil"/>
              <w:right w:val="nil"/>
            </w:tcBorders>
            <w:shd w:val="clear" w:color="auto" w:fill="DBE5F1"/>
            <w:noWrap/>
            <w:vAlign w:val="center"/>
            <w:hideMark/>
          </w:tcPr>
          <w:p w:rsidR="00FE30ED" w:rsidRPr="00FE30ED" w:rsidRDefault="00FE30ED" w:rsidP="00FE30ED">
            <w:pPr>
              <w:shd w:val="clear" w:color="auto" w:fill="DBE5F1"/>
              <w:spacing w:after="0" w:line="240" w:lineRule="auto"/>
              <w:jc w:val="right"/>
              <w:rPr>
                <w:rFonts w:ascii="Arial" w:eastAsia="Times New Roman" w:hAnsi="Arial" w:cs="Arial"/>
                <w:i/>
                <w:color w:val="000000"/>
                <w:sz w:val="20"/>
                <w:szCs w:val="20"/>
                <w:lang w:eastAsia="ru-RU"/>
              </w:rPr>
            </w:pPr>
          </w:p>
        </w:tc>
        <w:tc>
          <w:tcPr>
            <w:tcW w:w="1843" w:type="dxa"/>
            <w:tcBorders>
              <w:top w:val="single" w:sz="4" w:space="0" w:color="auto"/>
              <w:left w:val="nil"/>
              <w:bottom w:val="nil"/>
              <w:right w:val="nil"/>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sz w:val="20"/>
                <w:szCs w:val="20"/>
                <w:lang w:eastAsia="ru-RU"/>
              </w:rPr>
            </w:pPr>
          </w:p>
        </w:tc>
        <w:tc>
          <w:tcPr>
            <w:tcW w:w="1417" w:type="dxa"/>
            <w:tcBorders>
              <w:top w:val="single" w:sz="4" w:space="0" w:color="auto"/>
              <w:left w:val="nil"/>
              <w:bottom w:val="nil"/>
              <w:right w:val="nil"/>
            </w:tcBorders>
            <w:shd w:val="clear" w:color="auto" w:fill="DBE5F1"/>
            <w:noWrap/>
            <w:vAlign w:val="center"/>
            <w:hideMark/>
          </w:tcPr>
          <w:p w:rsidR="00FE30ED" w:rsidRPr="00FE30ED" w:rsidRDefault="00FE30ED" w:rsidP="00FE30ED">
            <w:pPr>
              <w:shd w:val="clear" w:color="auto" w:fill="DBE5F1"/>
              <w:spacing w:after="0" w:line="240" w:lineRule="auto"/>
              <w:rPr>
                <w:rFonts w:ascii="Arial" w:eastAsia="Times New Roman" w:hAnsi="Arial" w:cs="Arial"/>
                <w:i/>
                <w:sz w:val="20"/>
                <w:szCs w:val="20"/>
                <w:lang w:eastAsia="ru-RU"/>
              </w:rPr>
            </w:pPr>
          </w:p>
        </w:tc>
      </w:tr>
    </w:tbl>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дисконтирования 1 мес. квартала =1/(1+0,09/12)</w:t>
      </w:r>
      <w:r w:rsidRPr="00FE30ED">
        <w:rPr>
          <w:rFonts w:ascii="Arial" w:eastAsia="Times New Roman" w:hAnsi="Arial" w:cs="Arial"/>
          <w:i/>
          <w:color w:val="000000"/>
          <w:sz w:val="20"/>
          <w:szCs w:val="20"/>
          <w:vertAlign w:val="superscript"/>
          <w:lang w:eastAsia="ru-RU"/>
        </w:rPr>
        <w:t>0</w:t>
      </w:r>
      <w:r w:rsidRPr="00FE30ED">
        <w:rPr>
          <w:rFonts w:ascii="Arial" w:eastAsia="Times New Roman" w:hAnsi="Arial" w:cs="Arial"/>
          <w:i/>
          <w:color w:val="000000"/>
          <w:sz w:val="20"/>
          <w:szCs w:val="20"/>
          <w:lang w:eastAsia="ru-RU"/>
        </w:rPr>
        <w:t>=1</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дисконтирования 2 мес. квартала =1/(1+0,09/12)</w:t>
      </w:r>
      <w:r w:rsidRPr="00FE30ED">
        <w:rPr>
          <w:rFonts w:ascii="Arial" w:eastAsia="Times New Roman" w:hAnsi="Arial" w:cs="Arial"/>
          <w:i/>
          <w:color w:val="000000"/>
          <w:sz w:val="20"/>
          <w:szCs w:val="20"/>
          <w:vertAlign w:val="superscript"/>
          <w:lang w:eastAsia="ru-RU"/>
        </w:rPr>
        <w:t>1</w:t>
      </w:r>
      <w:r w:rsidRPr="00FE30ED">
        <w:rPr>
          <w:rFonts w:ascii="Arial" w:eastAsia="Times New Roman" w:hAnsi="Arial" w:cs="Arial"/>
          <w:i/>
          <w:color w:val="000000"/>
          <w:sz w:val="20"/>
          <w:szCs w:val="20"/>
          <w:lang w:eastAsia="ru-RU"/>
        </w:rPr>
        <w:t>=0,9926</w:t>
      </w:r>
    </w:p>
    <w:p w:rsidR="00FE30ED" w:rsidRPr="00FE30ED" w:rsidRDefault="00FE30ED" w:rsidP="00FE30ED">
      <w:pPr>
        <w:shd w:val="clear" w:color="auto" w:fill="DBE5F1"/>
        <w:spacing w:after="0" w:line="240" w:lineRule="auto"/>
        <w:jc w:val="both"/>
        <w:rPr>
          <w:rFonts w:ascii="Arial" w:eastAsia="Times New Roman" w:hAnsi="Arial" w:cs="Arial"/>
          <w:i/>
          <w:color w:val="000000"/>
          <w:sz w:val="20"/>
          <w:szCs w:val="20"/>
          <w:lang w:eastAsia="ru-RU"/>
        </w:rPr>
      </w:pPr>
      <w:r w:rsidRPr="00FE30ED">
        <w:rPr>
          <w:rFonts w:ascii="Arial" w:eastAsia="Times New Roman" w:hAnsi="Arial" w:cs="Arial"/>
          <w:i/>
          <w:color w:val="000000"/>
          <w:sz w:val="20"/>
          <w:szCs w:val="20"/>
          <w:lang w:eastAsia="ru-RU"/>
        </w:rPr>
        <w:t>Коэффициент дисконтирования 3 мес. квартала =1/(1+0,09/12)</w:t>
      </w:r>
      <w:r w:rsidRPr="00FE30ED">
        <w:rPr>
          <w:rFonts w:ascii="Arial" w:eastAsia="Times New Roman" w:hAnsi="Arial" w:cs="Arial"/>
          <w:i/>
          <w:color w:val="000000"/>
          <w:sz w:val="20"/>
          <w:szCs w:val="20"/>
          <w:vertAlign w:val="superscript"/>
          <w:lang w:eastAsia="ru-RU"/>
        </w:rPr>
        <w:t>2</w:t>
      </w:r>
      <w:r w:rsidRPr="00FE30ED">
        <w:rPr>
          <w:rFonts w:ascii="Arial" w:eastAsia="Times New Roman" w:hAnsi="Arial" w:cs="Arial"/>
          <w:i/>
          <w:color w:val="000000"/>
          <w:sz w:val="20"/>
          <w:szCs w:val="20"/>
          <w:lang w:eastAsia="ru-RU"/>
        </w:rPr>
        <w:t>=0,9852</w:t>
      </w: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i/>
          <w:color w:val="000000"/>
          <w:sz w:val="20"/>
          <w:szCs w:val="20"/>
          <w:lang w:eastAsia="ru-RU"/>
        </w:rPr>
        <w:t>Дисконтированный эффект от рассрочки = 24 000 000 - 23 821 783,3=178 216,7244</w:t>
      </w:r>
    </w:p>
    <w:p w:rsidR="00FE30ED" w:rsidRPr="00FE30ED" w:rsidRDefault="00FE30ED" w:rsidP="00FE30ED">
      <w:pPr>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i/>
          <w:sz w:val="20"/>
          <w:szCs w:val="20"/>
          <w:lang w:eastAsia="ru-RU"/>
        </w:rPr>
        <w:t xml:space="preserve">Практический пример по анализу инвестиционного проекта с учетом налоговых факторов приведен в Приложении </w:t>
      </w:r>
      <w:r w:rsidRPr="00FE30ED">
        <w:rPr>
          <w:rFonts w:ascii="Arial" w:eastAsia="Times New Roman" w:hAnsi="Arial" w:cs="Arial"/>
          <w:b/>
          <w:sz w:val="20"/>
          <w:szCs w:val="20"/>
          <w:lang w:eastAsia="ru-RU"/>
        </w:rPr>
        <w:t>2.</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keepNext/>
        <w:spacing w:before="120" w:after="0" w:line="240" w:lineRule="auto"/>
        <w:jc w:val="center"/>
        <w:outlineLvl w:val="1"/>
        <w:rPr>
          <w:rFonts w:ascii="Arial" w:eastAsia="Times New Roman" w:hAnsi="Arial"/>
          <w:b/>
          <w:bCs/>
          <w:iCs/>
          <w:lang w:val="x-none" w:eastAsia="x-none"/>
        </w:rPr>
      </w:pPr>
      <w:bookmarkStart w:id="9" w:name="_Toc17883501"/>
      <w:bookmarkStart w:id="10" w:name="_Toc62944590"/>
      <w:r w:rsidRPr="00FE30ED">
        <w:rPr>
          <w:rFonts w:ascii="Arial" w:eastAsia="Times New Roman" w:hAnsi="Arial"/>
          <w:b/>
          <w:bCs/>
          <w:iCs/>
          <w:lang w:val="x-none" w:eastAsia="x-none"/>
        </w:rPr>
        <w:t xml:space="preserve">Тема </w:t>
      </w:r>
      <w:r w:rsidR="00507EF7">
        <w:rPr>
          <w:rFonts w:ascii="Arial" w:eastAsia="Times New Roman" w:hAnsi="Arial"/>
          <w:b/>
          <w:bCs/>
          <w:iCs/>
          <w:lang w:eastAsia="x-none"/>
        </w:rPr>
        <w:t>6</w:t>
      </w:r>
      <w:r w:rsidR="00507EF7">
        <w:rPr>
          <w:rFonts w:ascii="Arial" w:eastAsia="Times New Roman" w:hAnsi="Arial"/>
          <w:b/>
          <w:bCs/>
          <w:iCs/>
          <w:lang w:val="x-none" w:eastAsia="x-none"/>
        </w:rPr>
        <w:t>.4</w:t>
      </w:r>
      <w:r w:rsidRPr="00FE30ED">
        <w:rPr>
          <w:rFonts w:ascii="Arial" w:eastAsia="Times New Roman" w:hAnsi="Arial"/>
          <w:b/>
          <w:bCs/>
          <w:iCs/>
          <w:lang w:val="x-none" w:eastAsia="x-none"/>
        </w:rPr>
        <w:t>. Расчет дисконтированного эффекта от использования инвестиционного налогового кредита</w:t>
      </w:r>
      <w:bookmarkEnd w:id="9"/>
      <w:bookmarkEnd w:id="10"/>
      <w:r w:rsidRPr="00FE30ED">
        <w:rPr>
          <w:rFonts w:ascii="Arial" w:eastAsia="Times New Roman" w:hAnsi="Arial"/>
          <w:b/>
          <w:bCs/>
          <w:iCs/>
          <w:lang w:val="x-none" w:eastAsia="x-none"/>
        </w:rPr>
        <w:t xml:space="preserve">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i/>
          <w:iCs/>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i/>
          <w:iCs/>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iCs/>
          <w:sz w:val="20"/>
          <w:szCs w:val="20"/>
          <w:lang w:eastAsia="ru-RU"/>
        </w:rPr>
        <w:t>Инвестиционный налоговый кредит (ИНК)</w:t>
      </w:r>
      <w:r w:rsidRPr="00FE30ED">
        <w:rPr>
          <w:rFonts w:ascii="Arial" w:eastAsia="Times New Roman" w:hAnsi="Arial" w:cs="Arial"/>
          <w:sz w:val="20"/>
          <w:szCs w:val="20"/>
          <w:lang w:eastAsia="ru-RU"/>
        </w:rPr>
        <w:t xml:space="preserve"> представляет собой такое изменение срока </w:t>
      </w:r>
      <w:r w:rsidRPr="00FE30ED">
        <w:rPr>
          <w:rFonts w:ascii="Arial" w:eastAsia="Times New Roman" w:hAnsi="Arial" w:cs="Arial"/>
          <w:sz w:val="20"/>
          <w:szCs w:val="20"/>
          <w:lang w:eastAsia="ru-RU"/>
        </w:rPr>
        <w:lastRenderedPageBreak/>
        <w:t xml:space="preserve">уплаты налога, при котором организации при наличии оснований, указанных в </w:t>
      </w:r>
      <w:hyperlink r:id="rId29" w:tooltip="Ссылка на КонсультантПлюс" w:history="1">
        <w:r w:rsidRPr="00FE30ED">
          <w:rPr>
            <w:rFonts w:ascii="Arial" w:eastAsia="Times New Roman" w:hAnsi="Arial" w:cs="Arial"/>
            <w:iCs/>
            <w:color w:val="0000FF"/>
            <w:sz w:val="20"/>
            <w:szCs w:val="20"/>
            <w:u w:val="single"/>
            <w:lang w:eastAsia="ru-RU"/>
          </w:rPr>
          <w:t>ст. 67</w:t>
        </w:r>
      </w:hyperlink>
      <w:r w:rsidRPr="00FE30ED">
        <w:rPr>
          <w:rFonts w:ascii="Arial" w:eastAsia="Times New Roman" w:hAnsi="Arial" w:cs="Arial"/>
          <w:sz w:val="20"/>
          <w:szCs w:val="20"/>
          <w:lang w:eastAsia="ru-RU"/>
        </w:rPr>
        <w:t xml:space="preserve"> НК РФ,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w:t>
      </w:r>
      <w:hyperlink r:id="rId30" w:tooltip="Ссылка на КонсультантПлюс" w:history="1">
        <w:r w:rsidRPr="00FE30ED">
          <w:rPr>
            <w:rFonts w:ascii="Arial" w:eastAsia="Times New Roman" w:hAnsi="Arial" w:cs="Arial"/>
            <w:iCs/>
            <w:color w:val="0000FF"/>
            <w:sz w:val="20"/>
            <w:szCs w:val="20"/>
            <w:u w:val="single"/>
            <w:lang w:eastAsia="ru-RU"/>
          </w:rPr>
          <w:t>п. 1 ст. 66</w:t>
        </w:r>
      </w:hyperlink>
      <w:r w:rsidRPr="00FE30ED">
        <w:rPr>
          <w:rFonts w:ascii="Arial" w:eastAsia="Times New Roman" w:hAnsi="Arial" w:cs="Arial"/>
          <w:sz w:val="20"/>
          <w:szCs w:val="20"/>
          <w:lang w:eastAsia="ru-RU"/>
        </w:rPr>
        <w:t xml:space="preserve"> НК РФ).</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ИНК может предоставляться по налогу на прибыль организации, а также по региональным и местным налогам на срок от 1 до 5 лет. Организация, получившая ИНК, вправе уменьшать свои платежи по соответствующему налогу в течение срока действия договора об инвестиционном налоговом кредите. Уменьшение производится по каждому платежу соответствующего налога, по которому предоставлен ИНК,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каждом отчетном периоде (независимо от числа договоров об ИНК) суммы, на которые уменьшаются платежи по налогу, не могут превышать 50 % размера соответствующих платежей по налогу, определенных по общим правилам без учета наличия договоров об инвестиционном налоговом кредите.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Если организация имела убытки по результатам отдельных отчетных периодов в течение налогового периода либо убытки по итогам всего налогового периода, сумма кредита переносится на следующий налоговый период.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bookmarkStart w:id="11" w:name="_Toc17883502"/>
      <w:bookmarkStart w:id="12" w:name="_Toc17887005"/>
      <w:bookmarkStart w:id="13" w:name="_Toc17887066"/>
      <w:r w:rsidRPr="00FE30ED">
        <w:rPr>
          <w:rFonts w:ascii="Arial" w:eastAsia="Times New Roman" w:hAnsi="Arial" w:cs="Arial"/>
          <w:sz w:val="20"/>
          <w:szCs w:val="20"/>
          <w:lang w:eastAsia="ru-RU"/>
        </w:rPr>
        <w:t xml:space="preserve">1) проведение этой организацией научно-исследовательских или опытно-конструкторских </w:t>
      </w:r>
      <w:hyperlink r:id="rId31" w:history="1">
        <w:r w:rsidRPr="00FE30ED">
          <w:rPr>
            <w:rFonts w:ascii="Arial" w:eastAsia="Times New Roman" w:hAnsi="Arial" w:cs="Arial"/>
            <w:sz w:val="20"/>
            <w:szCs w:val="20"/>
            <w:lang w:eastAsia="ru-RU"/>
          </w:rPr>
          <w:t>работ</w:t>
        </w:r>
      </w:hyperlink>
      <w:r w:rsidRPr="00FE30ED">
        <w:rPr>
          <w:rFonts w:ascii="Arial" w:eastAsia="Times New Roman" w:hAnsi="Arial" w:cs="Arial"/>
          <w:sz w:val="20"/>
          <w:szCs w:val="20"/>
          <w:lang w:eastAsia="ru-RU"/>
        </w:rPr>
        <w:t xml:space="preserve">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bookmarkEnd w:id="11"/>
      <w:bookmarkEnd w:id="12"/>
      <w:bookmarkEnd w:id="13"/>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bookmarkStart w:id="14" w:name="_Toc17883503"/>
      <w:bookmarkStart w:id="15" w:name="_Toc17887006"/>
      <w:bookmarkStart w:id="16" w:name="_Toc17887067"/>
      <w:r w:rsidRPr="00FE30ED">
        <w:rPr>
          <w:rFonts w:ascii="Arial" w:eastAsia="Times New Roman" w:hAnsi="Arial" w:cs="Arial"/>
          <w:sz w:val="20"/>
          <w:szCs w:val="20"/>
          <w:lang w:eastAsia="ru-RU"/>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bookmarkEnd w:id="14"/>
      <w:bookmarkEnd w:id="15"/>
      <w:bookmarkEnd w:id="16"/>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bookmarkStart w:id="17" w:name="_Toc17883504"/>
      <w:bookmarkStart w:id="18" w:name="_Toc17887007"/>
      <w:bookmarkStart w:id="19" w:name="_Toc17887068"/>
      <w:r w:rsidRPr="00FE30ED">
        <w:rPr>
          <w:rFonts w:ascii="Arial" w:eastAsia="Times New Roman" w:hAnsi="Arial" w:cs="Arial"/>
          <w:sz w:val="20"/>
          <w:szCs w:val="20"/>
          <w:lang w:eastAsia="ru-RU"/>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bookmarkEnd w:id="17"/>
      <w:bookmarkEnd w:id="18"/>
      <w:bookmarkEnd w:id="19"/>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bookmarkStart w:id="20" w:name="_Toc17883505"/>
      <w:bookmarkStart w:id="21" w:name="_Toc17887008"/>
      <w:bookmarkStart w:id="22" w:name="_Toc17887069"/>
      <w:r w:rsidRPr="00FE30ED">
        <w:rPr>
          <w:rFonts w:ascii="Arial" w:eastAsia="Times New Roman" w:hAnsi="Arial" w:cs="Arial"/>
          <w:sz w:val="20"/>
          <w:szCs w:val="20"/>
          <w:lang w:eastAsia="ru-RU"/>
        </w:rPr>
        <w:t xml:space="preserve">4) выполнение организацией государственного </w:t>
      </w:r>
      <w:hyperlink r:id="rId32" w:history="1">
        <w:r w:rsidRPr="00FE30ED">
          <w:rPr>
            <w:rFonts w:ascii="Arial" w:eastAsia="Times New Roman" w:hAnsi="Arial" w:cs="Arial"/>
            <w:sz w:val="20"/>
            <w:szCs w:val="20"/>
            <w:lang w:eastAsia="ru-RU"/>
          </w:rPr>
          <w:t>оборонного заказа</w:t>
        </w:r>
      </w:hyperlink>
      <w:r w:rsidRPr="00FE30ED">
        <w:rPr>
          <w:rFonts w:ascii="Arial" w:eastAsia="Times New Roman" w:hAnsi="Arial" w:cs="Arial"/>
          <w:sz w:val="20"/>
          <w:szCs w:val="20"/>
          <w:lang w:eastAsia="ru-RU"/>
        </w:rPr>
        <w:t>;</w:t>
      </w:r>
      <w:bookmarkEnd w:id="20"/>
      <w:bookmarkEnd w:id="21"/>
      <w:bookmarkEnd w:id="22"/>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bookmarkStart w:id="23" w:name="_Toc17883506"/>
      <w:bookmarkStart w:id="24" w:name="_Toc17887009"/>
      <w:bookmarkStart w:id="25" w:name="_Toc17887070"/>
      <w:r w:rsidRPr="00FE30ED">
        <w:rPr>
          <w:rFonts w:ascii="Arial" w:eastAsia="Times New Roman" w:hAnsi="Arial" w:cs="Arial"/>
          <w:sz w:val="20"/>
          <w:szCs w:val="20"/>
          <w:lang w:eastAsia="ru-RU"/>
        </w:rPr>
        <w:t xml:space="preserve">5) осуществление этой организацией инвестиций в создание объектов, имеющих наивысший </w:t>
      </w:r>
      <w:hyperlink r:id="rId33" w:history="1">
        <w:r w:rsidRPr="00FE30ED">
          <w:rPr>
            <w:rFonts w:ascii="Arial" w:eastAsia="Times New Roman" w:hAnsi="Arial" w:cs="Arial"/>
            <w:sz w:val="20"/>
            <w:szCs w:val="20"/>
            <w:lang w:eastAsia="ru-RU"/>
          </w:rPr>
          <w:t>класс</w:t>
        </w:r>
      </w:hyperlink>
      <w:r w:rsidRPr="00FE30ED">
        <w:rPr>
          <w:rFonts w:ascii="Arial" w:eastAsia="Times New Roman" w:hAnsi="Arial" w:cs="Arial"/>
          <w:sz w:val="20"/>
          <w:szCs w:val="20"/>
          <w:lang w:eastAsia="ru-RU"/>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34" w:history="1">
        <w:r w:rsidRPr="00FE30ED">
          <w:rPr>
            <w:rFonts w:ascii="Arial" w:eastAsia="Times New Roman" w:hAnsi="Arial" w:cs="Arial"/>
            <w:sz w:val="20"/>
            <w:szCs w:val="20"/>
            <w:lang w:eastAsia="ru-RU"/>
          </w:rPr>
          <w:t>перечнем</w:t>
        </w:r>
      </w:hyperlink>
      <w:r w:rsidRPr="00FE30ED">
        <w:rPr>
          <w:rFonts w:ascii="Arial" w:eastAsia="Times New Roman" w:hAnsi="Arial" w:cs="Arial"/>
          <w:sz w:val="20"/>
          <w:szCs w:val="20"/>
          <w:lang w:eastAsia="ru-RU"/>
        </w:rPr>
        <w:t>, утвержденным Правительством Российской Федерации;</w:t>
      </w:r>
      <w:bookmarkEnd w:id="23"/>
      <w:bookmarkEnd w:id="24"/>
      <w:bookmarkEnd w:id="25"/>
    </w:p>
    <w:p w:rsidR="00FE30ED" w:rsidRPr="00FE30ED" w:rsidRDefault="00FE30ED" w:rsidP="00FE30ED">
      <w:pPr>
        <w:autoSpaceDE w:val="0"/>
        <w:autoSpaceDN w:val="0"/>
        <w:adjustRightInd w:val="0"/>
        <w:spacing w:after="0" w:line="240" w:lineRule="auto"/>
        <w:ind w:firstLine="540"/>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6) включение этой организации в реестр резидентов зоны территориального развития в соответствии с Федеральным </w:t>
      </w:r>
      <w:hyperlink r:id="rId35" w:history="1">
        <w:r w:rsidRPr="00FE30ED">
          <w:rPr>
            <w:rFonts w:ascii="Arial" w:eastAsia="Times New Roman" w:hAnsi="Arial" w:cs="Arial"/>
            <w:sz w:val="20"/>
            <w:szCs w:val="20"/>
            <w:lang w:eastAsia="ru-RU"/>
          </w:rPr>
          <w:t>законом</w:t>
        </w:r>
      </w:hyperlink>
      <w:r w:rsidRPr="00FE30ED">
        <w:rPr>
          <w:rFonts w:ascii="Arial" w:eastAsia="Times New Roman" w:hAnsi="Arial" w:cs="Arial"/>
          <w:sz w:val="20"/>
          <w:szCs w:val="20"/>
          <w:lang w:eastAsia="ru-RU"/>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FE30ED" w:rsidRPr="00FE30ED" w:rsidRDefault="00FE30ED" w:rsidP="00FE30ED">
      <w:pPr>
        <w:autoSpaceDE w:val="0"/>
        <w:autoSpaceDN w:val="0"/>
        <w:adjustRightInd w:val="0"/>
        <w:spacing w:after="0" w:line="240" w:lineRule="auto"/>
        <w:ind w:firstLine="540"/>
        <w:jc w:val="both"/>
        <w:outlineLvl w:val="2"/>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Инвестиционный налоговый кредит предоставляется:</w:t>
      </w:r>
    </w:p>
    <w:p w:rsidR="00FE30ED" w:rsidRPr="00FE30ED" w:rsidRDefault="00FE30ED" w:rsidP="00FE30ED">
      <w:pPr>
        <w:widowControl w:val="0"/>
        <w:tabs>
          <w:tab w:val="left" w:pos="454"/>
          <w:tab w:val="left"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по основаниям, указанным в пункте 1 и 5, — на сумму кредита, составляющую 100 % стоимости приобретенного заинтересованной организацией оборудования, используемого исключительно для перечисленных в этих пунктах целей;</w:t>
      </w:r>
    </w:p>
    <w:p w:rsidR="00FE30ED" w:rsidRPr="00FE30ED" w:rsidRDefault="00FE30ED" w:rsidP="00FE30ED">
      <w:pPr>
        <w:autoSpaceDE w:val="0"/>
        <w:autoSpaceDN w:val="0"/>
        <w:adjustRightInd w:val="0"/>
        <w:spacing w:after="0" w:line="240" w:lineRule="auto"/>
        <w:ind w:firstLine="540"/>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по основаниям, указанным в пунктах 2 - 4, — на суммы кредита, определяемые по соглашению между уполномоченным органом и заинтересованной организацией; </w:t>
      </w:r>
    </w:p>
    <w:p w:rsidR="00FE30ED" w:rsidRPr="00FE30ED" w:rsidRDefault="00FE30ED" w:rsidP="00FE30ED">
      <w:pPr>
        <w:autoSpaceDE w:val="0"/>
        <w:autoSpaceDN w:val="0"/>
        <w:adjustRightInd w:val="0"/>
        <w:spacing w:after="0" w:line="240" w:lineRule="auto"/>
        <w:ind w:firstLine="540"/>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по основанию, указанному в пункте 6 -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Не допускается устанавливать проценты на сумму кредита по ставке, менее </w:t>
      </w:r>
      <w:r w:rsidRPr="00FE30ED">
        <w:rPr>
          <w:rFonts w:ascii="Arial" w:eastAsia="Times New Roman" w:hAnsi="Arial" w:cs="Arial"/>
          <w:sz w:val="16"/>
          <w:szCs w:val="16"/>
          <w:lang w:eastAsia="ru-RU"/>
        </w:rPr>
        <w:t>1/2</w:t>
      </w:r>
      <w:r w:rsidRPr="00FE30ED">
        <w:rPr>
          <w:rFonts w:ascii="Arial" w:eastAsia="Times New Roman" w:hAnsi="Arial" w:cs="Arial"/>
          <w:sz w:val="20"/>
          <w:szCs w:val="20"/>
          <w:lang w:eastAsia="ru-RU"/>
        </w:rPr>
        <w:t xml:space="preserve"> и превышающей </w:t>
      </w:r>
      <w:r w:rsidRPr="00FE30ED">
        <w:rPr>
          <w:rFonts w:ascii="Arial" w:eastAsia="Times New Roman" w:hAnsi="Arial" w:cs="Arial"/>
          <w:sz w:val="16"/>
          <w:szCs w:val="16"/>
          <w:lang w:eastAsia="ru-RU"/>
        </w:rPr>
        <w:t>3/4</w:t>
      </w:r>
      <w:r w:rsidRPr="00FE30ED">
        <w:rPr>
          <w:rFonts w:ascii="Arial" w:eastAsia="Times New Roman" w:hAnsi="Arial" w:cs="Arial"/>
          <w:sz w:val="20"/>
          <w:szCs w:val="20"/>
          <w:lang w:eastAsia="ru-RU"/>
        </w:rPr>
        <w:t xml:space="preserve"> ставки Банка России. Следует обратить внимание, что с 2016 года Банк России не устанавливает самостоятельное значение ставки и приравнял ее к ключевой ставке.</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Эффективность привлечения инвестиционного налогового кредита определяется двумя очевидными аспектами: надежностью и относительно низкой стоимостью данного источника финансирования. Сложность его привлечения состоит в невозможности создания искусственным способом условий его предоставления.</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sz w:val="20"/>
          <w:szCs w:val="20"/>
          <w:lang w:eastAsia="ru-RU"/>
        </w:rPr>
        <w:t xml:space="preserve">Принимая во внимание, что инвестиционный налоговый кредит, с точки зрения его </w:t>
      </w:r>
      <w:r w:rsidRPr="00FE30ED">
        <w:rPr>
          <w:rFonts w:ascii="Arial" w:eastAsia="Times New Roman" w:hAnsi="Arial" w:cs="Arial"/>
          <w:sz w:val="20"/>
          <w:szCs w:val="20"/>
          <w:lang w:eastAsia="ru-RU"/>
        </w:rPr>
        <w:lastRenderedPageBreak/>
        <w:t xml:space="preserve">экономического содержания и выполняемых им функций, является разновидностью кредита, поэтому оценивать эффективность привлечения такого кредита необходимо на основе общей методологии оценки кредитных ресурсов. В основе оценки эффективности привлечения и использования инвестиционного налогового кредита, отсрочки и рассрочки по уплате налогов должно лежать сопоставление дисконтированных величин налоговых платежей с общей суммой налога. Рассмотрим </w:t>
      </w:r>
      <w:r w:rsidRPr="00FE30ED">
        <w:rPr>
          <w:rFonts w:ascii="Arial" w:eastAsia="Times New Roman" w:hAnsi="Arial" w:cs="Arial"/>
          <w:i/>
          <w:sz w:val="20"/>
          <w:szCs w:val="20"/>
          <w:lang w:eastAsia="ru-RU"/>
        </w:rPr>
        <w:t>этапы</w:t>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оценки экономической целесообразности ИНК:</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FE30ED" w:rsidRPr="00FE30ED" w:rsidRDefault="00FE30ED" w:rsidP="005824F5">
      <w:pPr>
        <w:widowControl w:val="0"/>
        <w:numPr>
          <w:ilvl w:val="0"/>
          <w:numId w:val="8"/>
        </w:num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расчет величины платежей по ИНК в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xml:space="preserve">-том периоде: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П</w:t>
      </w:r>
      <w:proofErr w:type="spellStart"/>
      <w:r w:rsidRPr="00FE30ED">
        <w:rPr>
          <w:rFonts w:ascii="Arial" w:eastAsia="Times New Roman" w:hAnsi="Arial" w:cs="Arial"/>
          <w:b/>
          <w:sz w:val="20"/>
          <w:szCs w:val="20"/>
          <w:vertAlign w:val="subscript"/>
          <w:lang w:val="en-US" w:eastAsia="ru-RU"/>
        </w:rPr>
        <w:t>i</w:t>
      </w:r>
      <w:proofErr w:type="spellEnd"/>
      <w:r w:rsidRPr="00FE30ED">
        <w:rPr>
          <w:rFonts w:ascii="Arial" w:eastAsia="Times New Roman" w:hAnsi="Arial" w:cs="Arial"/>
          <w:b/>
          <w:sz w:val="20"/>
          <w:szCs w:val="20"/>
          <w:lang w:eastAsia="ru-RU"/>
        </w:rPr>
        <w:t xml:space="preserve"> = ВД</w:t>
      </w:r>
      <w:proofErr w:type="spellStart"/>
      <w:r w:rsidRPr="00FE30ED">
        <w:rPr>
          <w:rFonts w:ascii="Arial" w:eastAsia="Times New Roman" w:hAnsi="Arial" w:cs="Arial"/>
          <w:b/>
          <w:sz w:val="20"/>
          <w:szCs w:val="20"/>
          <w:vertAlign w:val="subscript"/>
          <w:lang w:val="en-US" w:eastAsia="ru-RU"/>
        </w:rPr>
        <w:t>i</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ОД</w:t>
      </w:r>
      <w:proofErr w:type="spellStart"/>
      <w:r w:rsidRPr="00FE30ED">
        <w:rPr>
          <w:rFonts w:ascii="Arial" w:eastAsia="Times New Roman" w:hAnsi="Arial" w:cs="Arial"/>
          <w:b/>
          <w:sz w:val="20"/>
          <w:szCs w:val="20"/>
          <w:vertAlign w:val="subscript"/>
          <w:lang w:val="en-US" w:eastAsia="ru-RU"/>
        </w:rPr>
        <w:t>i</w:t>
      </w:r>
      <w:proofErr w:type="spellEnd"/>
      <w:r w:rsidRPr="00FE30ED">
        <w:rPr>
          <w:rFonts w:ascii="Arial" w:eastAsia="Times New Roman" w:hAnsi="Arial" w:cs="Arial"/>
          <w:b/>
          <w:sz w:val="20"/>
          <w:szCs w:val="20"/>
          <w:lang w:eastAsia="ru-RU"/>
        </w:rPr>
        <w:t xml:space="preserve"> * ПС                                                                                                                                    </w:t>
      </w:r>
      <w:proofErr w:type="gramStart"/>
      <w:r w:rsidRPr="00FE30ED">
        <w:rPr>
          <w:rFonts w:ascii="Arial" w:eastAsia="Times New Roman" w:hAnsi="Arial" w:cs="Arial"/>
          <w:b/>
          <w:sz w:val="20"/>
          <w:szCs w:val="20"/>
          <w:lang w:eastAsia="ru-RU"/>
        </w:rPr>
        <w:t xml:space="preserve">   (</w:t>
      </w:r>
      <w:proofErr w:type="gramEnd"/>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.1</w:t>
      </w:r>
      <w:r w:rsidR="009D73C5">
        <w:rPr>
          <w:rFonts w:ascii="Arial" w:eastAsia="Times New Roman" w:hAnsi="Arial" w:cs="Arial"/>
          <w:b/>
          <w:sz w:val="20"/>
          <w:szCs w:val="20"/>
          <w:lang w:eastAsia="ru-RU"/>
        </w:rPr>
        <w:t>9</w:t>
      </w:r>
      <w:r w:rsidRPr="00FE30ED">
        <w:rPr>
          <w:rFonts w:ascii="Arial" w:eastAsia="Times New Roman" w:hAnsi="Arial" w:cs="Arial"/>
          <w:b/>
          <w:sz w:val="20"/>
          <w:szCs w:val="20"/>
          <w:lang w:eastAsia="ru-RU"/>
        </w:rPr>
        <w:t>)</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П</w:t>
      </w:r>
      <w:proofErr w:type="spellStart"/>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lang w:eastAsia="ru-RU"/>
        </w:rPr>
        <w:t xml:space="preserve"> – величина платежа по ИНК в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том периоде; ВД</w:t>
      </w:r>
      <w:proofErr w:type="spellStart"/>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возврат основной суммы долга в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-том периоде; ОД</w:t>
      </w:r>
      <w:proofErr w:type="spellStart"/>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lang w:eastAsia="ru-RU"/>
        </w:rPr>
        <w:t xml:space="preserve"> – остаток долга по ИНК, на который начисляется процент; ПС – процентная ставка по кредите (в долях единицы);</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5824F5">
      <w:pPr>
        <w:widowControl w:val="0"/>
        <w:numPr>
          <w:ilvl w:val="0"/>
          <w:numId w:val="8"/>
        </w:num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вычисление дисконта для каждого из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w:t>
      </w:r>
      <w:proofErr w:type="spellStart"/>
      <w:r w:rsidRPr="00FE30ED">
        <w:rPr>
          <w:rFonts w:ascii="Arial" w:eastAsia="Times New Roman" w:hAnsi="Arial" w:cs="Arial"/>
          <w:sz w:val="20"/>
          <w:szCs w:val="20"/>
          <w:lang w:eastAsia="ru-RU"/>
        </w:rPr>
        <w:t>тых</w:t>
      </w:r>
      <w:proofErr w:type="spellEnd"/>
      <w:r w:rsidRPr="00FE30ED">
        <w:rPr>
          <w:rFonts w:ascii="Arial" w:eastAsia="Times New Roman" w:hAnsi="Arial" w:cs="Arial"/>
          <w:sz w:val="20"/>
          <w:szCs w:val="20"/>
          <w:lang w:eastAsia="ru-RU"/>
        </w:rPr>
        <w:t xml:space="preserve"> периодов:</w:t>
      </w:r>
    </w:p>
    <w:p w:rsidR="00FE30ED" w:rsidRPr="00FE30ED" w:rsidRDefault="00FE30ED" w:rsidP="00FE30ED">
      <w:pPr>
        <w:spacing w:after="0" w:line="240" w:lineRule="auto"/>
        <w:ind w:firstLine="567"/>
        <w:jc w:val="both"/>
        <w:rPr>
          <w:rFonts w:ascii="Arial" w:eastAsia="Times New Roman" w:hAnsi="Arial" w:cs="Arial"/>
          <w:b/>
          <w:sz w:val="20"/>
          <w:szCs w:val="20"/>
          <w:u w:val="single"/>
          <w:lang w:eastAsia="ru-RU"/>
        </w:rPr>
      </w:pPr>
      <w:r w:rsidRPr="00FE30ED">
        <w:rPr>
          <w:rFonts w:ascii="Arial" w:eastAsia="Times New Roman" w:hAnsi="Arial" w:cs="Arial"/>
          <w:b/>
          <w:sz w:val="20"/>
          <w:szCs w:val="20"/>
          <w:lang w:eastAsia="ru-RU"/>
        </w:rPr>
        <w:t>Д</w:t>
      </w:r>
      <w:proofErr w:type="spellStart"/>
      <w:r w:rsidRPr="00FE30ED">
        <w:rPr>
          <w:rFonts w:ascii="Arial" w:eastAsia="Times New Roman" w:hAnsi="Arial" w:cs="Arial"/>
          <w:b/>
          <w:sz w:val="20"/>
          <w:szCs w:val="20"/>
          <w:vertAlign w:val="subscript"/>
          <w:lang w:val="en-US" w:eastAsia="ru-RU"/>
        </w:rPr>
        <w:t>i</w:t>
      </w:r>
      <w:proofErr w:type="spellEnd"/>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u w:val="single"/>
          <w:lang w:eastAsia="ru-RU"/>
        </w:rPr>
        <w:t>_</w:t>
      </w:r>
      <w:proofErr w:type="gramEnd"/>
      <w:r w:rsidRPr="00FE30ED">
        <w:rPr>
          <w:rFonts w:ascii="Arial" w:eastAsia="Times New Roman" w:hAnsi="Arial" w:cs="Arial"/>
          <w:sz w:val="20"/>
          <w:szCs w:val="20"/>
          <w:u w:val="single"/>
          <w:lang w:eastAsia="ru-RU"/>
        </w:rPr>
        <w:t>________</w:t>
      </w:r>
      <w:r w:rsidRPr="00FE30ED">
        <w:rPr>
          <w:rFonts w:ascii="Arial" w:eastAsia="Times New Roman" w:hAnsi="Arial" w:cs="Arial"/>
          <w:b/>
          <w:sz w:val="20"/>
          <w:szCs w:val="20"/>
          <w:u w:val="single"/>
          <w:lang w:eastAsia="ru-RU"/>
        </w:rPr>
        <w:t xml:space="preserve">1                     </w:t>
      </w:r>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2</w:t>
      </w:r>
      <w:r w:rsidR="009D73C5">
        <w:rPr>
          <w:rFonts w:ascii="Arial" w:eastAsia="Times New Roman" w:hAnsi="Arial" w:cs="Arial"/>
          <w:b/>
          <w:sz w:val="20"/>
          <w:szCs w:val="20"/>
          <w:lang w:eastAsia="ru-RU"/>
        </w:rPr>
        <w:t>0</w:t>
      </w:r>
      <w:r w:rsidRPr="00FE30ED">
        <w:rPr>
          <w:rFonts w:ascii="Arial" w:eastAsia="Times New Roman" w:hAnsi="Arial" w:cs="Arial"/>
          <w:b/>
          <w:sz w:val="20"/>
          <w:szCs w:val="20"/>
          <w:lang w:eastAsia="ru-RU"/>
        </w:rPr>
        <w:t>)</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(1+</w:t>
      </w:r>
      <w:r w:rsidRPr="00FE30ED">
        <w:rPr>
          <w:rFonts w:ascii="Arial" w:eastAsia="Times New Roman" w:hAnsi="Arial" w:cs="Arial"/>
          <w:b/>
          <w:sz w:val="20"/>
          <w:szCs w:val="20"/>
          <w:lang w:val="en-US" w:eastAsia="ru-RU"/>
        </w:rPr>
        <w:t>r</w:t>
      </w:r>
      <w:proofErr w:type="gramStart"/>
      <w:r w:rsidRPr="00FE30ED">
        <w:rPr>
          <w:rFonts w:ascii="Arial" w:eastAsia="Times New Roman" w:hAnsi="Arial" w:cs="Arial"/>
          <w:b/>
          <w:sz w:val="20"/>
          <w:szCs w:val="20"/>
          <w:vertAlign w:val="subscript"/>
          <w:lang w:eastAsia="ru-RU"/>
        </w:rPr>
        <w:t>1</w:t>
      </w:r>
      <w:r w:rsidRPr="00FE30ED">
        <w:rPr>
          <w:rFonts w:ascii="Arial" w:eastAsia="Times New Roman" w:hAnsi="Arial" w:cs="Arial"/>
          <w:b/>
          <w:sz w:val="20"/>
          <w:szCs w:val="20"/>
          <w:lang w:eastAsia="ru-RU"/>
        </w:rPr>
        <w:t>)*</w:t>
      </w:r>
      <w:proofErr w:type="gramEnd"/>
      <w:r w:rsidRPr="00FE30ED">
        <w:rPr>
          <w:rFonts w:ascii="Arial" w:eastAsia="Times New Roman" w:hAnsi="Arial" w:cs="Arial"/>
          <w:b/>
          <w:sz w:val="20"/>
          <w:szCs w:val="20"/>
          <w:lang w:eastAsia="ru-RU"/>
        </w:rPr>
        <w:t>(1+</w:t>
      </w:r>
      <w:r w:rsidRPr="00FE30ED">
        <w:rPr>
          <w:rFonts w:ascii="Arial" w:eastAsia="Times New Roman" w:hAnsi="Arial" w:cs="Arial"/>
          <w:b/>
          <w:sz w:val="20"/>
          <w:szCs w:val="20"/>
          <w:lang w:val="en-US" w:eastAsia="ru-RU"/>
        </w:rPr>
        <w:t>r</w:t>
      </w:r>
      <w:r w:rsidRPr="00FE30ED">
        <w:rPr>
          <w:rFonts w:ascii="Arial" w:eastAsia="Times New Roman" w:hAnsi="Arial" w:cs="Arial"/>
          <w:b/>
          <w:sz w:val="20"/>
          <w:szCs w:val="20"/>
          <w:vertAlign w:val="subscript"/>
          <w:lang w:eastAsia="ru-RU"/>
        </w:rPr>
        <w:t>2</w:t>
      </w:r>
      <w:r w:rsidRPr="00FE30ED">
        <w:rPr>
          <w:rFonts w:ascii="Arial" w:eastAsia="Times New Roman" w:hAnsi="Arial" w:cs="Arial"/>
          <w:b/>
          <w:sz w:val="20"/>
          <w:szCs w:val="20"/>
          <w:lang w:eastAsia="ru-RU"/>
        </w:rPr>
        <w:t>)*…(1+</w:t>
      </w:r>
      <w:proofErr w:type="spellStart"/>
      <w:r w:rsidRPr="00FE30ED">
        <w:rPr>
          <w:rFonts w:ascii="Arial" w:eastAsia="Times New Roman" w:hAnsi="Arial" w:cs="Arial"/>
          <w:b/>
          <w:sz w:val="20"/>
          <w:szCs w:val="20"/>
          <w:lang w:val="en-US" w:eastAsia="ru-RU"/>
        </w:rPr>
        <w:t>r</w:t>
      </w:r>
      <w:r w:rsidRPr="00FE30ED">
        <w:rPr>
          <w:rFonts w:ascii="Arial" w:eastAsia="Times New Roman" w:hAnsi="Arial" w:cs="Arial"/>
          <w:b/>
          <w:sz w:val="20"/>
          <w:szCs w:val="20"/>
          <w:vertAlign w:val="subscript"/>
          <w:lang w:val="en-US" w:eastAsia="ru-RU"/>
        </w:rPr>
        <w:t>i</w:t>
      </w:r>
      <w:proofErr w:type="spellEnd"/>
      <w:r w:rsidRPr="00FE30ED">
        <w:rPr>
          <w:rFonts w:ascii="Arial" w:eastAsia="Times New Roman" w:hAnsi="Arial" w:cs="Arial"/>
          <w:b/>
          <w:sz w:val="20"/>
          <w:szCs w:val="20"/>
          <w:lang w:eastAsia="ru-RU"/>
        </w:rPr>
        <w:t>)</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Д</w:t>
      </w:r>
      <w:proofErr w:type="spellStart"/>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lang w:eastAsia="ru-RU"/>
        </w:rPr>
        <w:t xml:space="preserve"> - дисконт для каждого из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w:t>
      </w:r>
      <w:proofErr w:type="spellStart"/>
      <w:r w:rsidRPr="00FE30ED">
        <w:rPr>
          <w:rFonts w:ascii="Arial" w:eastAsia="Times New Roman" w:hAnsi="Arial" w:cs="Arial"/>
          <w:sz w:val="20"/>
          <w:szCs w:val="20"/>
          <w:lang w:eastAsia="ru-RU"/>
        </w:rPr>
        <w:t>тых</w:t>
      </w:r>
      <w:proofErr w:type="spellEnd"/>
      <w:r w:rsidRPr="00FE30ED">
        <w:rPr>
          <w:rFonts w:ascii="Arial" w:eastAsia="Times New Roman" w:hAnsi="Arial" w:cs="Arial"/>
          <w:sz w:val="20"/>
          <w:szCs w:val="20"/>
          <w:lang w:eastAsia="ru-RU"/>
        </w:rPr>
        <w:t xml:space="preserve"> периодов; </w:t>
      </w:r>
      <w:r w:rsidRPr="00FE30ED">
        <w:rPr>
          <w:rFonts w:ascii="Arial" w:eastAsia="Times New Roman" w:hAnsi="Arial" w:cs="Arial"/>
          <w:sz w:val="20"/>
          <w:szCs w:val="20"/>
          <w:lang w:val="en-US" w:eastAsia="ru-RU"/>
        </w:rPr>
        <w:t>r</w:t>
      </w:r>
      <w:proofErr w:type="gramStart"/>
      <w:r w:rsidRPr="00FE30ED">
        <w:rPr>
          <w:rFonts w:ascii="Arial" w:eastAsia="Times New Roman" w:hAnsi="Arial" w:cs="Arial"/>
          <w:sz w:val="20"/>
          <w:szCs w:val="20"/>
          <w:vertAlign w:val="subscript"/>
          <w:lang w:eastAsia="ru-RU"/>
        </w:rPr>
        <w:t>1</w:t>
      </w:r>
      <w:r w:rsidRPr="00FE30ED">
        <w:rPr>
          <w:rFonts w:ascii="Arial" w:eastAsia="Times New Roman" w:hAnsi="Arial" w:cs="Arial"/>
          <w:sz w:val="20"/>
          <w:szCs w:val="20"/>
          <w:lang w:eastAsia="ru-RU"/>
        </w:rPr>
        <w:t>;</w:t>
      </w:r>
      <w:r w:rsidRPr="00FE30ED">
        <w:rPr>
          <w:rFonts w:ascii="Arial" w:eastAsia="Times New Roman" w:hAnsi="Arial" w:cs="Arial"/>
          <w:sz w:val="20"/>
          <w:szCs w:val="20"/>
          <w:lang w:val="en-US" w:eastAsia="ru-RU"/>
        </w:rPr>
        <w:t>r</w:t>
      </w:r>
      <w:proofErr w:type="gramEnd"/>
      <w:r w:rsidRPr="00FE30ED">
        <w:rPr>
          <w:rFonts w:ascii="Arial" w:eastAsia="Times New Roman" w:hAnsi="Arial" w:cs="Arial"/>
          <w:sz w:val="20"/>
          <w:szCs w:val="20"/>
          <w:vertAlign w:val="subscript"/>
          <w:lang w:eastAsia="ru-RU"/>
        </w:rPr>
        <w:t>2</w:t>
      </w:r>
      <w:r w:rsidRPr="00FE30ED">
        <w:rPr>
          <w:rFonts w:ascii="Arial" w:eastAsia="Times New Roman" w:hAnsi="Arial" w:cs="Arial"/>
          <w:sz w:val="20"/>
          <w:szCs w:val="20"/>
          <w:lang w:eastAsia="ru-RU"/>
        </w:rPr>
        <w:t>;</w:t>
      </w:r>
      <w:proofErr w:type="spellStart"/>
      <w:r w:rsidRPr="00FE30ED">
        <w:rPr>
          <w:rFonts w:ascii="Arial" w:eastAsia="Times New Roman" w:hAnsi="Arial" w:cs="Arial"/>
          <w:sz w:val="20"/>
          <w:szCs w:val="20"/>
          <w:lang w:val="en-US" w:eastAsia="ru-RU"/>
        </w:rPr>
        <w:t>r</w:t>
      </w:r>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lang w:eastAsia="ru-RU"/>
        </w:rPr>
        <w:t xml:space="preserve"> – уровень инфляции (в долях единицы) в первом… и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-том периодах</w:t>
      </w:r>
    </w:p>
    <w:p w:rsidR="00FE30ED" w:rsidRPr="00FE30ED" w:rsidRDefault="00FE30ED" w:rsidP="00FE30ED">
      <w:pPr>
        <w:widowControl w:val="0"/>
        <w:tabs>
          <w:tab w:val="left" w:pos="851"/>
        </w:tabs>
        <w:autoSpaceDE w:val="0"/>
        <w:autoSpaceDN w:val="0"/>
        <w:adjustRightInd w:val="0"/>
        <w:spacing w:after="0" w:line="240" w:lineRule="auto"/>
        <w:ind w:left="567"/>
        <w:jc w:val="both"/>
        <w:rPr>
          <w:rFonts w:ascii="Arial" w:eastAsia="Times New Roman" w:hAnsi="Arial" w:cs="Arial"/>
          <w:sz w:val="20"/>
          <w:szCs w:val="20"/>
          <w:lang w:eastAsia="ru-RU"/>
        </w:rPr>
      </w:pPr>
    </w:p>
    <w:p w:rsidR="00FE30ED" w:rsidRPr="00FE30ED" w:rsidRDefault="00FE30ED" w:rsidP="005824F5">
      <w:pPr>
        <w:widowControl w:val="0"/>
        <w:numPr>
          <w:ilvl w:val="0"/>
          <w:numId w:val="8"/>
        </w:num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определение дисконтированной величины общей суммы выплат за период:</w:t>
      </w:r>
    </w:p>
    <w:p w:rsidR="00FE30ED" w:rsidRPr="00FE30ED" w:rsidRDefault="00FE30ED" w:rsidP="00FE30ED">
      <w:pPr>
        <w:widowControl w:val="0"/>
        <w:tabs>
          <w:tab w:val="left" w:pos="851"/>
        </w:tabs>
        <w:autoSpaceDE w:val="0"/>
        <w:autoSpaceDN w:val="0"/>
        <w:adjustRightInd w:val="0"/>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roofErr w:type="gramStart"/>
      <w:r w:rsidRPr="00FE30ED">
        <w:rPr>
          <w:rFonts w:ascii="Arial" w:eastAsia="Times New Roman" w:hAnsi="Arial" w:cs="Arial"/>
          <w:b/>
          <w:sz w:val="20"/>
          <w:szCs w:val="20"/>
          <w:lang w:val="en-US" w:eastAsia="ru-RU"/>
        </w:rPr>
        <w:t>n</w:t>
      </w:r>
      <w:proofErr w:type="gramEnd"/>
    </w:p>
    <w:p w:rsidR="00FE30ED" w:rsidRPr="00FE30ED" w:rsidRDefault="00FE30ED" w:rsidP="00FE30ED">
      <w:pPr>
        <w:tabs>
          <w:tab w:val="left" w:pos="851"/>
        </w:tabs>
        <w:spacing w:after="0" w:line="240" w:lineRule="auto"/>
        <w:ind w:firstLine="567"/>
        <w:jc w:val="both"/>
        <w:rPr>
          <w:rFonts w:ascii="Arial" w:eastAsia="Times New Roman" w:hAnsi="Arial" w:cs="Arial"/>
          <w:b/>
          <w:sz w:val="20"/>
          <w:szCs w:val="20"/>
          <w:u w:val="single"/>
          <w:lang w:eastAsia="ru-RU"/>
        </w:rPr>
      </w:pPr>
      <w:r w:rsidRPr="00FE30ED">
        <w:rPr>
          <w:rFonts w:ascii="Arial" w:eastAsia="Times New Roman" w:hAnsi="Arial" w:cs="Arial"/>
          <w:b/>
          <w:sz w:val="20"/>
          <w:szCs w:val="20"/>
          <w:lang w:eastAsia="ru-RU"/>
        </w:rPr>
        <w:t>ДП = ∑П</w:t>
      </w:r>
      <w:proofErr w:type="spellStart"/>
      <w:r w:rsidRPr="00FE30ED">
        <w:rPr>
          <w:rFonts w:ascii="Arial" w:eastAsia="Times New Roman" w:hAnsi="Arial" w:cs="Arial"/>
          <w:b/>
          <w:sz w:val="20"/>
          <w:szCs w:val="20"/>
          <w:lang w:val="en-US" w:eastAsia="ru-RU"/>
        </w:rPr>
        <w:t>i</w:t>
      </w:r>
      <w:proofErr w:type="spellEnd"/>
      <w:r w:rsidRPr="00FE30ED">
        <w:rPr>
          <w:rFonts w:ascii="Arial" w:eastAsia="Times New Roman" w:hAnsi="Arial" w:cs="Arial"/>
          <w:b/>
          <w:sz w:val="20"/>
          <w:szCs w:val="20"/>
          <w:lang w:eastAsia="ru-RU"/>
        </w:rPr>
        <w:t xml:space="preserve"> * Д</w:t>
      </w:r>
      <w:proofErr w:type="spellStart"/>
      <w:r w:rsidRPr="00FE30ED">
        <w:rPr>
          <w:rFonts w:ascii="Arial" w:eastAsia="Times New Roman" w:hAnsi="Arial" w:cs="Arial"/>
          <w:b/>
          <w:sz w:val="20"/>
          <w:szCs w:val="20"/>
          <w:lang w:val="en-US" w:eastAsia="ru-RU"/>
        </w:rPr>
        <w:t>i</w:t>
      </w:r>
      <w:proofErr w:type="spellEnd"/>
      <w:r w:rsidRPr="00FE30ED">
        <w:rPr>
          <w:rFonts w:ascii="Arial" w:eastAsia="Times New Roman" w:hAnsi="Arial" w:cs="Arial"/>
          <w:b/>
          <w:sz w:val="20"/>
          <w:szCs w:val="20"/>
          <w:lang w:eastAsia="ru-RU"/>
        </w:rPr>
        <w:t xml:space="preserve">                                                                                                                                           </w:t>
      </w:r>
      <w:proofErr w:type="gramStart"/>
      <w:r w:rsidRPr="00FE30ED">
        <w:rPr>
          <w:rFonts w:ascii="Arial" w:eastAsia="Times New Roman" w:hAnsi="Arial" w:cs="Arial"/>
          <w:b/>
          <w:sz w:val="20"/>
          <w:szCs w:val="20"/>
          <w:lang w:eastAsia="ru-RU"/>
        </w:rPr>
        <w:t xml:space="preserve">   </w:t>
      </w:r>
      <w:r w:rsidR="009D73C5">
        <w:rPr>
          <w:rFonts w:ascii="Arial" w:eastAsia="Times New Roman" w:hAnsi="Arial" w:cs="Arial"/>
          <w:b/>
          <w:sz w:val="20"/>
          <w:szCs w:val="20"/>
          <w:lang w:eastAsia="ru-RU"/>
        </w:rPr>
        <w:t>(</w:t>
      </w:r>
      <w:proofErr w:type="gramEnd"/>
      <w:r w:rsidR="009D73C5">
        <w:rPr>
          <w:rFonts w:ascii="Arial" w:eastAsia="Times New Roman" w:hAnsi="Arial" w:cs="Arial"/>
          <w:b/>
          <w:sz w:val="20"/>
          <w:szCs w:val="20"/>
          <w:lang w:eastAsia="ru-RU"/>
        </w:rPr>
        <w:t>6</w:t>
      </w:r>
      <w:r w:rsidRPr="00FE30ED">
        <w:rPr>
          <w:rFonts w:ascii="Arial" w:eastAsia="Times New Roman" w:hAnsi="Arial" w:cs="Arial"/>
          <w:b/>
          <w:sz w:val="20"/>
          <w:szCs w:val="20"/>
          <w:lang w:eastAsia="ru-RU"/>
        </w:rPr>
        <w:t>.</w:t>
      </w:r>
      <w:r w:rsidR="009D73C5">
        <w:rPr>
          <w:rFonts w:ascii="Arial" w:eastAsia="Times New Roman" w:hAnsi="Arial" w:cs="Arial"/>
          <w:b/>
          <w:sz w:val="20"/>
          <w:szCs w:val="20"/>
          <w:lang w:eastAsia="ru-RU"/>
        </w:rPr>
        <w:t>21</w:t>
      </w:r>
      <w:r w:rsidRPr="00FE30ED">
        <w:rPr>
          <w:rFonts w:ascii="Arial" w:eastAsia="Times New Roman" w:hAnsi="Arial" w:cs="Arial"/>
          <w:b/>
          <w:sz w:val="20"/>
          <w:szCs w:val="20"/>
          <w:lang w:eastAsia="ru-RU"/>
        </w:rPr>
        <w:t>)</w:t>
      </w:r>
    </w:p>
    <w:p w:rsidR="00FE30ED" w:rsidRPr="00FE30ED" w:rsidRDefault="00FE30ED" w:rsidP="00FE30ED">
      <w:pPr>
        <w:tabs>
          <w:tab w:val="left" w:pos="851"/>
        </w:tabs>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widowControl w:val="0"/>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ДП- дисконтированная сумма выплат за общий период использования ИНК, состоящий из </w:t>
      </w:r>
      <w:r w:rsidRPr="00FE30ED">
        <w:rPr>
          <w:rFonts w:ascii="Arial" w:eastAsia="Times New Roman" w:hAnsi="Arial" w:cs="Arial"/>
          <w:sz w:val="20"/>
          <w:szCs w:val="20"/>
          <w:lang w:val="en-US" w:eastAsia="ru-RU"/>
        </w:rPr>
        <w:t>n</w:t>
      </w:r>
      <w:r w:rsidRPr="00FE30ED">
        <w:rPr>
          <w:rFonts w:ascii="Arial" w:eastAsia="Times New Roman" w:hAnsi="Arial" w:cs="Arial"/>
          <w:sz w:val="20"/>
          <w:szCs w:val="20"/>
          <w:lang w:eastAsia="ru-RU"/>
        </w:rPr>
        <w:t xml:space="preserve"> периодов, за которые рассчитываются платежи и инфляция;</w:t>
      </w:r>
    </w:p>
    <w:p w:rsidR="00FE30ED" w:rsidRPr="00FE30ED" w:rsidRDefault="00FE30ED" w:rsidP="00FE30ED">
      <w:pPr>
        <w:widowControl w:val="0"/>
        <w:tabs>
          <w:tab w:val="left" w:pos="851"/>
        </w:tabs>
        <w:autoSpaceDE w:val="0"/>
        <w:autoSpaceDN w:val="0"/>
        <w:adjustRightInd w:val="0"/>
        <w:spacing w:after="0" w:line="240" w:lineRule="auto"/>
        <w:ind w:left="567"/>
        <w:jc w:val="both"/>
        <w:rPr>
          <w:rFonts w:ascii="Arial" w:eastAsia="Times New Roman" w:hAnsi="Arial" w:cs="Arial"/>
          <w:sz w:val="20"/>
          <w:szCs w:val="20"/>
          <w:u w:val="single"/>
          <w:lang w:eastAsia="ru-RU"/>
        </w:rPr>
      </w:pPr>
    </w:p>
    <w:p w:rsidR="00FE30ED" w:rsidRPr="00FE30ED" w:rsidRDefault="00FE30ED" w:rsidP="005824F5">
      <w:pPr>
        <w:widowControl w:val="0"/>
        <w:numPr>
          <w:ilvl w:val="0"/>
          <w:numId w:val="8"/>
        </w:numPr>
        <w:tabs>
          <w:tab w:val="left" w:pos="851"/>
        </w:tabs>
        <w:autoSpaceDE w:val="0"/>
        <w:autoSpaceDN w:val="0"/>
        <w:adjustRightInd w:val="0"/>
        <w:spacing w:after="0" w:line="240" w:lineRule="auto"/>
        <w:ind w:firstLine="567"/>
        <w:jc w:val="both"/>
        <w:rPr>
          <w:rFonts w:ascii="Arial" w:eastAsia="Times New Roman" w:hAnsi="Arial" w:cs="Arial"/>
          <w:sz w:val="20"/>
          <w:szCs w:val="20"/>
          <w:u w:val="single"/>
          <w:lang w:eastAsia="ru-RU"/>
        </w:rPr>
      </w:pPr>
      <w:r w:rsidRPr="00FE30ED">
        <w:rPr>
          <w:rFonts w:ascii="Arial" w:eastAsia="Times New Roman" w:hAnsi="Arial" w:cs="Arial"/>
          <w:sz w:val="20"/>
          <w:szCs w:val="20"/>
          <w:lang w:eastAsia="ru-RU"/>
        </w:rPr>
        <w:t xml:space="preserve">расчет дисконтированного эффекта от использования ИНК за весь срок: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
          <w:sz w:val="20"/>
          <w:szCs w:val="20"/>
          <w:u w:val="single"/>
          <w:lang w:eastAsia="ru-RU"/>
        </w:rPr>
      </w:pPr>
      <w:r w:rsidRPr="00FE30ED">
        <w:rPr>
          <w:rFonts w:ascii="Arial" w:eastAsia="Times New Roman" w:hAnsi="Arial" w:cs="Arial"/>
          <w:b/>
          <w:sz w:val="20"/>
          <w:szCs w:val="20"/>
          <w:lang w:eastAsia="ru-RU"/>
        </w:rPr>
        <w:t xml:space="preserve">ЭД = ИНК – ДП                                                                                                                                       </w:t>
      </w:r>
      <w:proofErr w:type="gramStart"/>
      <w:r w:rsidRPr="00FE30ED">
        <w:rPr>
          <w:rFonts w:ascii="Arial" w:eastAsia="Times New Roman" w:hAnsi="Arial" w:cs="Arial"/>
          <w:b/>
          <w:sz w:val="20"/>
          <w:szCs w:val="20"/>
          <w:lang w:eastAsia="ru-RU"/>
        </w:rPr>
        <w:t xml:space="preserve">   (</w:t>
      </w:r>
      <w:proofErr w:type="gramEnd"/>
      <w:r w:rsidR="009D73C5">
        <w:rPr>
          <w:rFonts w:ascii="Arial" w:eastAsia="Times New Roman" w:hAnsi="Arial" w:cs="Arial"/>
          <w:b/>
          <w:sz w:val="20"/>
          <w:szCs w:val="20"/>
          <w:lang w:eastAsia="ru-RU"/>
        </w:rPr>
        <w:t>6.22</w:t>
      </w:r>
      <w:r w:rsidRPr="00FE30ED">
        <w:rPr>
          <w:rFonts w:ascii="Arial" w:eastAsia="Times New Roman" w:hAnsi="Arial" w:cs="Arial"/>
          <w:b/>
          <w:sz w:val="20"/>
          <w:szCs w:val="20"/>
          <w:lang w:eastAsia="ru-RU"/>
        </w:rPr>
        <w:t>)</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ЭД – дисконтированный эффект от использования ИНК; ИНК – сумма предоставленного инвестиционного налогового кредита; ДП – дисконтированная величина общей суммы выплат за период.</w:t>
      </w:r>
    </w:p>
    <w:p w:rsidR="00FE30ED" w:rsidRPr="00FE30ED" w:rsidRDefault="00FE30ED" w:rsidP="00FE30ED">
      <w:pPr>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shd w:val="clear" w:color="auto" w:fill="DBE5F1"/>
        <w:spacing w:after="0" w:line="240" w:lineRule="auto"/>
        <w:jc w:val="both"/>
        <w:rPr>
          <w:rFonts w:ascii="Arial" w:eastAsia="Times New Roman" w:hAnsi="Arial" w:cs="Arial"/>
          <w:b/>
          <w:i/>
          <w:sz w:val="20"/>
          <w:szCs w:val="20"/>
          <w:lang w:eastAsia="ru-RU"/>
        </w:rPr>
      </w:pPr>
      <w:r w:rsidRPr="00FE30ED">
        <w:rPr>
          <w:rFonts w:ascii="Arial" w:eastAsia="Times New Roman" w:hAnsi="Arial" w:cs="Arial"/>
          <w:b/>
          <w:i/>
          <w:sz w:val="20"/>
          <w:szCs w:val="20"/>
          <w:lang w:eastAsia="ru-RU"/>
        </w:rPr>
        <w:t xml:space="preserve">Пример </w:t>
      </w:r>
      <w:r w:rsidR="009D73C5">
        <w:rPr>
          <w:rFonts w:ascii="Arial" w:eastAsia="Times New Roman" w:hAnsi="Arial" w:cs="Arial"/>
          <w:b/>
          <w:i/>
          <w:sz w:val="20"/>
          <w:szCs w:val="20"/>
          <w:lang w:eastAsia="ru-RU"/>
        </w:rPr>
        <w:t>6</w:t>
      </w:r>
      <w:r w:rsidRPr="00FE30ED">
        <w:rPr>
          <w:rFonts w:ascii="Arial" w:eastAsia="Times New Roman" w:hAnsi="Arial" w:cs="Arial"/>
          <w:b/>
          <w:i/>
          <w:sz w:val="20"/>
          <w:szCs w:val="20"/>
          <w:lang w:eastAsia="ru-RU"/>
        </w:rPr>
        <w:t>.</w:t>
      </w:r>
      <w:r w:rsidR="009D73C5">
        <w:rPr>
          <w:rFonts w:ascii="Arial" w:eastAsia="Times New Roman" w:hAnsi="Arial" w:cs="Arial"/>
          <w:b/>
          <w:i/>
          <w:sz w:val="20"/>
          <w:szCs w:val="20"/>
          <w:lang w:eastAsia="ru-RU"/>
        </w:rPr>
        <w:t>9</w:t>
      </w:r>
    </w:p>
    <w:p w:rsidR="00FE30ED" w:rsidRPr="00FE30ED" w:rsidRDefault="00FE30ED" w:rsidP="00FE30ED">
      <w:pPr>
        <w:shd w:val="clear" w:color="auto" w:fill="DBE5F1"/>
        <w:spacing w:after="0" w:line="240" w:lineRule="auto"/>
        <w:ind w:firstLine="567"/>
        <w:jc w:val="both"/>
        <w:rPr>
          <w:rFonts w:ascii="Arial" w:eastAsia="Times New Roman" w:hAnsi="Arial" w:cs="Arial"/>
          <w:b/>
          <w:i/>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Организация-налогоплательщик может воспользоваться по одному из региональных налогов инвестиционным налоговым кредитом (ИНК). Основанием его получения является выполнение организацией особо важного заказа по социально-экономическому развитию региона. Сумма регионального налога превышает сумму испрашиваемого ИНК более чем в два раза. Процент за пользование ИНК составит 1/2 ставки Банка России. При этом ставка Банка России в первом году использования ИНК — 16% годовых, во втором — 15% годовых, в третьем — 14% годовых (процентные ставки взяты условно). В течение этих трех лет кредит должен погашаться равными долями. </w:t>
      </w: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 xml:space="preserve">Прогнозный уровень инфляции составляет 12% в первом году пользования ИНК, 11% — во втором году, 10% — в третьем году. Сумма предоставляемого ИНК — 60 тыс. руб. </w:t>
      </w:r>
    </w:p>
    <w:p w:rsidR="00FE30ED" w:rsidRPr="00FE30ED" w:rsidRDefault="00FE30ED" w:rsidP="00FE30ED">
      <w:pPr>
        <w:widowControl w:val="0"/>
        <w:shd w:val="clear" w:color="auto" w:fill="DBE5F1"/>
        <w:autoSpaceDE w:val="0"/>
        <w:autoSpaceDN w:val="0"/>
        <w:adjustRightInd w:val="0"/>
        <w:spacing w:after="0" w:line="240" w:lineRule="auto"/>
        <w:ind w:firstLine="567"/>
        <w:jc w:val="both"/>
        <w:rPr>
          <w:rFonts w:ascii="Arial" w:eastAsia="Times New Roman" w:hAnsi="Arial" w:cs="Arial"/>
          <w:i/>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С учетом теории дисконтирования оценим экономический эффект от использования этой организацией ИНК, произведя следующие расчеты:</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1)</w:t>
      </w:r>
      <w:r w:rsidRPr="00FE30ED">
        <w:rPr>
          <w:rFonts w:ascii="Arial" w:eastAsia="Times New Roman" w:hAnsi="Arial" w:cs="Arial"/>
          <w:i/>
          <w:sz w:val="20"/>
          <w:szCs w:val="20"/>
          <w:lang w:eastAsia="ru-RU"/>
        </w:rPr>
        <w:tab/>
        <w:t>60 тыс. </w:t>
      </w:r>
      <w:proofErr w:type="gramStart"/>
      <w:r w:rsidRPr="00FE30ED">
        <w:rPr>
          <w:rFonts w:ascii="Arial" w:eastAsia="Times New Roman" w:hAnsi="Arial" w:cs="Arial"/>
          <w:i/>
          <w:sz w:val="20"/>
          <w:szCs w:val="20"/>
          <w:lang w:eastAsia="ru-RU"/>
        </w:rPr>
        <w:t>руб. :</w:t>
      </w:r>
      <w:proofErr w:type="gramEnd"/>
      <w:r w:rsidRPr="00FE30ED">
        <w:rPr>
          <w:rFonts w:ascii="Arial" w:eastAsia="Times New Roman" w:hAnsi="Arial" w:cs="Arial"/>
          <w:i/>
          <w:sz w:val="20"/>
          <w:szCs w:val="20"/>
          <w:lang w:eastAsia="ru-RU"/>
        </w:rPr>
        <w:t xml:space="preserve"> 3 года = 20 тыс. руб. — величина ежегодного погашения основной суммы долга;</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2)</w:t>
      </w:r>
      <w:r w:rsidRPr="00FE30ED">
        <w:rPr>
          <w:rFonts w:ascii="Arial" w:eastAsia="Times New Roman" w:hAnsi="Arial" w:cs="Arial"/>
          <w:i/>
          <w:sz w:val="20"/>
          <w:szCs w:val="20"/>
          <w:lang w:eastAsia="ru-RU"/>
        </w:rPr>
        <w:tab/>
        <w:t>20 тыс. руб. + 60 тыс. руб. х 0,</w:t>
      </w:r>
      <w:proofErr w:type="gramStart"/>
      <w:r w:rsidRPr="00FE30ED">
        <w:rPr>
          <w:rFonts w:ascii="Arial" w:eastAsia="Times New Roman" w:hAnsi="Arial" w:cs="Arial"/>
          <w:i/>
          <w:sz w:val="20"/>
          <w:szCs w:val="20"/>
          <w:lang w:eastAsia="ru-RU"/>
        </w:rPr>
        <w:t>16 :</w:t>
      </w:r>
      <w:proofErr w:type="gramEnd"/>
      <w:r w:rsidRPr="00FE30ED">
        <w:rPr>
          <w:rFonts w:ascii="Arial" w:eastAsia="Times New Roman" w:hAnsi="Arial" w:cs="Arial"/>
          <w:i/>
          <w:sz w:val="20"/>
          <w:szCs w:val="20"/>
          <w:lang w:eastAsia="ru-RU"/>
        </w:rPr>
        <w:t xml:space="preserve"> 2 = 24,8 тыс. руб. — сумма выплат по ИНК в первом году (часть основной суммы долга плюс проценты за пользование ИНК);</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3)</w:t>
      </w:r>
      <w:r w:rsidRPr="00FE30ED">
        <w:rPr>
          <w:rFonts w:ascii="Arial" w:eastAsia="Times New Roman" w:hAnsi="Arial" w:cs="Arial"/>
          <w:i/>
          <w:sz w:val="20"/>
          <w:szCs w:val="20"/>
          <w:lang w:eastAsia="ru-RU"/>
        </w:rPr>
        <w:tab/>
        <w:t>20 тыс. руб. + (60 тыс. руб. – 20 тыс. руб.) х 0,</w:t>
      </w:r>
      <w:proofErr w:type="gramStart"/>
      <w:r w:rsidRPr="00FE30ED">
        <w:rPr>
          <w:rFonts w:ascii="Arial" w:eastAsia="Times New Roman" w:hAnsi="Arial" w:cs="Arial"/>
          <w:i/>
          <w:sz w:val="20"/>
          <w:szCs w:val="20"/>
          <w:lang w:eastAsia="ru-RU"/>
        </w:rPr>
        <w:t>15 :</w:t>
      </w:r>
      <w:proofErr w:type="gramEnd"/>
      <w:r w:rsidRPr="00FE30ED">
        <w:rPr>
          <w:rFonts w:ascii="Arial" w:eastAsia="Times New Roman" w:hAnsi="Arial" w:cs="Arial"/>
          <w:i/>
          <w:sz w:val="20"/>
          <w:szCs w:val="20"/>
          <w:lang w:eastAsia="ru-RU"/>
        </w:rPr>
        <w:t xml:space="preserve"> 2 = 23 тыс. руб. — сумма выплат во втором году;</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4)</w:t>
      </w:r>
      <w:r w:rsidRPr="00FE30ED">
        <w:rPr>
          <w:rFonts w:ascii="Arial" w:eastAsia="Times New Roman" w:hAnsi="Arial" w:cs="Arial"/>
          <w:i/>
          <w:sz w:val="20"/>
          <w:szCs w:val="20"/>
          <w:lang w:eastAsia="ru-RU"/>
        </w:rPr>
        <w:tab/>
        <w:t>20 тыс. руб. + (60 тыс. руб. – 40 тыс. руб.) х 0,</w:t>
      </w:r>
      <w:proofErr w:type="gramStart"/>
      <w:r w:rsidRPr="00FE30ED">
        <w:rPr>
          <w:rFonts w:ascii="Arial" w:eastAsia="Times New Roman" w:hAnsi="Arial" w:cs="Arial"/>
          <w:i/>
          <w:sz w:val="20"/>
          <w:szCs w:val="20"/>
          <w:lang w:eastAsia="ru-RU"/>
        </w:rPr>
        <w:t>14 :</w:t>
      </w:r>
      <w:proofErr w:type="gramEnd"/>
      <w:r w:rsidRPr="00FE30ED">
        <w:rPr>
          <w:rFonts w:ascii="Arial" w:eastAsia="Times New Roman" w:hAnsi="Arial" w:cs="Arial"/>
          <w:i/>
          <w:sz w:val="20"/>
          <w:szCs w:val="20"/>
          <w:lang w:eastAsia="ru-RU"/>
        </w:rPr>
        <w:t xml:space="preserve"> 2 = 21,4 тыс. руб. — сумма выплат в третьем году;</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5)</w:t>
      </w:r>
      <w:r w:rsidRPr="00FE30ED">
        <w:rPr>
          <w:rFonts w:ascii="Arial" w:eastAsia="Times New Roman" w:hAnsi="Arial" w:cs="Arial"/>
          <w:i/>
          <w:sz w:val="20"/>
          <w:szCs w:val="20"/>
          <w:lang w:eastAsia="ru-RU"/>
        </w:rPr>
        <w:tab/>
        <w:t>24,8 тыс. </w:t>
      </w:r>
      <w:proofErr w:type="gramStart"/>
      <w:r w:rsidRPr="00FE30ED">
        <w:rPr>
          <w:rFonts w:ascii="Arial" w:eastAsia="Times New Roman" w:hAnsi="Arial" w:cs="Arial"/>
          <w:i/>
          <w:sz w:val="20"/>
          <w:szCs w:val="20"/>
          <w:lang w:eastAsia="ru-RU"/>
        </w:rPr>
        <w:t>руб. :</w:t>
      </w:r>
      <w:proofErr w:type="gramEnd"/>
      <w:r w:rsidRPr="00FE30ED">
        <w:rPr>
          <w:rFonts w:ascii="Arial" w:eastAsia="Times New Roman" w:hAnsi="Arial" w:cs="Arial"/>
          <w:i/>
          <w:sz w:val="20"/>
          <w:szCs w:val="20"/>
          <w:lang w:eastAsia="ru-RU"/>
        </w:rPr>
        <w:t xml:space="preserve"> (1 + 0,12) = 22,1 тыс. руб. — дисконтированные платежи первого года;</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6)</w:t>
      </w:r>
      <w:r w:rsidRPr="00FE30ED">
        <w:rPr>
          <w:rFonts w:ascii="Arial" w:eastAsia="Times New Roman" w:hAnsi="Arial" w:cs="Arial"/>
          <w:i/>
          <w:sz w:val="20"/>
          <w:szCs w:val="20"/>
          <w:lang w:eastAsia="ru-RU"/>
        </w:rPr>
        <w:tab/>
        <w:t xml:space="preserve">23 тыс. </w:t>
      </w:r>
      <w:proofErr w:type="gramStart"/>
      <w:r w:rsidRPr="00FE30ED">
        <w:rPr>
          <w:rFonts w:ascii="Arial" w:eastAsia="Times New Roman" w:hAnsi="Arial" w:cs="Arial"/>
          <w:i/>
          <w:sz w:val="20"/>
          <w:szCs w:val="20"/>
          <w:lang w:eastAsia="ru-RU"/>
        </w:rPr>
        <w:t>руб. :</w:t>
      </w:r>
      <w:proofErr w:type="gramEnd"/>
      <w:r w:rsidRPr="00FE30ED">
        <w:rPr>
          <w:rFonts w:ascii="Arial" w:eastAsia="Times New Roman" w:hAnsi="Arial" w:cs="Arial"/>
          <w:i/>
          <w:sz w:val="20"/>
          <w:szCs w:val="20"/>
          <w:lang w:eastAsia="ru-RU"/>
        </w:rPr>
        <w:t xml:space="preserve"> (1 + 0,12) х (1 + 0,11) = 18,5 тыс. руб. — дисконтированные платежи второго года;</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7)</w:t>
      </w:r>
      <w:r w:rsidRPr="00FE30ED">
        <w:rPr>
          <w:rFonts w:ascii="Arial" w:eastAsia="Times New Roman" w:hAnsi="Arial" w:cs="Arial"/>
          <w:i/>
          <w:sz w:val="20"/>
          <w:szCs w:val="20"/>
          <w:lang w:eastAsia="ru-RU"/>
        </w:rPr>
        <w:tab/>
        <w:t xml:space="preserve">21,4 тыс. </w:t>
      </w:r>
      <w:proofErr w:type="gramStart"/>
      <w:r w:rsidRPr="00FE30ED">
        <w:rPr>
          <w:rFonts w:ascii="Arial" w:eastAsia="Times New Roman" w:hAnsi="Arial" w:cs="Arial"/>
          <w:i/>
          <w:sz w:val="20"/>
          <w:szCs w:val="20"/>
          <w:lang w:eastAsia="ru-RU"/>
        </w:rPr>
        <w:t>руб. :</w:t>
      </w:r>
      <w:proofErr w:type="gramEnd"/>
      <w:r w:rsidRPr="00FE30ED">
        <w:rPr>
          <w:rFonts w:ascii="Arial" w:eastAsia="Times New Roman" w:hAnsi="Arial" w:cs="Arial"/>
          <w:i/>
          <w:sz w:val="20"/>
          <w:szCs w:val="20"/>
          <w:lang w:eastAsia="ru-RU"/>
        </w:rPr>
        <w:t xml:space="preserve"> (1 + 0,12) х (1 + 0,11) х (1 + 0,10) = 15,6 тыс. руб. — дисконтированные платежи третьего года;</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8)</w:t>
      </w:r>
      <w:r w:rsidRPr="00FE30ED">
        <w:rPr>
          <w:rFonts w:ascii="Arial" w:eastAsia="Times New Roman" w:hAnsi="Arial" w:cs="Arial"/>
          <w:i/>
          <w:sz w:val="20"/>
          <w:szCs w:val="20"/>
          <w:lang w:eastAsia="ru-RU"/>
        </w:rPr>
        <w:tab/>
        <w:t>22,1 + 18,5 + 15,6 = 56,2 (тыс. руб.) — сумма дисконтированных платежей за три года;</w:t>
      </w:r>
    </w:p>
    <w:p w:rsidR="00FE30ED" w:rsidRPr="00FE30ED" w:rsidRDefault="00FE30ED" w:rsidP="00FE30ED">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lastRenderedPageBreak/>
        <w:t>9)</w:t>
      </w:r>
      <w:r w:rsidRPr="00FE30ED">
        <w:rPr>
          <w:rFonts w:ascii="Arial" w:eastAsia="Times New Roman" w:hAnsi="Arial" w:cs="Arial"/>
          <w:i/>
          <w:sz w:val="20"/>
          <w:szCs w:val="20"/>
          <w:lang w:eastAsia="ru-RU"/>
        </w:rPr>
        <w:tab/>
        <w:t>60 – 56,2 = 3,8 (тыс. руб.) — дисконтированный эффект за три года.</w:t>
      </w: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FE30ED" w:rsidRPr="00FE30ED" w:rsidRDefault="00FE30ED" w:rsidP="00FE30ED">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FE30ED">
        <w:rPr>
          <w:rFonts w:ascii="Arial" w:eastAsia="Times New Roman" w:hAnsi="Arial" w:cs="Arial"/>
          <w:i/>
          <w:sz w:val="20"/>
          <w:szCs w:val="20"/>
          <w:lang w:eastAsia="ru-RU"/>
        </w:rPr>
        <w:t>Вывод: проведенные расчеты позволяют сделать вывод о том, что использование инвестиционного налогового кредита в рассматриваемом случае целесообразно, ввиду того что дисконтированный экономический эффект составит 3,8 тыс. руб.</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Рассмотренный в примере </w:t>
      </w:r>
      <w:r w:rsidR="008F2A3E">
        <w:rPr>
          <w:rFonts w:ascii="Arial" w:eastAsia="Times New Roman" w:hAnsi="Arial" w:cs="Arial"/>
          <w:sz w:val="20"/>
          <w:szCs w:val="20"/>
          <w:lang w:eastAsia="ru-RU"/>
        </w:rPr>
        <w:t>6</w:t>
      </w:r>
      <w:r w:rsidRPr="00FE30ED">
        <w:rPr>
          <w:rFonts w:ascii="Arial" w:eastAsia="Times New Roman" w:hAnsi="Arial" w:cs="Arial"/>
          <w:sz w:val="20"/>
          <w:szCs w:val="20"/>
          <w:lang w:eastAsia="ru-RU"/>
        </w:rPr>
        <w:t>.</w:t>
      </w:r>
      <w:r w:rsidR="008F2A3E">
        <w:rPr>
          <w:rFonts w:ascii="Arial" w:eastAsia="Times New Roman" w:hAnsi="Arial" w:cs="Arial"/>
          <w:sz w:val="20"/>
          <w:szCs w:val="20"/>
          <w:lang w:eastAsia="ru-RU"/>
        </w:rPr>
        <w:t>9</w:t>
      </w:r>
      <w:r w:rsidRPr="00FE30ED">
        <w:rPr>
          <w:rFonts w:ascii="Arial" w:eastAsia="Times New Roman" w:hAnsi="Arial" w:cs="Arial"/>
          <w:sz w:val="20"/>
          <w:szCs w:val="20"/>
          <w:lang w:eastAsia="ru-RU"/>
        </w:rPr>
        <w:t xml:space="preserve"> способ исследования экономической эффективности может быть использован не только в отношении ИНК, но и других способов переноса сроков уплаты налогов на будущее, таких как отсрочка, рассрочка по уплате налога. Для тех из них, использование которых не подразумевает внесения процентных платежей, также может применяться описанный способ расчета с применением нулевой ставки.</w:t>
      </w:r>
    </w:p>
    <w:p w:rsidR="00FE30ED" w:rsidRPr="00FE30ED" w:rsidRDefault="00FE30ED" w:rsidP="00FE30ED">
      <w:pPr>
        <w:spacing w:after="0" w:line="240" w:lineRule="auto"/>
        <w:outlineLvl w:val="0"/>
        <w:rPr>
          <w:rFonts w:eastAsia="Times New Roman"/>
          <w:b/>
          <w:sz w:val="24"/>
          <w:szCs w:val="24"/>
          <w:u w:val="single"/>
          <w:lang w:eastAsia="ru-RU"/>
        </w:rPr>
      </w:pPr>
    </w:p>
    <w:p w:rsidR="00FE30ED" w:rsidRPr="00FE30ED" w:rsidRDefault="0078677C" w:rsidP="00FE30ED">
      <w:pPr>
        <w:keepNext/>
        <w:spacing w:before="120" w:after="0" w:line="240" w:lineRule="auto"/>
        <w:jc w:val="center"/>
        <w:outlineLvl w:val="1"/>
        <w:rPr>
          <w:rFonts w:ascii="Arial" w:eastAsia="Times New Roman" w:hAnsi="Arial"/>
          <w:b/>
          <w:bCs/>
          <w:iCs/>
          <w:lang w:val="x-none" w:eastAsia="x-none"/>
        </w:rPr>
      </w:pPr>
      <w:bookmarkStart w:id="26" w:name="_Toc17883507"/>
      <w:bookmarkStart w:id="27" w:name="_Toc62944591"/>
      <w:r>
        <w:rPr>
          <w:rFonts w:ascii="Arial" w:eastAsia="Times New Roman" w:hAnsi="Arial"/>
          <w:b/>
          <w:bCs/>
          <w:iCs/>
          <w:lang w:val="x-none" w:eastAsia="x-none"/>
        </w:rPr>
        <w:t>Тема 6</w:t>
      </w:r>
      <w:r w:rsidR="00FE30ED" w:rsidRPr="00FE30ED">
        <w:rPr>
          <w:rFonts w:ascii="Arial" w:eastAsia="Times New Roman" w:hAnsi="Arial"/>
          <w:b/>
          <w:bCs/>
          <w:iCs/>
          <w:lang w:val="x-none" w:eastAsia="x-none"/>
        </w:rPr>
        <w:t>.</w:t>
      </w:r>
      <w:r>
        <w:rPr>
          <w:rFonts w:ascii="Arial" w:eastAsia="Times New Roman" w:hAnsi="Arial"/>
          <w:b/>
          <w:bCs/>
          <w:iCs/>
          <w:lang w:eastAsia="x-none"/>
        </w:rPr>
        <w:t>5</w:t>
      </w:r>
      <w:r w:rsidR="00FE30ED" w:rsidRPr="00FE30ED">
        <w:rPr>
          <w:rFonts w:ascii="Arial" w:eastAsia="Times New Roman" w:hAnsi="Arial"/>
          <w:b/>
          <w:bCs/>
          <w:iCs/>
          <w:lang w:val="x-none" w:eastAsia="x-none"/>
        </w:rPr>
        <w:t xml:space="preserve">. Оценка структуры капитала с </w:t>
      </w:r>
      <w:proofErr w:type="spellStart"/>
      <w:r w:rsidR="00FE30ED" w:rsidRPr="00FE30ED">
        <w:rPr>
          <w:rFonts w:ascii="Arial" w:eastAsia="Times New Roman" w:hAnsi="Arial"/>
          <w:b/>
          <w:bCs/>
          <w:iCs/>
          <w:lang w:val="x-none" w:eastAsia="x-none"/>
        </w:rPr>
        <w:t>уч</w:t>
      </w:r>
      <w:r w:rsidR="00FE30ED" w:rsidRPr="00FE30ED">
        <w:rPr>
          <w:rFonts w:ascii="Arial" w:eastAsia="Times New Roman" w:hAnsi="Arial"/>
          <w:b/>
          <w:bCs/>
          <w:iCs/>
          <w:lang w:eastAsia="x-none"/>
        </w:rPr>
        <w:t>е</w:t>
      </w:r>
      <w:proofErr w:type="spellEnd"/>
      <w:r w:rsidR="00FE30ED" w:rsidRPr="00FE30ED">
        <w:rPr>
          <w:rFonts w:ascii="Arial" w:eastAsia="Times New Roman" w:hAnsi="Arial"/>
          <w:b/>
          <w:bCs/>
          <w:iCs/>
          <w:lang w:val="x-none" w:eastAsia="x-none"/>
        </w:rPr>
        <w:t>том налогового фактора</w:t>
      </w:r>
      <w:bookmarkEnd w:id="26"/>
      <w:bookmarkEnd w:id="27"/>
    </w:p>
    <w:p w:rsidR="00FE30ED" w:rsidRPr="00FE30ED" w:rsidRDefault="00FE30ED" w:rsidP="00FE30ED">
      <w:pPr>
        <w:spacing w:after="0" w:line="312" w:lineRule="auto"/>
        <w:ind w:right="-54" w:firstLine="540"/>
        <w:jc w:val="both"/>
        <w:rPr>
          <w:rFonts w:eastAsia="Times New Roman"/>
          <w:i/>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Активы финансируются как за счет собственных источников, так и обязательств, которые, в свою очередь, могут быть долгосрочными и краткосрочными. В любой сфере деятельности состав источников финансирования активов организации одинаков и может быть представлен в виде схемы:</w:t>
      </w:r>
    </w:p>
    <w:p w:rsidR="00FE30ED" w:rsidRPr="00FE30ED" w:rsidRDefault="00FE30ED" w:rsidP="00FE30ED">
      <w:pPr>
        <w:spacing w:after="0" w:line="312" w:lineRule="auto"/>
        <w:ind w:left="283" w:right="-54"/>
        <w:jc w:val="both"/>
        <w:rPr>
          <w:rFonts w:eastAsia="Times New Roman"/>
          <w:sz w:val="24"/>
          <w:szCs w:val="24"/>
          <w:lang w:val="x-none" w:eastAsia="x-none"/>
        </w:rPr>
      </w:pPr>
      <w:r w:rsidRPr="00FE30ED">
        <w:rPr>
          <w:rFonts w:eastAsia="Times New Roman"/>
          <w:noProof/>
          <w:sz w:val="24"/>
          <w:szCs w:val="24"/>
          <w:lang w:eastAsia="ru-RU"/>
        </w:rPr>
        <mc:AlternateContent>
          <mc:Choice Requires="wps">
            <w:drawing>
              <wp:anchor distT="0" distB="0" distL="114300" distR="114300" simplePos="0" relativeHeight="251689984" behindDoc="0" locked="0" layoutInCell="0" allowOverlap="1" wp14:anchorId="66CF12CA" wp14:editId="3110C266">
                <wp:simplePos x="0" y="0"/>
                <wp:positionH relativeFrom="column">
                  <wp:posOffset>4046220</wp:posOffset>
                </wp:positionH>
                <wp:positionV relativeFrom="paragraph">
                  <wp:posOffset>114300</wp:posOffset>
                </wp:positionV>
                <wp:extent cx="1828800" cy="342900"/>
                <wp:effectExtent l="5080" t="6985" r="13970" b="1206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rPr>
                                <w:caps/>
                                <w:sz w:val="22"/>
                              </w:rPr>
                            </w:pPr>
                            <w:r>
                              <w:rPr>
                                <w:caps/>
                                <w:sz w:val="22"/>
                              </w:rPr>
                              <w:t>обязательства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F12CA" id="Надпись 65" o:spid="_x0000_s1124" type="#_x0000_t202" style="position:absolute;left:0;text-align:left;margin-left:318.6pt;margin-top:9pt;width:2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" o:allowincell="f">
                <v:textbox>
                  <w:txbxContent>
                    <w:p w:rsidR="008F2A3E" w:rsidRDefault="008F2A3E" w:rsidP="00FE30ED">
                      <w:pPr>
                        <w:jc w:val="center"/>
                        <w:rPr>
                          <w:caps/>
                          <w:sz w:val="22"/>
                        </w:rPr>
                      </w:pPr>
                      <w:r>
                        <w:rPr>
                          <w:caps/>
                          <w:sz w:val="22"/>
                        </w:rPr>
                        <w:t>обязательства</w:t>
                      </w:r>
                    </w:p>
                  </w:txbxContent>
                </v:textbox>
              </v:shape>
            </w:pict>
          </mc:Fallback>
        </mc:AlternateContent>
      </w:r>
      <w:r w:rsidRPr="00FE30ED">
        <w:rPr>
          <w:rFonts w:eastAsia="Times New Roman"/>
          <w:noProof/>
          <w:sz w:val="24"/>
          <w:szCs w:val="24"/>
          <w:lang w:eastAsia="ru-RU"/>
        </w:rPr>
        <mc:AlternateContent>
          <mc:Choice Requires="wpc">
            <w:drawing>
              <wp:inline distT="0" distB="0" distL="0" distR="0" wp14:anchorId="6AFE95EC" wp14:editId="43CA7AE4">
                <wp:extent cx="6103620" cy="3053080"/>
                <wp:effectExtent l="0" t="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255"/>
                        <wps:cNvSpPr txBox="1">
                          <a:spLocks noChangeArrowheads="1"/>
                        </wps:cNvSpPr>
                        <wps:spPr bwMode="auto">
                          <a:xfrm>
                            <a:off x="45085" y="114300"/>
                            <a:ext cx="1029335" cy="34290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rPr>
                                  <w:caps/>
                                </w:rPr>
                              </w:pPr>
                              <w:r>
                                <w:rPr>
                                  <w:caps/>
                                </w:rPr>
                                <w:t>активы</w:t>
                              </w:r>
                            </w:p>
                          </w:txbxContent>
                        </wps:txbx>
                        <wps:bodyPr rot="0" vert="horz" wrap="square" lIns="91440" tIns="45720" rIns="91440" bIns="45720" anchor="t" anchorCtr="0" upright="1">
                          <a:noAutofit/>
                        </wps:bodyPr>
                      </wps:wsp>
                      <wps:wsp>
                        <wps:cNvPr id="45" name="Text Box 256"/>
                        <wps:cNvSpPr txBox="1">
                          <a:spLocks noChangeArrowheads="1"/>
                        </wps:cNvSpPr>
                        <wps:spPr bwMode="auto">
                          <a:xfrm>
                            <a:off x="1522095" y="114300"/>
                            <a:ext cx="2066925" cy="34290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rPr>
                                  <w:caps/>
                                  <w:sz w:val="22"/>
                                </w:rPr>
                              </w:pPr>
                              <w:r>
                                <w:rPr>
                                  <w:caps/>
                                  <w:sz w:val="22"/>
                                </w:rPr>
                                <w:t>собственный капитал</w:t>
                              </w:r>
                            </w:p>
                          </w:txbxContent>
                        </wps:txbx>
                        <wps:bodyPr rot="0" vert="horz" wrap="square" lIns="91440" tIns="45720" rIns="91440" bIns="45720" anchor="t" anchorCtr="0" upright="1">
                          <a:noAutofit/>
                        </wps:bodyPr>
                      </wps:wsp>
                      <wps:wsp>
                        <wps:cNvPr id="46" name="Text Box 257"/>
                        <wps:cNvSpPr txBox="1">
                          <a:spLocks noChangeArrowheads="1"/>
                        </wps:cNvSpPr>
                        <wps:spPr bwMode="auto">
                          <a:xfrm>
                            <a:off x="779780" y="914400"/>
                            <a:ext cx="1140460" cy="47371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pPr>
                              <w:r>
                                <w:t>Акционерный капитал</w:t>
                              </w:r>
                            </w:p>
                          </w:txbxContent>
                        </wps:txbx>
                        <wps:bodyPr rot="0" vert="horz" wrap="square" lIns="91440" tIns="45720" rIns="91440" bIns="45720" anchor="t" anchorCtr="0" upright="1">
                          <a:noAutofit/>
                        </wps:bodyPr>
                      </wps:wsp>
                      <wps:wsp>
                        <wps:cNvPr id="47" name="Text Box 258"/>
                        <wps:cNvSpPr txBox="1">
                          <a:spLocks noChangeArrowheads="1"/>
                        </wps:cNvSpPr>
                        <wps:spPr bwMode="auto">
                          <a:xfrm>
                            <a:off x="2023745" y="914400"/>
                            <a:ext cx="1223010" cy="473710"/>
                          </a:xfrm>
                          <a:prstGeom prst="rect">
                            <a:avLst/>
                          </a:prstGeom>
                          <a:solidFill>
                            <a:srgbClr val="FFFFFF"/>
                          </a:solidFill>
                          <a:ln w="9525">
                            <a:solidFill>
                              <a:srgbClr val="000000"/>
                            </a:solidFill>
                            <a:miter lim="800000"/>
                            <a:headEnd/>
                            <a:tailEnd/>
                          </a:ln>
                        </wps:spPr>
                        <wps:txbx>
                          <w:txbxContent>
                            <w:p w:rsidR="008F2A3E" w:rsidRPr="00832B0E" w:rsidRDefault="008F2A3E" w:rsidP="00FE30ED">
                              <w:pPr>
                                <w:jc w:val="center"/>
                                <w:rPr>
                                  <w:sz w:val="18"/>
                                  <w:szCs w:val="18"/>
                                </w:rPr>
                              </w:pPr>
                              <w:r w:rsidRPr="00832B0E">
                                <w:rPr>
                                  <w:sz w:val="18"/>
                                  <w:szCs w:val="18"/>
                                </w:rPr>
                                <w:t>Накопленная и нераспределенная прибыль</w:t>
                              </w:r>
                            </w:p>
                          </w:txbxContent>
                        </wps:txbx>
                        <wps:bodyPr rot="0" vert="horz" wrap="square" lIns="91440" tIns="45720" rIns="91440" bIns="45720" anchor="t" anchorCtr="0" upright="1">
                          <a:noAutofit/>
                        </wps:bodyPr>
                      </wps:wsp>
                      <wps:wsp>
                        <wps:cNvPr id="48" name="Text Box 259"/>
                        <wps:cNvSpPr txBox="1">
                          <a:spLocks noChangeArrowheads="1"/>
                        </wps:cNvSpPr>
                        <wps:spPr bwMode="auto">
                          <a:xfrm>
                            <a:off x="3323590" y="914400"/>
                            <a:ext cx="1231265" cy="47371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pPr>
                              <w:r>
                                <w:t>Долгосрочные кредиты</w:t>
                              </w:r>
                            </w:p>
                          </w:txbxContent>
                        </wps:txbx>
                        <wps:bodyPr rot="0" vert="horz" wrap="square" lIns="91440" tIns="45720" rIns="91440" bIns="45720" anchor="t" anchorCtr="0" upright="1">
                          <a:noAutofit/>
                        </wps:bodyPr>
                      </wps:wsp>
                      <wps:wsp>
                        <wps:cNvPr id="49" name="Text Box 260"/>
                        <wps:cNvSpPr txBox="1">
                          <a:spLocks noChangeArrowheads="1"/>
                        </wps:cNvSpPr>
                        <wps:spPr bwMode="auto">
                          <a:xfrm>
                            <a:off x="4617720" y="914400"/>
                            <a:ext cx="1257300" cy="47371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pPr>
                              <w:r>
                                <w:t>Краткосрочные обязательства</w:t>
                              </w:r>
                            </w:p>
                          </w:txbxContent>
                        </wps:txbx>
                        <wps:bodyPr rot="0" vert="horz" wrap="square" lIns="91440" tIns="45720" rIns="91440" bIns="45720" anchor="t" anchorCtr="0" upright="1">
                          <a:noAutofit/>
                        </wps:bodyPr>
                      </wps:wsp>
                      <wps:wsp>
                        <wps:cNvPr id="50" name="Text Box 261"/>
                        <wps:cNvSpPr txBox="1">
                          <a:spLocks noChangeArrowheads="1"/>
                        </wps:cNvSpPr>
                        <wps:spPr bwMode="auto">
                          <a:xfrm>
                            <a:off x="3771900" y="1848485"/>
                            <a:ext cx="915670" cy="400050"/>
                          </a:xfrm>
                          <a:prstGeom prst="rect">
                            <a:avLst/>
                          </a:prstGeom>
                          <a:solidFill>
                            <a:srgbClr val="FFFFFF"/>
                          </a:solidFill>
                          <a:ln w="9525">
                            <a:solidFill>
                              <a:srgbClr val="000000"/>
                            </a:solidFill>
                            <a:miter lim="800000"/>
                            <a:headEnd/>
                            <a:tailEnd/>
                          </a:ln>
                        </wps:spPr>
                        <wps:txbx>
                          <w:txbxContent>
                            <w:p w:rsidR="008F2A3E" w:rsidRDefault="008F2A3E" w:rsidP="00FE30ED">
                              <w:pPr>
                                <w:jc w:val="center"/>
                              </w:pPr>
                              <w:r>
                                <w:t>Кредиты</w:t>
                              </w:r>
                            </w:p>
                          </w:txbxContent>
                        </wps:txbx>
                        <wps:bodyPr rot="0" vert="horz" wrap="square" lIns="91440" tIns="45720" rIns="91440" bIns="45720" anchor="t" anchorCtr="0" upright="1">
                          <a:noAutofit/>
                        </wps:bodyPr>
                      </wps:wsp>
                      <wps:wsp>
                        <wps:cNvPr id="51" name="Text Box 262"/>
                        <wps:cNvSpPr txBox="1">
                          <a:spLocks noChangeArrowheads="1"/>
                        </wps:cNvSpPr>
                        <wps:spPr bwMode="auto">
                          <a:xfrm>
                            <a:off x="4826635" y="1848485"/>
                            <a:ext cx="1163955" cy="400050"/>
                          </a:xfrm>
                          <a:prstGeom prst="rect">
                            <a:avLst/>
                          </a:prstGeom>
                          <a:solidFill>
                            <a:srgbClr val="FFFFFF"/>
                          </a:solidFill>
                          <a:ln w="9525">
                            <a:solidFill>
                              <a:srgbClr val="000000"/>
                            </a:solidFill>
                            <a:miter lim="800000"/>
                            <a:headEnd/>
                            <a:tailEnd/>
                          </a:ln>
                        </wps:spPr>
                        <wps:txbx>
                          <w:txbxContent>
                            <w:p w:rsidR="008F2A3E" w:rsidRPr="00832B0E" w:rsidRDefault="008F2A3E" w:rsidP="00FE30ED">
                              <w:pPr>
                                <w:jc w:val="center"/>
                                <w:rPr>
                                  <w:sz w:val="18"/>
                                  <w:szCs w:val="18"/>
                                </w:rPr>
                              </w:pPr>
                              <w:r w:rsidRPr="00832B0E">
                                <w:rPr>
                                  <w:sz w:val="18"/>
                                  <w:szCs w:val="18"/>
                                </w:rPr>
                                <w:t>Кредиторская задолженность</w:t>
                              </w:r>
                            </w:p>
                          </w:txbxContent>
                        </wps:txbx>
                        <wps:bodyPr rot="0" vert="horz" wrap="square" lIns="91440" tIns="45720" rIns="91440" bIns="45720" anchor="t" anchorCtr="0" upright="1">
                          <a:noAutofit/>
                        </wps:bodyPr>
                      </wps:wsp>
                      <wps:wsp>
                        <wps:cNvPr id="52" name="AutoShape 263"/>
                        <wps:cNvCnPr>
                          <a:cxnSpLocks noChangeShapeType="1"/>
                          <a:stCxn id="46" idx="0"/>
                          <a:endCxn id="47" idx="0"/>
                        </wps:cNvCnPr>
                        <wps:spPr bwMode="auto">
                          <a:xfrm rot="5400000" flipV="1">
                            <a:off x="1991995" y="272415"/>
                            <a:ext cx="635" cy="128524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264"/>
                        <wps:cNvCnPr>
                          <a:cxnSpLocks noChangeShapeType="1"/>
                        </wps:cNvCnPr>
                        <wps:spPr bwMode="auto">
                          <a:xfrm>
                            <a:off x="2217420"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65"/>
                        <wps:cNvCnPr>
                          <a:cxnSpLocks noChangeShapeType="1"/>
                          <a:stCxn id="48" idx="0"/>
                          <a:endCxn id="49" idx="0"/>
                        </wps:cNvCnPr>
                        <wps:spPr bwMode="auto">
                          <a:xfrm rot="5400000" flipV="1">
                            <a:off x="4592320" y="261620"/>
                            <a:ext cx="635" cy="1306830"/>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266"/>
                        <wps:cNvCnPr>
                          <a:cxnSpLocks noChangeShapeType="1"/>
                        </wps:cNvCnPr>
                        <wps:spPr bwMode="auto">
                          <a:xfrm>
                            <a:off x="4617720"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67"/>
                        <wps:cNvCnPr>
                          <a:cxnSpLocks noChangeShapeType="1"/>
                        </wps:cNvCnPr>
                        <wps:spPr bwMode="auto">
                          <a:xfrm>
                            <a:off x="4274820" y="1847850"/>
                            <a:ext cx="1134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268"/>
                        <wps:cNvCnPr>
                          <a:cxnSpLocks noChangeShapeType="1"/>
                        </wps:cNvCnPr>
                        <wps:spPr bwMode="auto">
                          <a:xfrm>
                            <a:off x="5189220" y="138811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69"/>
                        <wps:cNvSpPr>
                          <a:spLocks/>
                        </wps:cNvSpPr>
                        <wps:spPr bwMode="auto">
                          <a:xfrm rot="5400000">
                            <a:off x="2840990" y="-45720"/>
                            <a:ext cx="228600" cy="3199765"/>
                          </a:xfrm>
                          <a:prstGeom prst="rightBrace">
                            <a:avLst>
                              <a:gd name="adj1" fmla="val 1166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270"/>
                        <wps:cNvSpPr txBox="1">
                          <a:spLocks noChangeArrowheads="1"/>
                        </wps:cNvSpPr>
                        <wps:spPr bwMode="auto">
                          <a:xfrm>
                            <a:off x="854075" y="1668780"/>
                            <a:ext cx="27425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Default="008F2A3E" w:rsidP="00FE30ED">
                              <w:pPr>
                                <w:jc w:val="center"/>
                                <w:rPr>
                                  <w:spacing w:val="80"/>
                                </w:rPr>
                              </w:pPr>
                              <w:r>
                                <w:rPr>
                                  <w:spacing w:val="80"/>
                                </w:rPr>
                                <w:t>Совокупный капитал</w:t>
                              </w:r>
                            </w:p>
                          </w:txbxContent>
                        </wps:txbx>
                        <wps:bodyPr rot="0" vert="horz" wrap="square" lIns="91440" tIns="45720" rIns="91440" bIns="45720" anchor="t" anchorCtr="0" upright="1">
                          <a:noAutofit/>
                        </wps:bodyPr>
                      </wps:wsp>
                      <wps:wsp>
                        <wps:cNvPr id="60" name="Text Box 271"/>
                        <wps:cNvSpPr txBox="1">
                          <a:spLocks noChangeArrowheads="1"/>
                        </wps:cNvSpPr>
                        <wps:spPr bwMode="auto">
                          <a:xfrm>
                            <a:off x="359664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Default="008F2A3E" w:rsidP="00FE30ED">
                              <w:r>
                                <w:t>+</w:t>
                              </w:r>
                            </w:p>
                          </w:txbxContent>
                        </wps:txbx>
                        <wps:bodyPr rot="0" vert="horz" wrap="square" lIns="91440" tIns="45720" rIns="91440" bIns="45720" anchor="t" anchorCtr="0" upright="1">
                          <a:noAutofit/>
                        </wps:bodyPr>
                      </wps:wsp>
                      <wps:wsp>
                        <wps:cNvPr id="61" name="Text Box 272"/>
                        <wps:cNvSpPr txBox="1">
                          <a:spLocks noChangeArrowheads="1"/>
                        </wps:cNvSpPr>
                        <wps:spPr bwMode="auto">
                          <a:xfrm>
                            <a:off x="1188720" y="114300"/>
                            <a:ext cx="229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Default="008F2A3E" w:rsidP="00FE30ED">
                              <w:r>
                                <w:t>=</w:t>
                              </w:r>
                            </w:p>
                          </w:txbxContent>
                        </wps:txbx>
                        <wps:bodyPr rot="0" vert="horz" wrap="square" lIns="91440" tIns="45720" rIns="91440" bIns="45720" anchor="t" anchorCtr="0" upright="1">
                          <a:noAutofit/>
                        </wps:bodyPr>
                      </wps:wsp>
                      <wps:wsp>
                        <wps:cNvPr id="62" name="AutoShape 273"/>
                        <wps:cNvSpPr>
                          <a:spLocks/>
                        </wps:cNvSpPr>
                        <wps:spPr bwMode="auto">
                          <a:xfrm rot="5400000">
                            <a:off x="2560320" y="469265"/>
                            <a:ext cx="228600" cy="3886200"/>
                          </a:xfrm>
                          <a:prstGeom prst="rightBrace">
                            <a:avLst>
                              <a:gd name="adj1" fmla="val 1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274"/>
                        <wps:cNvSpPr txBox="1">
                          <a:spLocks noChangeArrowheads="1"/>
                        </wps:cNvSpPr>
                        <wps:spPr bwMode="auto">
                          <a:xfrm>
                            <a:off x="1029335" y="2710180"/>
                            <a:ext cx="27425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A3E" w:rsidRDefault="008F2A3E" w:rsidP="00FE30ED">
                              <w:pPr>
                                <w:jc w:val="center"/>
                                <w:rPr>
                                  <w:spacing w:val="100"/>
                                </w:rPr>
                              </w:pPr>
                              <w:r>
                                <w:rPr>
                                  <w:spacing w:val="100"/>
                                </w:rPr>
                                <w:t>Финансирование</w:t>
                              </w:r>
                            </w:p>
                          </w:txbxContent>
                        </wps:txbx>
                        <wps:bodyPr rot="0" vert="horz" wrap="square" lIns="91440" tIns="45720" rIns="91440" bIns="45720" anchor="t" anchorCtr="0" upright="1">
                          <a:noAutofit/>
                        </wps:bodyPr>
                      </wps:wsp>
                    </wpc:wpc>
                  </a:graphicData>
                </a:graphic>
              </wp:inline>
            </w:drawing>
          </mc:Choice>
          <mc:Fallback>
            <w:pict>
              <v:group w14:anchorId="6AFE95EC" id="Полотно 64" o:spid="_x0000_s1125" editas="canvas" style="width:480.6pt;height:240.4pt;mso-position-horizontal-relative:char;mso-position-vertical-relative:line" coordsize="61036,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">
                <v:shape id="_x0000_s1126" type="#_x0000_t75" style="position:absolute;width:61036;height:30530;visibility:visible;mso-wrap-style:square">
                  <v:fill o:detectmouseclick="t"/>
                  <v:path o:connecttype="none"/>
                </v:shape>
                <v:shape id="Text Box 255" o:spid="_x0000_s1127" type="#_x0000_t202" style="position:absolute;left:450;top:1143;width:1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8F2A3E" w:rsidRDefault="008F2A3E" w:rsidP="00FE30ED">
                        <w:pPr>
                          <w:jc w:val="center"/>
                          <w:rPr>
                            <w:caps/>
                          </w:rPr>
                        </w:pPr>
                        <w:r>
                          <w:rPr>
                            <w:caps/>
                          </w:rPr>
                          <w:t>активы</w:t>
                        </w:r>
                      </w:p>
                    </w:txbxContent>
                  </v:textbox>
                </v:shape>
                <v:shape id="Text Box 256" o:spid="_x0000_s1128" type="#_x0000_t202" style="position:absolute;left:15220;top:1143;width:206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F2A3E" w:rsidRDefault="008F2A3E" w:rsidP="00FE30ED">
                        <w:pPr>
                          <w:jc w:val="center"/>
                          <w:rPr>
                            <w:caps/>
                            <w:sz w:val="22"/>
                          </w:rPr>
                        </w:pPr>
                        <w:r>
                          <w:rPr>
                            <w:caps/>
                            <w:sz w:val="22"/>
                          </w:rPr>
                          <w:t>собственный капитал</w:t>
                        </w:r>
                      </w:p>
                    </w:txbxContent>
                  </v:textbox>
                </v:shape>
                <v:shape id="Text Box 257" o:spid="_x0000_s1129" type="#_x0000_t202" style="position:absolute;left:7797;top:9144;width:11405;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F2A3E" w:rsidRDefault="008F2A3E" w:rsidP="00FE30ED">
                        <w:pPr>
                          <w:jc w:val="center"/>
                        </w:pPr>
                        <w:r>
                          <w:t>Акционерный капитал</w:t>
                        </w:r>
                      </w:p>
                    </w:txbxContent>
                  </v:textbox>
                </v:shape>
                <v:shape id="Text Box 258" o:spid="_x0000_s1130" type="#_x0000_t202" style="position:absolute;left:20237;top:9144;width:12230;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F2A3E" w:rsidRPr="00832B0E" w:rsidRDefault="008F2A3E" w:rsidP="00FE30ED">
                        <w:pPr>
                          <w:jc w:val="center"/>
                          <w:rPr>
                            <w:sz w:val="18"/>
                            <w:szCs w:val="18"/>
                          </w:rPr>
                        </w:pPr>
                        <w:r w:rsidRPr="00832B0E">
                          <w:rPr>
                            <w:sz w:val="18"/>
                            <w:szCs w:val="18"/>
                          </w:rPr>
                          <w:t>Накопленная и нераспределенная прибыль</w:t>
                        </w:r>
                      </w:p>
                    </w:txbxContent>
                  </v:textbox>
                </v:shape>
                <v:shape id="Text Box 259" o:spid="_x0000_s1131" type="#_x0000_t202" style="position:absolute;left:33235;top:9144;width:1231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8F2A3E" w:rsidRDefault="008F2A3E" w:rsidP="00FE30ED">
                        <w:pPr>
                          <w:jc w:val="center"/>
                        </w:pPr>
                        <w:r>
                          <w:t>Долгосрочные кредиты</w:t>
                        </w:r>
                      </w:p>
                    </w:txbxContent>
                  </v:textbox>
                </v:shape>
                <v:shape id="Text Box 260" o:spid="_x0000_s1132" type="#_x0000_t202" style="position:absolute;left:46177;top:9144;width:1257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8F2A3E" w:rsidRDefault="008F2A3E" w:rsidP="00FE30ED">
                        <w:pPr>
                          <w:jc w:val="center"/>
                        </w:pPr>
                        <w:r>
                          <w:t>Краткосрочные обязательства</w:t>
                        </w:r>
                      </w:p>
                    </w:txbxContent>
                  </v:textbox>
                </v:shape>
                <v:shape id="Text Box 261" o:spid="_x0000_s1133" type="#_x0000_t202" style="position:absolute;left:37719;top:18484;width:915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8F2A3E" w:rsidRDefault="008F2A3E" w:rsidP="00FE30ED">
                        <w:pPr>
                          <w:jc w:val="center"/>
                        </w:pPr>
                        <w:r>
                          <w:t>Кредиты</w:t>
                        </w:r>
                      </w:p>
                    </w:txbxContent>
                  </v:textbox>
                </v:shape>
                <v:shape id="Text Box 262" o:spid="_x0000_s1134" type="#_x0000_t202" style="position:absolute;left:48266;top:18484;width:1163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8F2A3E" w:rsidRPr="00832B0E" w:rsidRDefault="008F2A3E" w:rsidP="00FE30ED">
                        <w:pPr>
                          <w:jc w:val="center"/>
                          <w:rPr>
                            <w:sz w:val="18"/>
                            <w:szCs w:val="18"/>
                          </w:rPr>
                        </w:pPr>
                        <w:r w:rsidRPr="00832B0E">
                          <w:rPr>
                            <w:sz w:val="18"/>
                            <w:szCs w:val="18"/>
                          </w:rPr>
                          <w:t>Кредиторская задолженность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3" o:spid="_x0000_s1135" type="#_x0000_t34" style="position:absolute;left:19920;top:2723;width:6;height:12853;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Eb8MAAADbAAAADwAAAGRycy9kb3ducmV2LnhtbESPQWvCQBSE7wX/w/KE3upGwRJSVxEx&#10;oKdSq4fentlnEs2+DbubGP+9Wyj0OMzMN8xiNZhG9OR8bVnBdJKAIC6srrlUcPzO31IQPiBrbCyT&#10;ggd5WC1HLwvMtL3zF/WHUIoIYZ+hgiqENpPSFxUZ9BPbEkfvYp3BEKUrpXZ4j3DTyFmSvEuDNceF&#10;ClvaVFTcDp2JlLRzR9/nxU/aXc+nE932+edWqdfxsP4AEWgI/+G/9k4rmM/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xG/DAAAA2wAAAA8AAAAAAAAAAAAA&#10;AAAAoQIAAGRycy9kb3ducmV2LnhtbFBLBQYAAAAABAAEAPkAAACRAwAAAAA=&#10;" adj="-7776000"/>
                <v:line id="Line 264" o:spid="_x0000_s1136" style="position:absolute;visibility:visible;mso-wrap-style:square" from="22174,4572" to="2217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AutoShape 265" o:spid="_x0000_s1137" type="#_x0000_t34" style="position:absolute;left:45923;top:2616;width:6;height:1306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5gMQAAADbAAAADwAAAGRycy9kb3ducmV2LnhtbESPQWvCQBSE74L/YXlCb7qxtBKiqxRp&#10;oD2Vajz09pp9JqnZt2F3E9N/3y0IHoeZ+YbZ7EbTioGcbywrWC4SEMSl1Q1XCopjPk9B+ICssbVM&#10;Cn7Jw247nWww0/bKnzQcQiUihH2GCuoQukxKX9Zk0C9sRxy9s3UGQ5SuktrhNcJNKx+TZCUNNhwX&#10;auxoX1N5OfQmUtLeFX7Iy6+0//k+nejynn+8KvUwG1/WIAKN4R6+td+0gucn+P8Sf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mAxAAAANsAAAAPAAAAAAAAAAAA&#10;AAAAAKECAABkcnMvZG93bnJldi54bWxQSwUGAAAAAAQABAD5AAAAkgMAAAAA&#10;" adj="-7776000"/>
                <v:line id="Line 266" o:spid="_x0000_s1138" style="position:absolute;visibility:visible;mso-wrap-style:square" from="46177,4572" to="461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AutoShape 267" o:spid="_x0000_s1139" type="#_x0000_t34" style="position:absolute;left:42748;top:18478;width:11341;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CW8UAAADbAAAADwAAAGRycy9kb3ducmV2LnhtbESP0WrCQBRE34X+w3ILvummglaiq0ik&#10;0NaHYvQDrtlrNjV7N2RXjf36riD4OMzMGWa+7GwtLtT6yrGCt2ECgrhwuuJSwX73MZiC8AFZY+2Y&#10;FNzIw3Lx0ptjqt2Vt3TJQykihH2KCkwITSqlLwxZ9EPXEEfv6FqLIcq2lLrFa4TbWo6SZCItVhwX&#10;DDaUGSpO+dkqaDbf+fZg1l+/5emc/f2ssvdpd1Oq/9qtZiACdeEZfrQ/tYLxBO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SCW8UAAADbAAAADwAAAAAAAAAA&#10;AAAAAAChAgAAZHJzL2Rvd25yZXYueG1sUEsFBgAAAAAEAAQA+QAAAJMDAAAAAA==&#10;"/>
                <v:line id="Line 268" o:spid="_x0000_s1140" style="position:absolute;visibility:visible;mso-wrap-style:square" from="51892,13881" to="51898,1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9" o:spid="_x0000_s1141" type="#_x0000_t88" style="position:absolute;left:28410;top:-458;width:2286;height:319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fr8A&#10;AADbAAAADwAAAGRycy9kb3ducmV2LnhtbERPTYvCMBC9L/gfwgje1tSFLlKNIoLgSVB3wePQjE2x&#10;mcQkq9Vfbw7CHh/ve77sbSduFGLrWMFkXIAgrp1uuVHwc9x8TkHEhKyxc0wKHhRhuRh8zLHS7s57&#10;uh1SI3IIxwoVmJR8JWWsDVmMY+eJM3d2wWLKMDRSB7zncNvJr6L4lhZbzg0GPa0N1ZfDn1Xw6105&#10;PeqteXS7NujJ6fos/VWp0bBfzUAk6tO/+O3eagVlHpu/5B8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vwAAANsAAAAPAAAAAAAAAAAAAAAAAJgCAABkcnMvZG93bnJl&#10;di54bWxQSwUGAAAAAAQABAD1AAAAhAMAAAAA&#10;"/>
                <v:shape id="Text Box 270" o:spid="_x0000_s1142" type="#_x0000_t202" style="position:absolute;left:8540;top:16687;width:274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8F2A3E" w:rsidRDefault="008F2A3E" w:rsidP="00FE30ED">
                        <w:pPr>
                          <w:jc w:val="center"/>
                          <w:rPr>
                            <w:spacing w:val="80"/>
                          </w:rPr>
                        </w:pPr>
                        <w:r>
                          <w:rPr>
                            <w:spacing w:val="80"/>
                          </w:rPr>
                          <w:t>Совокупный капитал</w:t>
                        </w:r>
                      </w:p>
                    </w:txbxContent>
                  </v:textbox>
                </v:shape>
                <v:shape id="Text Box 271" o:spid="_x0000_s1143" type="#_x0000_t202" style="position:absolute;left:35966;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8F2A3E" w:rsidRDefault="008F2A3E" w:rsidP="00FE30ED">
                        <w:r>
                          <w:t>+</w:t>
                        </w:r>
                      </w:p>
                    </w:txbxContent>
                  </v:textbox>
                </v:shape>
                <v:shape id="Text Box 272" o:spid="_x0000_s1144" type="#_x0000_t202" style="position:absolute;left:11887;top:1143;width:2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8F2A3E" w:rsidRDefault="008F2A3E" w:rsidP="00FE30ED">
                        <w:r>
                          <w:t>=</w:t>
                        </w:r>
                      </w:p>
                    </w:txbxContent>
                  </v:textbox>
                </v:shape>
                <v:shape id="AutoShape 273" o:spid="_x0000_s1145" type="#_x0000_t88" style="position:absolute;left:25603;top:4692;width:2286;height:388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KcEA&#10;AADbAAAADwAAAGRycy9kb3ducmV2LnhtbESPQWsCMRSE70L/Q3iF3jSroMhqFBEET4LagsfH5nWz&#10;dPMSk6hrf70RBI/DzHzDzJedbcWVQmwcKxgOChDEldMN1wq+j5v+FERMyBpbx6TgThGWi4/eHEvt&#10;bryn6yHVIkM4lqjApORLKWNlyGIcOE+cvV8XLKYsQy11wFuG21aOimIiLTacFwx6Whuq/g4Xq+DH&#10;u/H0qLfm3u6aoIen8//Yn5X6+uxWMxCJuvQOv9pbrWAyg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7HSnBAAAA2wAAAA8AAAAAAAAAAAAAAAAAmAIAAGRycy9kb3du&#10;cmV2LnhtbFBLBQYAAAAABAAEAPUAAACGAwAAAAA=&#10;"/>
                <v:shape id="Text Box 274" o:spid="_x0000_s1146" type="#_x0000_t202" style="position:absolute;left:10293;top:27101;width:274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8F2A3E" w:rsidRDefault="008F2A3E" w:rsidP="00FE30ED">
                        <w:pPr>
                          <w:jc w:val="center"/>
                          <w:rPr>
                            <w:spacing w:val="100"/>
                          </w:rPr>
                        </w:pPr>
                        <w:r>
                          <w:rPr>
                            <w:spacing w:val="100"/>
                          </w:rPr>
                          <w:t>Финансирование</w:t>
                        </w:r>
                      </w:p>
                    </w:txbxContent>
                  </v:textbox>
                </v:shape>
                <w10:anchorlock/>
              </v:group>
            </w:pict>
          </mc:Fallback>
        </mc:AlternateContent>
      </w:r>
    </w:p>
    <w:p w:rsidR="00FE30ED" w:rsidRPr="00FE30ED" w:rsidRDefault="00FE30ED" w:rsidP="00FE30ED">
      <w:pPr>
        <w:spacing w:after="0" w:line="312" w:lineRule="auto"/>
        <w:ind w:right="-54" w:firstLine="540"/>
        <w:jc w:val="both"/>
        <w:rPr>
          <w:rFonts w:ascii="Arial" w:eastAsia="Times New Roman" w:hAnsi="Arial" w:cs="Arial"/>
          <w:sz w:val="20"/>
          <w:szCs w:val="20"/>
          <w:lang w:eastAsia="x-none"/>
        </w:rPr>
      </w:pPr>
    </w:p>
    <w:p w:rsidR="00FE30ED" w:rsidRPr="00FE30ED" w:rsidRDefault="00FE30ED" w:rsidP="00FE30ED">
      <w:pPr>
        <w:spacing w:after="0" w:line="312" w:lineRule="auto"/>
        <w:ind w:right="-54" w:firstLine="540"/>
        <w:jc w:val="both"/>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Рис. </w:t>
      </w:r>
      <w:r w:rsidR="008F2A3E">
        <w:rPr>
          <w:rFonts w:ascii="Arial" w:eastAsia="Times New Roman" w:hAnsi="Arial" w:cs="Arial"/>
          <w:sz w:val="20"/>
          <w:szCs w:val="20"/>
          <w:lang w:eastAsia="x-none"/>
        </w:rPr>
        <w:t>6</w:t>
      </w:r>
      <w:r w:rsidRPr="00FE30ED">
        <w:rPr>
          <w:rFonts w:ascii="Arial" w:eastAsia="Times New Roman" w:hAnsi="Arial" w:cs="Arial"/>
          <w:sz w:val="20"/>
          <w:szCs w:val="20"/>
          <w:lang w:eastAsia="x-none"/>
        </w:rPr>
        <w:t>.</w:t>
      </w:r>
      <w:r w:rsidR="008F2A3E">
        <w:rPr>
          <w:rFonts w:ascii="Arial" w:eastAsia="Times New Roman" w:hAnsi="Arial" w:cs="Arial"/>
          <w:sz w:val="20"/>
          <w:szCs w:val="20"/>
          <w:lang w:eastAsia="x-none"/>
        </w:rPr>
        <w:t>4</w:t>
      </w:r>
      <w:r w:rsidRPr="00FE30ED">
        <w:rPr>
          <w:rFonts w:ascii="Arial" w:eastAsia="Times New Roman" w:hAnsi="Arial" w:cs="Arial"/>
          <w:sz w:val="20"/>
          <w:szCs w:val="20"/>
          <w:lang w:eastAsia="x-none"/>
        </w:rPr>
        <w:t>. Структура капитала организации</w:t>
      </w:r>
    </w:p>
    <w:p w:rsidR="00FE30ED" w:rsidRPr="00FE30ED" w:rsidRDefault="00FE30ED" w:rsidP="00FE30ED">
      <w:pPr>
        <w:spacing w:after="0" w:line="312" w:lineRule="auto"/>
        <w:ind w:right="-54" w:firstLine="540"/>
        <w:jc w:val="both"/>
        <w:rPr>
          <w:rFonts w:ascii="Arial" w:eastAsia="Times New Roman" w:hAnsi="Arial" w:cs="Arial"/>
          <w:sz w:val="20"/>
          <w:szCs w:val="20"/>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 xml:space="preserve">В отличие от состава, структура источников финансирования активов (т.е. соотношение долей отдельных групп источников средств в итоге баланса) в разных сферах деятельности и даже на родственных предприятиях одной отрасли будет разной. Это зависит от многих факторов: от вида деятельности, длительности производственно-коммерческого цикла, структуры и эффективности использования активов, способности организации формировать чистый приток денежных средств и сумму прибыли. Важное значение имеет инвестиционная и дивидендная политика, цена заемного капитала и другие факторы.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Ключевыми вопросами анализа   структуры капитала является: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а) оценка рациональности соотношения отдельных групп источников средств и прежде всего собственного и заемного капитала;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б) обоснование управленческих решений по оптимизации соотношений этих двух основных источников финансирования активов. </w:t>
      </w:r>
    </w:p>
    <w:p w:rsidR="00FE30ED" w:rsidRPr="00FE30ED" w:rsidRDefault="00FE30ED" w:rsidP="00FE30ED">
      <w:pPr>
        <w:spacing w:after="0" w:line="240" w:lineRule="auto"/>
        <w:ind w:firstLine="567"/>
        <w:jc w:val="both"/>
        <w:rPr>
          <w:rFonts w:ascii="Arial" w:eastAsia="Times New Roman" w:hAnsi="Arial" w:cs="Arial"/>
          <w:bCs/>
          <w:sz w:val="20"/>
          <w:szCs w:val="20"/>
          <w:lang w:eastAsia="ru-RU"/>
        </w:rPr>
      </w:pPr>
      <w:r w:rsidRPr="00FE30ED">
        <w:rPr>
          <w:rFonts w:ascii="Arial" w:eastAsia="Times New Roman" w:hAnsi="Arial" w:cs="Arial"/>
          <w:bCs/>
          <w:sz w:val="20"/>
          <w:szCs w:val="20"/>
          <w:lang w:eastAsia="ru-RU"/>
        </w:rPr>
        <w:t xml:space="preserve">Анализ структуры источников </w:t>
      </w:r>
      <w:proofErr w:type="spellStart"/>
      <w:r w:rsidRPr="00FE30ED">
        <w:rPr>
          <w:rFonts w:ascii="Arial" w:eastAsia="Times New Roman" w:hAnsi="Arial" w:cs="Arial"/>
          <w:bCs/>
          <w:sz w:val="20"/>
          <w:szCs w:val="20"/>
          <w:lang w:eastAsia="ru-RU"/>
        </w:rPr>
        <w:t>финансировния</w:t>
      </w:r>
      <w:proofErr w:type="spellEnd"/>
      <w:r w:rsidRPr="00FE30ED">
        <w:rPr>
          <w:rFonts w:ascii="Arial" w:eastAsia="Times New Roman" w:hAnsi="Arial" w:cs="Arial"/>
          <w:bCs/>
          <w:sz w:val="20"/>
          <w:szCs w:val="20"/>
          <w:lang w:eastAsia="ru-RU"/>
        </w:rPr>
        <w:t xml:space="preserve"> активов состоит из оценки рациональности соотношения отдельных групп источников средств, прежде всего собственного и заемного капитала, обоснование управленческих решений по улучшению соотношения этих источников финансирования активов.</w:t>
      </w:r>
    </w:p>
    <w:p w:rsidR="00FE30ED" w:rsidRPr="00FE30ED" w:rsidRDefault="00FE30ED" w:rsidP="00FE30ED">
      <w:pPr>
        <w:spacing w:after="0" w:line="240" w:lineRule="auto"/>
        <w:ind w:firstLine="567"/>
        <w:jc w:val="both"/>
        <w:rPr>
          <w:rFonts w:ascii="Arial" w:eastAsia="Times New Roman" w:hAnsi="Arial" w:cs="Arial"/>
          <w:bCs/>
          <w:sz w:val="20"/>
          <w:szCs w:val="20"/>
          <w:lang w:eastAsia="ru-RU"/>
        </w:rPr>
      </w:pPr>
      <w:r w:rsidRPr="00FE30ED">
        <w:rPr>
          <w:rFonts w:ascii="Arial" w:eastAsia="Times New Roman" w:hAnsi="Arial" w:cs="Arial"/>
          <w:bCs/>
          <w:sz w:val="20"/>
          <w:szCs w:val="20"/>
          <w:lang w:eastAsia="ru-RU"/>
        </w:rPr>
        <w:lastRenderedPageBreak/>
        <w:t>Для принятия эффективных управленческих решений по оптимизации структуры источников финансирования активов и снижению финансовых рисков необходимо рассчитать цену каждого источника средств.</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r w:rsidRPr="00FE30ED">
        <w:rPr>
          <w:rFonts w:ascii="Arial" w:eastAsia="Times New Roman" w:hAnsi="Arial" w:cs="Arial"/>
          <w:sz w:val="20"/>
          <w:szCs w:val="20"/>
          <w:lang w:eastAsia="ru-RU"/>
        </w:rPr>
        <w:t xml:space="preserve">Одной из базовых концепций финансового менеджмента является </w:t>
      </w:r>
      <w:r w:rsidRPr="00FE30ED">
        <w:rPr>
          <w:rFonts w:ascii="Arial" w:eastAsia="Times New Roman" w:hAnsi="Arial" w:cs="Arial"/>
          <w:i/>
          <w:sz w:val="20"/>
          <w:szCs w:val="20"/>
          <w:lang w:eastAsia="ru-RU"/>
        </w:rPr>
        <w:t>теория взаимосвязи структуры капитала организации, его цены и стоимости бизнеса</w:t>
      </w:r>
      <w:r w:rsidRPr="00FE30ED">
        <w:rPr>
          <w:rFonts w:ascii="Arial" w:eastAsia="Times New Roman" w:hAnsi="Arial" w:cs="Arial"/>
          <w:sz w:val="20"/>
          <w:szCs w:val="20"/>
          <w:lang w:eastAsia="ru-RU"/>
        </w:rPr>
        <w:t xml:space="preserve">. Эта концепция основывается на том, что капитал является одним из важных факторов бизнеса, а его цена оказывает влияние на уровень текущих и инвестиционных затрат. В соответствии с данной концепцией стоимость капитала – это требуемая ставка доходности капитала для различных типов финансирования, а </w:t>
      </w:r>
      <w:r w:rsidRPr="00FE30ED">
        <w:rPr>
          <w:rFonts w:ascii="Arial" w:eastAsia="Times New Roman" w:hAnsi="Arial" w:cs="Arial"/>
          <w:i/>
          <w:sz w:val="20"/>
          <w:szCs w:val="20"/>
          <w:lang w:eastAsia="ru-RU"/>
        </w:rPr>
        <w:t xml:space="preserve">цена капитала </w:t>
      </w:r>
      <w:r w:rsidRPr="00FE30ED">
        <w:rPr>
          <w:rFonts w:ascii="Arial" w:eastAsia="Times New Roman" w:hAnsi="Arial" w:cs="Arial"/>
          <w:b/>
          <w:sz w:val="20"/>
          <w:szCs w:val="20"/>
          <w:lang w:eastAsia="ru-RU"/>
        </w:rPr>
        <w:t>(</w:t>
      </w:r>
      <w:proofErr w:type="spellStart"/>
      <w:r w:rsidRPr="00FE30ED">
        <w:rPr>
          <w:rFonts w:ascii="Arial" w:eastAsia="Times New Roman" w:hAnsi="Arial" w:cs="Arial"/>
          <w:b/>
          <w:bCs/>
          <w:sz w:val="20"/>
          <w:szCs w:val="20"/>
          <w:lang w:eastAsia="ru-RU"/>
        </w:rPr>
        <w:t>Ц</w:t>
      </w:r>
      <w:r w:rsidRPr="00FE30ED">
        <w:rPr>
          <w:rFonts w:ascii="Arial" w:eastAsia="Times New Roman" w:hAnsi="Arial" w:cs="Arial"/>
          <w:b/>
          <w:bCs/>
          <w:sz w:val="20"/>
          <w:szCs w:val="20"/>
          <w:vertAlign w:val="subscript"/>
          <w:lang w:eastAsia="ru-RU"/>
        </w:rPr>
        <w:t>кап</w:t>
      </w:r>
      <w:proofErr w:type="spellEnd"/>
      <w:r w:rsidRPr="00FE30ED">
        <w:rPr>
          <w:rFonts w:ascii="Arial" w:eastAsia="Times New Roman" w:hAnsi="Arial" w:cs="Arial"/>
          <w:b/>
          <w:sz w:val="20"/>
          <w:szCs w:val="20"/>
          <w:lang w:eastAsia="ru-RU"/>
        </w:rPr>
        <w:t>)</w:t>
      </w:r>
      <w:r w:rsidRPr="00FE30ED">
        <w:rPr>
          <w:rFonts w:ascii="Arial" w:eastAsia="Times New Roman" w:hAnsi="Arial" w:cs="Arial"/>
          <w:sz w:val="20"/>
          <w:szCs w:val="20"/>
          <w:lang w:eastAsia="ru-RU"/>
        </w:rPr>
        <w:t xml:space="preserve"> рассчитывается как отношение издержек по обслуживанию капитала к его величине, выраженное в процентах:</w:t>
      </w:r>
      <w:r w:rsidRPr="00FE30ED">
        <w:rPr>
          <w:rFonts w:ascii="Arial" w:eastAsia="Times New Roman" w:hAnsi="Arial" w:cs="Arial"/>
          <w:bCs/>
          <w:sz w:val="20"/>
          <w:szCs w:val="20"/>
          <w:lang w:eastAsia="ru-RU"/>
        </w:rPr>
        <w:t xml:space="preserve">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Cs/>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proofErr w:type="spellStart"/>
      <w:r w:rsidRPr="00FE30ED">
        <w:rPr>
          <w:rFonts w:ascii="Arial" w:eastAsia="Times New Roman" w:hAnsi="Arial" w:cs="Arial"/>
          <w:b/>
          <w:bCs/>
          <w:sz w:val="20"/>
          <w:szCs w:val="20"/>
          <w:lang w:eastAsia="ru-RU"/>
        </w:rPr>
        <w:t>Ц</w:t>
      </w:r>
      <w:r w:rsidRPr="00FE30ED">
        <w:rPr>
          <w:rFonts w:ascii="Arial" w:eastAsia="Times New Roman" w:hAnsi="Arial" w:cs="Arial"/>
          <w:b/>
          <w:bCs/>
          <w:sz w:val="20"/>
          <w:szCs w:val="20"/>
          <w:vertAlign w:val="subscript"/>
          <w:lang w:eastAsia="ru-RU"/>
        </w:rPr>
        <w:t>кап</w:t>
      </w:r>
      <w:proofErr w:type="spellEnd"/>
      <w:r w:rsidRPr="00FE30ED">
        <w:rPr>
          <w:rFonts w:ascii="Arial" w:eastAsia="Times New Roman" w:hAnsi="Arial" w:cs="Arial"/>
          <w:b/>
          <w:bCs/>
          <w:sz w:val="20"/>
          <w:szCs w:val="20"/>
          <w:lang w:eastAsia="ru-RU"/>
        </w:rPr>
        <w:t xml:space="preserve"> = </w:t>
      </w:r>
      <w:proofErr w:type="spellStart"/>
      <w:proofErr w:type="gramStart"/>
      <w:r w:rsidRPr="00FE30ED">
        <w:rPr>
          <w:rFonts w:ascii="Arial" w:eastAsia="Times New Roman" w:hAnsi="Arial" w:cs="Arial"/>
          <w:b/>
          <w:bCs/>
          <w:sz w:val="20"/>
          <w:szCs w:val="20"/>
          <w:u w:val="single"/>
          <w:lang w:eastAsia="ru-RU"/>
        </w:rPr>
        <w:t>ИО</w:t>
      </w:r>
      <w:r w:rsidRPr="00FE30ED">
        <w:rPr>
          <w:rFonts w:ascii="Arial" w:eastAsia="Times New Roman" w:hAnsi="Arial" w:cs="Arial"/>
          <w:b/>
          <w:bCs/>
          <w:sz w:val="20"/>
          <w:szCs w:val="20"/>
          <w:u w:val="single"/>
          <w:vertAlign w:val="subscript"/>
          <w:lang w:eastAsia="ru-RU"/>
        </w:rPr>
        <w:t>кап</w:t>
      </w:r>
      <w:proofErr w:type="spellEnd"/>
      <w:r w:rsidRPr="00FE30ED">
        <w:rPr>
          <w:rFonts w:ascii="Arial" w:eastAsia="Times New Roman" w:hAnsi="Arial" w:cs="Arial"/>
          <w:b/>
          <w:bCs/>
          <w:sz w:val="20"/>
          <w:szCs w:val="20"/>
          <w:u w:val="single"/>
          <w:lang w:eastAsia="ru-RU"/>
        </w:rPr>
        <w:t xml:space="preserve">  </w:t>
      </w:r>
      <w:r w:rsidRPr="00FE30ED">
        <w:rPr>
          <w:rFonts w:ascii="Arial" w:eastAsia="Times New Roman" w:hAnsi="Arial" w:cs="Arial"/>
          <w:b/>
          <w:bCs/>
          <w:sz w:val="20"/>
          <w:szCs w:val="20"/>
          <w:lang w:eastAsia="ru-RU"/>
        </w:rPr>
        <w:t>х</w:t>
      </w:r>
      <w:proofErr w:type="gramEnd"/>
      <w:r w:rsidRPr="00FE30ED">
        <w:rPr>
          <w:rFonts w:ascii="Arial" w:eastAsia="Times New Roman" w:hAnsi="Arial" w:cs="Arial"/>
          <w:b/>
          <w:bCs/>
          <w:sz w:val="20"/>
          <w:szCs w:val="20"/>
          <w:lang w:eastAsia="ru-RU"/>
        </w:rPr>
        <w:t xml:space="preserve"> 100%                                                                                                                                   (</w:t>
      </w:r>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23</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bCs/>
          <w:sz w:val="20"/>
          <w:szCs w:val="20"/>
          <w:lang w:eastAsia="ru-RU"/>
        </w:rPr>
      </w:pPr>
      <w:r w:rsidRPr="00FE30ED">
        <w:rPr>
          <w:rFonts w:ascii="Arial" w:eastAsia="Times New Roman" w:hAnsi="Arial" w:cs="Arial"/>
          <w:b/>
          <w:bCs/>
          <w:sz w:val="20"/>
          <w:szCs w:val="20"/>
          <w:lang w:eastAsia="ru-RU"/>
        </w:rPr>
        <w:t xml:space="preserve">           </w:t>
      </w:r>
      <w:proofErr w:type="spellStart"/>
      <w:r w:rsidRPr="00FE30ED">
        <w:rPr>
          <w:rFonts w:ascii="Arial" w:eastAsia="Times New Roman" w:hAnsi="Arial" w:cs="Arial"/>
          <w:b/>
          <w:bCs/>
          <w:sz w:val="20"/>
          <w:szCs w:val="20"/>
          <w:lang w:eastAsia="ru-RU"/>
        </w:rPr>
        <w:t>К</w:t>
      </w:r>
      <w:r w:rsidRPr="00FE30ED">
        <w:rPr>
          <w:rFonts w:ascii="Arial" w:eastAsia="Times New Roman" w:hAnsi="Arial" w:cs="Arial"/>
          <w:b/>
          <w:bCs/>
          <w:sz w:val="20"/>
          <w:szCs w:val="20"/>
          <w:vertAlign w:val="subscript"/>
          <w:lang w:eastAsia="ru-RU"/>
        </w:rPr>
        <w:t>ср</w:t>
      </w:r>
      <w:proofErr w:type="spellEnd"/>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bCs/>
          <w:sz w:val="20"/>
          <w:szCs w:val="20"/>
          <w:lang w:eastAsia="ru-RU"/>
        </w:rPr>
        <w:t>ИО</w:t>
      </w:r>
      <w:r w:rsidRPr="00FE30ED">
        <w:rPr>
          <w:rFonts w:ascii="Arial" w:eastAsia="Times New Roman" w:hAnsi="Arial" w:cs="Arial"/>
          <w:bCs/>
          <w:sz w:val="20"/>
          <w:szCs w:val="20"/>
          <w:vertAlign w:val="subscript"/>
          <w:lang w:eastAsia="ru-RU"/>
        </w:rPr>
        <w:t>кап</w:t>
      </w:r>
      <w:proofErr w:type="spellEnd"/>
      <w:r w:rsidRPr="00FE30ED">
        <w:rPr>
          <w:rFonts w:ascii="Arial" w:eastAsia="Times New Roman" w:hAnsi="Arial" w:cs="Arial"/>
          <w:bCs/>
          <w:sz w:val="20"/>
          <w:szCs w:val="20"/>
          <w:lang w:eastAsia="ru-RU"/>
        </w:rPr>
        <w:t xml:space="preserve"> </w:t>
      </w:r>
      <w:r w:rsidRPr="00FE30ED">
        <w:rPr>
          <w:rFonts w:ascii="Arial" w:eastAsia="Times New Roman" w:hAnsi="Arial" w:cs="Arial"/>
          <w:sz w:val="20"/>
          <w:szCs w:val="20"/>
          <w:lang w:eastAsia="ru-RU"/>
        </w:rPr>
        <w:t>издержки по обслуживанию капитала;</w:t>
      </w:r>
      <w:r w:rsidRPr="00FE30ED">
        <w:rPr>
          <w:rFonts w:ascii="Arial" w:eastAsia="Times New Roman" w:hAnsi="Arial" w:cs="Arial"/>
          <w:bCs/>
          <w:sz w:val="20"/>
          <w:szCs w:val="20"/>
          <w:lang w:eastAsia="ru-RU"/>
        </w:rPr>
        <w:t xml:space="preserve"> </w:t>
      </w:r>
      <w:proofErr w:type="spellStart"/>
      <w:r w:rsidRPr="00FE30ED">
        <w:rPr>
          <w:rFonts w:ascii="Arial" w:eastAsia="Times New Roman" w:hAnsi="Arial" w:cs="Arial"/>
          <w:bCs/>
          <w:sz w:val="20"/>
          <w:szCs w:val="20"/>
          <w:lang w:eastAsia="ru-RU"/>
        </w:rPr>
        <w:t>К</w:t>
      </w:r>
      <w:r w:rsidRPr="00FE30ED">
        <w:rPr>
          <w:rFonts w:ascii="Arial" w:eastAsia="Times New Roman" w:hAnsi="Arial" w:cs="Arial"/>
          <w:bCs/>
          <w:sz w:val="20"/>
          <w:szCs w:val="20"/>
          <w:vertAlign w:val="subscript"/>
          <w:lang w:eastAsia="ru-RU"/>
        </w:rPr>
        <w:t>ср</w:t>
      </w:r>
      <w:proofErr w:type="spellEnd"/>
      <w:r w:rsidRPr="00FE30ED">
        <w:rPr>
          <w:rFonts w:ascii="Arial" w:eastAsia="Times New Roman" w:hAnsi="Arial" w:cs="Arial"/>
          <w:bCs/>
          <w:sz w:val="20"/>
          <w:szCs w:val="20"/>
          <w:vertAlign w:val="subscript"/>
          <w:lang w:eastAsia="ru-RU"/>
        </w:rPr>
        <w:t xml:space="preserve"> </w:t>
      </w:r>
      <w:r w:rsidRPr="00FE30ED">
        <w:rPr>
          <w:rFonts w:ascii="Arial" w:eastAsia="Times New Roman" w:hAnsi="Arial" w:cs="Arial"/>
          <w:sz w:val="20"/>
          <w:szCs w:val="20"/>
          <w:lang w:eastAsia="ru-RU"/>
        </w:rPr>
        <w:t>– величина капитала (его среднегодовая балансовая стоимость).</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eastAsia="Times New Roman"/>
          <w:b/>
          <w:sz w:val="24"/>
          <w:szCs w:val="24"/>
          <w:lang w:eastAsia="ru-RU"/>
        </w:rPr>
      </w:pPr>
      <w:r w:rsidRPr="00FE30ED">
        <w:rPr>
          <w:rFonts w:ascii="Arial" w:eastAsia="Times New Roman" w:hAnsi="Arial" w:cs="Arial"/>
          <w:sz w:val="20"/>
          <w:szCs w:val="20"/>
          <w:lang w:eastAsia="ru-RU"/>
        </w:rPr>
        <w:t>Единицей измерения показателя «Цена капитала» являются проценты. Величину этого показателя принято сравнивать с различными характеристиками эффективности функционирования или привлечения капитала. Например, цену собственного капитала целесообразно сопоставлять с его экономической рентабельностью (соотношение чистой прибыли и величины собственного капитала).</w:t>
      </w:r>
      <w:r w:rsidRPr="00FE30ED">
        <w:rPr>
          <w:rFonts w:eastAsia="Times New Roman"/>
          <w:b/>
          <w:sz w:val="24"/>
          <w:szCs w:val="24"/>
          <w:lang w:eastAsia="ru-RU"/>
        </w:rPr>
        <w:t xml:space="preserve"> </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Таким образом, цена источников средств определяется как отношение издержек по обслуживанию соответствующей группы капитала к его средней величине.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Зная структуру источников средств и цену каждого его вида, можно рассчитать средневзвешенную цену инвестированного капитала (</w:t>
      </w:r>
      <w:r w:rsidRPr="00FE30ED">
        <w:rPr>
          <w:rFonts w:ascii="Arial" w:eastAsia="Times New Roman" w:hAnsi="Arial" w:cs="Arial"/>
          <w:sz w:val="20"/>
          <w:szCs w:val="20"/>
          <w:lang w:val="en-US" w:eastAsia="ru-RU"/>
        </w:rPr>
        <w:t>WACC</w:t>
      </w:r>
      <w:r w:rsidRPr="00FE30ED">
        <w:rPr>
          <w:rFonts w:ascii="Arial" w:eastAsia="Times New Roman" w:hAnsi="Arial" w:cs="Arial"/>
          <w:sz w:val="20"/>
          <w:szCs w:val="20"/>
          <w:lang w:eastAsia="ru-RU"/>
        </w:rPr>
        <w:t>), которая определяется как сумма произведений доли каждой группы капитала (</w:t>
      </w:r>
      <w:r w:rsidRPr="00FE30ED">
        <w:rPr>
          <w:rFonts w:ascii="Arial" w:eastAsia="Times New Roman" w:hAnsi="Arial" w:cs="Arial"/>
          <w:sz w:val="20"/>
          <w:szCs w:val="20"/>
          <w:lang w:val="en-US" w:eastAsia="ru-RU"/>
        </w:rPr>
        <w:t>di</w:t>
      </w:r>
      <w:r w:rsidRPr="00FE30ED">
        <w:rPr>
          <w:rFonts w:ascii="Arial" w:eastAsia="Times New Roman" w:hAnsi="Arial" w:cs="Arial"/>
          <w:sz w:val="20"/>
          <w:szCs w:val="20"/>
          <w:lang w:eastAsia="ru-RU"/>
        </w:rPr>
        <w:t>) на ее среднюю цену (</w:t>
      </w:r>
      <w:r w:rsidRPr="00FE30ED">
        <w:rPr>
          <w:rFonts w:ascii="Arial" w:eastAsia="Times New Roman" w:hAnsi="Arial" w:cs="Arial"/>
          <w:sz w:val="20"/>
          <w:szCs w:val="20"/>
          <w:lang w:val="en-US" w:eastAsia="ru-RU"/>
        </w:rPr>
        <w:t>pi</w:t>
      </w:r>
      <w:r w:rsidRPr="00FE30ED">
        <w:rPr>
          <w:rFonts w:ascii="Arial" w:eastAsia="Times New Roman" w:hAnsi="Arial" w:cs="Arial"/>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sz w:val="20"/>
          <w:szCs w:val="20"/>
          <w:lang w:eastAsia="ru-RU"/>
        </w:rPr>
        <w:t>средневзвешенная стоимость капитала (</w:t>
      </w:r>
      <w:proofErr w:type="spellStart"/>
      <w:r w:rsidRPr="00FE30ED">
        <w:rPr>
          <w:rFonts w:ascii="Arial" w:eastAsia="Times New Roman" w:hAnsi="Arial" w:cs="Arial"/>
          <w:sz w:val="20"/>
          <w:szCs w:val="20"/>
          <w:lang w:eastAsia="ru-RU"/>
        </w:rPr>
        <w:t>weighted</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average</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cost</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of</w:t>
      </w:r>
      <w:proofErr w:type="spellEnd"/>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capital</w:t>
      </w:r>
      <w:proofErr w:type="spellEnd"/>
      <w:r w:rsidRPr="00FE30ED">
        <w:rPr>
          <w:rFonts w:ascii="Arial" w:eastAsia="Times New Roman" w:hAnsi="Arial" w:cs="Arial"/>
          <w:sz w:val="20"/>
          <w:szCs w:val="20"/>
          <w:lang w:eastAsia="ru-RU"/>
        </w:rPr>
        <w:t xml:space="preserve"> – WACC). Вычисляется средневзвешенная стоимость капитала по формуле: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eastAsia="Times New Roman"/>
          <w:b/>
          <w:position w:val="-28"/>
          <w:sz w:val="24"/>
          <w:szCs w:val="24"/>
          <w:lang w:eastAsia="ru-RU"/>
        </w:rPr>
        <w:object w:dxaOrig="1980" w:dyaOrig="540">
          <v:shape id="_x0000_i1033" type="#_x0000_t75" style="width:99pt;height:27pt" o:ole="">
            <v:imagedata r:id="rId36" o:title=""/>
          </v:shape>
          <o:OLEObject Type="Embed" ProgID="Equation.3" ShapeID="_x0000_i1033" DrawAspect="Content" ObjectID="_1716677456" r:id="rId37"/>
        </w:object>
      </w:r>
      <w:r w:rsidRPr="00FE30ED">
        <w:rPr>
          <w:rFonts w:eastAsia="Times New Roman"/>
          <w:b/>
          <w:sz w:val="24"/>
          <w:szCs w:val="24"/>
          <w:lang w:eastAsia="ru-RU"/>
        </w:rPr>
        <w:t xml:space="preserve">   </w:t>
      </w:r>
      <w:r w:rsidRPr="00FE30ED">
        <w:rPr>
          <w:rFonts w:eastAsia="Times New Roman"/>
          <w:sz w:val="24"/>
          <w:szCs w:val="24"/>
          <w:lang w:eastAsia="ru-RU"/>
        </w:rPr>
        <w:t xml:space="preserve">                                                                                                                     </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6.24</w:t>
      </w:r>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bCs/>
          <w:sz w:val="20"/>
          <w:szCs w:val="20"/>
          <w:lang w:eastAsia="ru-RU"/>
        </w:rPr>
        <w:t xml:space="preserve">     </w:t>
      </w:r>
      <w:r w:rsidRPr="00FE30ED">
        <w:rPr>
          <w:rFonts w:ascii="Arial" w:eastAsia="Times New Roman" w:hAnsi="Arial" w:cs="Arial"/>
          <w:sz w:val="20"/>
          <w:szCs w:val="20"/>
          <w:lang w:eastAsia="ru-RU"/>
        </w:rPr>
        <w:t>где</w:t>
      </w:r>
      <w:r w:rsidRPr="00FE30ED">
        <w:rPr>
          <w:rFonts w:ascii="Arial" w:eastAsia="Times New Roman" w:hAnsi="Arial" w:cs="Arial"/>
          <w:b/>
          <w:bCs/>
          <w:i/>
          <w:iCs/>
          <w:sz w:val="20"/>
          <w:szCs w:val="20"/>
          <w:lang w:eastAsia="ru-RU"/>
        </w:rPr>
        <w:t xml:space="preserve"> </w:t>
      </w:r>
      <w:proofErr w:type="spellStart"/>
      <w:r w:rsidRPr="00FE30ED">
        <w:rPr>
          <w:rFonts w:ascii="Arial" w:eastAsia="Times New Roman" w:hAnsi="Arial" w:cs="Arial"/>
          <w:bCs/>
          <w:iCs/>
          <w:sz w:val="20"/>
          <w:szCs w:val="20"/>
          <w:lang w:val="en-US" w:eastAsia="ru-RU"/>
        </w:rPr>
        <w:t>i</w:t>
      </w:r>
      <w:proofErr w:type="spellEnd"/>
      <w:r w:rsidRPr="00FE30ED">
        <w:rPr>
          <w:rFonts w:ascii="Arial" w:eastAsia="Times New Roman" w:hAnsi="Arial" w:cs="Arial"/>
          <w:bCs/>
          <w:iCs/>
          <w:sz w:val="20"/>
          <w:szCs w:val="20"/>
          <w:lang w:eastAsia="ru-RU"/>
        </w:rPr>
        <w:t xml:space="preserve"> </w:t>
      </w:r>
      <w:r w:rsidRPr="00FE30ED">
        <w:rPr>
          <w:rFonts w:ascii="Arial" w:eastAsia="Times New Roman" w:hAnsi="Arial" w:cs="Arial"/>
          <w:sz w:val="20"/>
          <w:szCs w:val="20"/>
          <w:lang w:eastAsia="ru-RU"/>
        </w:rPr>
        <w:t>–вид капитала.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Из выражения (8.16) видно, что цена капитала (</w:t>
      </w:r>
      <w:r w:rsidRPr="00FE30ED">
        <w:rPr>
          <w:rFonts w:ascii="Arial" w:eastAsia="Times New Roman" w:hAnsi="Arial" w:cs="Arial"/>
          <w:sz w:val="20"/>
          <w:szCs w:val="20"/>
          <w:lang w:val="en-US" w:eastAsia="ru-RU"/>
        </w:rPr>
        <w:t>WACC</w:t>
      </w:r>
      <w:r w:rsidRPr="00FE30ED">
        <w:rPr>
          <w:rFonts w:ascii="Arial" w:eastAsia="Times New Roman" w:hAnsi="Arial" w:cs="Arial"/>
          <w:sz w:val="20"/>
          <w:szCs w:val="20"/>
          <w:lang w:eastAsia="ru-RU"/>
        </w:rPr>
        <w:t xml:space="preserve">) </w:t>
      </w:r>
      <w:r w:rsidRPr="00FE30ED">
        <w:rPr>
          <w:rFonts w:ascii="Arial" w:eastAsia="Times New Roman" w:hAnsi="Arial" w:cs="Arial"/>
          <w:bCs/>
          <w:sz w:val="20"/>
          <w:szCs w:val="20"/>
          <w:lang w:eastAsia="ru-RU"/>
        </w:rPr>
        <w:t>зависит от того, насколько высоки проценты по источникам финансирования.</w:t>
      </w:r>
      <w:r w:rsidRPr="00FE30ED">
        <w:rPr>
          <w:rFonts w:ascii="Arial" w:eastAsia="Times New Roman" w:hAnsi="Arial" w:cs="Arial"/>
          <w:b/>
          <w:bCs/>
          <w:sz w:val="20"/>
          <w:szCs w:val="20"/>
          <w:lang w:eastAsia="ru-RU"/>
        </w:rPr>
        <w:t xml:space="preserve"> </w:t>
      </w:r>
      <w:r w:rsidRPr="00FE30ED">
        <w:rPr>
          <w:rFonts w:ascii="Arial" w:eastAsia="Times New Roman" w:hAnsi="Arial" w:cs="Arial"/>
          <w:bCs/>
          <w:sz w:val="20"/>
          <w:szCs w:val="20"/>
          <w:lang w:eastAsia="ru-RU"/>
        </w:rPr>
        <w:t>Зная цену собственных и заемных источников и их доли в структуре капитала можно рассчитать цену капитала организации.</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отношении используемых видов капитала полного единства взглядов не наблюдается, поскольку разными авторами дается различная детализация источников капитала, а также формализованные зависимости механизма определения их цены. </w:t>
      </w:r>
      <w:r w:rsidRPr="00FE30ED">
        <w:rPr>
          <w:rFonts w:eastAsia="Times New Roman"/>
          <w:sz w:val="24"/>
          <w:szCs w:val="24"/>
          <w:lang w:eastAsia="ru-RU"/>
        </w:rPr>
        <w:tab/>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Объективной экономической закономерностью, которая лежит в основе системы управления структурой источников средств является ориентация на минимизацию средней цены капитала за счет: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а) изменения структуры источников средств, т.е. снижения удельного веса источника с высоким уровнем цены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или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б) снижения цены каждого источника. </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Другим важным условием для обеспечения эффективности бизнеса является соблюдение следующего требования:  средневзвешенная цена капитала должна быть ниже рентабельности вложений капитала (активов).</w:t>
      </w:r>
    </w:p>
    <w:p w:rsidR="00FE30ED" w:rsidRPr="00FE30ED" w:rsidRDefault="00FE30ED" w:rsidP="00FE30ED">
      <w:pPr>
        <w:spacing w:after="0" w:line="240" w:lineRule="auto"/>
        <w:ind w:firstLine="567"/>
        <w:jc w:val="both"/>
        <w:rPr>
          <w:rFonts w:ascii="Arial" w:eastAsia="Times New Roman" w:hAnsi="Arial" w:cs="Arial"/>
          <w:sz w:val="20"/>
          <w:szCs w:val="20"/>
          <w:lang w:val="x-none" w:eastAsia="x-none"/>
        </w:rPr>
      </w:pPr>
      <w:r w:rsidRPr="00FE30ED">
        <w:rPr>
          <w:rFonts w:ascii="Arial" w:eastAsia="Times New Roman" w:hAnsi="Arial" w:cs="Arial"/>
          <w:sz w:val="20"/>
          <w:szCs w:val="20"/>
          <w:lang w:val="x-none" w:eastAsia="x-none"/>
        </w:rPr>
        <w:t>Только при соблюдении этого требования финансовые риски, связанные с привлечением заемного капитала, будут оправданы.</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Рассмотрим порядок определения цены собственного капитала (СК)</w:t>
      </w:r>
      <w:r w:rsidRPr="00FE30ED">
        <w:rPr>
          <w:rFonts w:ascii="Arial" w:eastAsia="Times New Roman" w:hAnsi="Arial" w:cs="Arial"/>
          <w:b/>
          <w:sz w:val="20"/>
          <w:szCs w:val="20"/>
          <w:lang w:eastAsia="ru-RU"/>
        </w:rPr>
        <w:t>.</w:t>
      </w:r>
      <w:r w:rsidRPr="00FE30ED">
        <w:rPr>
          <w:rFonts w:ascii="Arial" w:eastAsia="Times New Roman" w:hAnsi="Arial" w:cs="Arial"/>
          <w:sz w:val="20"/>
          <w:szCs w:val="20"/>
          <w:lang w:eastAsia="ru-RU"/>
        </w:rPr>
        <w:t xml:space="preserve"> По экономическому содержанию собственный капитал представляет собой:</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стоимость активов, не обремененных обязательствами;</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финансовый ресурс, приносящий доход собственникам и главный источник их благосостояния;</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главный измеритель рыночной стоимости компании и индикатор уровня эффективности бизнеса.</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Цена капитала представляет собой соотношение издержек по обслуживанию данного источника капитала к его величине.</w:t>
      </w:r>
      <w:r w:rsidRPr="00FE30ED">
        <w:rPr>
          <w:rFonts w:ascii="Arial" w:eastAsia="Times New Roman" w:hAnsi="Arial" w:cs="Arial"/>
          <w:sz w:val="20"/>
          <w:szCs w:val="20"/>
          <w:lang w:eastAsia="ru-RU"/>
        </w:rPr>
        <w:t xml:space="preserve"> </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 xml:space="preserve">Представляется, что налоговые издержки целесообразно отражать при определении цены собственного капитала, а именно капитала, образовавшегося в результате хозяйственной деятельности. </w:t>
      </w:r>
    </w:p>
    <w:p w:rsidR="00FE30ED" w:rsidRPr="00FE30ED" w:rsidRDefault="00FE30ED" w:rsidP="00FE30ED">
      <w:pPr>
        <w:spacing w:after="0" w:line="240" w:lineRule="auto"/>
        <w:ind w:firstLine="567"/>
        <w:jc w:val="center"/>
        <w:rPr>
          <w:rFonts w:ascii="Arial" w:eastAsia="Times New Roman" w:hAnsi="Arial" w:cs="Arial"/>
          <w:b/>
          <w:sz w:val="20"/>
          <w:szCs w:val="20"/>
          <w:lang w:eastAsia="ru-RU"/>
        </w:rPr>
      </w:pPr>
      <w:r w:rsidRPr="00FE30ED">
        <w:rPr>
          <w:rFonts w:ascii="Arial" w:eastAsia="Times New Roman" w:hAnsi="Arial" w:cs="Arial"/>
          <w:b/>
          <w:sz w:val="20"/>
          <w:szCs w:val="20"/>
          <w:lang w:eastAsia="ru-RU"/>
        </w:rPr>
        <w:t>Цена собственного капитала с учетом налоговых издержек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Цена собственного капитала</w:t>
      </w:r>
      <w:r w:rsidRPr="00FE30ED">
        <w:rPr>
          <w:rFonts w:ascii="Arial" w:eastAsia="Times New Roman" w:hAnsi="Arial" w:cs="Arial"/>
          <w:sz w:val="20"/>
          <w:szCs w:val="20"/>
          <w:lang w:eastAsia="ru-RU"/>
        </w:rPr>
        <w:t xml:space="preserve"> в целом (</w:t>
      </w:r>
      <w:proofErr w:type="spellStart"/>
      <w:r w:rsidRPr="00FE30ED">
        <w:rPr>
          <w:rFonts w:ascii="Arial" w:eastAsia="Times New Roman" w:hAnsi="Arial" w:cs="Arial"/>
          <w:sz w:val="20"/>
          <w:szCs w:val="20"/>
          <w:lang w:eastAsia="ru-RU"/>
        </w:rPr>
        <w:t>Цск</w:t>
      </w:r>
      <w:proofErr w:type="spellEnd"/>
      <w:r w:rsidRPr="00FE30ED">
        <w:rPr>
          <w:rFonts w:ascii="Arial" w:eastAsia="Times New Roman" w:hAnsi="Arial" w:cs="Arial"/>
          <w:sz w:val="20"/>
          <w:szCs w:val="20"/>
          <w:lang w:eastAsia="ru-RU"/>
        </w:rPr>
        <w:t>) рассчитывается как соотношение всех видов издержек, связанных с его обслуживанием и средней за анализируемый период величиной собственного капитала:</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ск</w:t>
      </w:r>
      <w:proofErr w:type="spellEnd"/>
      <w:r w:rsidRPr="00FE30ED">
        <w:rPr>
          <w:rFonts w:ascii="Arial" w:eastAsia="Times New Roman" w:hAnsi="Arial" w:cs="Arial"/>
          <w:b/>
          <w:sz w:val="20"/>
          <w:szCs w:val="20"/>
          <w:lang w:eastAsia="ru-RU"/>
        </w:rPr>
        <w:t>= (</w:t>
      </w:r>
      <w:r w:rsidRPr="00FE30ED">
        <w:rPr>
          <w:rFonts w:ascii="Arial" w:eastAsia="Times New Roman" w:hAnsi="Arial" w:cs="Arial"/>
          <w:b/>
          <w:sz w:val="20"/>
          <w:szCs w:val="20"/>
          <w:u w:val="single"/>
          <w:lang w:eastAsia="ru-RU"/>
        </w:rPr>
        <w:t xml:space="preserve">Д + РЭ + РВ + НИ) </w:t>
      </w:r>
      <w:r w:rsidRPr="00FE30ED">
        <w:rPr>
          <w:rFonts w:ascii="Arial" w:eastAsia="Times New Roman" w:hAnsi="Arial" w:cs="Arial"/>
          <w:b/>
          <w:sz w:val="20"/>
          <w:szCs w:val="20"/>
          <w:lang w:eastAsia="ru-RU"/>
        </w:rPr>
        <w:t xml:space="preserve">*100%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25</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vertAlign w:val="subscript"/>
          <w:lang w:eastAsia="ru-RU"/>
        </w:rPr>
      </w:pP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СК</w:t>
      </w:r>
      <w:r w:rsidRPr="00FE30ED">
        <w:rPr>
          <w:rFonts w:ascii="Arial" w:eastAsia="Times New Roman" w:hAnsi="Arial" w:cs="Arial"/>
          <w:b/>
          <w:sz w:val="20"/>
          <w:szCs w:val="20"/>
          <w:vertAlign w:val="subscript"/>
          <w:lang w:eastAsia="ru-RU"/>
        </w:rPr>
        <w:t>ср</w:t>
      </w:r>
      <w:proofErr w:type="spellEnd"/>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Д</w:t>
      </w:r>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начисленные за отчетный год дивиденды; РЭ – расходы на эмиссию собственных акций в отчетном году; РВ – расходы по выкупу акций в отчетном году; НИ – налоговые издержки отчетного года; </w:t>
      </w:r>
      <w:proofErr w:type="spellStart"/>
      <w:r w:rsidRPr="00FE30ED">
        <w:rPr>
          <w:rFonts w:ascii="Arial" w:eastAsia="Times New Roman" w:hAnsi="Arial" w:cs="Arial"/>
          <w:sz w:val="20"/>
          <w:szCs w:val="20"/>
          <w:lang w:eastAsia="ru-RU"/>
        </w:rPr>
        <w:t>СК</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lang w:eastAsia="ru-RU"/>
        </w:rPr>
        <w:t xml:space="preserve"> – среднегодовая балансовая величина собственного капитала организации.</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Структурно в собственный капитал включаются уставный капитал, добавочный капитал, резервный капитал и нераспределенная прибыль.</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Уставный капитал</w:t>
      </w:r>
      <w:r w:rsidRPr="00FE30ED">
        <w:rPr>
          <w:rFonts w:ascii="Arial" w:eastAsia="Times New Roman" w:hAnsi="Arial" w:cs="Arial"/>
          <w:sz w:val="20"/>
          <w:szCs w:val="20"/>
          <w:lang w:eastAsia="ru-RU"/>
        </w:rPr>
        <w:t xml:space="preserve"> (УК) – например, акционерного общества, состоит из номинальной стоимости акций, приобретенных акционерами, и определяет размер имущества организации, гарантирующий интересы ее кредиторов. На его цену влияют дивиденды и выплаты собственникам.</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Добавочный капитал</w:t>
      </w:r>
      <w:r w:rsidRPr="00FE30ED">
        <w:rPr>
          <w:rFonts w:ascii="Arial" w:eastAsia="Times New Roman" w:hAnsi="Arial" w:cs="Arial"/>
          <w:sz w:val="20"/>
          <w:szCs w:val="20"/>
          <w:lang w:eastAsia="ru-RU"/>
        </w:rPr>
        <w:t xml:space="preserve"> (ДК) формируется за счет результатов переоценки имущества организации, эмиссионного дохода (разность между ценой реализации собственных акций и суммой их номинала и расходов по реализации) и курсовых разниц (при погашении задолженности учредителей задолженности по вкладам в уставный капитал в иностранной валюте). На его цену влияют затраты на дополнительную эмиссию, переоценку.</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Резервный капитал</w:t>
      </w:r>
      <w:r w:rsidRPr="00FE30ED">
        <w:rPr>
          <w:rFonts w:ascii="Arial" w:eastAsia="Times New Roman" w:hAnsi="Arial" w:cs="Arial"/>
          <w:sz w:val="20"/>
          <w:szCs w:val="20"/>
          <w:lang w:eastAsia="ru-RU"/>
        </w:rPr>
        <w:t xml:space="preserve"> (РК) создается за счет чистой прибыли в соответствии с законодательством или уставом организации для покрытия убытков, погашения обязательств по облигациям, выплаты дивидендов по привилегированным акциям в случае недостатка прибыли. Законодательно предусмотрено образование резервного капитала акционерными обществами, кредитными организациями, организациями с участием иностранного капитала и т.д.</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Нераспределенная прибыль</w:t>
      </w:r>
      <w:r w:rsidRPr="00FE30ED">
        <w:rPr>
          <w:rFonts w:ascii="Arial" w:eastAsia="Times New Roman" w:hAnsi="Arial" w:cs="Arial"/>
          <w:sz w:val="20"/>
          <w:szCs w:val="20"/>
          <w:lang w:eastAsia="ru-RU"/>
        </w:rPr>
        <w:t xml:space="preserve"> (ПН) – представляет собой финансовый ресурс, накопленный путем реинвестирования части чистой прибыли, полученной за весь период деятельности организации, остающейся поле ее распределения собственниками. На ее цену влияют налоги, а также размер ставки или </w:t>
      </w:r>
      <w:proofErr w:type="spellStart"/>
      <w:r w:rsidRPr="00FE30ED">
        <w:rPr>
          <w:rFonts w:ascii="Arial" w:eastAsia="Times New Roman" w:hAnsi="Arial" w:cs="Arial"/>
          <w:sz w:val="20"/>
          <w:szCs w:val="20"/>
          <w:lang w:eastAsia="ru-RU"/>
        </w:rPr>
        <w:t>безрисковая</w:t>
      </w:r>
      <w:proofErr w:type="spellEnd"/>
      <w:r w:rsidRPr="00FE30ED">
        <w:rPr>
          <w:rFonts w:ascii="Arial" w:eastAsia="Times New Roman" w:hAnsi="Arial" w:cs="Arial"/>
          <w:sz w:val="20"/>
          <w:szCs w:val="20"/>
          <w:lang w:eastAsia="ru-RU"/>
        </w:rPr>
        <w:t xml:space="preserve"> доходность рынка ценных бумаг.</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Для определения цены собственного капитала состав его элементов целесообразно представить в виде двух групп: постоянного и переменного капитала.</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Постоянный капитал</w:t>
      </w:r>
      <w:r w:rsidRPr="00FE30ED">
        <w:rPr>
          <w:rFonts w:ascii="Arial" w:eastAsia="Times New Roman" w:hAnsi="Arial" w:cs="Arial"/>
          <w:sz w:val="20"/>
          <w:szCs w:val="20"/>
          <w:lang w:eastAsia="ru-RU"/>
        </w:rPr>
        <w:t xml:space="preserve"> организации, вложенный в бизнес его собственниками, состоит из уставного капитала. Уставный капитал изменяется достаточно редко, поэтому он и считается постоянным источником капитала. К издержкам по обслуживанию уставного капитала можно отнести начисленные за отчетный год дивиденды</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(Д) и расходы на эмиссию собственных акций в отчетном году (РЭ). Цена постоянного капитала (Ц</w:t>
      </w:r>
      <w:r w:rsidRPr="00FE30ED">
        <w:rPr>
          <w:rFonts w:ascii="Arial" w:eastAsia="Times New Roman" w:hAnsi="Arial" w:cs="Arial"/>
          <w:sz w:val="20"/>
          <w:szCs w:val="20"/>
          <w:vertAlign w:val="subscript"/>
          <w:lang w:eastAsia="ru-RU"/>
        </w:rPr>
        <w:t>ук</w:t>
      </w:r>
      <w:r w:rsidRPr="00FE30ED">
        <w:rPr>
          <w:rFonts w:ascii="Arial" w:eastAsia="Times New Roman" w:hAnsi="Arial" w:cs="Arial"/>
          <w:sz w:val="20"/>
          <w:szCs w:val="20"/>
          <w:lang w:eastAsia="ru-RU"/>
        </w:rPr>
        <w:t>) рассчитывается как отношение этих издержек к его среднегодовой величине (</w:t>
      </w:r>
      <w:proofErr w:type="spellStart"/>
      <w:r w:rsidRPr="00FE30ED">
        <w:rPr>
          <w:rFonts w:ascii="Arial" w:eastAsia="Times New Roman" w:hAnsi="Arial" w:cs="Arial"/>
          <w:sz w:val="20"/>
          <w:szCs w:val="20"/>
          <w:lang w:eastAsia="ru-RU"/>
        </w:rPr>
        <w:t>УК</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lang w:eastAsia="ru-RU"/>
        </w:rPr>
        <w:t>):</w:t>
      </w:r>
    </w:p>
    <w:p w:rsidR="00FE30ED" w:rsidRPr="00FE30ED" w:rsidRDefault="00FE30ED" w:rsidP="00FE30ED">
      <w:pPr>
        <w:spacing w:after="0" w:line="240" w:lineRule="auto"/>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УК</w:t>
      </w:r>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u w:val="single"/>
          <w:lang w:eastAsia="ru-RU"/>
        </w:rPr>
        <w:t>Д + РЭ</w:t>
      </w:r>
      <w:r w:rsidRPr="00FE30ED">
        <w:rPr>
          <w:rFonts w:ascii="Arial" w:eastAsia="Times New Roman" w:hAnsi="Arial" w:cs="Arial"/>
          <w:b/>
          <w:sz w:val="20"/>
          <w:szCs w:val="20"/>
          <w:lang w:eastAsia="ru-RU"/>
        </w:rPr>
        <w:t xml:space="preserve"> *100%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26</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vertAlign w:val="subscript"/>
          <w:lang w:eastAsia="ru-RU"/>
        </w:rPr>
      </w:pP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УК</w:t>
      </w:r>
      <w:r w:rsidRPr="00FE30ED">
        <w:rPr>
          <w:rFonts w:ascii="Arial" w:eastAsia="Times New Roman" w:hAnsi="Arial" w:cs="Arial"/>
          <w:b/>
          <w:sz w:val="20"/>
          <w:szCs w:val="20"/>
          <w:vertAlign w:val="subscript"/>
          <w:lang w:eastAsia="ru-RU"/>
        </w:rPr>
        <w:t>ср</w:t>
      </w:r>
      <w:proofErr w:type="spellEnd"/>
    </w:p>
    <w:p w:rsidR="00FE30ED" w:rsidRPr="00FE30ED" w:rsidRDefault="00FE30ED" w:rsidP="00FE30ED">
      <w:pPr>
        <w:widowControl w:val="0"/>
        <w:autoSpaceDE w:val="0"/>
        <w:autoSpaceDN w:val="0"/>
        <w:adjustRightInd w:val="0"/>
        <w:spacing w:after="0" w:line="240" w:lineRule="auto"/>
        <w:jc w:val="both"/>
        <w:rPr>
          <w:rFonts w:ascii="Arial" w:eastAsia="Times New Roman" w:hAnsi="Arial" w:cs="Arial"/>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Переменный капитал</w:t>
      </w:r>
      <w:r w:rsidRPr="00FE30ED">
        <w:rPr>
          <w:rFonts w:ascii="Arial" w:eastAsia="Times New Roman" w:hAnsi="Arial" w:cs="Arial"/>
          <w:sz w:val="20"/>
          <w:szCs w:val="20"/>
          <w:lang w:eastAsia="ru-RU"/>
        </w:rPr>
        <w:t xml:space="preserve"> организации - капитал, образованный в результате хозяйственной деятельности, состоит из добавочного капитала, резервного капитала и нераспределенной прибыли. Переменным он называется в силу того, что его величина изменяется, в каждом периоде, увеличиваясь или уменьшаясь в зависимости от результатов хозяйственной деятельности. Цена переменного капитала (</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пк</w:t>
      </w:r>
      <w:proofErr w:type="spellEnd"/>
      <w:r w:rsidRPr="00FE30ED">
        <w:rPr>
          <w:rFonts w:ascii="Arial" w:eastAsia="Times New Roman" w:hAnsi="Arial" w:cs="Arial"/>
          <w:sz w:val="20"/>
          <w:szCs w:val="20"/>
          <w:lang w:eastAsia="ru-RU"/>
        </w:rPr>
        <w:t>) может быть рассчитана:</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пк</w:t>
      </w:r>
      <w:proofErr w:type="spellEnd"/>
      <w:r w:rsidRPr="00FE30ED">
        <w:rPr>
          <w:rFonts w:ascii="Arial" w:eastAsia="Times New Roman" w:hAnsi="Arial" w:cs="Arial"/>
          <w:b/>
          <w:sz w:val="20"/>
          <w:szCs w:val="20"/>
          <w:lang w:eastAsia="ru-RU"/>
        </w:rPr>
        <w:t xml:space="preserve"> =   </w:t>
      </w:r>
      <w:r w:rsidRPr="00FE30ED">
        <w:rPr>
          <w:rFonts w:ascii="Arial" w:eastAsia="Times New Roman" w:hAnsi="Arial" w:cs="Arial"/>
          <w:b/>
          <w:sz w:val="20"/>
          <w:szCs w:val="20"/>
          <w:u w:val="single"/>
          <w:lang w:eastAsia="ru-RU"/>
        </w:rPr>
        <w:t xml:space="preserve">РВ + НИ            </w:t>
      </w:r>
      <w:r w:rsidRPr="00FE30ED">
        <w:rPr>
          <w:rFonts w:ascii="Arial" w:eastAsia="Times New Roman" w:hAnsi="Arial" w:cs="Arial"/>
          <w:b/>
          <w:sz w:val="20"/>
          <w:szCs w:val="20"/>
          <w:lang w:eastAsia="ru-RU"/>
        </w:rPr>
        <w:t>* 100</w:t>
      </w:r>
      <w:proofErr w:type="gramStart"/>
      <w:r w:rsidRPr="00FE30ED">
        <w:rPr>
          <w:rFonts w:ascii="Arial" w:eastAsia="Times New Roman" w:hAnsi="Arial" w:cs="Arial"/>
          <w:b/>
          <w:sz w:val="20"/>
          <w:szCs w:val="20"/>
          <w:lang w:eastAsia="ru-RU"/>
        </w:rPr>
        <w:t>%  =</w:t>
      </w:r>
      <w:proofErr w:type="gramEnd"/>
      <w:r w:rsidRPr="00FE30ED">
        <w:rPr>
          <w:rFonts w:ascii="Arial" w:eastAsia="Times New Roman" w:hAnsi="Arial" w:cs="Arial"/>
          <w:b/>
          <w:sz w:val="20"/>
          <w:szCs w:val="20"/>
          <w:lang w:eastAsia="ru-RU"/>
        </w:rPr>
        <w:t xml:space="preserve">   </w:t>
      </w:r>
      <w:r w:rsidRPr="00FE30ED">
        <w:rPr>
          <w:rFonts w:ascii="Arial" w:eastAsia="Times New Roman" w:hAnsi="Arial" w:cs="Arial"/>
          <w:b/>
          <w:sz w:val="20"/>
          <w:szCs w:val="20"/>
          <w:u w:val="single"/>
          <w:lang w:eastAsia="ru-RU"/>
        </w:rPr>
        <w:t xml:space="preserve"> РВ + НИ  </w:t>
      </w:r>
      <w:r w:rsidRPr="00FE30ED">
        <w:rPr>
          <w:rFonts w:ascii="Arial" w:eastAsia="Times New Roman" w:hAnsi="Arial" w:cs="Arial"/>
          <w:b/>
          <w:sz w:val="20"/>
          <w:szCs w:val="20"/>
          <w:lang w:eastAsia="ru-RU"/>
        </w:rPr>
        <w:t xml:space="preserve">*100%                                                                                 </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27</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vertAlign w:val="subscript"/>
          <w:lang w:eastAsia="ru-RU"/>
        </w:rPr>
      </w:pPr>
      <w:r w:rsidRPr="00FE30ED">
        <w:rPr>
          <w:rFonts w:ascii="Arial" w:eastAsia="Times New Roman" w:hAnsi="Arial" w:cs="Arial"/>
          <w:b/>
          <w:sz w:val="20"/>
          <w:szCs w:val="20"/>
          <w:lang w:eastAsia="ru-RU"/>
        </w:rPr>
        <w:t xml:space="preserve">           ДК + РК + ПН                       </w:t>
      </w:r>
      <w:proofErr w:type="spellStart"/>
      <w:r w:rsidRPr="00FE30ED">
        <w:rPr>
          <w:rFonts w:ascii="Arial" w:eastAsia="Times New Roman" w:hAnsi="Arial" w:cs="Arial"/>
          <w:b/>
          <w:sz w:val="20"/>
          <w:szCs w:val="20"/>
          <w:lang w:eastAsia="ru-RU"/>
        </w:rPr>
        <w:t>СК</w:t>
      </w:r>
      <w:r w:rsidRPr="00FE30ED">
        <w:rPr>
          <w:rFonts w:ascii="Arial" w:eastAsia="Times New Roman" w:hAnsi="Arial" w:cs="Arial"/>
          <w:b/>
          <w:sz w:val="20"/>
          <w:szCs w:val="20"/>
          <w:vertAlign w:val="subscript"/>
          <w:lang w:eastAsia="ru-RU"/>
        </w:rPr>
        <w:t>ср</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УК</w:t>
      </w:r>
      <w:r w:rsidRPr="00FE30ED">
        <w:rPr>
          <w:rFonts w:ascii="Arial" w:eastAsia="Times New Roman" w:hAnsi="Arial" w:cs="Arial"/>
          <w:b/>
          <w:sz w:val="20"/>
          <w:szCs w:val="20"/>
          <w:vertAlign w:val="subscript"/>
          <w:lang w:eastAsia="ru-RU"/>
        </w:rPr>
        <w:t>с</w:t>
      </w:r>
      <w:proofErr w:type="spellEnd"/>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ДК – добавочный капитал; РК – резервный капитал; ПН - нераспределенная прибыль; </w:t>
      </w:r>
      <w:proofErr w:type="spellStart"/>
      <w:r w:rsidRPr="00FE30ED">
        <w:rPr>
          <w:rFonts w:ascii="Arial" w:eastAsia="Times New Roman" w:hAnsi="Arial" w:cs="Arial"/>
          <w:sz w:val="20"/>
          <w:szCs w:val="20"/>
          <w:lang w:eastAsia="ru-RU"/>
        </w:rPr>
        <w:t>УК</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среднегодовая величина собственного капитала.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vertAlign w:val="subscript"/>
          <w:lang w:eastAsia="ru-RU"/>
        </w:rPr>
      </w:pPr>
      <w:r w:rsidRPr="00FE30ED">
        <w:rPr>
          <w:rFonts w:ascii="Arial" w:eastAsia="Times New Roman" w:hAnsi="Arial" w:cs="Arial"/>
          <w:sz w:val="20"/>
          <w:szCs w:val="20"/>
          <w:lang w:eastAsia="ru-RU"/>
        </w:rPr>
        <w:t xml:space="preserve">Ценой источника «нераспределённая прибыль» является процент налоговых издержек, ставка или иная </w:t>
      </w:r>
      <w:proofErr w:type="spellStart"/>
      <w:r w:rsidRPr="00FE30ED">
        <w:rPr>
          <w:rFonts w:ascii="Arial" w:eastAsia="Times New Roman" w:hAnsi="Arial" w:cs="Arial"/>
          <w:sz w:val="20"/>
          <w:szCs w:val="20"/>
          <w:lang w:eastAsia="ru-RU"/>
        </w:rPr>
        <w:t>безрисковая</w:t>
      </w:r>
      <w:proofErr w:type="spellEnd"/>
      <w:r w:rsidRPr="00FE30ED">
        <w:rPr>
          <w:rFonts w:ascii="Arial" w:eastAsia="Times New Roman" w:hAnsi="Arial" w:cs="Arial"/>
          <w:sz w:val="20"/>
          <w:szCs w:val="20"/>
          <w:lang w:eastAsia="ru-RU"/>
        </w:rPr>
        <w:t xml:space="preserve"> ставка фондового, депозитного рынков.</w:t>
      </w:r>
    </w:p>
    <w:p w:rsidR="00FE30ED" w:rsidRPr="00FE30ED" w:rsidRDefault="00FE30ED" w:rsidP="00FE30ED">
      <w:pPr>
        <w:spacing w:after="0" w:line="240" w:lineRule="auto"/>
        <w:ind w:firstLine="567"/>
        <w:jc w:val="center"/>
        <w:rPr>
          <w:rFonts w:ascii="Arial" w:eastAsia="Times New Roman" w:hAnsi="Arial" w:cs="Arial"/>
          <w:b/>
          <w:sz w:val="20"/>
          <w:szCs w:val="20"/>
          <w:lang w:eastAsia="ru-RU"/>
        </w:rPr>
      </w:pPr>
    </w:p>
    <w:p w:rsidR="00FE30ED" w:rsidRPr="00FE30ED" w:rsidRDefault="00FE30ED" w:rsidP="00FE30ED">
      <w:pPr>
        <w:spacing w:after="0" w:line="240" w:lineRule="auto"/>
        <w:ind w:firstLine="567"/>
        <w:jc w:val="center"/>
        <w:rPr>
          <w:rFonts w:ascii="Arial" w:eastAsia="Times New Roman" w:hAnsi="Arial" w:cs="Arial"/>
          <w:b/>
          <w:sz w:val="20"/>
          <w:szCs w:val="20"/>
          <w:lang w:eastAsia="ru-RU"/>
        </w:rPr>
      </w:pPr>
      <w:r w:rsidRPr="00FE30ED">
        <w:rPr>
          <w:rFonts w:ascii="Arial" w:eastAsia="Times New Roman" w:hAnsi="Arial" w:cs="Arial"/>
          <w:b/>
          <w:sz w:val="20"/>
          <w:szCs w:val="20"/>
          <w:lang w:eastAsia="ru-RU"/>
        </w:rPr>
        <w:t>Цена долгосрочных обязательств с учетом налоговых издержек</w:t>
      </w:r>
    </w:p>
    <w:p w:rsidR="00FE30ED" w:rsidRPr="00FE30ED" w:rsidRDefault="00FE30ED" w:rsidP="00FE30ED">
      <w:pPr>
        <w:spacing w:after="0" w:line="240" w:lineRule="auto"/>
        <w:ind w:firstLine="567"/>
        <w:jc w:val="center"/>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Обязательства организации представляют собой возникшую задолженность перед юридическими и физическими лицами, погашение которой приводит к уменьшению экономических выгод. Погашение обязательств предполагает передачу организацией денежных средств или иных активов в сумме равной этому обязательству, либо замену одного обязательства другим, либо включение обязательств в капитал организации в обмен на акции (доли) в уставном капитале.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Раздел </w:t>
      </w:r>
      <w:r w:rsidRPr="00FE30ED">
        <w:rPr>
          <w:rFonts w:ascii="Arial" w:eastAsia="Times New Roman" w:hAnsi="Arial" w:cs="Arial"/>
          <w:sz w:val="20"/>
          <w:szCs w:val="20"/>
          <w:lang w:val="en-US" w:eastAsia="ru-RU"/>
        </w:rPr>
        <w:t>IV</w:t>
      </w:r>
      <w:r w:rsidRPr="00FE30ED">
        <w:rPr>
          <w:rFonts w:ascii="Arial" w:eastAsia="Times New Roman" w:hAnsi="Arial" w:cs="Arial"/>
          <w:sz w:val="20"/>
          <w:szCs w:val="20"/>
          <w:lang w:eastAsia="ru-RU"/>
        </w:rPr>
        <w:t xml:space="preserve"> бухгалтерского баланса «Долгосрочные обязательства» включает группы статей: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 xml:space="preserve">«Займы и кредиты» </w:t>
      </w:r>
      <w:r w:rsidRPr="00FE30ED">
        <w:rPr>
          <w:rFonts w:ascii="Arial" w:eastAsia="Times New Roman" w:hAnsi="Arial" w:cs="Arial"/>
          <w:sz w:val="20"/>
          <w:szCs w:val="20"/>
          <w:lang w:eastAsia="ru-RU"/>
        </w:rPr>
        <w:t>- задолженность по кредитам и займам, подлежащим погашению более чем через 12 месяцев, включая проценты к уплате на отчетную дату;</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«Отложенные налоговые обязательства»</w:t>
      </w:r>
      <w:r w:rsidRPr="00FE30ED">
        <w:rPr>
          <w:rFonts w:ascii="Arial" w:eastAsia="Times New Roman" w:hAnsi="Arial" w:cs="Arial"/>
          <w:sz w:val="20"/>
          <w:szCs w:val="20"/>
          <w:lang w:eastAsia="ru-RU"/>
        </w:rPr>
        <w:t xml:space="preserve"> - расчетная величина, сформированная организациями, применяющими ПБУ 18/02, как произведение ставки налога на прибыль и суммы налогооблагаемых временных разниц, возникающих, если в бухгалтерском учете расходы признаются позднее, а доходы – раньше, чем в налоговом учете;    </w:t>
      </w:r>
    </w:p>
    <w:p w:rsidR="00FE30ED" w:rsidRPr="00FE30ED" w:rsidRDefault="00FE30ED" w:rsidP="00FE30ED">
      <w:pPr>
        <w:autoSpaceDE w:val="0"/>
        <w:autoSpaceDN w:val="0"/>
        <w:adjustRightInd w:val="0"/>
        <w:spacing w:after="0" w:line="240" w:lineRule="auto"/>
        <w:ind w:firstLine="540"/>
        <w:jc w:val="both"/>
        <w:outlineLvl w:val="3"/>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«Оценочные обязательства»</w:t>
      </w:r>
      <w:r w:rsidRPr="00FE30ED">
        <w:rPr>
          <w:rFonts w:ascii="Arial" w:eastAsia="Times New Roman" w:hAnsi="Arial" w:cs="Arial"/>
          <w:sz w:val="20"/>
          <w:szCs w:val="20"/>
          <w:lang w:eastAsia="ru-RU"/>
        </w:rPr>
        <w:t xml:space="preserve"> - суммы оценочных обязательств, предполагаемый срок исполнения которых превышает 12 месяцев после отчетной даты (</w:t>
      </w:r>
      <w:hyperlink r:id="rId38" w:history="1">
        <w:r w:rsidRPr="00FE30ED">
          <w:rPr>
            <w:rFonts w:ascii="Arial" w:eastAsia="Times New Roman" w:hAnsi="Arial" w:cs="Arial"/>
            <w:sz w:val="20"/>
            <w:szCs w:val="20"/>
            <w:lang w:eastAsia="ru-RU"/>
          </w:rPr>
          <w:t>п. 4</w:t>
        </w:r>
      </w:hyperlink>
      <w:r w:rsidRPr="00FE30ED">
        <w:rPr>
          <w:rFonts w:ascii="Arial" w:eastAsia="Times New Roman" w:hAnsi="Arial" w:cs="Arial"/>
          <w:sz w:val="20"/>
          <w:szCs w:val="20"/>
          <w:lang w:eastAsia="ru-RU"/>
        </w:rPr>
        <w:t xml:space="preserve">, </w:t>
      </w:r>
      <w:hyperlink r:id="rId39" w:history="1">
        <w:r w:rsidRPr="00FE30ED">
          <w:rPr>
            <w:rFonts w:ascii="Arial" w:eastAsia="Times New Roman" w:hAnsi="Arial" w:cs="Arial"/>
            <w:sz w:val="20"/>
            <w:szCs w:val="20"/>
            <w:lang w:eastAsia="ru-RU"/>
          </w:rPr>
          <w:t>8</w:t>
        </w:r>
      </w:hyperlink>
      <w:r w:rsidRPr="00FE30ED">
        <w:rPr>
          <w:rFonts w:ascii="Arial" w:eastAsia="Times New Roman" w:hAnsi="Arial" w:cs="Arial"/>
          <w:sz w:val="20"/>
          <w:szCs w:val="20"/>
          <w:lang w:eastAsia="ru-RU"/>
        </w:rPr>
        <w:t xml:space="preserve">, </w:t>
      </w:r>
      <w:hyperlink r:id="rId40" w:history="1">
        <w:r w:rsidRPr="00FE30ED">
          <w:rPr>
            <w:rFonts w:ascii="Arial" w:eastAsia="Times New Roman" w:hAnsi="Arial" w:cs="Arial"/>
            <w:sz w:val="20"/>
            <w:szCs w:val="20"/>
            <w:lang w:eastAsia="ru-RU"/>
          </w:rPr>
          <w:t>20</w:t>
        </w:r>
      </w:hyperlink>
      <w:r w:rsidRPr="00FE30ED">
        <w:rPr>
          <w:rFonts w:ascii="Arial" w:eastAsia="Times New Roman" w:hAnsi="Arial" w:cs="Arial"/>
          <w:sz w:val="20"/>
          <w:szCs w:val="20"/>
          <w:lang w:eastAsia="ru-RU"/>
        </w:rPr>
        <w:t xml:space="preserve"> Положения по бухгалтерскому учету "Оценочные обязательства, условные обязательства и условные активы" (ПБУ 8/2010), утвержденного приказом Минфина России от 13.12.2010 № 167н);</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«Прочие долгосрочные обязательства»</w:t>
      </w:r>
      <w:r w:rsidRPr="00FE30ED">
        <w:rPr>
          <w:rFonts w:ascii="Arial" w:eastAsia="Times New Roman" w:hAnsi="Arial" w:cs="Arial"/>
          <w:sz w:val="20"/>
          <w:szCs w:val="20"/>
          <w:lang w:eastAsia="ru-RU"/>
        </w:rPr>
        <w:t xml:space="preserve"> - показатели, не нашедшие отражения в вышеприведенных статьях раздела «Долгосрочные обязательства. Например, по этой строке, могут отражаться остатки задолженности организации перед бюджетами соответствующих уровней по инвестиционному налоговому кредиту;</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 xml:space="preserve">«Итого по разделу </w:t>
      </w:r>
      <w:r w:rsidRPr="00FE30ED">
        <w:rPr>
          <w:rFonts w:ascii="Arial" w:eastAsia="Times New Roman" w:hAnsi="Arial" w:cs="Arial"/>
          <w:i/>
          <w:sz w:val="20"/>
          <w:szCs w:val="20"/>
          <w:lang w:val="en-US" w:eastAsia="ru-RU"/>
        </w:rPr>
        <w:t>IV</w:t>
      </w:r>
      <w:r w:rsidRPr="00FE30ED">
        <w:rPr>
          <w:rFonts w:ascii="Arial" w:eastAsia="Times New Roman" w:hAnsi="Arial" w:cs="Arial"/>
          <w:i/>
          <w:sz w:val="20"/>
          <w:szCs w:val="20"/>
          <w:lang w:eastAsia="ru-RU"/>
        </w:rPr>
        <w:t>»</w:t>
      </w:r>
      <w:r w:rsidRPr="00FE30ED">
        <w:rPr>
          <w:rFonts w:ascii="Arial" w:eastAsia="Times New Roman" w:hAnsi="Arial" w:cs="Arial"/>
          <w:sz w:val="20"/>
          <w:szCs w:val="20"/>
          <w:lang w:eastAsia="ru-RU"/>
        </w:rPr>
        <w:t>. По данной строке отражается сумма показателей по строкам «Займы и кредиты», «Отложенные налоговые обязательства», «Оценочные обязательства» и «Прочие долгосрочные обязательства».</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Цену долгосрочных обязательств целесообразно определять с учетом налогового корректора 0,8 = 1 - 0,2 (ставка налога на прибыль).</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sz w:val="20"/>
          <w:szCs w:val="20"/>
          <w:lang w:eastAsia="ru-RU"/>
        </w:rPr>
        <w:t>(1 - 0,2) - налоговый корректор, учитывающий включение расходов по привлечению кредитов в целях исчисления налога на прибыль. Однако налоговый корректор применяется в соответствии со ст. 269 НК РФ не ко всей сумме издержек, связанных с привлечением заемного капитала.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Рассмотрим цену долгосрочных обязательств, также исчисляемую с учетом налоговых издержек.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i/>
          <w:sz w:val="20"/>
          <w:szCs w:val="20"/>
          <w:lang w:eastAsia="ru-RU"/>
        </w:rPr>
        <w:t>Цена капитала, образованного из долгосрочных займов и кредитов</w:t>
      </w:r>
      <w:r w:rsidRPr="00FE30ED">
        <w:rPr>
          <w:rFonts w:ascii="Arial" w:eastAsia="Times New Roman" w:hAnsi="Arial" w:cs="Arial"/>
          <w:sz w:val="20"/>
          <w:szCs w:val="20"/>
          <w:lang w:eastAsia="ru-RU"/>
        </w:rPr>
        <w:t xml:space="preserve"> (</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дзик</w:t>
      </w:r>
      <w:proofErr w:type="spellEnd"/>
      <w:r w:rsidRPr="00FE30ED">
        <w:rPr>
          <w:rFonts w:ascii="Arial" w:eastAsia="Times New Roman" w:hAnsi="Arial" w:cs="Arial"/>
          <w:sz w:val="20"/>
          <w:szCs w:val="20"/>
          <w:vertAlign w:val="subscript"/>
          <w:lang w:eastAsia="ru-RU"/>
        </w:rPr>
        <w:t>),</w:t>
      </w:r>
      <w:r w:rsidRPr="00FE30ED">
        <w:rPr>
          <w:rFonts w:ascii="Arial" w:eastAsia="Times New Roman" w:hAnsi="Arial" w:cs="Arial"/>
          <w:sz w:val="20"/>
          <w:szCs w:val="20"/>
          <w:lang w:eastAsia="ru-RU"/>
        </w:rPr>
        <w:t xml:space="preserve"> может быть рассчитана следующим образом:</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roofErr w:type="spellStart"/>
      <w:proofErr w:type="gram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дзик</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proofErr w:type="gramEnd"/>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u w:val="single"/>
          <w:lang w:eastAsia="ru-RU"/>
        </w:rPr>
        <w:t>СП</w:t>
      </w:r>
      <w:r w:rsidRPr="00FE30ED">
        <w:rPr>
          <w:rFonts w:ascii="Arial" w:eastAsia="Times New Roman" w:hAnsi="Arial" w:cs="Arial"/>
          <w:b/>
          <w:sz w:val="20"/>
          <w:szCs w:val="20"/>
          <w:u w:val="single"/>
          <w:vertAlign w:val="subscript"/>
          <w:lang w:eastAsia="ru-RU"/>
        </w:rPr>
        <w:t>зик</w:t>
      </w:r>
      <w:proofErr w:type="spellEnd"/>
      <w:r w:rsidRPr="00FE30ED">
        <w:rPr>
          <w:rFonts w:ascii="Arial" w:eastAsia="Times New Roman" w:hAnsi="Arial" w:cs="Arial"/>
          <w:b/>
          <w:sz w:val="20"/>
          <w:szCs w:val="20"/>
          <w:u w:val="single"/>
          <w:vertAlign w:val="subscript"/>
          <w:lang w:eastAsia="ru-RU"/>
        </w:rPr>
        <w:t xml:space="preserve"> </w:t>
      </w:r>
      <w:r w:rsidRPr="00FE30ED">
        <w:rPr>
          <w:rFonts w:ascii="Arial" w:eastAsia="Times New Roman" w:hAnsi="Arial" w:cs="Arial"/>
          <w:b/>
          <w:sz w:val="20"/>
          <w:szCs w:val="20"/>
          <w:lang w:eastAsia="ru-RU"/>
        </w:rPr>
        <w:t xml:space="preserve">* 100%                                                                                                                                   </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28</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ДЗИК</w:t>
      </w:r>
      <w:r w:rsidRPr="00FE30ED">
        <w:rPr>
          <w:rFonts w:ascii="Arial" w:eastAsia="Times New Roman" w:hAnsi="Arial" w:cs="Arial"/>
          <w:b/>
          <w:sz w:val="20"/>
          <w:szCs w:val="20"/>
          <w:vertAlign w:val="subscript"/>
          <w:lang w:eastAsia="ru-RU"/>
        </w:rPr>
        <w:t>ср</w:t>
      </w:r>
      <w:proofErr w:type="spellEnd"/>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СП</w:t>
      </w:r>
      <w:r w:rsidRPr="00FE30ED">
        <w:rPr>
          <w:rFonts w:ascii="Arial" w:eastAsia="Times New Roman" w:hAnsi="Arial" w:cs="Arial"/>
          <w:sz w:val="20"/>
          <w:szCs w:val="20"/>
          <w:vertAlign w:val="subscript"/>
          <w:lang w:eastAsia="ru-RU"/>
        </w:rPr>
        <w:t>зик</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сумма причитающихся платежей за использование займов и кредитов в анализируемом периоде; </w:t>
      </w:r>
      <w:proofErr w:type="spellStart"/>
      <w:r w:rsidRPr="00FE30ED">
        <w:rPr>
          <w:rFonts w:ascii="Arial" w:eastAsia="Times New Roman" w:hAnsi="Arial" w:cs="Arial"/>
          <w:sz w:val="20"/>
          <w:szCs w:val="20"/>
          <w:lang w:eastAsia="ru-RU"/>
        </w:rPr>
        <w:t>ДЗИК</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среднегодовая величина долгосрочных кредитов и займов.</w:t>
      </w:r>
    </w:p>
    <w:p w:rsidR="00FE30ED" w:rsidRPr="00FE30ED" w:rsidRDefault="00FE30ED" w:rsidP="00FE30ED">
      <w:pPr>
        <w:spacing w:after="0" w:line="240" w:lineRule="auto"/>
        <w:jc w:val="both"/>
        <w:rPr>
          <w:rFonts w:ascii="Arial" w:eastAsia="Times New Roman" w:hAnsi="Arial" w:cs="Arial"/>
          <w:sz w:val="20"/>
          <w:szCs w:val="20"/>
          <w:lang w:eastAsia="ru-RU"/>
        </w:rPr>
      </w:pPr>
    </w:p>
    <w:p w:rsidR="00FE30ED" w:rsidRPr="00FE30ED" w:rsidRDefault="00FE30ED" w:rsidP="00FE30ED">
      <w:pPr>
        <w:shd w:val="clear" w:color="auto" w:fill="FFFFFF"/>
        <w:spacing w:after="0" w:line="240" w:lineRule="auto"/>
        <w:ind w:firstLine="567"/>
        <w:jc w:val="center"/>
        <w:rPr>
          <w:rFonts w:ascii="Arial" w:eastAsia="Times New Roman" w:hAnsi="Arial" w:cs="Arial"/>
          <w:b/>
          <w:sz w:val="20"/>
          <w:szCs w:val="20"/>
          <w:lang w:eastAsia="ru-RU"/>
        </w:rPr>
      </w:pPr>
    </w:p>
    <w:p w:rsidR="00FE30ED" w:rsidRPr="00FE30ED" w:rsidRDefault="00FE30ED" w:rsidP="00FE30ED">
      <w:pPr>
        <w:shd w:val="clear" w:color="auto" w:fill="FFFFFF"/>
        <w:spacing w:after="0" w:line="240" w:lineRule="auto"/>
        <w:ind w:firstLine="567"/>
        <w:jc w:val="center"/>
        <w:rPr>
          <w:rFonts w:ascii="Arial" w:eastAsia="Times New Roman" w:hAnsi="Arial" w:cs="Arial"/>
          <w:b/>
          <w:sz w:val="20"/>
          <w:szCs w:val="20"/>
          <w:lang w:eastAsia="ru-RU"/>
        </w:rPr>
      </w:pPr>
    </w:p>
    <w:p w:rsidR="00FE30ED" w:rsidRPr="00FE30ED" w:rsidRDefault="00FE30ED" w:rsidP="00FE30ED">
      <w:pPr>
        <w:shd w:val="clear" w:color="auto" w:fill="FFFFFF"/>
        <w:spacing w:after="0" w:line="240" w:lineRule="auto"/>
        <w:ind w:firstLine="567"/>
        <w:jc w:val="center"/>
        <w:rPr>
          <w:rFonts w:ascii="Arial" w:eastAsia="Times New Roman" w:hAnsi="Arial" w:cs="Arial"/>
          <w:b/>
          <w:sz w:val="20"/>
          <w:szCs w:val="20"/>
          <w:lang w:eastAsia="ru-RU"/>
        </w:rPr>
      </w:pPr>
      <w:r w:rsidRPr="00FE30ED">
        <w:rPr>
          <w:rFonts w:ascii="Arial" w:eastAsia="Times New Roman" w:hAnsi="Arial" w:cs="Arial"/>
          <w:b/>
          <w:sz w:val="20"/>
          <w:szCs w:val="20"/>
          <w:lang w:eastAsia="ru-RU"/>
        </w:rPr>
        <w:t>Цена краткосрочных обязательств с учетом налоговых издержек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Раздел </w:t>
      </w:r>
      <w:r w:rsidRPr="00FE30ED">
        <w:rPr>
          <w:rFonts w:ascii="Arial" w:eastAsia="Times New Roman" w:hAnsi="Arial" w:cs="Arial"/>
          <w:sz w:val="20"/>
          <w:szCs w:val="20"/>
          <w:lang w:val="en-US" w:eastAsia="ru-RU"/>
        </w:rPr>
        <w:t>V</w:t>
      </w:r>
      <w:r w:rsidRPr="00FE30ED">
        <w:rPr>
          <w:rFonts w:ascii="Arial" w:eastAsia="Times New Roman" w:hAnsi="Arial" w:cs="Arial"/>
          <w:sz w:val="20"/>
          <w:szCs w:val="20"/>
          <w:lang w:eastAsia="ru-RU"/>
        </w:rPr>
        <w:t xml:space="preserve"> бухгалтерского баланса «Краткосрочные обязательства» включает группы статей:</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«Заемные средства»</w:t>
      </w:r>
      <w:r w:rsidRPr="00FE30ED">
        <w:rPr>
          <w:rFonts w:ascii="Arial" w:eastAsia="Times New Roman" w:hAnsi="Arial" w:cs="Arial"/>
          <w:sz w:val="20"/>
          <w:szCs w:val="20"/>
          <w:lang w:eastAsia="ru-RU"/>
        </w:rPr>
        <w:t xml:space="preserve"> - задолженность по кредитам и займам, подлежащим погашению менее чем через 12 месяцев, включая проценты к уплате на отчетную дату;</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«Кредиторская задолженность»</w:t>
      </w:r>
      <w:r w:rsidRPr="00FE30ED">
        <w:rPr>
          <w:rFonts w:ascii="Arial" w:eastAsia="Times New Roman" w:hAnsi="Arial" w:cs="Arial"/>
          <w:sz w:val="20"/>
          <w:szCs w:val="20"/>
          <w:lang w:eastAsia="ru-RU"/>
        </w:rPr>
        <w:t xml:space="preserve"> - задолженность поставщикам, подрядчикам за полученное сырье, материалы, товары, оказанные услуги, выполненные работы; задолженность работникам по оплате труда; подотчетным лицам; покупателям, внесшим авансы в счет будущей реализации продукции; по уплате налогов, сборов, взносов и иных отчислений;</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«Доходы будущих периодов»</w:t>
      </w:r>
      <w:r w:rsidRPr="00FE30ED">
        <w:rPr>
          <w:rFonts w:ascii="Arial" w:eastAsia="Times New Roman" w:hAnsi="Arial" w:cs="Arial"/>
          <w:sz w:val="20"/>
          <w:szCs w:val="20"/>
          <w:lang w:eastAsia="ru-RU"/>
        </w:rPr>
        <w:t xml:space="preserve"> - бюджетные средства, направленные коммерческой организацией на финансирование расходов (п. 9 ПБУ 13/2000); не использованные на конец отчетного периода остатки средств целевого бюджетного финансирования, предоставленных организации и учитываемых на счете 86 «Целевое финансирование» (п. 20 ПБУ 13/2000); первоначальная стоимость безвозмездно полученных основных средств (п. 29 Методических указаний по бухгалтерскому учету основных средств); разница между общей суммой лизинговых платежей согласно договору лизинга и стоимостью лизингового имущества.</w:t>
      </w:r>
    </w:p>
    <w:p w:rsidR="00FE30ED" w:rsidRPr="00FE30ED" w:rsidRDefault="00FE30ED" w:rsidP="00FE30ED">
      <w:pPr>
        <w:autoSpaceDE w:val="0"/>
        <w:autoSpaceDN w:val="0"/>
        <w:adjustRightInd w:val="0"/>
        <w:spacing w:after="0" w:line="240" w:lineRule="auto"/>
        <w:ind w:firstLine="540"/>
        <w:jc w:val="both"/>
        <w:outlineLvl w:val="4"/>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«Оценочные обязательства»</w:t>
      </w:r>
      <w:r w:rsidRPr="00FE30ED">
        <w:rPr>
          <w:rFonts w:ascii="Arial" w:eastAsia="Times New Roman" w:hAnsi="Arial" w:cs="Arial"/>
          <w:sz w:val="20"/>
          <w:szCs w:val="20"/>
          <w:lang w:eastAsia="ru-RU"/>
        </w:rPr>
        <w:t xml:space="preserve"> - учитываемые на счете 96 "Резервы предстоящих расходов" суммы оценочных обязательств, предполагаемый срок исполнения которых не превышает 12 месяцев после отчетной даты (п. п. 4, 8 ПБУ 8/2010).</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sz w:val="20"/>
          <w:szCs w:val="20"/>
          <w:lang w:eastAsia="ru-RU"/>
        </w:rPr>
        <w:lastRenderedPageBreak/>
        <w:sym w:font="Symbol" w:char="F0B7"/>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«Прочие обязательства»</w:t>
      </w:r>
      <w:r w:rsidRPr="00FE30ED">
        <w:rPr>
          <w:rFonts w:ascii="Arial" w:eastAsia="Times New Roman" w:hAnsi="Arial" w:cs="Arial"/>
          <w:sz w:val="20"/>
          <w:szCs w:val="20"/>
          <w:lang w:eastAsia="ru-RU"/>
        </w:rPr>
        <w:t xml:space="preserve"> - показатели, не нашедшие отражения в вышеприведенных статьях раздела «Краткосрочные обязательства».</w:t>
      </w: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Цену долгосрочных обязательств целесообразно определять с учетом налогового корректора, скорректированного на ставку налога на прибыль, 0,8 (1 - 0,2).</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Рассмотрим расчет цены перечисленных краткосрочных обязательств, используя соотношение издержек, связанных с их обслуживанием, и их средней за период балансовой величины.</w:t>
      </w:r>
    </w:p>
    <w:p w:rsidR="00FE30ED" w:rsidRPr="00FE30ED" w:rsidRDefault="00FE30ED" w:rsidP="00FE30ED">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Цена краткосрочных займов и кредитов определяется:</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u w:val="single"/>
          <w:vertAlign w:val="subscript"/>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КЗиК</w:t>
      </w:r>
      <w:proofErr w:type="spellEnd"/>
      <w:r w:rsidRPr="00FE30ED">
        <w:rPr>
          <w:rFonts w:ascii="Arial" w:eastAsia="Times New Roman" w:hAnsi="Arial" w:cs="Arial"/>
          <w:b/>
          <w:sz w:val="20"/>
          <w:szCs w:val="20"/>
          <w:lang w:eastAsia="ru-RU"/>
        </w:rPr>
        <w:t xml:space="preserve"> = </w:t>
      </w:r>
      <w:proofErr w:type="spellStart"/>
      <w:r w:rsidRPr="00FE30ED">
        <w:rPr>
          <w:rFonts w:ascii="Arial" w:eastAsia="Times New Roman" w:hAnsi="Arial" w:cs="Arial"/>
          <w:b/>
          <w:sz w:val="20"/>
          <w:szCs w:val="20"/>
          <w:lang w:eastAsia="ru-RU"/>
        </w:rPr>
        <w:t>СП</w:t>
      </w:r>
      <w:r w:rsidRPr="00FE30ED">
        <w:rPr>
          <w:rFonts w:ascii="Arial" w:eastAsia="Times New Roman" w:hAnsi="Arial" w:cs="Arial"/>
          <w:b/>
          <w:sz w:val="20"/>
          <w:szCs w:val="20"/>
          <w:vertAlign w:val="subscript"/>
          <w:lang w:eastAsia="ru-RU"/>
        </w:rPr>
        <w:t>КЗиК</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r w:rsidRPr="00FE30ED">
        <w:rPr>
          <w:rFonts w:ascii="Arial" w:eastAsia="Times New Roman" w:hAnsi="Arial" w:cs="Arial"/>
          <w:b/>
          <w:sz w:val="20"/>
          <w:szCs w:val="20"/>
          <w:vertAlign w:val="subscript"/>
          <w:lang w:eastAsia="ru-RU"/>
        </w:rPr>
        <w:t xml:space="preserve"> </w:t>
      </w:r>
      <w:proofErr w:type="spellStart"/>
      <w:r w:rsidRPr="00FE30ED">
        <w:rPr>
          <w:rFonts w:ascii="Arial" w:eastAsia="Times New Roman" w:hAnsi="Arial" w:cs="Arial"/>
          <w:b/>
          <w:sz w:val="20"/>
          <w:szCs w:val="20"/>
          <w:lang w:eastAsia="ru-RU"/>
        </w:rPr>
        <w:t>КЗиК</w:t>
      </w:r>
      <w:r w:rsidRPr="00FE30ED">
        <w:rPr>
          <w:rFonts w:ascii="Arial" w:eastAsia="Times New Roman" w:hAnsi="Arial" w:cs="Arial"/>
          <w:b/>
          <w:sz w:val="20"/>
          <w:szCs w:val="20"/>
          <w:vertAlign w:val="subscript"/>
          <w:lang w:eastAsia="ru-RU"/>
        </w:rPr>
        <w:t>ср</w:t>
      </w:r>
      <w:proofErr w:type="spellEnd"/>
      <w:r w:rsidRPr="00FE30ED">
        <w:rPr>
          <w:rFonts w:ascii="Arial" w:eastAsia="Times New Roman" w:hAnsi="Arial" w:cs="Arial"/>
          <w:b/>
          <w:sz w:val="20"/>
          <w:szCs w:val="20"/>
          <w:lang w:eastAsia="ru-RU"/>
        </w:rPr>
        <w:t xml:space="preserve"> * 100 %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.2</w:t>
      </w:r>
      <w:r w:rsidR="0078677C">
        <w:rPr>
          <w:rFonts w:ascii="Arial" w:eastAsia="Times New Roman" w:hAnsi="Arial" w:cs="Arial"/>
          <w:b/>
          <w:bCs/>
          <w:sz w:val="20"/>
          <w:szCs w:val="20"/>
          <w:lang w:eastAsia="ru-RU"/>
        </w:rPr>
        <w:t>9</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КЗиК</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цена краткосрочных кредитов и займов; </w:t>
      </w:r>
      <w:proofErr w:type="spellStart"/>
      <w:r w:rsidRPr="00FE30ED">
        <w:rPr>
          <w:rFonts w:ascii="Arial" w:eastAsia="Times New Roman" w:hAnsi="Arial" w:cs="Arial"/>
          <w:sz w:val="20"/>
          <w:szCs w:val="20"/>
          <w:lang w:eastAsia="ru-RU"/>
        </w:rPr>
        <w:t>СП</w:t>
      </w:r>
      <w:r w:rsidRPr="00FE30ED">
        <w:rPr>
          <w:rFonts w:ascii="Arial" w:eastAsia="Times New Roman" w:hAnsi="Arial" w:cs="Arial"/>
          <w:sz w:val="20"/>
          <w:szCs w:val="20"/>
          <w:vertAlign w:val="subscript"/>
          <w:lang w:eastAsia="ru-RU"/>
        </w:rPr>
        <w:t>КЗиК</w:t>
      </w:r>
      <w:proofErr w:type="spellEnd"/>
      <w:r w:rsidRPr="00FE30ED">
        <w:rPr>
          <w:rFonts w:ascii="Arial" w:eastAsia="Times New Roman" w:hAnsi="Arial" w:cs="Arial"/>
          <w:sz w:val="20"/>
          <w:szCs w:val="20"/>
          <w:lang w:eastAsia="ru-RU"/>
        </w:rPr>
        <w:t xml:space="preserve"> - сумма платежей за использование краткосрочных кредитов и займов в отчетном периоде; </w:t>
      </w:r>
      <w:proofErr w:type="spellStart"/>
      <w:r w:rsidRPr="00FE30ED">
        <w:rPr>
          <w:rFonts w:ascii="Arial" w:eastAsia="Times New Roman" w:hAnsi="Arial" w:cs="Arial"/>
          <w:sz w:val="20"/>
          <w:szCs w:val="20"/>
          <w:lang w:eastAsia="ru-RU"/>
        </w:rPr>
        <w:t>КЗиК</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lang w:eastAsia="ru-RU"/>
        </w:rPr>
        <w:t>- средняя за анализируемый период величина краткосрочных кредитов и займов.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отношении </w:t>
      </w:r>
      <w:r w:rsidRPr="00FE30ED">
        <w:rPr>
          <w:rFonts w:ascii="Arial" w:eastAsia="Times New Roman" w:hAnsi="Arial" w:cs="Arial"/>
          <w:i/>
          <w:sz w:val="20"/>
          <w:szCs w:val="20"/>
          <w:lang w:eastAsia="ru-RU"/>
        </w:rPr>
        <w:t>цены задолженности перед поставщиками</w:t>
      </w:r>
      <w:r w:rsidRPr="00FE30ED">
        <w:rPr>
          <w:rFonts w:ascii="Arial" w:eastAsia="Times New Roman" w:hAnsi="Arial" w:cs="Arial"/>
          <w:sz w:val="20"/>
          <w:szCs w:val="20"/>
          <w:lang w:eastAsia="ru-RU"/>
        </w:rPr>
        <w:t xml:space="preserve"> существуют разные мнения по ее оценке. Некоторые специалисты полагают, что ее можно считать нулевой. Другие - предлагают рассматривать ее как упущенную выгоду ввиду </w:t>
      </w:r>
      <w:proofErr w:type="spellStart"/>
      <w:r w:rsidRPr="00FE30ED">
        <w:rPr>
          <w:rFonts w:ascii="Arial" w:eastAsia="Times New Roman" w:hAnsi="Arial" w:cs="Arial"/>
          <w:sz w:val="20"/>
          <w:szCs w:val="20"/>
          <w:lang w:eastAsia="ru-RU"/>
        </w:rPr>
        <w:t>непредоставленной</w:t>
      </w:r>
      <w:proofErr w:type="spellEnd"/>
      <w:r w:rsidRPr="00FE30ED">
        <w:rPr>
          <w:rFonts w:ascii="Arial" w:eastAsia="Times New Roman" w:hAnsi="Arial" w:cs="Arial"/>
          <w:sz w:val="20"/>
          <w:szCs w:val="20"/>
          <w:lang w:eastAsia="ru-RU"/>
        </w:rPr>
        <w:t xml:space="preserve"> поставщиком скидки в связи с отсрочкой платежа. Например, если по условиям контракта отсрочка платежа допускается в течение 30 дней со дня поставки товара, а размер ценовой скидки без отсрочки платежа составляет 5 %, то это и будет месячная стоимость данного источника заемных средств. Годовая стоимость такого заемного финансового источника составит 60 %. Третья группа аналитиков предлагают использовать в расчетах не вмененные издержки, связанные с упущенной выгодой, а потенциально-возможные, связанные с возникновением штрафов, связанных с несвоевременным погашением задолженности по договорам гражданско-правового характера:</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u w:val="single"/>
          <w:vertAlign w:val="subscript"/>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кзп</w:t>
      </w:r>
      <w:proofErr w:type="spellEnd"/>
      <w:r w:rsidRPr="00FE30ED">
        <w:rPr>
          <w:rFonts w:ascii="Arial" w:eastAsia="Times New Roman" w:hAnsi="Arial" w:cs="Arial"/>
          <w:b/>
          <w:sz w:val="20"/>
          <w:szCs w:val="20"/>
          <w:lang w:eastAsia="ru-RU"/>
        </w:rPr>
        <w:t>=</w:t>
      </w:r>
      <w:proofErr w:type="spellStart"/>
      <w:r w:rsidRPr="00FE30ED">
        <w:rPr>
          <w:rFonts w:ascii="Arial" w:eastAsia="Times New Roman" w:hAnsi="Arial" w:cs="Arial"/>
          <w:b/>
          <w:sz w:val="20"/>
          <w:szCs w:val="20"/>
          <w:lang w:eastAsia="ru-RU"/>
        </w:rPr>
        <w:t>Ш</w:t>
      </w:r>
      <w:r w:rsidRPr="00FE30ED">
        <w:rPr>
          <w:rFonts w:ascii="Arial" w:eastAsia="Times New Roman" w:hAnsi="Arial" w:cs="Arial"/>
          <w:b/>
          <w:sz w:val="20"/>
          <w:szCs w:val="20"/>
          <w:vertAlign w:val="subscript"/>
          <w:lang w:eastAsia="ru-RU"/>
        </w:rPr>
        <w:t>дгп</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КЗП</w:t>
      </w:r>
      <w:r w:rsidRPr="00FE30ED">
        <w:rPr>
          <w:rFonts w:ascii="Arial" w:eastAsia="Times New Roman" w:hAnsi="Arial" w:cs="Arial"/>
          <w:b/>
          <w:sz w:val="20"/>
          <w:szCs w:val="20"/>
          <w:vertAlign w:val="subscript"/>
          <w:lang w:eastAsia="ru-RU"/>
        </w:rPr>
        <w:t>ср</w:t>
      </w:r>
      <w:proofErr w:type="spellEnd"/>
      <w:r w:rsidRPr="00FE30ED">
        <w:rPr>
          <w:rFonts w:ascii="Arial" w:eastAsia="Times New Roman" w:hAnsi="Arial" w:cs="Arial"/>
          <w:b/>
          <w:sz w:val="20"/>
          <w:szCs w:val="20"/>
          <w:lang w:eastAsia="ru-RU"/>
        </w:rPr>
        <w:t xml:space="preserve"> * 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30</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кзп</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xml:space="preserve">– цена кредиторской задолженности перед поставщиками; </w:t>
      </w:r>
      <w:proofErr w:type="spellStart"/>
      <w:r w:rsidRPr="00FE30ED">
        <w:rPr>
          <w:rFonts w:ascii="Arial" w:eastAsia="Times New Roman" w:hAnsi="Arial" w:cs="Arial"/>
          <w:sz w:val="20"/>
          <w:szCs w:val="20"/>
          <w:lang w:eastAsia="ru-RU"/>
        </w:rPr>
        <w:t>Ш</w:t>
      </w:r>
      <w:r w:rsidRPr="00FE30ED">
        <w:rPr>
          <w:rFonts w:ascii="Arial" w:eastAsia="Times New Roman" w:hAnsi="Arial" w:cs="Arial"/>
          <w:sz w:val="20"/>
          <w:szCs w:val="20"/>
          <w:vertAlign w:val="subscript"/>
          <w:lang w:eastAsia="ru-RU"/>
        </w:rPr>
        <w:t>дгп</w:t>
      </w:r>
      <w:proofErr w:type="spellEnd"/>
      <w:r w:rsidRPr="00FE30ED">
        <w:rPr>
          <w:rFonts w:ascii="Arial" w:eastAsia="Times New Roman" w:hAnsi="Arial" w:cs="Arial"/>
          <w:sz w:val="20"/>
          <w:szCs w:val="20"/>
          <w:vertAlign w:val="subscript"/>
          <w:lang w:eastAsia="ru-RU"/>
        </w:rPr>
        <w:t xml:space="preserve"> </w:t>
      </w:r>
      <w:r w:rsidRPr="00FE30ED">
        <w:rPr>
          <w:rFonts w:ascii="Arial" w:eastAsia="Times New Roman" w:hAnsi="Arial" w:cs="Arial"/>
          <w:sz w:val="20"/>
          <w:szCs w:val="20"/>
          <w:lang w:eastAsia="ru-RU"/>
        </w:rPr>
        <w:t>– потенциально-возможные штрафы по гражданско-правовым договорам за несвоевременное погашение задолженности перед поставщиками и подрядчиками.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Цену </w:t>
      </w:r>
      <w:r w:rsidRPr="00FE30ED">
        <w:rPr>
          <w:rFonts w:ascii="Arial" w:eastAsia="Times New Roman" w:hAnsi="Arial" w:cs="Arial"/>
          <w:i/>
          <w:sz w:val="20"/>
          <w:szCs w:val="20"/>
          <w:lang w:eastAsia="ru-RU"/>
        </w:rPr>
        <w:t>задолженности перед персоналом по оплате труда</w:t>
      </w:r>
      <w:r w:rsidRPr="00FE30ED">
        <w:rPr>
          <w:rFonts w:ascii="Arial" w:eastAsia="Times New Roman" w:hAnsi="Arial" w:cs="Arial"/>
          <w:sz w:val="20"/>
          <w:szCs w:val="20"/>
          <w:lang w:eastAsia="ru-RU"/>
        </w:rPr>
        <w:t xml:space="preserve"> также чаще всего считают равной нулю. Однако для ее исчисления может быть использована следующая зависимость: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u w:val="single"/>
          <w:vertAlign w:val="subscript"/>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кзр</w:t>
      </w:r>
      <w:proofErr w:type="spellEnd"/>
      <w:r w:rsidRPr="00FE30ED">
        <w:rPr>
          <w:rFonts w:ascii="Arial" w:eastAsia="Times New Roman" w:hAnsi="Arial" w:cs="Arial"/>
          <w:b/>
          <w:sz w:val="20"/>
          <w:szCs w:val="20"/>
          <w:lang w:eastAsia="ru-RU"/>
        </w:rPr>
        <w:t>=</w:t>
      </w:r>
      <w:proofErr w:type="spellStart"/>
      <w:r w:rsidRPr="00FE30ED">
        <w:rPr>
          <w:rFonts w:ascii="Arial" w:eastAsia="Times New Roman" w:hAnsi="Arial" w:cs="Arial"/>
          <w:b/>
          <w:sz w:val="20"/>
          <w:szCs w:val="20"/>
          <w:lang w:eastAsia="ru-RU"/>
        </w:rPr>
        <w:t>Ш</w:t>
      </w:r>
      <w:r w:rsidRPr="00FE30ED">
        <w:rPr>
          <w:rFonts w:ascii="Arial" w:eastAsia="Times New Roman" w:hAnsi="Arial" w:cs="Arial"/>
          <w:b/>
          <w:sz w:val="20"/>
          <w:szCs w:val="20"/>
          <w:vertAlign w:val="subscript"/>
          <w:lang w:eastAsia="ru-RU"/>
        </w:rPr>
        <w:t>др</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r w:rsidRPr="00FE30ED">
        <w:rPr>
          <w:rFonts w:ascii="Arial" w:eastAsia="Times New Roman" w:hAnsi="Arial" w:cs="Arial"/>
          <w:b/>
          <w:sz w:val="20"/>
          <w:szCs w:val="20"/>
          <w:vertAlign w:val="subscript"/>
          <w:lang w:eastAsia="ru-RU"/>
        </w:rPr>
        <w:t xml:space="preserve"> </w:t>
      </w:r>
      <w:proofErr w:type="spellStart"/>
      <w:r w:rsidRPr="00FE30ED">
        <w:rPr>
          <w:rFonts w:ascii="Arial" w:eastAsia="Times New Roman" w:hAnsi="Arial" w:cs="Arial"/>
          <w:b/>
          <w:sz w:val="20"/>
          <w:szCs w:val="20"/>
          <w:lang w:eastAsia="ru-RU"/>
        </w:rPr>
        <w:t>КЗР</w:t>
      </w:r>
      <w:r w:rsidRPr="00FE30ED">
        <w:rPr>
          <w:rFonts w:ascii="Arial" w:eastAsia="Times New Roman" w:hAnsi="Arial" w:cs="Arial"/>
          <w:b/>
          <w:sz w:val="20"/>
          <w:szCs w:val="20"/>
          <w:vertAlign w:val="subscript"/>
          <w:lang w:eastAsia="ru-RU"/>
        </w:rPr>
        <w:t>ср</w:t>
      </w:r>
      <w:proofErr w:type="spellEnd"/>
      <w:r w:rsidRPr="00FE30ED">
        <w:rPr>
          <w:rFonts w:ascii="Arial" w:eastAsia="Times New Roman" w:hAnsi="Arial" w:cs="Arial"/>
          <w:b/>
          <w:sz w:val="20"/>
          <w:szCs w:val="20"/>
          <w:lang w:eastAsia="ru-RU"/>
        </w:rPr>
        <w:t xml:space="preserve"> * 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.3</w:t>
      </w:r>
      <w:r w:rsidR="0078677C">
        <w:rPr>
          <w:rFonts w:ascii="Arial" w:eastAsia="Times New Roman" w:hAnsi="Arial" w:cs="Arial"/>
          <w:b/>
          <w:bCs/>
          <w:sz w:val="20"/>
          <w:szCs w:val="20"/>
          <w:lang w:eastAsia="ru-RU"/>
        </w:rPr>
        <w:t>1</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vertAlign w:val="subscript"/>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кзр</w:t>
      </w:r>
      <w:proofErr w:type="spellEnd"/>
      <w:r w:rsidRPr="00FE30ED">
        <w:rPr>
          <w:rFonts w:ascii="Arial" w:eastAsia="Times New Roman" w:hAnsi="Arial" w:cs="Arial"/>
          <w:sz w:val="20"/>
          <w:szCs w:val="20"/>
          <w:lang w:eastAsia="ru-RU"/>
        </w:rPr>
        <w:t xml:space="preserve"> – цена кредиторской задолженности перед работниками по оплате труда; </w:t>
      </w:r>
      <w:proofErr w:type="spellStart"/>
      <w:r w:rsidRPr="00FE30ED">
        <w:rPr>
          <w:rFonts w:ascii="Arial" w:eastAsia="Times New Roman" w:hAnsi="Arial" w:cs="Arial"/>
          <w:sz w:val="20"/>
          <w:szCs w:val="20"/>
          <w:lang w:eastAsia="ru-RU"/>
        </w:rPr>
        <w:t>Ш</w:t>
      </w:r>
      <w:r w:rsidRPr="00FE30ED">
        <w:rPr>
          <w:rFonts w:ascii="Arial" w:eastAsia="Times New Roman" w:hAnsi="Arial" w:cs="Arial"/>
          <w:sz w:val="20"/>
          <w:szCs w:val="20"/>
          <w:vertAlign w:val="subscript"/>
          <w:lang w:eastAsia="ru-RU"/>
        </w:rPr>
        <w:t>др</w:t>
      </w:r>
      <w:proofErr w:type="spellEnd"/>
      <w:r w:rsidRPr="00FE30ED">
        <w:rPr>
          <w:rFonts w:ascii="Arial" w:eastAsia="Times New Roman" w:hAnsi="Arial" w:cs="Arial"/>
          <w:sz w:val="20"/>
          <w:szCs w:val="20"/>
          <w:lang w:eastAsia="ru-RU"/>
        </w:rPr>
        <w:t xml:space="preserve"> – сумма потенциально-возможных штрафов и взысканий с организации, связанных с нарушением администрацией трудовых и гражданско-правовых договоров с работниками; </w:t>
      </w:r>
      <w:proofErr w:type="spellStart"/>
      <w:r w:rsidRPr="00FE30ED">
        <w:rPr>
          <w:rFonts w:ascii="Arial" w:eastAsia="Times New Roman" w:hAnsi="Arial" w:cs="Arial"/>
          <w:sz w:val="20"/>
          <w:szCs w:val="20"/>
          <w:lang w:eastAsia="ru-RU"/>
        </w:rPr>
        <w:t>КЗР</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sz w:val="20"/>
          <w:szCs w:val="20"/>
          <w:lang w:eastAsia="ru-RU"/>
        </w:rPr>
        <w:t xml:space="preserve"> - средняя за период величина задолженности перед персоналом организации.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Цену </w:t>
      </w:r>
      <w:r w:rsidRPr="00FE30ED">
        <w:rPr>
          <w:rFonts w:ascii="Arial" w:eastAsia="Times New Roman" w:hAnsi="Arial" w:cs="Arial"/>
          <w:i/>
          <w:sz w:val="20"/>
          <w:szCs w:val="20"/>
          <w:lang w:eastAsia="ru-RU"/>
        </w:rPr>
        <w:t xml:space="preserve">задолженности по налогам и сборам, а также страховым взносам </w:t>
      </w:r>
      <w:r w:rsidRPr="00FE30ED">
        <w:rPr>
          <w:rFonts w:ascii="Arial" w:eastAsia="Times New Roman" w:hAnsi="Arial" w:cs="Arial"/>
          <w:sz w:val="20"/>
          <w:szCs w:val="20"/>
          <w:lang w:eastAsia="ru-RU"/>
        </w:rPr>
        <w:t>(</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кзн</w:t>
      </w:r>
      <w:proofErr w:type="spellEnd"/>
      <w:r w:rsidRPr="00FE30ED">
        <w:rPr>
          <w:rFonts w:ascii="Arial" w:eastAsia="Times New Roman" w:hAnsi="Arial" w:cs="Arial"/>
          <w:sz w:val="20"/>
          <w:szCs w:val="20"/>
          <w:lang w:eastAsia="ru-RU"/>
        </w:rPr>
        <w:t>)</w:t>
      </w:r>
      <w:r w:rsidRPr="00FE30ED">
        <w:rPr>
          <w:rFonts w:ascii="Arial" w:eastAsia="Times New Roman" w:hAnsi="Arial" w:cs="Arial"/>
          <w:i/>
          <w:sz w:val="20"/>
          <w:szCs w:val="20"/>
          <w:lang w:eastAsia="ru-RU"/>
        </w:rPr>
        <w:t xml:space="preserve"> </w:t>
      </w:r>
      <w:r w:rsidRPr="00FE30ED">
        <w:rPr>
          <w:rFonts w:ascii="Arial" w:eastAsia="Times New Roman" w:hAnsi="Arial" w:cs="Arial"/>
          <w:sz w:val="20"/>
          <w:szCs w:val="20"/>
          <w:lang w:eastAsia="ru-RU"/>
        </w:rPr>
        <w:t xml:space="preserve">будем считать равной нулю, если связанные с ее обслуживанием штрафы и пени отнесены в налоговые издержки, связанные с функционированием капитала, образовывающегося в результате хозяйственной деятельности, либо по следующей формуле, если не отнесены.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u w:val="single"/>
          <w:vertAlign w:val="subscript"/>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кзн</w:t>
      </w:r>
      <w:proofErr w:type="spellEnd"/>
      <w:r w:rsidRPr="00FE30ED">
        <w:rPr>
          <w:rFonts w:ascii="Arial" w:eastAsia="Times New Roman" w:hAnsi="Arial" w:cs="Arial"/>
          <w:b/>
          <w:sz w:val="20"/>
          <w:szCs w:val="20"/>
          <w:lang w:eastAsia="ru-RU"/>
        </w:rPr>
        <w:t xml:space="preserve">= </w:t>
      </w:r>
      <w:proofErr w:type="spellStart"/>
      <w:r w:rsidRPr="00FE30ED">
        <w:rPr>
          <w:rFonts w:ascii="Arial" w:eastAsia="Times New Roman" w:hAnsi="Arial" w:cs="Arial"/>
          <w:b/>
          <w:sz w:val="20"/>
          <w:szCs w:val="20"/>
          <w:lang w:eastAsia="ru-RU"/>
        </w:rPr>
        <w:t>Ш</w:t>
      </w:r>
      <w:r w:rsidRPr="00FE30ED">
        <w:rPr>
          <w:rFonts w:ascii="Arial" w:eastAsia="Times New Roman" w:hAnsi="Arial" w:cs="Arial"/>
          <w:b/>
          <w:sz w:val="20"/>
          <w:szCs w:val="20"/>
          <w:vertAlign w:val="subscript"/>
          <w:lang w:eastAsia="ru-RU"/>
        </w:rPr>
        <w:t>нал</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w:t>
      </w:r>
      <w:r w:rsidRPr="00FE30ED">
        <w:rPr>
          <w:rFonts w:ascii="Arial" w:eastAsia="Times New Roman" w:hAnsi="Arial" w:cs="Arial"/>
          <w:b/>
          <w:sz w:val="20"/>
          <w:szCs w:val="20"/>
          <w:vertAlign w:val="subscript"/>
          <w:lang w:eastAsia="ru-RU"/>
        </w:rPr>
        <w:t xml:space="preserve"> </w:t>
      </w:r>
      <w:proofErr w:type="spellStart"/>
      <w:r w:rsidRPr="00FE30ED">
        <w:rPr>
          <w:rFonts w:ascii="Arial" w:eastAsia="Times New Roman" w:hAnsi="Arial" w:cs="Arial"/>
          <w:b/>
          <w:sz w:val="20"/>
          <w:szCs w:val="20"/>
          <w:lang w:eastAsia="ru-RU"/>
        </w:rPr>
        <w:t>КЗР</w:t>
      </w:r>
      <w:r w:rsidRPr="00FE30ED">
        <w:rPr>
          <w:rFonts w:ascii="Arial" w:eastAsia="Times New Roman" w:hAnsi="Arial" w:cs="Arial"/>
          <w:b/>
          <w:sz w:val="20"/>
          <w:szCs w:val="20"/>
          <w:vertAlign w:val="subscript"/>
          <w:lang w:eastAsia="ru-RU"/>
        </w:rPr>
        <w:t>нал</w:t>
      </w:r>
      <w:proofErr w:type="spellEnd"/>
      <w:r w:rsidRPr="00FE30ED">
        <w:rPr>
          <w:rFonts w:ascii="Arial" w:eastAsia="Times New Roman" w:hAnsi="Arial" w:cs="Arial"/>
          <w:b/>
          <w:sz w:val="20"/>
          <w:szCs w:val="20"/>
          <w:lang w:eastAsia="ru-RU"/>
        </w:rPr>
        <w:t xml:space="preserve"> * 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32</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lang w:eastAsia="ru-RU"/>
        </w:rPr>
      </w:pPr>
      <w:r w:rsidRPr="00FE30ED">
        <w:rPr>
          <w:rFonts w:ascii="Arial" w:eastAsia="Times New Roman" w:hAnsi="Arial" w:cs="Arial"/>
          <w:sz w:val="20"/>
          <w:szCs w:val="20"/>
          <w:lang w:eastAsia="ru-RU"/>
        </w:rPr>
        <w:t xml:space="preserve">где </w:t>
      </w:r>
      <w:proofErr w:type="spellStart"/>
      <w:r w:rsidRPr="00FE30ED">
        <w:rPr>
          <w:rFonts w:ascii="Arial" w:eastAsia="Times New Roman" w:hAnsi="Arial" w:cs="Arial"/>
          <w:sz w:val="20"/>
          <w:szCs w:val="20"/>
          <w:lang w:eastAsia="ru-RU"/>
        </w:rPr>
        <w:t>Ш</w:t>
      </w:r>
      <w:r w:rsidRPr="00FE30ED">
        <w:rPr>
          <w:rFonts w:ascii="Arial" w:eastAsia="Times New Roman" w:hAnsi="Arial" w:cs="Arial"/>
          <w:sz w:val="20"/>
          <w:szCs w:val="20"/>
          <w:vertAlign w:val="subscript"/>
          <w:lang w:eastAsia="ru-RU"/>
        </w:rPr>
        <w:t>нал</w:t>
      </w:r>
      <w:proofErr w:type="spellEnd"/>
      <w:r w:rsidRPr="00FE30ED">
        <w:rPr>
          <w:rFonts w:ascii="Arial" w:eastAsia="Times New Roman" w:hAnsi="Arial" w:cs="Arial"/>
          <w:sz w:val="20"/>
          <w:szCs w:val="20"/>
          <w:lang w:eastAsia="ru-RU"/>
        </w:rPr>
        <w:t xml:space="preserve"> – сумма потенциально-возможных штрафов и взысканий с организации, по налогам и сборам; </w:t>
      </w:r>
      <w:proofErr w:type="spellStart"/>
      <w:r w:rsidRPr="00FE30ED">
        <w:rPr>
          <w:rFonts w:ascii="Arial" w:eastAsia="Times New Roman" w:hAnsi="Arial" w:cs="Arial"/>
          <w:sz w:val="20"/>
          <w:szCs w:val="20"/>
          <w:lang w:eastAsia="ru-RU"/>
        </w:rPr>
        <w:t>КЗР</w:t>
      </w:r>
      <w:r w:rsidRPr="00FE30ED">
        <w:rPr>
          <w:rFonts w:ascii="Arial" w:eastAsia="Times New Roman" w:hAnsi="Arial" w:cs="Arial"/>
          <w:sz w:val="20"/>
          <w:szCs w:val="20"/>
          <w:vertAlign w:val="subscript"/>
          <w:lang w:eastAsia="ru-RU"/>
        </w:rPr>
        <w:t>нал</w:t>
      </w:r>
      <w:proofErr w:type="spellEnd"/>
      <w:r w:rsidRPr="00FE30ED">
        <w:rPr>
          <w:rFonts w:ascii="Arial" w:eastAsia="Times New Roman" w:hAnsi="Arial" w:cs="Arial"/>
          <w:sz w:val="20"/>
          <w:szCs w:val="20"/>
          <w:lang w:eastAsia="ru-RU"/>
        </w:rPr>
        <w:t xml:space="preserve"> - средняя за период величина задолженности.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Используя вышеприведенные зависимости, </w:t>
      </w:r>
      <w:r w:rsidRPr="00FE30ED">
        <w:rPr>
          <w:rFonts w:ascii="Arial" w:eastAsia="Times New Roman" w:hAnsi="Arial" w:cs="Arial"/>
          <w:i/>
          <w:sz w:val="20"/>
          <w:szCs w:val="20"/>
          <w:lang w:eastAsia="ru-RU"/>
        </w:rPr>
        <w:t>цена кредиторской задолженности</w:t>
      </w:r>
      <w:r w:rsidRPr="00FE30ED">
        <w:rPr>
          <w:rFonts w:ascii="Arial" w:eastAsia="Times New Roman" w:hAnsi="Arial" w:cs="Arial"/>
          <w:sz w:val="20"/>
          <w:szCs w:val="20"/>
          <w:lang w:eastAsia="ru-RU"/>
        </w:rPr>
        <w:t xml:space="preserve"> </w:t>
      </w:r>
      <w:r w:rsidRPr="00FE30ED">
        <w:rPr>
          <w:rFonts w:ascii="Arial" w:eastAsia="Times New Roman" w:hAnsi="Arial" w:cs="Arial"/>
          <w:i/>
          <w:sz w:val="20"/>
          <w:szCs w:val="20"/>
          <w:lang w:eastAsia="ru-RU"/>
        </w:rPr>
        <w:t>организации</w:t>
      </w:r>
      <w:r w:rsidRPr="00FE30ED">
        <w:rPr>
          <w:rFonts w:ascii="Arial" w:eastAsia="Times New Roman" w:hAnsi="Arial" w:cs="Arial"/>
          <w:sz w:val="20"/>
          <w:szCs w:val="20"/>
          <w:lang w:eastAsia="ru-RU"/>
        </w:rPr>
        <w:t xml:space="preserve"> (</w:t>
      </w:r>
      <w:proofErr w:type="spellStart"/>
      <w:proofErr w:type="gram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кн</w:t>
      </w:r>
      <w:proofErr w:type="spellEnd"/>
      <w:r w:rsidRPr="00FE30ED">
        <w:rPr>
          <w:rFonts w:ascii="Arial" w:eastAsia="Times New Roman" w:hAnsi="Arial" w:cs="Arial"/>
          <w:sz w:val="20"/>
          <w:szCs w:val="20"/>
          <w:lang w:eastAsia="ru-RU"/>
        </w:rPr>
        <w:t xml:space="preserve"> )</w:t>
      </w:r>
      <w:proofErr w:type="gramEnd"/>
      <w:r w:rsidRPr="00FE30ED">
        <w:rPr>
          <w:rFonts w:ascii="Arial" w:eastAsia="Times New Roman" w:hAnsi="Arial" w:cs="Arial"/>
          <w:i/>
          <w:sz w:val="20"/>
          <w:szCs w:val="20"/>
          <w:lang w:eastAsia="ru-RU"/>
        </w:rPr>
        <w:t xml:space="preserve"> </w:t>
      </w:r>
      <w:r w:rsidRPr="00FE30ED">
        <w:rPr>
          <w:rFonts w:ascii="Arial" w:eastAsia="Times New Roman" w:hAnsi="Arial" w:cs="Arial"/>
          <w:sz w:val="20"/>
          <w:szCs w:val="20"/>
          <w:lang w:eastAsia="ru-RU"/>
        </w:rPr>
        <w:t>может рассчитываться как отношение потенциально-возможных издержек, связанных с ее обслуживанием (за исключением налоговых), к средней за период величине кредиторской задолженности с учетом налогового корректора: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sz w:val="20"/>
          <w:szCs w:val="20"/>
          <w:u w:val="single"/>
          <w:vertAlign w:val="subscript"/>
          <w:lang w:eastAsia="ru-RU"/>
        </w:rPr>
      </w:pPr>
      <w:proofErr w:type="spellStart"/>
      <w:r w:rsidRPr="00FE30ED">
        <w:rPr>
          <w:rFonts w:ascii="Arial" w:eastAsia="Times New Roman" w:hAnsi="Arial" w:cs="Arial"/>
          <w:b/>
          <w:sz w:val="20"/>
          <w:szCs w:val="20"/>
          <w:lang w:eastAsia="ru-RU"/>
        </w:rPr>
        <w:t>Ц</w:t>
      </w:r>
      <w:r w:rsidRPr="00FE30ED">
        <w:rPr>
          <w:rFonts w:ascii="Arial" w:eastAsia="Times New Roman" w:hAnsi="Arial" w:cs="Arial"/>
          <w:b/>
          <w:sz w:val="20"/>
          <w:szCs w:val="20"/>
          <w:vertAlign w:val="subscript"/>
          <w:lang w:eastAsia="ru-RU"/>
        </w:rPr>
        <w:t>кз</w:t>
      </w:r>
      <w:proofErr w:type="spellEnd"/>
      <w:r w:rsidRPr="00FE30ED">
        <w:rPr>
          <w:rFonts w:ascii="Arial" w:eastAsia="Times New Roman" w:hAnsi="Arial" w:cs="Arial"/>
          <w:b/>
          <w:sz w:val="20"/>
          <w:szCs w:val="20"/>
          <w:lang w:eastAsia="ru-RU"/>
        </w:rPr>
        <w:t>= ПИО</w:t>
      </w:r>
      <w:r w:rsidRPr="00FE30ED">
        <w:rPr>
          <w:rFonts w:ascii="Arial" w:eastAsia="Times New Roman" w:hAnsi="Arial" w:cs="Arial"/>
          <w:b/>
          <w:sz w:val="20"/>
          <w:szCs w:val="20"/>
          <w:vertAlign w:val="subscript"/>
          <w:lang w:eastAsia="ru-RU"/>
        </w:rPr>
        <w:t xml:space="preserve">КЗ </w:t>
      </w:r>
      <w:r w:rsidRPr="00FE30ED">
        <w:rPr>
          <w:rFonts w:ascii="Arial" w:eastAsia="Times New Roman" w:hAnsi="Arial" w:cs="Arial"/>
          <w:b/>
          <w:sz w:val="20"/>
          <w:szCs w:val="20"/>
          <w:lang w:eastAsia="ru-RU"/>
        </w:rPr>
        <w:t>/</w:t>
      </w:r>
      <w:proofErr w:type="spellStart"/>
      <w:r w:rsidRPr="00FE30ED">
        <w:rPr>
          <w:rFonts w:ascii="Arial" w:eastAsia="Times New Roman" w:hAnsi="Arial" w:cs="Arial"/>
          <w:b/>
          <w:sz w:val="20"/>
          <w:szCs w:val="20"/>
          <w:lang w:eastAsia="ru-RU"/>
        </w:rPr>
        <w:t>КЗ</w:t>
      </w:r>
      <w:r w:rsidRPr="00FE30ED">
        <w:rPr>
          <w:rFonts w:ascii="Arial" w:eastAsia="Times New Roman" w:hAnsi="Arial" w:cs="Arial"/>
          <w:b/>
          <w:sz w:val="20"/>
          <w:szCs w:val="20"/>
          <w:vertAlign w:val="subscript"/>
          <w:lang w:eastAsia="ru-RU"/>
        </w:rPr>
        <w:t>ср</w:t>
      </w:r>
      <w:proofErr w:type="spellEnd"/>
      <w:r w:rsidRPr="00FE30ED">
        <w:rPr>
          <w:rFonts w:ascii="Arial" w:eastAsia="Times New Roman" w:hAnsi="Arial" w:cs="Arial"/>
          <w:b/>
          <w:sz w:val="20"/>
          <w:szCs w:val="20"/>
          <w:lang w:eastAsia="ru-RU"/>
        </w:rPr>
        <w:t xml:space="preserve"> * 100%                                                                                                                           </w:t>
      </w:r>
      <w:proofErr w:type="gramStart"/>
      <w:r w:rsidRPr="00FE30ED">
        <w:rPr>
          <w:rFonts w:ascii="Arial" w:eastAsia="Times New Roman" w:hAnsi="Arial" w:cs="Arial"/>
          <w:b/>
          <w:sz w:val="20"/>
          <w:szCs w:val="20"/>
          <w:lang w:eastAsia="ru-RU"/>
        </w:rPr>
        <w:t xml:space="preserve">   </w:t>
      </w:r>
      <w:r w:rsidRPr="00FE30ED">
        <w:rPr>
          <w:rFonts w:ascii="Arial" w:eastAsia="Times New Roman" w:hAnsi="Arial" w:cs="Arial"/>
          <w:b/>
          <w:bCs/>
          <w:sz w:val="20"/>
          <w:szCs w:val="20"/>
          <w:lang w:eastAsia="ru-RU"/>
        </w:rPr>
        <w:t>(</w:t>
      </w:r>
      <w:proofErr w:type="gramEnd"/>
      <w:r w:rsidR="0078677C">
        <w:rPr>
          <w:rFonts w:ascii="Arial" w:eastAsia="Times New Roman" w:hAnsi="Arial" w:cs="Arial"/>
          <w:b/>
          <w:bCs/>
          <w:sz w:val="20"/>
          <w:szCs w:val="20"/>
          <w:lang w:eastAsia="ru-RU"/>
        </w:rPr>
        <w:t>6</w:t>
      </w:r>
      <w:r w:rsidRPr="00FE30ED">
        <w:rPr>
          <w:rFonts w:ascii="Arial" w:eastAsia="Times New Roman" w:hAnsi="Arial" w:cs="Arial"/>
          <w:b/>
          <w:bCs/>
          <w:sz w:val="20"/>
          <w:szCs w:val="20"/>
          <w:lang w:eastAsia="ru-RU"/>
        </w:rPr>
        <w:t>.</w:t>
      </w:r>
      <w:r w:rsidR="0078677C">
        <w:rPr>
          <w:rFonts w:ascii="Arial" w:eastAsia="Times New Roman" w:hAnsi="Arial" w:cs="Arial"/>
          <w:b/>
          <w:bCs/>
          <w:sz w:val="20"/>
          <w:szCs w:val="20"/>
          <w:lang w:eastAsia="ru-RU"/>
        </w:rPr>
        <w:t>33</w:t>
      </w:r>
      <w:r w:rsidRPr="00FE30ED">
        <w:rPr>
          <w:rFonts w:ascii="Arial" w:eastAsia="Times New Roman" w:hAnsi="Arial" w:cs="Arial"/>
          <w:b/>
          <w:bCs/>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 xml:space="preserve">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ПИО</w:t>
      </w:r>
      <w:r w:rsidRPr="00FE30ED">
        <w:rPr>
          <w:rFonts w:ascii="Arial" w:eastAsia="Times New Roman" w:hAnsi="Arial" w:cs="Arial"/>
          <w:sz w:val="20"/>
          <w:szCs w:val="20"/>
          <w:vertAlign w:val="subscript"/>
          <w:lang w:eastAsia="ru-RU"/>
        </w:rPr>
        <w:t xml:space="preserve">КЗ </w:t>
      </w:r>
      <w:r w:rsidRPr="00FE30ED">
        <w:rPr>
          <w:rFonts w:ascii="Arial" w:eastAsia="Times New Roman" w:hAnsi="Arial" w:cs="Arial"/>
          <w:sz w:val="20"/>
          <w:szCs w:val="20"/>
          <w:lang w:eastAsia="ru-RU"/>
        </w:rPr>
        <w:t xml:space="preserve">– потенциально возможные издержки, связанные с обслуживанием всех видов кредиторской задолженности, включающие в себя несвоевременное погашение задолженности </w:t>
      </w:r>
      <w:r w:rsidRPr="00FE30ED">
        <w:rPr>
          <w:rFonts w:ascii="Arial" w:eastAsia="Times New Roman" w:hAnsi="Arial" w:cs="Arial"/>
          <w:sz w:val="20"/>
          <w:szCs w:val="20"/>
          <w:lang w:eastAsia="ru-RU"/>
        </w:rPr>
        <w:lastRenderedPageBreak/>
        <w:t xml:space="preserve">перед поставщиками, подрядчиками, персоналом организации и прочими кредиторами; </w:t>
      </w:r>
      <w:proofErr w:type="spellStart"/>
      <w:r w:rsidRPr="00FE30ED">
        <w:rPr>
          <w:rFonts w:ascii="Arial" w:eastAsia="Times New Roman" w:hAnsi="Arial" w:cs="Arial"/>
          <w:sz w:val="20"/>
          <w:szCs w:val="20"/>
          <w:lang w:eastAsia="ru-RU"/>
        </w:rPr>
        <w:t>КЗ</w:t>
      </w:r>
      <w:r w:rsidRPr="00FE30ED">
        <w:rPr>
          <w:rFonts w:ascii="Arial" w:eastAsia="Times New Roman" w:hAnsi="Arial" w:cs="Arial"/>
          <w:sz w:val="20"/>
          <w:szCs w:val="20"/>
          <w:vertAlign w:val="subscript"/>
          <w:lang w:eastAsia="ru-RU"/>
        </w:rPr>
        <w:t>ср</w:t>
      </w:r>
      <w:proofErr w:type="spellEnd"/>
      <w:r w:rsidRPr="00FE30ED">
        <w:rPr>
          <w:rFonts w:ascii="Arial" w:eastAsia="Times New Roman" w:hAnsi="Arial" w:cs="Arial"/>
          <w:b/>
          <w:sz w:val="20"/>
          <w:szCs w:val="20"/>
          <w:vertAlign w:val="subscript"/>
          <w:lang w:eastAsia="ru-RU"/>
        </w:rPr>
        <w:t xml:space="preserve"> </w:t>
      </w:r>
      <w:r w:rsidRPr="00FE30ED">
        <w:rPr>
          <w:rFonts w:ascii="Arial" w:eastAsia="Times New Roman" w:hAnsi="Arial" w:cs="Arial"/>
          <w:b/>
          <w:sz w:val="20"/>
          <w:szCs w:val="20"/>
          <w:lang w:eastAsia="ru-RU"/>
        </w:rPr>
        <w:t xml:space="preserve">– </w:t>
      </w:r>
      <w:r w:rsidRPr="00FE30ED">
        <w:rPr>
          <w:rFonts w:ascii="Arial" w:eastAsia="Times New Roman" w:hAnsi="Arial" w:cs="Arial"/>
          <w:sz w:val="20"/>
          <w:szCs w:val="20"/>
          <w:lang w:eastAsia="ru-RU"/>
        </w:rPr>
        <w:t>средняя за период сумма кредиторской задолженности.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Цена таких краткосрочных заемных источников как </w:t>
      </w:r>
      <w:r w:rsidRPr="00FE30ED">
        <w:rPr>
          <w:rFonts w:ascii="Arial" w:eastAsia="Times New Roman" w:hAnsi="Arial" w:cs="Arial"/>
          <w:i/>
          <w:sz w:val="20"/>
          <w:szCs w:val="20"/>
          <w:lang w:eastAsia="ru-RU"/>
        </w:rPr>
        <w:t>доходы будущих периодов</w:t>
      </w:r>
      <w:r w:rsidRPr="00FE30ED">
        <w:rPr>
          <w:rFonts w:ascii="Arial" w:eastAsia="Times New Roman" w:hAnsi="Arial" w:cs="Arial"/>
          <w:sz w:val="20"/>
          <w:szCs w:val="20"/>
          <w:lang w:eastAsia="ru-RU"/>
        </w:rPr>
        <w:t xml:space="preserve"> </w:t>
      </w:r>
      <w:r w:rsidRPr="00FE30ED">
        <w:rPr>
          <w:rFonts w:ascii="Arial" w:eastAsia="Times New Roman" w:hAnsi="Arial" w:cs="Arial"/>
          <w:bCs/>
          <w:sz w:val="20"/>
          <w:szCs w:val="20"/>
          <w:lang w:eastAsia="ru-RU"/>
        </w:rPr>
        <w:t>(</w:t>
      </w:r>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ДБП</w:t>
      </w:r>
      <w:r w:rsidRPr="00FE30ED">
        <w:rPr>
          <w:rFonts w:ascii="Arial" w:eastAsia="Times New Roman" w:hAnsi="Arial" w:cs="Arial"/>
          <w:bCs/>
          <w:sz w:val="20"/>
          <w:szCs w:val="20"/>
          <w:lang w:eastAsia="ru-RU"/>
        </w:rPr>
        <w:t>)</w:t>
      </w:r>
      <w:r w:rsidRPr="00FE30ED">
        <w:rPr>
          <w:rFonts w:ascii="Arial" w:eastAsia="Times New Roman" w:hAnsi="Arial" w:cs="Arial"/>
          <w:sz w:val="20"/>
          <w:szCs w:val="20"/>
          <w:lang w:eastAsia="ru-RU"/>
        </w:rPr>
        <w:t xml:space="preserve"> и </w:t>
      </w:r>
      <w:r w:rsidRPr="00FE30ED">
        <w:rPr>
          <w:rFonts w:ascii="Arial" w:eastAsia="Times New Roman" w:hAnsi="Arial" w:cs="Arial"/>
          <w:i/>
          <w:sz w:val="20"/>
          <w:szCs w:val="20"/>
          <w:lang w:eastAsia="ru-RU"/>
        </w:rPr>
        <w:t>оценочные обязательства</w:t>
      </w:r>
      <w:r w:rsidRPr="00FE30ED">
        <w:rPr>
          <w:rFonts w:ascii="Arial" w:eastAsia="Times New Roman" w:hAnsi="Arial" w:cs="Arial"/>
          <w:sz w:val="20"/>
          <w:szCs w:val="20"/>
          <w:lang w:eastAsia="ru-RU"/>
        </w:rPr>
        <w:t xml:space="preserve"> </w:t>
      </w:r>
      <w:r w:rsidRPr="00FE30ED">
        <w:rPr>
          <w:rFonts w:ascii="Arial" w:eastAsia="Times New Roman" w:hAnsi="Arial" w:cs="Arial"/>
          <w:bCs/>
          <w:sz w:val="20"/>
          <w:szCs w:val="20"/>
          <w:lang w:eastAsia="ru-RU"/>
        </w:rPr>
        <w:t>(</w:t>
      </w:r>
      <w:proofErr w:type="spellStart"/>
      <w:r w:rsidRPr="00FE30ED">
        <w:rPr>
          <w:rFonts w:ascii="Arial" w:eastAsia="Times New Roman" w:hAnsi="Arial" w:cs="Arial"/>
          <w:sz w:val="20"/>
          <w:szCs w:val="20"/>
          <w:lang w:eastAsia="ru-RU"/>
        </w:rPr>
        <w:t>Ц</w:t>
      </w:r>
      <w:r w:rsidRPr="00FE30ED">
        <w:rPr>
          <w:rFonts w:ascii="Arial" w:eastAsia="Times New Roman" w:hAnsi="Arial" w:cs="Arial"/>
          <w:sz w:val="20"/>
          <w:szCs w:val="20"/>
          <w:vertAlign w:val="subscript"/>
          <w:lang w:eastAsia="ru-RU"/>
        </w:rPr>
        <w:t>оо</w:t>
      </w:r>
      <w:proofErr w:type="spellEnd"/>
      <w:r w:rsidRPr="00FE30ED">
        <w:rPr>
          <w:rFonts w:ascii="Arial" w:eastAsia="Times New Roman" w:hAnsi="Arial" w:cs="Arial"/>
          <w:bCs/>
          <w:sz w:val="20"/>
          <w:szCs w:val="20"/>
          <w:lang w:eastAsia="ru-RU"/>
        </w:rPr>
        <w:t>)</w:t>
      </w:r>
      <w:r w:rsidRPr="00FE30ED">
        <w:rPr>
          <w:rFonts w:ascii="Arial" w:eastAsia="Times New Roman" w:hAnsi="Arial" w:cs="Arial"/>
          <w:sz w:val="20"/>
          <w:szCs w:val="20"/>
          <w:lang w:eastAsia="ru-RU"/>
        </w:rPr>
        <w:t xml:space="preserve"> также могут быть рассчитаны на основе расчета соотношения связанных с их наличием упущенных выгод и их средней величины. Однако в связи со сложностью определения этих выгод их цена чаще всего также признается равной нулю.</w:t>
      </w:r>
    </w:p>
    <w:p w:rsidR="00FE30ED" w:rsidRPr="00FE30ED" w:rsidRDefault="00FE30ED" w:rsidP="00FE30ED">
      <w:pPr>
        <w:spacing w:after="0" w:line="240" w:lineRule="auto"/>
        <w:jc w:val="both"/>
        <w:rPr>
          <w:rFonts w:ascii="Arial" w:eastAsia="Times New Roman" w:hAnsi="Arial" w:cs="Arial"/>
          <w:b/>
          <w:sz w:val="20"/>
          <w:szCs w:val="20"/>
          <w:lang w:eastAsia="ru-RU"/>
        </w:rPr>
      </w:pPr>
    </w:p>
    <w:p w:rsidR="00FE30ED" w:rsidRPr="00FE30ED" w:rsidRDefault="00FE30ED" w:rsidP="00FE30ED">
      <w:pPr>
        <w:keepNext/>
        <w:spacing w:before="120" w:after="0" w:line="240" w:lineRule="auto"/>
        <w:jc w:val="center"/>
        <w:outlineLvl w:val="1"/>
        <w:rPr>
          <w:rFonts w:ascii="Arial" w:eastAsia="Times New Roman" w:hAnsi="Arial"/>
          <w:b/>
          <w:bCs/>
          <w:iCs/>
          <w:lang w:val="x-none" w:eastAsia="x-none"/>
        </w:rPr>
      </w:pPr>
      <w:bookmarkStart w:id="28" w:name="_Toc17883508"/>
      <w:bookmarkStart w:id="29" w:name="_Toc62944592"/>
      <w:r w:rsidRPr="00FE30ED">
        <w:rPr>
          <w:rFonts w:ascii="Arial" w:eastAsia="Times New Roman" w:hAnsi="Arial"/>
          <w:b/>
          <w:bCs/>
          <w:iCs/>
          <w:lang w:val="x-none" w:eastAsia="x-none"/>
        </w:rPr>
        <w:t xml:space="preserve">Тема </w:t>
      </w:r>
      <w:r w:rsidR="00507EF7">
        <w:rPr>
          <w:rFonts w:ascii="Arial" w:eastAsia="Times New Roman" w:hAnsi="Arial"/>
          <w:b/>
          <w:bCs/>
          <w:iCs/>
          <w:lang w:eastAsia="x-none"/>
        </w:rPr>
        <w:t>6</w:t>
      </w:r>
      <w:r w:rsidR="0078677C">
        <w:rPr>
          <w:rFonts w:ascii="Arial" w:eastAsia="Times New Roman" w:hAnsi="Arial"/>
          <w:b/>
          <w:bCs/>
          <w:iCs/>
          <w:lang w:val="x-none" w:eastAsia="x-none"/>
        </w:rPr>
        <w:t>.6</w:t>
      </w:r>
      <w:r w:rsidRPr="00FE30ED">
        <w:rPr>
          <w:rFonts w:ascii="Arial" w:eastAsia="Times New Roman" w:hAnsi="Arial"/>
          <w:b/>
          <w:bCs/>
          <w:iCs/>
          <w:lang w:val="x-none" w:eastAsia="x-none"/>
        </w:rPr>
        <w:t xml:space="preserve">. Оценка стоимости организации с </w:t>
      </w:r>
      <w:proofErr w:type="spellStart"/>
      <w:r w:rsidRPr="00FE30ED">
        <w:rPr>
          <w:rFonts w:ascii="Arial" w:eastAsia="Times New Roman" w:hAnsi="Arial"/>
          <w:b/>
          <w:bCs/>
          <w:iCs/>
          <w:lang w:val="x-none" w:eastAsia="x-none"/>
        </w:rPr>
        <w:t>уч</w:t>
      </w:r>
      <w:r w:rsidRPr="00FE30ED">
        <w:rPr>
          <w:rFonts w:ascii="Arial" w:eastAsia="Times New Roman" w:hAnsi="Arial"/>
          <w:b/>
          <w:bCs/>
          <w:iCs/>
          <w:lang w:eastAsia="x-none"/>
        </w:rPr>
        <w:t>е</w:t>
      </w:r>
      <w:proofErr w:type="spellEnd"/>
      <w:r w:rsidRPr="00FE30ED">
        <w:rPr>
          <w:rFonts w:ascii="Arial" w:eastAsia="Times New Roman" w:hAnsi="Arial"/>
          <w:b/>
          <w:bCs/>
          <w:iCs/>
          <w:lang w:val="x-none" w:eastAsia="x-none"/>
        </w:rPr>
        <w:t>том налогового фактора</w:t>
      </w:r>
      <w:bookmarkEnd w:id="28"/>
      <w:r w:rsidRPr="00FE30ED">
        <w:rPr>
          <w:rFonts w:ascii="Arial" w:eastAsia="Times New Roman" w:hAnsi="Arial"/>
          <w:b/>
          <w:bCs/>
          <w:iCs/>
          <w:vertAlign w:val="superscript"/>
          <w:lang w:val="x-none" w:eastAsia="x-none"/>
        </w:rPr>
        <w:footnoteReference w:id="1"/>
      </w:r>
      <w:bookmarkEnd w:id="29"/>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Оценка стоимости бизнеса — это расчет и обоснование стоимости предприятия на определенную дату.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Оценка стоимости бизнеса, как и любого другого объекта собственности, представляет собой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Стоимость бизнеса, как правило, определяется в 3 этапа:</w:t>
      </w:r>
    </w:p>
    <w:p w:rsidR="00FE30ED" w:rsidRPr="00FE30ED" w:rsidRDefault="00FE30ED" w:rsidP="005824F5">
      <w:pPr>
        <w:numPr>
          <w:ilvl w:val="0"/>
          <w:numId w:val="11"/>
        </w:numPr>
        <w:tabs>
          <w:tab w:val="num" w:pos="0"/>
          <w:tab w:val="left" w:pos="1080"/>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Оценка текущей стоимости бизнеса.</w:t>
      </w:r>
    </w:p>
    <w:p w:rsidR="00FE30ED" w:rsidRPr="00FE30ED" w:rsidRDefault="00FE30ED" w:rsidP="005824F5">
      <w:pPr>
        <w:numPr>
          <w:ilvl w:val="0"/>
          <w:numId w:val="11"/>
        </w:numPr>
        <w:tabs>
          <w:tab w:val="num" w:pos="0"/>
          <w:tab w:val="left" w:pos="1080"/>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Корректировка значения стоимости на основании экспертного прогноза изменения стоимости бизнеса на дату возможной реализации компании.</w:t>
      </w:r>
    </w:p>
    <w:p w:rsidR="00FE30ED" w:rsidRPr="00FE30ED" w:rsidRDefault="00FE30ED" w:rsidP="005824F5">
      <w:pPr>
        <w:numPr>
          <w:ilvl w:val="0"/>
          <w:numId w:val="11"/>
        </w:numPr>
        <w:tabs>
          <w:tab w:val="num" w:pos="0"/>
          <w:tab w:val="left" w:pos="1080"/>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Корректировка прогнозной стоимости бизнеса на величину потенциальных затрат и издержек, юридических и экономических рисков, возникающих в процессе оценки.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Для оценки стоимости компании используются стандартные приемы и методы, применяемые в оценке бизнеса, однако имеют место быть допущения, применяемые в силу специфики данных сделок.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Согласно действующему в РФ законодательству в области оценки при оценке компании могут быть использованы три подхода, приведенные на рисунке 8.4.</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360" w:lineRule="auto"/>
        <w:jc w:val="center"/>
        <w:rPr>
          <w:rFonts w:eastAsia="Times New Roman"/>
          <w:sz w:val="24"/>
          <w:szCs w:val="24"/>
          <w:lang w:eastAsia="ru-RU"/>
        </w:rPr>
      </w:pPr>
      <w:r w:rsidRPr="00FE30ED">
        <w:rPr>
          <w:rFonts w:eastAsia="Times New Roman"/>
          <w:noProof/>
          <w:sz w:val="24"/>
          <w:szCs w:val="24"/>
          <w:lang w:eastAsia="ru-RU"/>
        </w:rPr>
        <mc:AlternateContent>
          <mc:Choice Requires="wpc">
            <w:drawing>
              <wp:anchor distT="0" distB="0" distL="114300" distR="114300" simplePos="0" relativeHeight="251659264" behindDoc="0" locked="0" layoutInCell="1" allowOverlap="1" wp14:anchorId="49D955EB" wp14:editId="31C1F116">
                <wp:simplePos x="0" y="0"/>
                <wp:positionH relativeFrom="character">
                  <wp:posOffset>0</wp:posOffset>
                </wp:positionH>
                <wp:positionV relativeFrom="line">
                  <wp:posOffset>0</wp:posOffset>
                </wp:positionV>
                <wp:extent cx="6291580" cy="2197735"/>
                <wp:effectExtent l="11430" t="7620" r="2540" b="4445"/>
                <wp:wrapNone/>
                <wp:docPr id="43"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Rectangle 4"/>
                        <wps:cNvSpPr>
                          <a:spLocks noChangeArrowheads="1"/>
                        </wps:cNvSpPr>
                        <wps:spPr bwMode="auto">
                          <a:xfrm>
                            <a:off x="1633220" y="0"/>
                            <a:ext cx="2706370" cy="342265"/>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Подходы к оценке стоимости компании</w:t>
                              </w:r>
                            </w:p>
                          </w:txbxContent>
                        </wps:txbx>
                        <wps:bodyPr rot="0" vert="horz" wrap="square" lIns="91440" tIns="45720" rIns="91440" bIns="45720" anchor="t" anchorCtr="0" upright="1">
                          <a:noAutofit/>
                        </wps:bodyPr>
                      </wps:wsp>
                      <wps:wsp>
                        <wps:cNvPr id="25" name="Rectangle 5"/>
                        <wps:cNvSpPr>
                          <a:spLocks noChangeArrowheads="1"/>
                        </wps:cNvSpPr>
                        <wps:spPr bwMode="auto">
                          <a:xfrm>
                            <a:off x="212123" y="622545"/>
                            <a:ext cx="1599832" cy="342851"/>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Доходный подход</w:t>
                              </w:r>
                            </w:p>
                          </w:txbxContent>
                        </wps:txbx>
                        <wps:bodyPr rot="0" vert="horz" wrap="square" lIns="91440" tIns="45720" rIns="91440" bIns="45720" anchor="t" anchorCtr="0" upright="1">
                          <a:noAutofit/>
                        </wps:bodyPr>
                      </wps:wsp>
                      <wps:wsp>
                        <wps:cNvPr id="26" name="Rectangle 6"/>
                        <wps:cNvSpPr>
                          <a:spLocks noChangeArrowheads="1"/>
                        </wps:cNvSpPr>
                        <wps:spPr bwMode="auto">
                          <a:xfrm>
                            <a:off x="2061321" y="622545"/>
                            <a:ext cx="1983597" cy="342851"/>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С</w:t>
                              </w:r>
                              <w:r>
                                <w:rPr>
                                  <w:rFonts w:ascii="Arial" w:hAnsi="Arial" w:cs="Arial"/>
                                  <w:sz w:val="20"/>
                                  <w:szCs w:val="20"/>
                                </w:rPr>
                                <w:t xml:space="preserve">равнительный </w:t>
                              </w:r>
                              <w:r w:rsidRPr="00BD4585">
                                <w:rPr>
                                  <w:rFonts w:ascii="Arial" w:hAnsi="Arial" w:cs="Arial"/>
                                  <w:sz w:val="20"/>
                                  <w:szCs w:val="20"/>
                                </w:rPr>
                                <w:t>подход</w:t>
                              </w:r>
                            </w:p>
                          </w:txbxContent>
                        </wps:txbx>
                        <wps:bodyPr rot="0" vert="horz" wrap="square" lIns="91440" tIns="45720" rIns="91440" bIns="45720" anchor="t" anchorCtr="0" upright="1">
                          <a:noAutofit/>
                        </wps:bodyPr>
                      </wps:wsp>
                      <wps:wsp>
                        <wps:cNvPr id="27" name="Rectangle 7"/>
                        <wps:cNvSpPr>
                          <a:spLocks noChangeArrowheads="1"/>
                        </wps:cNvSpPr>
                        <wps:spPr bwMode="auto">
                          <a:xfrm>
                            <a:off x="4339624" y="622545"/>
                            <a:ext cx="1484864" cy="342851"/>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Затратный подход</w:t>
                              </w:r>
                            </w:p>
                          </w:txbxContent>
                        </wps:txbx>
                        <wps:bodyPr rot="0" vert="horz" wrap="square" lIns="91440" tIns="45720" rIns="91440" bIns="45720" anchor="t" anchorCtr="0" upright="1">
                          <a:noAutofit/>
                        </wps:bodyPr>
                      </wps:wsp>
                      <wps:wsp>
                        <wps:cNvPr id="28" name="Rectangle 8"/>
                        <wps:cNvSpPr>
                          <a:spLocks noChangeArrowheads="1"/>
                        </wps:cNvSpPr>
                        <wps:spPr bwMode="auto">
                          <a:xfrm>
                            <a:off x="0" y="1371600"/>
                            <a:ext cx="915035" cy="538480"/>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gramStart"/>
                              <w:r w:rsidRPr="00BD4585">
                                <w:rPr>
                                  <w:rFonts w:ascii="Arial" w:hAnsi="Arial" w:cs="Arial"/>
                                  <w:sz w:val="20"/>
                                  <w:szCs w:val="20"/>
                                </w:rPr>
                                <w:t>капитали-</w:t>
                              </w:r>
                              <w:proofErr w:type="spellStart"/>
                              <w:r w:rsidRPr="00BD4585">
                                <w:rPr>
                                  <w:rFonts w:ascii="Arial" w:hAnsi="Arial" w:cs="Arial"/>
                                  <w:sz w:val="20"/>
                                  <w:szCs w:val="20"/>
                                </w:rPr>
                                <w:t>зации</w:t>
                              </w:r>
                              <w:proofErr w:type="spellEnd"/>
                              <w:proofErr w:type="gramEnd"/>
                            </w:p>
                          </w:txbxContent>
                        </wps:txbx>
                        <wps:bodyPr rot="0" vert="horz" wrap="square" lIns="91440" tIns="45720" rIns="91440" bIns="45720" anchor="t" anchorCtr="0" upright="1">
                          <a:noAutofit/>
                        </wps:bodyPr>
                      </wps:wsp>
                      <wps:wsp>
                        <wps:cNvPr id="29" name="Rectangle 9"/>
                        <wps:cNvSpPr>
                          <a:spLocks noChangeArrowheads="1"/>
                        </wps:cNvSpPr>
                        <wps:spPr bwMode="auto">
                          <a:xfrm>
                            <a:off x="1049020" y="1371600"/>
                            <a:ext cx="897890" cy="538480"/>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spellStart"/>
                              <w:proofErr w:type="gramStart"/>
                              <w:r w:rsidRPr="00BD4585">
                                <w:rPr>
                                  <w:rFonts w:ascii="Arial" w:hAnsi="Arial" w:cs="Arial"/>
                                  <w:sz w:val="20"/>
                                  <w:szCs w:val="20"/>
                                </w:rPr>
                                <w:t>дисконти-рования</w:t>
                              </w:r>
                              <w:proofErr w:type="spellEnd"/>
                              <w:proofErr w:type="gramEnd"/>
                            </w:p>
                          </w:txbxContent>
                        </wps:txbx>
                        <wps:bodyPr rot="0" vert="horz" wrap="square" lIns="91440" tIns="45720" rIns="91440" bIns="45720" anchor="t" anchorCtr="0" upright="1">
                          <a:noAutofit/>
                        </wps:bodyPr>
                      </wps:wsp>
                      <wps:wsp>
                        <wps:cNvPr id="30" name="Rectangle 10"/>
                        <wps:cNvSpPr>
                          <a:spLocks noChangeArrowheads="1"/>
                        </wps:cNvSpPr>
                        <wps:spPr bwMode="auto">
                          <a:xfrm>
                            <a:off x="2000250" y="1371600"/>
                            <a:ext cx="1090295" cy="638175"/>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18"/>
                                  <w:szCs w:val="18"/>
                                </w:rPr>
                              </w:pPr>
                              <w:r w:rsidRPr="00BD4585">
                                <w:rPr>
                                  <w:rFonts w:ascii="Arial" w:hAnsi="Arial" w:cs="Arial"/>
                                  <w:sz w:val="18"/>
                                  <w:szCs w:val="18"/>
                                </w:rPr>
                                <w:t>Метод публичной компании-аналога</w:t>
                              </w:r>
                            </w:p>
                          </w:txbxContent>
                        </wps:txbx>
                        <wps:bodyPr rot="0" vert="horz" wrap="square" lIns="91440" tIns="45720" rIns="91440" bIns="45720" anchor="t" anchorCtr="0" upright="1">
                          <a:noAutofit/>
                        </wps:bodyPr>
                      </wps:wsp>
                      <wps:wsp>
                        <wps:cNvPr id="31" name="Rectangle 11"/>
                        <wps:cNvSpPr>
                          <a:spLocks noChangeArrowheads="1"/>
                        </wps:cNvSpPr>
                        <wps:spPr bwMode="auto">
                          <a:xfrm>
                            <a:off x="3141345" y="1371600"/>
                            <a:ext cx="903605" cy="638175"/>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18"/>
                                  <w:szCs w:val="18"/>
                                </w:rPr>
                              </w:pPr>
                              <w:r w:rsidRPr="00BD4585">
                                <w:rPr>
                                  <w:rFonts w:ascii="Arial" w:hAnsi="Arial" w:cs="Arial"/>
                                  <w:sz w:val="18"/>
                                  <w:szCs w:val="18"/>
                                </w:rPr>
                                <w:t>Метод сделок поглощений</w:t>
                              </w:r>
                            </w:p>
                          </w:txbxContent>
                        </wps:txbx>
                        <wps:bodyPr rot="0" vert="horz" wrap="square" lIns="91440" tIns="45720" rIns="91440" bIns="45720" anchor="t" anchorCtr="0" upright="1">
                          <a:noAutofit/>
                        </wps:bodyPr>
                      </wps:wsp>
                      <wps:wsp>
                        <wps:cNvPr id="32" name="Rectangle 12"/>
                        <wps:cNvSpPr>
                          <a:spLocks noChangeArrowheads="1"/>
                        </wps:cNvSpPr>
                        <wps:spPr bwMode="auto">
                          <a:xfrm>
                            <a:off x="4144645" y="1371600"/>
                            <a:ext cx="929005" cy="638175"/>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Метод чистых активов</w:t>
                              </w:r>
                            </w:p>
                          </w:txbxContent>
                        </wps:txbx>
                        <wps:bodyPr rot="0" vert="horz" wrap="square" lIns="91440" tIns="45720" rIns="91440" bIns="45720" anchor="t" anchorCtr="0" upright="1">
                          <a:noAutofit/>
                        </wps:bodyPr>
                      </wps:wsp>
                      <wps:wsp>
                        <wps:cNvPr id="33" name="Rectangle 13"/>
                        <wps:cNvSpPr>
                          <a:spLocks noChangeArrowheads="1"/>
                        </wps:cNvSpPr>
                        <wps:spPr bwMode="auto">
                          <a:xfrm>
                            <a:off x="5147945" y="1371600"/>
                            <a:ext cx="1085215" cy="735330"/>
                          </a:xfrm>
                          <a:prstGeom prst="rect">
                            <a:avLst/>
                          </a:prstGeom>
                          <a:solidFill>
                            <a:srgbClr val="FFFFFF"/>
                          </a:solidFill>
                          <a:ln w="9525">
                            <a:solidFill>
                              <a:srgbClr val="000000"/>
                            </a:solidFill>
                            <a:miter lim="800000"/>
                            <a:headEnd/>
                            <a:tailEnd/>
                          </a:ln>
                        </wps:spPr>
                        <wps:txb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spellStart"/>
                              <w:proofErr w:type="gramStart"/>
                              <w:r w:rsidRPr="00BD4585">
                                <w:rPr>
                                  <w:rFonts w:ascii="Arial" w:hAnsi="Arial" w:cs="Arial"/>
                                  <w:sz w:val="20"/>
                                  <w:szCs w:val="20"/>
                                </w:rPr>
                                <w:t>ликвида-ционной</w:t>
                              </w:r>
                              <w:proofErr w:type="spellEnd"/>
                              <w:proofErr w:type="gramEnd"/>
                              <w:r w:rsidRPr="00BD4585">
                                <w:rPr>
                                  <w:rFonts w:ascii="Arial" w:hAnsi="Arial" w:cs="Arial"/>
                                  <w:sz w:val="20"/>
                                  <w:szCs w:val="20"/>
                                </w:rPr>
                                <w:t xml:space="preserve"> стоимости</w:t>
                              </w:r>
                            </w:p>
                          </w:txbxContent>
                        </wps:txbx>
                        <wps:bodyPr rot="0" vert="horz" wrap="square" lIns="91440" tIns="45720" rIns="91440" bIns="45720" anchor="t" anchorCtr="0" upright="1">
                          <a:noAutofit/>
                        </wps:bodyPr>
                      </wps:wsp>
                      <wps:wsp>
                        <wps:cNvPr id="34" name="AutoShape 14"/>
                        <wps:cNvCnPr>
                          <a:cxnSpLocks noChangeShapeType="1"/>
                        </wps:cNvCnPr>
                        <wps:spPr bwMode="auto">
                          <a:xfrm flipH="1">
                            <a:off x="457442" y="965396"/>
                            <a:ext cx="554597"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5"/>
                        <wps:cNvCnPr>
                          <a:cxnSpLocks noChangeShapeType="1"/>
                        </wps:cNvCnPr>
                        <wps:spPr bwMode="auto">
                          <a:xfrm>
                            <a:off x="1012039" y="965396"/>
                            <a:ext cx="485779"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6"/>
                        <wps:cNvCnPr>
                          <a:cxnSpLocks noChangeShapeType="1"/>
                        </wps:cNvCnPr>
                        <wps:spPr bwMode="auto">
                          <a:xfrm flipH="1">
                            <a:off x="2518763" y="965396"/>
                            <a:ext cx="472825"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7"/>
                        <wps:cNvCnPr>
                          <a:cxnSpLocks noChangeShapeType="1"/>
                        </wps:cNvCnPr>
                        <wps:spPr bwMode="auto">
                          <a:xfrm>
                            <a:off x="2991588" y="965396"/>
                            <a:ext cx="522212"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8"/>
                        <wps:cNvCnPr>
                          <a:cxnSpLocks noChangeShapeType="1"/>
                        </wps:cNvCnPr>
                        <wps:spPr bwMode="auto">
                          <a:xfrm flipH="1">
                            <a:off x="4559034" y="965396"/>
                            <a:ext cx="523022"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9"/>
                        <wps:cNvCnPr>
                          <a:cxnSpLocks noChangeShapeType="1"/>
                        </wps:cNvCnPr>
                        <wps:spPr bwMode="auto">
                          <a:xfrm>
                            <a:off x="5082056" y="965396"/>
                            <a:ext cx="523022" cy="406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0"/>
                        <wps:cNvCnPr>
                          <a:cxnSpLocks noChangeShapeType="1"/>
                        </wps:cNvCnPr>
                        <wps:spPr bwMode="auto">
                          <a:xfrm>
                            <a:off x="2984301" y="342031"/>
                            <a:ext cx="7287" cy="280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1"/>
                        <wps:cNvCnPr>
                          <a:cxnSpLocks noChangeShapeType="1"/>
                        </wps:cNvCnPr>
                        <wps:spPr bwMode="auto">
                          <a:xfrm flipH="1">
                            <a:off x="1012039" y="342031"/>
                            <a:ext cx="1972262" cy="280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2"/>
                        <wps:cNvCnPr>
                          <a:cxnSpLocks noChangeShapeType="1"/>
                        </wps:cNvCnPr>
                        <wps:spPr bwMode="auto">
                          <a:xfrm>
                            <a:off x="2984301" y="342031"/>
                            <a:ext cx="2097755" cy="280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9D955EB" id="Полотно 43" o:spid="_x0000_s1147" editas="canvas" style="position:absolute;margin-left:0;margin-top:0;width:495.4pt;height:173.05pt;z-index:251659264;mso-position-horizontal-relative:char;mso-position-vertical-relative:line" coordsize="62915,2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">
                <v:shape id="_x0000_s1148" type="#_x0000_t75" style="position:absolute;width:62915;height:21977;visibility:visible;mso-wrap-style:square">
                  <v:fill o:detectmouseclick="t"/>
                  <v:path o:connecttype="none"/>
                </v:shape>
                <v:rect id="Rectangle 4" o:spid="_x0000_s1149" style="position:absolute;left:16332;width:2706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Подходы к оценке стоимости компании</w:t>
                        </w:r>
                      </w:p>
                    </w:txbxContent>
                  </v:textbox>
                </v:rect>
                <v:rect id="Rectangle 5" o:spid="_x0000_s1150" style="position:absolute;left:2121;top:6225;width:1599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Доходный подход</w:t>
                        </w:r>
                      </w:p>
                    </w:txbxContent>
                  </v:textbox>
                </v:rect>
                <v:rect id="Rectangle 6" o:spid="_x0000_s1151" style="position:absolute;left:20613;top:6225;width:1983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С</w:t>
                        </w:r>
                        <w:r>
                          <w:rPr>
                            <w:rFonts w:ascii="Arial" w:hAnsi="Arial" w:cs="Arial"/>
                            <w:sz w:val="20"/>
                            <w:szCs w:val="20"/>
                          </w:rPr>
                          <w:t xml:space="preserve">равнительный </w:t>
                        </w:r>
                        <w:r w:rsidRPr="00BD4585">
                          <w:rPr>
                            <w:rFonts w:ascii="Arial" w:hAnsi="Arial" w:cs="Arial"/>
                            <w:sz w:val="20"/>
                            <w:szCs w:val="20"/>
                          </w:rPr>
                          <w:t>подход</w:t>
                        </w:r>
                      </w:p>
                    </w:txbxContent>
                  </v:textbox>
                </v:rect>
                <v:rect id="Rectangle 7" o:spid="_x0000_s1152" style="position:absolute;left:43396;top:6225;width:1484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Затратный подход</w:t>
                        </w:r>
                      </w:p>
                    </w:txbxContent>
                  </v:textbox>
                </v:rect>
                <v:rect id="Rectangle 8" o:spid="_x0000_s1153" style="position:absolute;top:13716;width:9150;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gramStart"/>
                        <w:r w:rsidRPr="00BD4585">
                          <w:rPr>
                            <w:rFonts w:ascii="Arial" w:hAnsi="Arial" w:cs="Arial"/>
                            <w:sz w:val="20"/>
                            <w:szCs w:val="20"/>
                          </w:rPr>
                          <w:t>капитали-</w:t>
                        </w:r>
                        <w:proofErr w:type="spellStart"/>
                        <w:r w:rsidRPr="00BD4585">
                          <w:rPr>
                            <w:rFonts w:ascii="Arial" w:hAnsi="Arial" w:cs="Arial"/>
                            <w:sz w:val="20"/>
                            <w:szCs w:val="20"/>
                          </w:rPr>
                          <w:t>зации</w:t>
                        </w:r>
                        <w:proofErr w:type="spellEnd"/>
                        <w:proofErr w:type="gramEnd"/>
                      </w:p>
                    </w:txbxContent>
                  </v:textbox>
                </v:rect>
                <v:rect id="Rectangle 9" o:spid="_x0000_s1154" style="position:absolute;left:10490;top:13716;width:8979;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spellStart"/>
                        <w:proofErr w:type="gramStart"/>
                        <w:r w:rsidRPr="00BD4585">
                          <w:rPr>
                            <w:rFonts w:ascii="Arial" w:hAnsi="Arial" w:cs="Arial"/>
                            <w:sz w:val="20"/>
                            <w:szCs w:val="20"/>
                          </w:rPr>
                          <w:t>дисконти-рования</w:t>
                        </w:r>
                        <w:proofErr w:type="spellEnd"/>
                        <w:proofErr w:type="gramEnd"/>
                      </w:p>
                    </w:txbxContent>
                  </v:textbox>
                </v:rect>
                <v:rect id="Rectangle 10" o:spid="_x0000_s1155" style="position:absolute;left:20002;top:13716;width:1090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F2A3E" w:rsidRPr="00BD4585" w:rsidRDefault="008F2A3E" w:rsidP="00FE30ED">
                        <w:pPr>
                          <w:jc w:val="center"/>
                          <w:rPr>
                            <w:rFonts w:ascii="Arial" w:hAnsi="Arial" w:cs="Arial"/>
                            <w:sz w:val="18"/>
                            <w:szCs w:val="18"/>
                          </w:rPr>
                        </w:pPr>
                        <w:r w:rsidRPr="00BD4585">
                          <w:rPr>
                            <w:rFonts w:ascii="Arial" w:hAnsi="Arial" w:cs="Arial"/>
                            <w:sz w:val="18"/>
                            <w:szCs w:val="18"/>
                          </w:rPr>
                          <w:t>Метод публичной компании-аналога</w:t>
                        </w:r>
                      </w:p>
                    </w:txbxContent>
                  </v:textbox>
                </v:rect>
                <v:rect id="Rectangle 11" o:spid="_x0000_s1156" style="position:absolute;left:31413;top:13716;width:9036;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8F2A3E" w:rsidRPr="00BD4585" w:rsidRDefault="008F2A3E" w:rsidP="00FE30ED">
                        <w:pPr>
                          <w:jc w:val="center"/>
                          <w:rPr>
                            <w:rFonts w:ascii="Arial" w:hAnsi="Arial" w:cs="Arial"/>
                            <w:sz w:val="18"/>
                            <w:szCs w:val="18"/>
                          </w:rPr>
                        </w:pPr>
                        <w:r w:rsidRPr="00BD4585">
                          <w:rPr>
                            <w:rFonts w:ascii="Arial" w:hAnsi="Arial" w:cs="Arial"/>
                            <w:sz w:val="18"/>
                            <w:szCs w:val="18"/>
                          </w:rPr>
                          <w:t>Метод сделок поглощений</w:t>
                        </w:r>
                      </w:p>
                    </w:txbxContent>
                  </v:textbox>
                </v:rect>
                <v:rect id="Rectangle 12" o:spid="_x0000_s1157" style="position:absolute;left:41446;top:13716;width:929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Метод чистых активов</w:t>
                        </w:r>
                      </w:p>
                    </w:txbxContent>
                  </v:textbox>
                </v:rect>
                <v:rect id="Rectangle 13" o:spid="_x0000_s1158" style="position:absolute;left:51479;top:13716;width:10852;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8F2A3E" w:rsidRPr="00BD4585" w:rsidRDefault="008F2A3E" w:rsidP="00FE30ED">
                        <w:pPr>
                          <w:jc w:val="center"/>
                          <w:rPr>
                            <w:rFonts w:ascii="Arial" w:hAnsi="Arial" w:cs="Arial"/>
                            <w:sz w:val="20"/>
                            <w:szCs w:val="20"/>
                          </w:rPr>
                        </w:pPr>
                        <w:r w:rsidRPr="00BD4585">
                          <w:rPr>
                            <w:rFonts w:ascii="Arial" w:hAnsi="Arial" w:cs="Arial"/>
                            <w:sz w:val="20"/>
                            <w:szCs w:val="20"/>
                          </w:rPr>
                          <w:t xml:space="preserve">Метод </w:t>
                        </w:r>
                        <w:proofErr w:type="spellStart"/>
                        <w:proofErr w:type="gramStart"/>
                        <w:r w:rsidRPr="00BD4585">
                          <w:rPr>
                            <w:rFonts w:ascii="Arial" w:hAnsi="Arial" w:cs="Arial"/>
                            <w:sz w:val="20"/>
                            <w:szCs w:val="20"/>
                          </w:rPr>
                          <w:t>ликвида-ционной</w:t>
                        </w:r>
                        <w:proofErr w:type="spellEnd"/>
                        <w:proofErr w:type="gramEnd"/>
                        <w:r w:rsidRPr="00BD4585">
                          <w:rPr>
                            <w:rFonts w:ascii="Arial" w:hAnsi="Arial" w:cs="Arial"/>
                            <w:sz w:val="20"/>
                            <w:szCs w:val="20"/>
                          </w:rPr>
                          <w:t xml:space="preserve"> стоимости</w:t>
                        </w:r>
                      </w:p>
                    </w:txbxContent>
                  </v:textbox>
                </v:rect>
                <v:shapetype id="_x0000_t32" coordsize="21600,21600" o:spt="32" o:oned="t" path="m,l21600,21600e" filled="f">
                  <v:path arrowok="t" fillok="f" o:connecttype="none"/>
                  <o:lock v:ext="edit" shapetype="t"/>
                </v:shapetype>
                <v:shape id="AutoShape 14" o:spid="_x0000_s1159" type="#_x0000_t32" style="position:absolute;left:4574;top:9653;width:5546;height:4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 o:spid="_x0000_s1160" type="#_x0000_t32" style="position:absolute;left:10120;top:9653;width:4858;height:4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6" o:spid="_x0000_s1161" type="#_x0000_t32" style="position:absolute;left:25187;top:9653;width:4728;height:4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17" o:spid="_x0000_s1162" type="#_x0000_t32" style="position:absolute;left:29915;top:9653;width:5223;height:4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8" o:spid="_x0000_s1163" type="#_x0000_t32" style="position:absolute;left:45590;top:9653;width:5230;height:40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9" o:spid="_x0000_s1164" type="#_x0000_t32" style="position:absolute;left:50820;top:9653;width:5230;height:4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0" o:spid="_x0000_s1165" type="#_x0000_t32" style="position:absolute;left:29843;top:3420;width:72;height:2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1" o:spid="_x0000_s1166" type="#_x0000_t32" style="position:absolute;left:10120;top:3420;width:19723;height:28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22" o:spid="_x0000_s1167" type="#_x0000_t32" style="position:absolute;left:29843;top:3420;width:20977;height:2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w10:wrap anchory="line"/>
              </v:group>
            </w:pict>
          </mc:Fallback>
        </mc:AlternateContent>
      </w:r>
      <w:r w:rsidRPr="00FE30ED">
        <w:rPr>
          <w:rFonts w:eastAsia="Times New Roman"/>
          <w:noProof/>
          <w:sz w:val="24"/>
          <w:szCs w:val="24"/>
          <w:lang w:eastAsia="ru-RU"/>
        </w:rPr>
        <mc:AlternateContent>
          <mc:Choice Requires="wps">
            <w:drawing>
              <wp:inline distT="0" distB="0" distL="0" distR="0" wp14:anchorId="784AB53A" wp14:editId="651762E9">
                <wp:extent cx="5915025" cy="206692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150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BA950" id="Прямоугольник 11" o:spid="_x0000_s1026" style="width:465.7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" filled="f" stroked="f">
                <o:lock v:ext="edit" aspectratio="t"/>
                <w10:anchorlock/>
              </v:rect>
            </w:pict>
          </mc:Fallback>
        </mc:AlternateContent>
      </w:r>
    </w:p>
    <w:p w:rsidR="00FE30ED" w:rsidRPr="00FE30ED" w:rsidRDefault="00FE30ED" w:rsidP="00FE30ED">
      <w:pPr>
        <w:spacing w:after="0" w:line="360" w:lineRule="auto"/>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Рис. </w:t>
      </w:r>
      <w:r w:rsidR="0078677C">
        <w:rPr>
          <w:rFonts w:ascii="Arial" w:eastAsia="Times New Roman" w:hAnsi="Arial" w:cs="Arial"/>
          <w:sz w:val="20"/>
          <w:szCs w:val="20"/>
          <w:lang w:eastAsia="ru-RU"/>
        </w:rPr>
        <w:t>6</w:t>
      </w:r>
      <w:r w:rsidRPr="00FE30ED">
        <w:rPr>
          <w:rFonts w:ascii="Arial" w:eastAsia="Times New Roman" w:hAnsi="Arial" w:cs="Arial"/>
          <w:sz w:val="20"/>
          <w:szCs w:val="20"/>
          <w:lang w:eastAsia="ru-RU"/>
        </w:rPr>
        <w:t>.</w:t>
      </w:r>
      <w:r w:rsidR="0078677C">
        <w:rPr>
          <w:rFonts w:ascii="Arial" w:eastAsia="Times New Roman" w:hAnsi="Arial" w:cs="Arial"/>
          <w:sz w:val="20"/>
          <w:szCs w:val="20"/>
          <w:lang w:eastAsia="ru-RU"/>
        </w:rPr>
        <w:t>5</w:t>
      </w:r>
      <w:r w:rsidRPr="00FE30ED">
        <w:rPr>
          <w:rFonts w:ascii="Arial" w:eastAsia="Times New Roman" w:hAnsi="Arial" w:cs="Arial"/>
          <w:sz w:val="20"/>
          <w:szCs w:val="20"/>
          <w:lang w:eastAsia="ru-RU"/>
        </w:rPr>
        <w:t xml:space="preserve">. Методы оценки стоимости компаний </w:t>
      </w:r>
    </w:p>
    <w:p w:rsidR="00FE30ED" w:rsidRPr="00FE30ED" w:rsidRDefault="00FE30ED" w:rsidP="00FE30ED">
      <w:pPr>
        <w:spacing w:after="0" w:line="240" w:lineRule="auto"/>
        <w:ind w:firstLine="567"/>
        <w:jc w:val="both"/>
        <w:rPr>
          <w:rFonts w:ascii="Arial" w:eastAsia="Times New Roman" w:hAnsi="Arial" w:cs="Arial"/>
          <w:color w:val="000000"/>
          <w:sz w:val="20"/>
          <w:szCs w:val="20"/>
          <w:lang w:eastAsia="ru-RU"/>
        </w:rPr>
      </w:pPr>
      <w:r w:rsidRPr="00FE30ED">
        <w:rPr>
          <w:rFonts w:ascii="Arial" w:eastAsia="Times New Roman" w:hAnsi="Arial" w:cs="Arial"/>
          <w:color w:val="000000"/>
          <w:sz w:val="20"/>
          <w:szCs w:val="20"/>
          <w:lang w:eastAsia="ru-RU"/>
        </w:rPr>
        <w:t>Рассмотрим каждый из подходов и методов более подробно.</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color w:val="000000"/>
          <w:sz w:val="20"/>
          <w:szCs w:val="20"/>
          <w:lang w:eastAsia="ru-RU"/>
        </w:rPr>
        <w:t>Как известно, рыночная стоимость актива есть та цена, которую инвестор готов заплатить за этот актив. Инвестора при этом в первую очередь интересует, какой денежный поток приобретаемый актив способен формировать в будущем, как он распределен во времени, какова волатильность генерируемого активом денежного потока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Сущность доходного подхода заключается в оценке чистого денежного потока, который представляет собой сумму, которую можно извлечь из бизнеса без ущерба для будущей деятельности ввиду того, что в расчете были учтены все внутренние потребности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 рамках доходного подхода используют два основных метода:</w:t>
      </w:r>
    </w:p>
    <w:p w:rsidR="00FE30ED" w:rsidRPr="00FE30ED" w:rsidRDefault="00FE30ED" w:rsidP="005824F5">
      <w:pPr>
        <w:numPr>
          <w:ilvl w:val="0"/>
          <w:numId w:val="13"/>
        </w:numPr>
        <w:tabs>
          <w:tab w:val="num" w:pos="0"/>
          <w:tab w:val="left"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метод капитализации;</w:t>
      </w:r>
    </w:p>
    <w:p w:rsidR="00FE30ED" w:rsidRPr="00FE30ED" w:rsidRDefault="00FE30ED" w:rsidP="005824F5">
      <w:pPr>
        <w:numPr>
          <w:ilvl w:val="0"/>
          <w:numId w:val="13"/>
        </w:numPr>
        <w:tabs>
          <w:tab w:val="num" w:pos="0"/>
          <w:tab w:val="left" w:pos="993"/>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метод дисконтирования.</w:t>
      </w:r>
    </w:p>
    <w:p w:rsidR="00FE30ED" w:rsidRPr="00FE30ED" w:rsidRDefault="00FE30ED" w:rsidP="00FE30ED">
      <w:pPr>
        <w:spacing w:after="0" w:line="240" w:lineRule="auto"/>
        <w:ind w:firstLine="567"/>
        <w:jc w:val="both"/>
        <w:rPr>
          <w:rFonts w:ascii="Arial" w:eastAsia="Times New Roman" w:hAnsi="Arial" w:cs="Arial"/>
          <w:i/>
          <w:iCs/>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i/>
          <w:iCs/>
          <w:sz w:val="20"/>
          <w:szCs w:val="20"/>
          <w:lang w:eastAsia="ru-RU"/>
        </w:rPr>
        <w:lastRenderedPageBreak/>
        <w:t>Метод капитализации</w:t>
      </w:r>
      <w:r w:rsidRPr="00FE30ED">
        <w:rPr>
          <w:rFonts w:ascii="Arial" w:eastAsia="Times New Roman" w:hAnsi="Arial" w:cs="Arial"/>
          <w:sz w:val="20"/>
          <w:szCs w:val="20"/>
          <w:lang w:eastAsia="ru-RU"/>
        </w:rPr>
        <w:t xml:space="preserve"> основан на том, что прибыль предприятия может представлять ожидаемые в будущем показатели работы. При оценке стоимости предприятия данным методом эксперты исходят из предположения о том, что темп роста прибыли предприятия будет стабильным.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Стоимость предприятия в данном случае определяется по следующей формуле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position w:val="-30"/>
          <w:sz w:val="20"/>
          <w:szCs w:val="20"/>
          <w:lang w:eastAsia="ru-RU"/>
        </w:rPr>
        <w:object w:dxaOrig="1520" w:dyaOrig="700">
          <v:shape id="_x0000_i1034" type="#_x0000_t75" style="width:90.75pt;height:42pt" o:ole="" fillcolor="window">
            <v:imagedata r:id="rId41" o:title=""/>
          </v:shape>
          <o:OLEObject Type="Embed" ProgID="Equation.DSMT4" ShapeID="_x0000_i1034" DrawAspect="Content" ObjectID="_1716677457" r:id="rId42"/>
        </w:object>
      </w:r>
      <w:r w:rsidRPr="00FE30ED">
        <w:rPr>
          <w:rFonts w:ascii="Arial" w:eastAsia="Times New Roman" w:hAnsi="Arial" w:cs="Arial"/>
          <w:sz w:val="20"/>
          <w:szCs w:val="20"/>
          <w:lang w:eastAsia="ru-RU"/>
        </w:rPr>
        <w:t xml:space="preserve">                                                                                                                                     </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6</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34</w:t>
      </w:r>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r w:rsidRPr="00FE30ED">
        <w:rPr>
          <w:rFonts w:ascii="Arial" w:eastAsia="Times New Roman" w:hAnsi="Arial" w:cs="Arial"/>
          <w:sz w:val="20"/>
          <w:szCs w:val="20"/>
          <w:lang w:val="en-US" w:eastAsia="ru-RU"/>
        </w:rPr>
        <w:t>r</w:t>
      </w:r>
      <w:r w:rsidRPr="00FE30ED">
        <w:rPr>
          <w:rFonts w:ascii="Arial" w:eastAsia="Times New Roman" w:hAnsi="Arial" w:cs="Arial"/>
          <w:sz w:val="20"/>
          <w:szCs w:val="20"/>
          <w:vertAlign w:val="subscript"/>
          <w:lang w:eastAsia="ru-RU"/>
        </w:rPr>
        <w:t>0</w:t>
      </w:r>
      <w:r w:rsidRPr="00FE30ED">
        <w:rPr>
          <w:rFonts w:ascii="Arial" w:eastAsia="Times New Roman" w:hAnsi="Arial" w:cs="Arial"/>
          <w:sz w:val="20"/>
          <w:szCs w:val="20"/>
          <w:lang w:eastAsia="ru-RU"/>
        </w:rPr>
        <w:t xml:space="preserve"> – базовая прибыль;</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val="en-US" w:eastAsia="ru-RU"/>
        </w:rPr>
        <w:t>g</w:t>
      </w:r>
      <w:r w:rsidRPr="00FE30ED">
        <w:rPr>
          <w:rFonts w:ascii="Arial" w:eastAsia="Times New Roman" w:hAnsi="Arial" w:cs="Arial"/>
          <w:sz w:val="20"/>
          <w:szCs w:val="20"/>
          <w:lang w:eastAsia="ru-RU"/>
        </w:rPr>
        <w:t xml:space="preserve"> – </w:t>
      </w:r>
      <w:proofErr w:type="gramStart"/>
      <w:r w:rsidRPr="00FE30ED">
        <w:rPr>
          <w:rFonts w:ascii="Arial" w:eastAsia="Times New Roman" w:hAnsi="Arial" w:cs="Arial"/>
          <w:sz w:val="20"/>
          <w:szCs w:val="20"/>
          <w:lang w:eastAsia="ru-RU"/>
        </w:rPr>
        <w:t>темп</w:t>
      </w:r>
      <w:proofErr w:type="gramEnd"/>
      <w:r w:rsidRPr="00FE30ED">
        <w:rPr>
          <w:rFonts w:ascii="Arial" w:eastAsia="Times New Roman" w:hAnsi="Arial" w:cs="Arial"/>
          <w:sz w:val="20"/>
          <w:szCs w:val="20"/>
          <w:lang w:eastAsia="ru-RU"/>
        </w:rPr>
        <w:t xml:space="preserve"> роста;</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FE30ED">
        <w:rPr>
          <w:rFonts w:ascii="Arial" w:eastAsia="Times New Roman" w:hAnsi="Arial" w:cs="Arial"/>
          <w:sz w:val="20"/>
          <w:szCs w:val="20"/>
          <w:lang w:eastAsia="ru-RU"/>
        </w:rPr>
        <w:t>(</w:t>
      </w:r>
      <w:r w:rsidRPr="00FE30ED">
        <w:rPr>
          <w:rFonts w:ascii="Arial" w:eastAsia="Times New Roman" w:hAnsi="Arial" w:cs="Arial"/>
          <w:sz w:val="20"/>
          <w:szCs w:val="20"/>
          <w:lang w:val="en-US" w:eastAsia="ru-RU"/>
        </w:rPr>
        <w:t>d</w:t>
      </w:r>
      <w:r w:rsidRPr="00FE30ED">
        <w:rPr>
          <w:rFonts w:ascii="Arial" w:eastAsia="Times New Roman" w:hAnsi="Arial" w:cs="Arial"/>
          <w:sz w:val="20"/>
          <w:szCs w:val="20"/>
          <w:lang w:eastAsia="ru-RU"/>
        </w:rPr>
        <w:t>-</w:t>
      </w:r>
      <w:r w:rsidRPr="00FE30ED">
        <w:rPr>
          <w:rFonts w:ascii="Arial" w:eastAsia="Times New Roman" w:hAnsi="Arial" w:cs="Arial"/>
          <w:sz w:val="20"/>
          <w:szCs w:val="20"/>
          <w:lang w:val="en-US" w:eastAsia="ru-RU"/>
        </w:rPr>
        <w:t>g</w:t>
      </w:r>
      <w:r w:rsidRPr="00FE30ED">
        <w:rPr>
          <w:rFonts w:ascii="Arial" w:eastAsia="Times New Roman" w:hAnsi="Arial" w:cs="Arial"/>
          <w:sz w:val="20"/>
          <w:szCs w:val="20"/>
          <w:lang w:eastAsia="ru-RU"/>
        </w:rPr>
        <w:t>) – ставка капитализации.</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Метод </w:t>
      </w:r>
      <w:r w:rsidRPr="00FE30ED">
        <w:rPr>
          <w:rFonts w:ascii="Arial" w:eastAsia="Times New Roman" w:hAnsi="Arial" w:cs="Arial"/>
          <w:b/>
          <w:i/>
          <w:iCs/>
          <w:sz w:val="20"/>
          <w:szCs w:val="20"/>
          <w:lang w:eastAsia="ru-RU"/>
        </w:rPr>
        <w:t>дисконтирования будущих доходов</w:t>
      </w:r>
      <w:r w:rsidRPr="00FE30ED">
        <w:rPr>
          <w:rFonts w:ascii="Arial" w:eastAsia="Times New Roman" w:hAnsi="Arial" w:cs="Arial"/>
          <w:i/>
          <w:iCs/>
          <w:sz w:val="20"/>
          <w:szCs w:val="20"/>
          <w:lang w:eastAsia="ru-RU"/>
        </w:rPr>
        <w:t xml:space="preserve"> </w:t>
      </w:r>
      <w:r w:rsidRPr="00FE30ED">
        <w:rPr>
          <w:rFonts w:ascii="Arial" w:eastAsia="Times New Roman" w:hAnsi="Arial" w:cs="Arial"/>
          <w:sz w:val="20"/>
          <w:szCs w:val="20"/>
          <w:lang w:eastAsia="ru-RU"/>
        </w:rPr>
        <w:t>предполагает анализ доходов предприятия за определенный прогнозный период, установление тенденций развития и стоимости предприятия за пределами этого периода, приведение всех будущих доходов к текущей стоимости.</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Будущие доходы, подлежащие оценке, могут быть определены одним из нескольких путей. </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Наиболее принятыми являются показатели прибыли либо денежного потока. Показатель прибыли соотносит доходы, полученные за определенный период с расходами, понесенными в тот же период, вне зависимости от реальных поступлений или расхода денежных средств.</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Понятие денежный поток пытается соотнести приток и отток денежных средств, принимая во внимание денежные статьи, которые не включаются в расчет прибылей. </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Денежный поток определяется как величина денежных средств, доступных инвесторам или собственникам предприятия </w:t>
      </w:r>
      <w:r w:rsidRPr="00FE30ED">
        <w:rPr>
          <w:rFonts w:ascii="Arial" w:eastAsia="Times New Roman" w:hAnsi="Arial" w:cs="Arial"/>
          <w:b/>
          <w:sz w:val="20"/>
          <w:szCs w:val="20"/>
          <w:lang w:eastAsia="ru-RU"/>
        </w:rPr>
        <w:t xml:space="preserve">после налогообложения, </w:t>
      </w:r>
      <w:r w:rsidRPr="00FE30ED">
        <w:rPr>
          <w:rFonts w:ascii="Arial" w:eastAsia="Times New Roman" w:hAnsi="Arial" w:cs="Arial"/>
          <w:sz w:val="20"/>
          <w:szCs w:val="20"/>
          <w:lang w:eastAsia="ru-RU"/>
        </w:rPr>
        <w:t>удовлетворения всех потребностей предприятия в финансировании, инвестициях и в собственных оборотных средствах.</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Эмпирические данные, полученные зарубежными экспертами, свидетельствуют о наличии устойчивой зависимости между дисконтированным денежным потоком и рыночной стоимостью предприятия.</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Построение модели дисконтированного денежного потока для оценки рыночной стоимости бизнеса включает следующие подготовительные этапы:</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 Анализ валовых доходов и подготовка прогноза валовых доходов предприятия.</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2. Анализ расходов и подготовка прогноза расходов предприятия на ближайшую перспективу.</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4. Расчет денежного потока для каждого года расчетного периода.</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 Определение ставки дисконтирования для денежных потоков.</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5. Расчет остаточной стоимости за пределами расчетного периода (терминальная стоимость).</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7. Расчет суммарной текущей стоимости будущих денежных потоков и остаточной стоимости.</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8. Внесение заключительных поправок и проверка полученных результатов.</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После суммирования значений текущей стоимости будущих денежных потоков и остаточной стоимости мы получаем величину, которая представляет собой величину рыночной стоимости бизнеса для продажи на основе тенденций его текущей деятельности.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При определении воздействия заемного капитала в рамках ставки WACC или денежного потока на собственный капитал наибольшее влияние оказывает непосредственно фактическая стоимость привлечения заемного капитала.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Метод дисконтирования является самым популярным методом оценки стоимости предприятий. Приведение денежных потоков к текущему времени осуществляется с помощью использования ставки дисконтирования.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Ключевые составляющие метода – это этап составления прогноза на определенное количество лет и этап расчета терминальной стоимости, т.е. расчет стоимости на </w:t>
      </w:r>
      <w:proofErr w:type="spellStart"/>
      <w:r w:rsidRPr="00FE30ED">
        <w:rPr>
          <w:rFonts w:ascii="Arial" w:eastAsia="Times New Roman" w:hAnsi="Arial" w:cs="Arial"/>
          <w:sz w:val="20"/>
          <w:szCs w:val="20"/>
          <w:lang w:eastAsia="ru-RU"/>
        </w:rPr>
        <w:t>постпрогнозный</w:t>
      </w:r>
      <w:proofErr w:type="spellEnd"/>
      <w:r w:rsidRPr="00FE30ED">
        <w:rPr>
          <w:rFonts w:ascii="Arial" w:eastAsia="Times New Roman" w:hAnsi="Arial" w:cs="Arial"/>
          <w:sz w:val="20"/>
          <w:szCs w:val="20"/>
          <w:lang w:eastAsia="ru-RU"/>
        </w:rPr>
        <w:t xml:space="preserve"> период.</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При использовании метода дисконтированных потоков рыночная стоимость предприятия рассчитывается по следующей формуле: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position w:val="-30"/>
          <w:sz w:val="20"/>
          <w:szCs w:val="20"/>
          <w:lang w:eastAsia="ru-RU"/>
        </w:rPr>
        <w:object w:dxaOrig="5620" w:dyaOrig="700">
          <v:shape id="_x0000_i1035" type="#_x0000_t75" style="width:315pt;height:39pt" o:ole="" fillcolor="window">
            <v:imagedata r:id="rId43" o:title=""/>
          </v:shape>
          <o:OLEObject Type="Embed" ProgID="Equation.DSMT4" ShapeID="_x0000_i1035" DrawAspect="Content" ObjectID="_1716677458" r:id="rId44"/>
        </w:object>
      </w:r>
      <w:r w:rsidRPr="00FE30ED">
        <w:rPr>
          <w:rFonts w:ascii="Arial" w:eastAsia="Times New Roman" w:hAnsi="Arial" w:cs="Arial"/>
          <w:sz w:val="20"/>
          <w:szCs w:val="20"/>
          <w:lang w:eastAsia="ru-RU"/>
        </w:rPr>
        <w:t xml:space="preserve">                                   </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6.35</w:t>
      </w:r>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где </w:t>
      </w:r>
      <w:r w:rsidRPr="00FE30ED">
        <w:rPr>
          <w:rFonts w:ascii="Arial" w:eastAsia="Times New Roman" w:hAnsi="Arial" w:cs="Arial"/>
          <w:sz w:val="20"/>
          <w:szCs w:val="20"/>
          <w:lang w:val="en-US" w:eastAsia="ru-RU"/>
        </w:rPr>
        <w:t>d</w:t>
      </w:r>
      <w:r w:rsidRPr="00FE30ED">
        <w:rPr>
          <w:rFonts w:ascii="Arial" w:eastAsia="Times New Roman" w:hAnsi="Arial" w:cs="Arial"/>
          <w:sz w:val="20"/>
          <w:szCs w:val="20"/>
          <w:lang w:eastAsia="ru-RU"/>
        </w:rPr>
        <w:t xml:space="preserve"> – ставка дисконтирования.</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r </w:t>
      </w:r>
      <w:proofErr w:type="spellStart"/>
      <w:r w:rsidRPr="00FE30ED">
        <w:rPr>
          <w:rFonts w:ascii="Arial" w:eastAsia="Times New Roman" w:hAnsi="Arial" w:cs="Arial"/>
          <w:sz w:val="20"/>
          <w:szCs w:val="20"/>
          <w:vertAlign w:val="subscript"/>
          <w:lang w:val="en-US" w:eastAsia="ru-RU"/>
        </w:rPr>
        <w:t>i</w:t>
      </w:r>
      <w:proofErr w:type="spellEnd"/>
      <w:r w:rsidRPr="00FE30ED">
        <w:rPr>
          <w:rFonts w:ascii="Arial" w:eastAsia="Times New Roman" w:hAnsi="Arial" w:cs="Arial"/>
          <w:sz w:val="20"/>
          <w:szCs w:val="20"/>
          <w:lang w:eastAsia="ru-RU"/>
        </w:rPr>
        <w:t xml:space="preserve"> — денежный поток в </w:t>
      </w:r>
      <w:proofErr w:type="spellStart"/>
      <w:r w:rsidRPr="00FE30ED">
        <w:rPr>
          <w:rFonts w:ascii="Arial" w:eastAsia="Times New Roman" w:hAnsi="Arial" w:cs="Arial"/>
          <w:sz w:val="20"/>
          <w:szCs w:val="20"/>
          <w:lang w:val="en-US" w:eastAsia="ru-RU"/>
        </w:rPr>
        <w:t>i</w:t>
      </w:r>
      <w:proofErr w:type="spellEnd"/>
      <w:r w:rsidRPr="00FE30ED">
        <w:rPr>
          <w:rFonts w:ascii="Arial" w:eastAsia="Times New Roman" w:hAnsi="Arial" w:cs="Arial"/>
          <w:sz w:val="20"/>
          <w:szCs w:val="20"/>
          <w:lang w:eastAsia="ru-RU"/>
        </w:rPr>
        <w:t xml:space="preserve"> периоде,</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g — ожидаемые темпы роста денежного потока в </w:t>
      </w:r>
      <w:proofErr w:type="spellStart"/>
      <w:r w:rsidRPr="00FE30ED">
        <w:rPr>
          <w:rFonts w:ascii="Arial" w:eastAsia="Times New Roman" w:hAnsi="Arial" w:cs="Arial"/>
          <w:sz w:val="20"/>
          <w:szCs w:val="20"/>
          <w:lang w:eastAsia="ru-RU"/>
        </w:rPr>
        <w:t>постпрогнозном</w:t>
      </w:r>
      <w:proofErr w:type="spellEnd"/>
      <w:r w:rsidRPr="00FE30ED">
        <w:rPr>
          <w:rFonts w:ascii="Arial" w:eastAsia="Times New Roman" w:hAnsi="Arial" w:cs="Arial"/>
          <w:sz w:val="20"/>
          <w:szCs w:val="20"/>
          <w:lang w:eastAsia="ru-RU"/>
        </w:rPr>
        <w:t xml:space="preserve"> периоде.</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Несмотря на все положительные моменты, метод дисконтированных потоков может быть подвергнут серьезной критике, так как определение ставки дисконтирования дает эксперту, оценивающему компанию, широкий диапазон для корректировки стоимости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Доходный подход наиболее полно отражает особенности отдельно взятого предприятия, поэтому влияние структуры капитала на стоимость целесообразно исследовать прежде всего в рамках метода дисконтированных денежных потоков.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Необходимо отметить, что в оценке стоимости предприятий влияние структуры капитала учитывается и при использовании </w:t>
      </w:r>
      <w:r w:rsidRPr="00FE30ED">
        <w:rPr>
          <w:rFonts w:ascii="Arial" w:eastAsia="Times New Roman" w:hAnsi="Arial" w:cs="Arial"/>
          <w:b/>
          <w:sz w:val="20"/>
          <w:szCs w:val="20"/>
          <w:lang w:eastAsia="ru-RU"/>
        </w:rPr>
        <w:t>затратного подхода</w:t>
      </w:r>
      <w:r w:rsidRPr="00FE30ED">
        <w:rPr>
          <w:rFonts w:ascii="Arial" w:eastAsia="Times New Roman" w:hAnsi="Arial" w:cs="Arial"/>
          <w:sz w:val="20"/>
          <w:szCs w:val="20"/>
          <w:lang w:eastAsia="ru-RU"/>
        </w:rPr>
        <w:t xml:space="preserve"> (метода чистых активов): обязательства переоцениваются и вычитаются из суммы активов.</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Метод чистых активов является одним из основных методов затратного подхода, рассматривающий рыночную стоимость предприятия в целях продажи с точки зрения понесенных затрат.</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Используя метод чистых активов для оценки рыночной стоимости бизнеса в целях продажи, инвестор контролирует предприятие. То есть он сможет по окончании прогнозного периода использовать свое влияние для того, чтобы настоять на продаже оцениваемых активов и разнообразными легальными способами присвоить выручку от этой продажи. </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Полученная сумма средств должна быть уменьшена на сумму обязательств этого предприятия.</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Отсюда формула для расчета чистых активов выглядит следующим образом:</w:t>
      </w: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autoSpaceDE w:val="0"/>
        <w:autoSpaceDN w:val="0"/>
        <w:adjustRightInd w:val="0"/>
        <w:spacing w:after="0" w:line="240" w:lineRule="auto"/>
        <w:ind w:firstLine="567"/>
        <w:rPr>
          <w:rFonts w:ascii="Arial" w:eastAsia="Times New Roman" w:hAnsi="Arial" w:cs="Arial"/>
          <w:b/>
          <w:color w:val="000000"/>
          <w:sz w:val="20"/>
          <w:szCs w:val="20"/>
          <w:lang w:eastAsia="ru-RU"/>
        </w:rPr>
      </w:pPr>
      <w:r w:rsidRPr="00FE30ED">
        <w:rPr>
          <w:rFonts w:ascii="Arial" w:eastAsia="Times New Roman" w:hAnsi="Arial" w:cs="Arial"/>
          <w:b/>
          <w:i/>
          <w:iCs/>
          <w:sz w:val="20"/>
          <w:szCs w:val="20"/>
          <w:lang w:eastAsia="ru-RU"/>
        </w:rPr>
        <w:t>Стоимость чистых активов = Рыночная стоимость активов – Обязательства</w:t>
      </w:r>
      <w:r w:rsidRPr="00FE30ED">
        <w:rPr>
          <w:rFonts w:ascii="Arial" w:eastAsia="Times New Roman" w:hAnsi="Arial" w:cs="Arial"/>
          <w:i/>
          <w:iCs/>
          <w:sz w:val="20"/>
          <w:szCs w:val="20"/>
          <w:lang w:eastAsia="ru-RU"/>
        </w:rPr>
        <w:t xml:space="preserve">             </w:t>
      </w:r>
      <w:proofErr w:type="gramStart"/>
      <w:r w:rsidRPr="00FE30ED">
        <w:rPr>
          <w:rFonts w:ascii="Arial" w:eastAsia="Times New Roman" w:hAnsi="Arial" w:cs="Arial"/>
          <w:i/>
          <w:iCs/>
          <w:sz w:val="20"/>
          <w:szCs w:val="20"/>
          <w:lang w:eastAsia="ru-RU"/>
        </w:rPr>
        <w:t xml:space="preserve">   </w:t>
      </w:r>
      <w:r w:rsidR="0078677C">
        <w:rPr>
          <w:rFonts w:ascii="Arial" w:eastAsia="Times New Roman" w:hAnsi="Arial" w:cs="Arial"/>
          <w:b/>
          <w:color w:val="000000"/>
          <w:sz w:val="20"/>
          <w:szCs w:val="20"/>
          <w:lang w:eastAsia="ru-RU"/>
        </w:rPr>
        <w:t>(</w:t>
      </w:r>
      <w:proofErr w:type="gramEnd"/>
      <w:r w:rsidR="0078677C">
        <w:rPr>
          <w:rFonts w:ascii="Arial" w:eastAsia="Times New Roman" w:hAnsi="Arial" w:cs="Arial"/>
          <w:b/>
          <w:color w:val="000000"/>
          <w:sz w:val="20"/>
          <w:szCs w:val="20"/>
          <w:lang w:eastAsia="ru-RU"/>
        </w:rPr>
        <w:t>6</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36</w:t>
      </w:r>
      <w:r w:rsidRPr="00FE30ED">
        <w:rPr>
          <w:rFonts w:ascii="Arial" w:eastAsia="Times New Roman" w:hAnsi="Arial" w:cs="Arial"/>
          <w:b/>
          <w:color w:val="000000"/>
          <w:sz w:val="20"/>
          <w:szCs w:val="20"/>
          <w:lang w:eastAsia="ru-RU"/>
        </w:rPr>
        <w:t>)</w:t>
      </w:r>
    </w:p>
    <w:p w:rsidR="00FE30ED" w:rsidRPr="00FE30ED" w:rsidRDefault="00FE30ED" w:rsidP="00FE30ED">
      <w:pPr>
        <w:autoSpaceDE w:val="0"/>
        <w:autoSpaceDN w:val="0"/>
        <w:adjustRightInd w:val="0"/>
        <w:spacing w:after="0" w:line="240" w:lineRule="auto"/>
        <w:ind w:firstLine="567"/>
        <w:rPr>
          <w:rFonts w:ascii="Arial" w:eastAsia="Times New Roman" w:hAnsi="Arial" w:cs="Arial"/>
          <w:i/>
          <w:iCs/>
          <w:sz w:val="20"/>
          <w:szCs w:val="20"/>
          <w:lang w:eastAsia="ru-RU"/>
        </w:rPr>
      </w:pPr>
    </w:p>
    <w:p w:rsidR="00FE30ED" w:rsidRPr="00FE30ED" w:rsidRDefault="00FE30ED" w:rsidP="00FE30ED">
      <w:pPr>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Данные для расчета берутся из аналитического баланса. Если полученные величины (рассматриваем каждую группу активов в отдельности) не соответствуют их предполагаемой рыночной стоимости, их следует откорректировать.</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Cs/>
          <w:iCs/>
          <w:sz w:val="20"/>
          <w:szCs w:val="20"/>
          <w:lang w:eastAsia="ru-RU"/>
        </w:rPr>
        <w:t xml:space="preserve">Затратный подход </w:t>
      </w:r>
      <w:r w:rsidRPr="00FE30ED">
        <w:rPr>
          <w:rFonts w:ascii="Arial" w:eastAsia="Times New Roman" w:hAnsi="Arial" w:cs="Arial"/>
          <w:sz w:val="20"/>
          <w:szCs w:val="20"/>
          <w:lang w:eastAsia="ru-RU"/>
        </w:rPr>
        <w:t>требует детального раскрытия информации для достаточно высокого уровня достоверности оценки стоимости предприятия. Затратный подход основан на различии балансовой и рыночной стоимости активов и пассивов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Вне зависимости от того, какой метод затратного подхода используется для оценки предприятия, общим для данных методов является процесс корректировки данных бухгалтерской отчетности. Эта процедура охватывает добавление активов, не отраженных в балансе, и удаление из баланса всего, что не имеет рыночной стоимости.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Применение затратного подхода возможно только в случае возможности детального раскрытия внутренней информации по каждой статье баланса оцениваемого объекта. Как показывает практика, результаты затратного подхода могут серьезно отличаться от результатов, полученных другими методами, и не соответствовать действительности в силу того, что активы предприятия фиксируются на определенную дату.</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рамках </w:t>
      </w:r>
      <w:r w:rsidRPr="00FE30ED">
        <w:rPr>
          <w:rFonts w:ascii="Arial" w:eastAsia="Times New Roman" w:hAnsi="Arial" w:cs="Arial"/>
          <w:b/>
          <w:sz w:val="20"/>
          <w:szCs w:val="20"/>
          <w:lang w:eastAsia="ru-RU"/>
        </w:rPr>
        <w:t>сравнительного подхода</w:t>
      </w:r>
      <w:r w:rsidRPr="00FE30ED">
        <w:rPr>
          <w:rFonts w:ascii="Arial" w:eastAsia="Times New Roman" w:hAnsi="Arial" w:cs="Arial"/>
          <w:sz w:val="20"/>
          <w:szCs w:val="20"/>
          <w:lang w:eastAsia="ru-RU"/>
        </w:rPr>
        <w:t xml:space="preserve"> (метода рынка капитала) к оценке стоимости предприятия также учитывается влияние структуры капитала. Доля заемного капитала учитывается в составе тех показателей деятельности предприятия, к которым применяются мультипликаторы, а также при корректировке самих мультипликаторов (например, при наличии льгот у одной из компаний-аналогов). При применении мультипликатора «Цена / Выручка» рыночная стоимость заемных средств вычитается из результата, полученного для всего инвестированного капитала.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Сравнительный подход позволяет определить стоимость предприятия путем сравнения ее с предприятиями, которые могут быть признаны аналогичными оцениваемой.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Наибольшее затруднение в рамках подхода вызывает определение точного аналога предприятия-цели. В этих целях применяется методика расчета различных финансовых и натуральных коэффициентов.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 рамках подхода применяются два метода: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1. метод сделок;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2. метод компаний-аналогов.</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Оценка предприятия методом сделки становится достоверной только при выполнении условия, что предприятия в уже состоявшихся сделках аналогичны с оцениваемой компанией. Кроме того, при оценке предприятия данным методом, следует учитывать реакцию рынка на произошедшие сделки, а также схожесть достигнутых результатов с планируемой эффективностью сделки.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Метод компаний-аналогов определяет стоимость предприятия, основываясь на цене, по которой публичные предприятия торгуются на фондовых биржах. При поиске аналогов в рамках отрасли поглощаемого предприятия можно использовать множество критериев, наиболее распространенные из которых:</w:t>
      </w:r>
    </w:p>
    <w:p w:rsidR="00FE30ED" w:rsidRPr="00FE30ED" w:rsidRDefault="00FE30ED" w:rsidP="005824F5">
      <w:pPr>
        <w:numPr>
          <w:ilvl w:val="0"/>
          <w:numId w:val="12"/>
        </w:numPr>
        <w:tabs>
          <w:tab w:val="left" w:pos="1134"/>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размер предприятия (обычно по объему реализации);</w:t>
      </w:r>
    </w:p>
    <w:p w:rsidR="00FE30ED" w:rsidRPr="00FE30ED" w:rsidRDefault="00FE30ED" w:rsidP="005824F5">
      <w:pPr>
        <w:numPr>
          <w:ilvl w:val="0"/>
          <w:numId w:val="12"/>
        </w:numPr>
        <w:tabs>
          <w:tab w:val="left" w:pos="1134"/>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продукты и услуги;</w:t>
      </w:r>
    </w:p>
    <w:p w:rsidR="00FE30ED" w:rsidRPr="00FE30ED" w:rsidRDefault="00FE30ED" w:rsidP="005824F5">
      <w:pPr>
        <w:numPr>
          <w:ilvl w:val="0"/>
          <w:numId w:val="12"/>
        </w:numPr>
        <w:tabs>
          <w:tab w:val="left" w:pos="1134"/>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доля рынка;</w:t>
      </w:r>
    </w:p>
    <w:p w:rsidR="00FE30ED" w:rsidRPr="00FE30ED" w:rsidRDefault="00FE30ED" w:rsidP="005824F5">
      <w:pPr>
        <w:numPr>
          <w:ilvl w:val="0"/>
          <w:numId w:val="12"/>
        </w:numPr>
        <w:tabs>
          <w:tab w:val="left" w:pos="1134"/>
        </w:tabs>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финансовые результаты.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lastRenderedPageBreak/>
        <w:t>При оценке рыночной стоимости бизнеса для получения более объективных данных рекомендуется применять мультипликаторы, которые используются при использовании сравнительного подхода к оценке стоимости:</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Р/Е - цена/чистая прибыль (особенно уместен, когда прибыль относительно высока и отражает реальное экономическое состояние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Р/ЕВ</w:t>
      </w:r>
      <w:r w:rsidRPr="00FE30ED">
        <w:rPr>
          <w:rFonts w:ascii="Arial" w:eastAsia="Times New Roman" w:hAnsi="Arial" w:cs="Arial"/>
          <w:sz w:val="20"/>
          <w:szCs w:val="20"/>
          <w:lang w:val="en-US" w:eastAsia="ru-RU"/>
        </w:rPr>
        <w:t>I</w:t>
      </w:r>
      <w:r w:rsidRPr="00FE30ED">
        <w:rPr>
          <w:rFonts w:ascii="Arial" w:eastAsia="Times New Roman" w:hAnsi="Arial" w:cs="Arial"/>
          <w:sz w:val="20"/>
          <w:szCs w:val="20"/>
          <w:lang w:eastAsia="ru-RU"/>
        </w:rPr>
        <w:t>Т - цена/прибыль до налогообложения (более предпочтителен для сопоставления предприятий, имеющих различные налоговые условия);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Р/СF - цена/денежный поток (уместен, когда предприятие имеет относительно низкий доход по сравнению с начисляемой амортизацией);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Р/ВV - цена/балансовая стоимость собственного капитала (наиболее применим к предприятиям, имеющим на балансе значительные величины активов, и когда имеется устойчивая связь между показателем балансовой стоимости и генерируемым компанией доходом).</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Цена во всех вышеперечисленных мультипликаторах рассчитывается по формуле: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position w:val="-14"/>
          <w:sz w:val="20"/>
          <w:szCs w:val="20"/>
          <w:lang w:eastAsia="ru-RU"/>
        </w:rPr>
        <w:object w:dxaOrig="2299" w:dyaOrig="400">
          <v:shape id="_x0000_i1036" type="#_x0000_t75" style="width:113.25pt;height:20.25pt" o:ole="">
            <v:imagedata r:id="rId45" o:title=""/>
          </v:shape>
          <o:OLEObject Type="Embed" ProgID="Equation.DSMT4" ShapeID="_x0000_i1036" DrawAspect="Content" ObjectID="_1716677459" r:id="rId46"/>
        </w:object>
      </w:r>
      <w:r w:rsidRPr="00FE30ED">
        <w:rPr>
          <w:rFonts w:ascii="Arial" w:eastAsia="Times New Roman" w:hAnsi="Arial" w:cs="Arial"/>
          <w:sz w:val="20"/>
          <w:szCs w:val="20"/>
          <w:lang w:eastAsia="ru-RU"/>
        </w:rPr>
        <w:t xml:space="preserve">                                                                                                                             </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6</w:t>
      </w:r>
      <w:r w:rsidRPr="00FE30ED">
        <w:rPr>
          <w:rFonts w:ascii="Arial" w:eastAsia="Times New Roman" w:hAnsi="Arial" w:cs="Arial"/>
          <w:b/>
          <w:color w:val="000000"/>
          <w:sz w:val="20"/>
          <w:szCs w:val="20"/>
          <w:lang w:eastAsia="ru-RU"/>
        </w:rPr>
        <w:t>.</w:t>
      </w:r>
      <w:r w:rsidR="0078677C">
        <w:rPr>
          <w:rFonts w:ascii="Arial" w:eastAsia="Times New Roman" w:hAnsi="Arial" w:cs="Arial"/>
          <w:b/>
          <w:color w:val="000000"/>
          <w:sz w:val="20"/>
          <w:szCs w:val="20"/>
          <w:lang w:eastAsia="ru-RU"/>
        </w:rPr>
        <w:t>37</w:t>
      </w:r>
      <w:bookmarkStart w:id="30" w:name="_GoBack"/>
      <w:bookmarkEnd w:id="30"/>
      <w:r w:rsidRPr="00FE30ED">
        <w:rPr>
          <w:rFonts w:ascii="Arial" w:eastAsia="Times New Roman" w:hAnsi="Arial" w:cs="Arial"/>
          <w:b/>
          <w:color w:val="000000"/>
          <w:sz w:val="20"/>
          <w:szCs w:val="20"/>
          <w:lang w:eastAsia="ru-RU"/>
        </w:rPr>
        <w:t>)</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где C(b) - балансовая стоимость всех активов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Am</w:t>
      </w:r>
      <w:proofErr w:type="spellEnd"/>
      <w:r w:rsidRPr="00FE30ED">
        <w:rPr>
          <w:rFonts w:ascii="Arial" w:eastAsia="Times New Roman" w:hAnsi="Arial" w:cs="Arial"/>
          <w:sz w:val="20"/>
          <w:szCs w:val="20"/>
          <w:lang w:eastAsia="ru-RU"/>
        </w:rPr>
        <w:t> - амортизационные начисления на основные фонды;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O - сумма краткосрочных и долгосрочных обязательств предприятия.</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Однако в силу значительных колебаний курсовой стоимости акций предприятий часть из них нельзя использовать в качестве аналогов при сравнительном подходе.</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 увеличением размеров компаний снижается вероятность нахождения наиболее полного аналога, что обуславливает главное ограничение в использовании данного метода.</w:t>
      </w:r>
    </w:p>
    <w:p w:rsidR="00FE30ED" w:rsidRPr="00FE30ED" w:rsidRDefault="00FE30ED" w:rsidP="00FE30ED">
      <w:pPr>
        <w:spacing w:after="0" w:line="240" w:lineRule="auto"/>
        <w:ind w:firstLine="567"/>
        <w:jc w:val="both"/>
        <w:rPr>
          <w:rFonts w:ascii="Arial" w:eastAsia="Times New Roman" w:hAnsi="Arial" w:cs="Arial"/>
          <w:i/>
          <w:sz w:val="20"/>
          <w:szCs w:val="20"/>
          <w:lang w:eastAsia="ru-RU"/>
        </w:rPr>
      </w:pPr>
      <w:r w:rsidRPr="00FE30ED">
        <w:rPr>
          <w:rFonts w:ascii="Arial" w:eastAsia="Times New Roman" w:hAnsi="Arial" w:cs="Arial"/>
          <w:sz w:val="20"/>
          <w:szCs w:val="20"/>
          <w:lang w:eastAsia="ru-RU"/>
        </w:rPr>
        <w:t xml:space="preserve">Сформулируем основные </w:t>
      </w:r>
      <w:r w:rsidRPr="00FE30ED">
        <w:rPr>
          <w:rFonts w:ascii="Arial" w:eastAsia="Times New Roman" w:hAnsi="Arial" w:cs="Arial"/>
          <w:i/>
          <w:sz w:val="20"/>
          <w:szCs w:val="20"/>
          <w:lang w:eastAsia="ru-RU"/>
        </w:rPr>
        <w:t>выводы о влиянии налогов на цену капитала и стоимость бизнеса: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налоговые издержки (НИ), цена капитала (ЦК) и рыночная стоимость организации (РС)- динамичные характеристики бизнеса, связанные друг с другом функциональными зависимостями, где помимо них участвуют другие многочисленные факторы;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взаимосвязь налоговых издержек и цены капитала прямая (не пропорциональная), то есть налоговые издержки увеличивают цену капитала, а их рост влечет за собой рост цены капитала; </w:t>
      </w: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рыночная цена организации находится в обратной (близкой к пропорциональной) зависимости с взвешенной ценой ее капитала, то есть при росте цены капитала, она снижается;</w:t>
      </w: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чем больше налоговые издержки, тем (при прочих равных условиях) ниже стоимость бизнеса;</w:t>
      </w: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sym w:font="Symbol" w:char="F0B7"/>
      </w:r>
      <w:r w:rsidRPr="00FE30ED">
        <w:rPr>
          <w:rFonts w:ascii="Arial" w:eastAsia="Times New Roman" w:hAnsi="Arial" w:cs="Arial"/>
          <w:sz w:val="20"/>
          <w:szCs w:val="20"/>
          <w:lang w:eastAsia="ru-RU"/>
        </w:rPr>
        <w:t xml:space="preserve"> если рентабельность капитала оказывается ниже цены капитала, то рыночная цена организации падает.</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b/>
          <w:i/>
          <w:sz w:val="20"/>
          <w:szCs w:val="20"/>
          <w:lang w:eastAsia="x-none"/>
        </w:rPr>
      </w:pPr>
      <w:bookmarkStart w:id="31" w:name="_Toc427798685"/>
    </w:p>
    <w:p w:rsidR="00FE30ED" w:rsidRPr="00FE30ED" w:rsidRDefault="00FE30ED" w:rsidP="00FE30ED">
      <w:pPr>
        <w:keepNext/>
        <w:spacing w:before="120" w:after="0" w:line="240" w:lineRule="auto"/>
        <w:outlineLvl w:val="1"/>
        <w:rPr>
          <w:rFonts w:ascii="Arial" w:eastAsia="Times New Roman" w:hAnsi="Arial"/>
          <w:b/>
          <w:bCs/>
          <w:iCs/>
          <w:lang w:val="x-none" w:eastAsia="x-none"/>
        </w:rPr>
      </w:pPr>
      <w:bookmarkStart w:id="32" w:name="_Toc17883509"/>
      <w:bookmarkStart w:id="33" w:name="_Toc62944593"/>
      <w:r w:rsidRPr="00FE30ED">
        <w:rPr>
          <w:rFonts w:ascii="Arial" w:eastAsia="Times New Roman" w:hAnsi="Arial"/>
          <w:b/>
          <w:bCs/>
          <w:iCs/>
          <w:lang w:val="x-none" w:eastAsia="x-none"/>
        </w:rPr>
        <w:t>Задания для само</w:t>
      </w:r>
      <w:bookmarkEnd w:id="31"/>
      <w:r w:rsidRPr="00FE30ED">
        <w:rPr>
          <w:rFonts w:ascii="Arial" w:eastAsia="Times New Roman" w:hAnsi="Arial"/>
          <w:b/>
          <w:bCs/>
          <w:iCs/>
          <w:lang w:val="x-none" w:eastAsia="x-none"/>
        </w:rPr>
        <w:t>стоятельного разбора</w:t>
      </w:r>
      <w:bookmarkEnd w:id="32"/>
      <w:bookmarkEnd w:id="33"/>
      <w:r w:rsidRPr="00FE30ED">
        <w:rPr>
          <w:rFonts w:ascii="Arial" w:eastAsia="Times New Roman" w:hAnsi="Arial"/>
          <w:b/>
          <w:bCs/>
          <w:iCs/>
          <w:lang w:val="x-none" w:eastAsia="x-none"/>
        </w:rPr>
        <w:t xml:space="preserve"> </w:t>
      </w:r>
    </w:p>
    <w:p w:rsidR="00FE30ED" w:rsidRPr="00FE30ED" w:rsidRDefault="00FE30ED" w:rsidP="00FE30ED">
      <w:pPr>
        <w:shd w:val="clear" w:color="auto" w:fill="FFFFFF"/>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hd w:val="clear" w:color="auto" w:fill="FFFFFF"/>
        <w:spacing w:after="0" w:line="240" w:lineRule="auto"/>
        <w:ind w:firstLine="567"/>
        <w:jc w:val="both"/>
        <w:rPr>
          <w:rFonts w:ascii="Arial" w:eastAsia="Times New Roman" w:hAnsi="Arial" w:cs="Arial"/>
          <w:sz w:val="20"/>
          <w:szCs w:val="20"/>
          <w:lang w:eastAsia="x-none"/>
        </w:rPr>
      </w:pPr>
      <w:r w:rsidRPr="00FE30ED">
        <w:rPr>
          <w:rFonts w:ascii="Arial" w:eastAsia="Times New Roman" w:hAnsi="Arial" w:cs="Arial"/>
          <w:b/>
          <w:sz w:val="20"/>
          <w:szCs w:val="20"/>
          <w:lang w:eastAsia="ru-RU"/>
        </w:rPr>
        <w:t>1</w:t>
      </w:r>
      <w:r w:rsidRPr="00FE30ED">
        <w:rPr>
          <w:rFonts w:ascii="Arial" w:eastAsia="Times New Roman" w:hAnsi="Arial" w:cs="Arial"/>
          <w:sz w:val="20"/>
          <w:szCs w:val="20"/>
          <w:lang w:eastAsia="ru-RU"/>
        </w:rPr>
        <w:t>. Оцените эффективность бизнеса исходя из данных, приведенных в таблице, если прибыль до уплаты процентов 2000 тыс.</w:t>
      </w:r>
      <w:r w:rsidRPr="00FE30ED">
        <w:rPr>
          <w:rFonts w:ascii="Arial" w:eastAsia="Times New Roman" w:hAnsi="Arial" w:cs="Arial"/>
          <w:sz w:val="20"/>
          <w:szCs w:val="20"/>
          <w:lang w:eastAsia="x-none"/>
        </w:rPr>
        <w:t xml:space="preserve"> руб.</w:t>
      </w:r>
    </w:p>
    <w:p w:rsidR="00FE30ED" w:rsidRPr="00FE30ED" w:rsidRDefault="00FE30ED" w:rsidP="00FE30ED">
      <w:pPr>
        <w:shd w:val="clear" w:color="auto" w:fill="FFFFFF"/>
        <w:spacing w:after="0" w:line="240" w:lineRule="auto"/>
        <w:ind w:firstLine="567"/>
        <w:jc w:val="both"/>
        <w:rPr>
          <w:rFonts w:ascii="Arial" w:eastAsia="Times New Roman" w:hAnsi="Arial" w:cs="Arial"/>
          <w:sz w:val="20"/>
          <w:szCs w:val="20"/>
          <w:lang w:eastAsia="x-none"/>
        </w:rPr>
      </w:pPr>
      <w:r w:rsidRPr="00FE30ED">
        <w:rPr>
          <w:rFonts w:ascii="Arial" w:eastAsia="Times New Roman" w:hAnsi="Arial" w:cs="Arial"/>
          <w:sz w:val="20"/>
          <w:szCs w:val="20"/>
          <w:lang w:eastAsia="x-none"/>
        </w:rPr>
        <w:t>Дайте рекомендации по оптимизации структуры капитала. Обоснуйте целесообразность привлечения кредита под 19% годовых.</w:t>
      </w:r>
    </w:p>
    <w:p w:rsidR="00FE30ED" w:rsidRPr="00FE30ED" w:rsidRDefault="00FE30ED" w:rsidP="00FE30ED">
      <w:pPr>
        <w:shd w:val="clear" w:color="auto" w:fill="FFFFFF"/>
        <w:spacing w:after="0" w:line="240" w:lineRule="auto"/>
        <w:ind w:firstLine="567"/>
        <w:jc w:val="both"/>
        <w:rPr>
          <w:rFonts w:ascii="Arial" w:eastAsia="Times New Roman" w:hAnsi="Arial" w:cs="Arial"/>
          <w:sz w:val="20"/>
          <w:szCs w:val="20"/>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69"/>
        <w:gridCol w:w="1985"/>
        <w:gridCol w:w="704"/>
        <w:gridCol w:w="998"/>
        <w:gridCol w:w="1289"/>
      </w:tblGrid>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Показатель</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Значение, тыс. руб.</w:t>
            </w:r>
          </w:p>
        </w:tc>
        <w:tc>
          <w:tcPr>
            <w:tcW w:w="708"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Доля</w:t>
            </w:r>
          </w:p>
        </w:tc>
        <w:tc>
          <w:tcPr>
            <w:tcW w:w="1082"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Цена (%)</w:t>
            </w:r>
          </w:p>
        </w:tc>
        <w:tc>
          <w:tcPr>
            <w:tcW w:w="1301"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Доля*Цена</w:t>
            </w: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Уставный капитал, в </w:t>
            </w:r>
            <w:proofErr w:type="spellStart"/>
            <w:r w:rsidRPr="00FE30ED">
              <w:rPr>
                <w:rFonts w:ascii="Arial" w:eastAsia="Times New Roman" w:hAnsi="Arial" w:cs="Arial"/>
                <w:sz w:val="20"/>
                <w:szCs w:val="20"/>
                <w:lang w:eastAsia="x-none"/>
              </w:rPr>
              <w:t>т.ч</w:t>
            </w:r>
            <w:proofErr w:type="spellEnd"/>
            <w:r w:rsidRPr="00FE30ED">
              <w:rPr>
                <w:rFonts w:ascii="Arial" w:eastAsia="Times New Roman" w:hAnsi="Arial" w:cs="Arial"/>
                <w:sz w:val="20"/>
                <w:szCs w:val="20"/>
                <w:lang w:eastAsia="x-none"/>
              </w:rPr>
              <w:t>.</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800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Обыкновенные акции 75%, дивиденды 13%</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Привилегированные акции – 25%, дивиденды 14%</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Нераспределённая прибыль </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1200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10%</w:t>
            </w: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Итого собственного капитала</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Долгосрочные кредиты (22%)</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3000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Краткосрочные кредиты (% – 500 тыс. </w:t>
            </w:r>
            <w:proofErr w:type="spellStart"/>
            <w:r w:rsidRPr="00FE30ED">
              <w:rPr>
                <w:rFonts w:ascii="Arial" w:eastAsia="Times New Roman" w:hAnsi="Arial" w:cs="Arial"/>
                <w:sz w:val="20"/>
                <w:szCs w:val="20"/>
                <w:lang w:eastAsia="x-none"/>
              </w:rPr>
              <w:t>руб</w:t>
            </w:r>
            <w:proofErr w:type="spellEnd"/>
            <w:r w:rsidRPr="00FE30ED">
              <w:rPr>
                <w:rFonts w:ascii="Arial" w:eastAsia="Times New Roman" w:hAnsi="Arial" w:cs="Arial"/>
                <w:sz w:val="20"/>
                <w:szCs w:val="20"/>
                <w:lang w:eastAsia="x-none"/>
              </w:rPr>
              <w:t>)</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2000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Кредиторская задолженность (в </w:t>
            </w:r>
            <w:proofErr w:type="spellStart"/>
            <w:r w:rsidRPr="00FE30ED">
              <w:rPr>
                <w:rFonts w:ascii="Arial" w:eastAsia="Times New Roman" w:hAnsi="Arial" w:cs="Arial"/>
                <w:sz w:val="20"/>
                <w:szCs w:val="20"/>
                <w:lang w:eastAsia="x-none"/>
              </w:rPr>
              <w:t>т.ч</w:t>
            </w:r>
            <w:proofErr w:type="spellEnd"/>
            <w:r w:rsidRPr="00FE30ED">
              <w:rPr>
                <w:rFonts w:ascii="Arial" w:eastAsia="Times New Roman" w:hAnsi="Arial" w:cs="Arial"/>
                <w:sz w:val="20"/>
                <w:szCs w:val="20"/>
                <w:lang w:eastAsia="x-none"/>
              </w:rPr>
              <w:t>. штрафы 100 тыс. руб.)</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700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 xml:space="preserve">Задолженность по налогам (в </w:t>
            </w:r>
            <w:proofErr w:type="spellStart"/>
            <w:r w:rsidRPr="00FE30ED">
              <w:rPr>
                <w:rFonts w:ascii="Arial" w:eastAsia="Times New Roman" w:hAnsi="Arial" w:cs="Arial"/>
                <w:sz w:val="20"/>
                <w:szCs w:val="20"/>
                <w:lang w:eastAsia="x-none"/>
              </w:rPr>
              <w:t>т.ч</w:t>
            </w:r>
            <w:proofErr w:type="spellEnd"/>
            <w:r w:rsidRPr="00FE30ED">
              <w:rPr>
                <w:rFonts w:ascii="Arial" w:eastAsia="Times New Roman" w:hAnsi="Arial" w:cs="Arial"/>
                <w:sz w:val="20"/>
                <w:szCs w:val="20"/>
                <w:lang w:eastAsia="x-none"/>
              </w:rPr>
              <w:t>. штрафы, пени - 200 тыс. руб.)</w:t>
            </w:r>
          </w:p>
        </w:tc>
        <w:tc>
          <w:tcPr>
            <w:tcW w:w="2213" w:type="dxa"/>
            <w:shd w:val="clear" w:color="auto" w:fill="FFFFFF"/>
          </w:tcPr>
          <w:p w:rsidR="00FE30ED" w:rsidRPr="00FE30ED" w:rsidRDefault="00FE30ED" w:rsidP="00FE30ED">
            <w:pPr>
              <w:shd w:val="clear" w:color="auto" w:fill="FFFFFF"/>
              <w:spacing w:after="0" w:line="240" w:lineRule="auto"/>
              <w:jc w:val="center"/>
              <w:rPr>
                <w:rFonts w:ascii="Arial" w:eastAsia="Times New Roman" w:hAnsi="Arial" w:cs="Arial"/>
                <w:sz w:val="20"/>
                <w:szCs w:val="20"/>
                <w:lang w:eastAsia="x-none"/>
              </w:rPr>
            </w:pPr>
            <w:r w:rsidRPr="00FE30ED">
              <w:rPr>
                <w:rFonts w:ascii="Arial" w:eastAsia="Times New Roman" w:hAnsi="Arial" w:cs="Arial"/>
                <w:sz w:val="20"/>
                <w:szCs w:val="20"/>
                <w:lang w:eastAsia="x-none"/>
              </w:rPr>
              <w:t>500</w:t>
            </w: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t>Итого обязательств</w:t>
            </w:r>
          </w:p>
        </w:tc>
        <w:tc>
          <w:tcPr>
            <w:tcW w:w="2213"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r w:rsidR="00FE30ED" w:rsidRPr="00FE30ED" w:rsidTr="008F2A3E">
        <w:trPr>
          <w:jc w:val="center"/>
        </w:trPr>
        <w:tc>
          <w:tcPr>
            <w:tcW w:w="4990"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r w:rsidRPr="00FE30ED">
              <w:rPr>
                <w:rFonts w:ascii="Arial" w:eastAsia="Times New Roman" w:hAnsi="Arial" w:cs="Arial"/>
                <w:sz w:val="20"/>
                <w:szCs w:val="20"/>
                <w:lang w:eastAsia="x-none"/>
              </w:rPr>
              <w:lastRenderedPageBreak/>
              <w:t>Итого капитал</w:t>
            </w:r>
          </w:p>
        </w:tc>
        <w:tc>
          <w:tcPr>
            <w:tcW w:w="2213"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708"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082"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c>
          <w:tcPr>
            <w:tcW w:w="1301" w:type="dxa"/>
            <w:shd w:val="clear" w:color="auto" w:fill="FFFFFF"/>
          </w:tcPr>
          <w:p w:rsidR="00FE30ED" w:rsidRPr="00FE30ED" w:rsidRDefault="00FE30ED" w:rsidP="00FE30ED">
            <w:pPr>
              <w:shd w:val="clear" w:color="auto" w:fill="FFFFFF"/>
              <w:spacing w:after="0" w:line="240" w:lineRule="auto"/>
              <w:rPr>
                <w:rFonts w:ascii="Arial" w:eastAsia="Times New Roman" w:hAnsi="Arial" w:cs="Arial"/>
                <w:sz w:val="20"/>
                <w:szCs w:val="20"/>
                <w:lang w:eastAsia="x-none"/>
              </w:rPr>
            </w:pPr>
          </w:p>
        </w:tc>
      </w:tr>
    </w:tbl>
    <w:p w:rsidR="00FE30ED" w:rsidRPr="00FE30ED" w:rsidRDefault="00FE30ED" w:rsidP="00FE30ED">
      <w:pPr>
        <w:spacing w:after="0" w:line="240" w:lineRule="auto"/>
        <w:rPr>
          <w:rFonts w:eastAsia="Times New Roman"/>
          <w:sz w:val="24"/>
          <w:szCs w:val="24"/>
          <w:lang w:eastAsia="x-none"/>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 xml:space="preserve">2. </w:t>
      </w:r>
      <w:r w:rsidRPr="00FE30ED">
        <w:rPr>
          <w:rFonts w:ascii="Arial" w:eastAsia="Times New Roman" w:hAnsi="Arial" w:cs="Arial"/>
          <w:sz w:val="20"/>
          <w:szCs w:val="20"/>
          <w:lang w:eastAsia="ru-RU"/>
        </w:rPr>
        <w:t>Затраты на материалы – 37 000 тыс. руб., з/п – 7000 тыс. руб., транспортные расходы – 1000 тыс. руб., в январе закупается оборудование – 2000 тыс. руб. (срок полезного использования – 5 лет, амортизация линейным методом), аренда – 1000 тыс. руб. Для закупки материалов привлекается кредит под 22% годовых. По итогам года получена выручка от реализации – 60 000 тыс. руб., 20% тела кредита погашается в отчетном году.</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Обоснуйте на основе анализа показателя налоговой нагрузки, какая система налогообложения выгодна (ОСН, УСН). Сформируйте денежные потоки прямым методом и обоснуйте возможность и целесообразность погашения кредита 50%. Все суммы указаны с НДС - 20%.</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3.</w:t>
      </w:r>
      <w:r w:rsidRPr="00FE30ED">
        <w:rPr>
          <w:rFonts w:ascii="Arial" w:eastAsia="Times New Roman" w:hAnsi="Arial" w:cs="Arial"/>
          <w:sz w:val="20"/>
          <w:szCs w:val="20"/>
          <w:lang w:eastAsia="ru-RU"/>
        </w:rPr>
        <w:t xml:space="preserve"> ООО «НИИ «Экология» разработало уникальную технологию очистки воды от загрязнения нефтепродуктами и может воспользоваться инвестиционным налоговым кредитом по налогу на имущество в размере 2200 тыс. руб. сроком 4 года. Процент за пользование кредитом составляет 3/5 ключевой ставки Банка России. Ставка в течение срока пользования кредитом оставалась неизменной – 7,25% (условно). Уровень инфляции первые 2 года составлял 10%, оставшиеся 2 года – 8% (условно). Кредит должен погашаться равными долями в течение всего срока.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Оцените дисконтированный эффект от использования инвестиционного налогового кредита.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4.</w:t>
      </w:r>
      <w:r w:rsidRPr="00FE30ED">
        <w:rPr>
          <w:rFonts w:ascii="Arial" w:eastAsia="Times New Roman" w:hAnsi="Arial" w:cs="Arial"/>
          <w:sz w:val="20"/>
          <w:szCs w:val="20"/>
          <w:lang w:eastAsia="ru-RU"/>
        </w:rPr>
        <w:t xml:space="preserve"> Рассчитайте, как изменение срока уплаты налогов в сумме 200 тыс. руб. на 6 месяцев, по схеме равномерного погашения в течение оставшихся 6 месяцев при инфляции 1% в месяц, повлияет на дисконтированную сумму чистого налогового потока организации - налогоплательщика за год. Отсрочка беспроцентно предоставлена по региональным налогам ввиду задержки финансирования из бюджета выполненного регионального заказа.</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 xml:space="preserve">5. </w:t>
      </w:r>
      <w:r w:rsidRPr="00FE30ED">
        <w:rPr>
          <w:rFonts w:ascii="Arial" w:eastAsia="Times New Roman" w:hAnsi="Arial" w:cs="Arial"/>
          <w:sz w:val="20"/>
          <w:szCs w:val="20"/>
          <w:lang w:eastAsia="ru-RU"/>
        </w:rPr>
        <w:t>Организация - налогоплательщик может воспользоваться по одному из региональных налогов инвестиционным налоговым кредитом (ИНК), который готов предоставить уполномоченный орган под ½ ключевой ставки Банка России, составляющей в первом году его использования 11%, во втором – 10%, в третьем – 18% (условно).</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В течение этих трех лет кредит должен погашаться равными долями. Прогнозный уровень инфляции составляет 11% в первом году, 12% во втором году, 10% в третьем году использования ИНК. Сумма ИНК 100 000 руб. (основание получения - выполнение особо важного заказа по социально-экономическому развитию региона, стоимость которого превышает сумму ИНК более чем в 2 раза). </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С учетом теории дисконтирования оцените экономический эффект от использования этой организацией ИНК.</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6.</w:t>
      </w:r>
      <w:r w:rsidRPr="00FE30ED">
        <w:rPr>
          <w:rFonts w:ascii="Arial" w:eastAsia="Times New Roman" w:hAnsi="Arial" w:cs="Arial"/>
          <w:sz w:val="20"/>
          <w:szCs w:val="20"/>
          <w:lang w:eastAsia="ru-RU"/>
        </w:rPr>
        <w:t xml:space="preserve"> Используя косвенный метод анализа денежных потоков, определите влияние на величину чистого денежного потока изменений, произошедших в балансовых остатках налоговых статей.</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tbl>
      <w:tblPr>
        <w:tblW w:w="7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1833"/>
        <w:gridCol w:w="1549"/>
      </w:tblGrid>
      <w:tr w:rsidR="00FE30ED" w:rsidRPr="00FE30ED" w:rsidTr="008F2A3E">
        <w:trPr>
          <w:jc w:val="center"/>
        </w:trPr>
        <w:tc>
          <w:tcPr>
            <w:tcW w:w="4211" w:type="dxa"/>
            <w:vMerge w:val="restart"/>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Балансовые показатели за год</w:t>
            </w:r>
          </w:p>
        </w:tc>
        <w:tc>
          <w:tcPr>
            <w:tcW w:w="3382" w:type="dxa"/>
            <w:gridSpan w:val="2"/>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Значение показателей, тыс. руб.</w:t>
            </w:r>
          </w:p>
        </w:tc>
      </w:tr>
      <w:tr w:rsidR="00FE30ED" w:rsidRPr="00FE30ED" w:rsidTr="008F2A3E">
        <w:trPr>
          <w:jc w:val="center"/>
        </w:trPr>
        <w:tc>
          <w:tcPr>
            <w:tcW w:w="4211" w:type="dxa"/>
            <w:vMerge/>
          </w:tcPr>
          <w:p w:rsidR="00FE30ED" w:rsidRPr="00FE30ED" w:rsidRDefault="00FE30ED" w:rsidP="00FE30ED">
            <w:pPr>
              <w:spacing w:after="0" w:line="240" w:lineRule="auto"/>
              <w:jc w:val="both"/>
              <w:rPr>
                <w:rFonts w:ascii="Arial" w:eastAsia="Times New Roman" w:hAnsi="Arial" w:cs="Arial"/>
                <w:sz w:val="20"/>
                <w:szCs w:val="20"/>
                <w:lang w:eastAsia="ru-RU"/>
              </w:rPr>
            </w:pPr>
          </w:p>
        </w:tc>
        <w:tc>
          <w:tcPr>
            <w:tcW w:w="1833"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31.12.20</w:t>
            </w:r>
          </w:p>
        </w:tc>
        <w:tc>
          <w:tcPr>
            <w:tcW w:w="1549"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31.12.21</w:t>
            </w:r>
          </w:p>
        </w:tc>
      </w:tr>
      <w:tr w:rsidR="00FE30ED" w:rsidRPr="00FE30ED" w:rsidTr="008F2A3E">
        <w:trPr>
          <w:jc w:val="center"/>
        </w:trPr>
        <w:tc>
          <w:tcPr>
            <w:tcW w:w="4211" w:type="dxa"/>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Отложенные налоговые активы</w:t>
            </w:r>
          </w:p>
        </w:tc>
        <w:tc>
          <w:tcPr>
            <w:tcW w:w="1833"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157</w:t>
            </w:r>
          </w:p>
        </w:tc>
        <w:tc>
          <w:tcPr>
            <w:tcW w:w="1549"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126</w:t>
            </w:r>
          </w:p>
        </w:tc>
      </w:tr>
      <w:tr w:rsidR="00FE30ED" w:rsidRPr="00FE30ED" w:rsidTr="008F2A3E">
        <w:trPr>
          <w:jc w:val="center"/>
        </w:trPr>
        <w:tc>
          <w:tcPr>
            <w:tcW w:w="4211" w:type="dxa"/>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НДС по приобретенным ценностям</w:t>
            </w:r>
          </w:p>
        </w:tc>
        <w:tc>
          <w:tcPr>
            <w:tcW w:w="1833"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138</w:t>
            </w:r>
          </w:p>
        </w:tc>
        <w:tc>
          <w:tcPr>
            <w:tcW w:w="1549"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142</w:t>
            </w:r>
          </w:p>
        </w:tc>
      </w:tr>
      <w:tr w:rsidR="00FE30ED" w:rsidRPr="00FE30ED" w:rsidTr="008F2A3E">
        <w:trPr>
          <w:jc w:val="center"/>
        </w:trPr>
        <w:tc>
          <w:tcPr>
            <w:tcW w:w="4211" w:type="dxa"/>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Отложенные налоговые обязательства</w:t>
            </w:r>
          </w:p>
        </w:tc>
        <w:tc>
          <w:tcPr>
            <w:tcW w:w="1833"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109</w:t>
            </w:r>
          </w:p>
        </w:tc>
        <w:tc>
          <w:tcPr>
            <w:tcW w:w="1549"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115</w:t>
            </w:r>
          </w:p>
        </w:tc>
      </w:tr>
      <w:tr w:rsidR="00FE30ED" w:rsidRPr="00FE30ED" w:rsidTr="008F2A3E">
        <w:trPr>
          <w:jc w:val="center"/>
        </w:trPr>
        <w:tc>
          <w:tcPr>
            <w:tcW w:w="4211" w:type="dxa"/>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Кредиторская задолженность по налогам</w:t>
            </w:r>
          </w:p>
        </w:tc>
        <w:tc>
          <w:tcPr>
            <w:tcW w:w="1833"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2785</w:t>
            </w:r>
          </w:p>
        </w:tc>
        <w:tc>
          <w:tcPr>
            <w:tcW w:w="1549" w:type="dxa"/>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2932</w:t>
            </w:r>
          </w:p>
        </w:tc>
      </w:tr>
    </w:tbl>
    <w:p w:rsidR="00FE30ED" w:rsidRPr="00FE30ED" w:rsidRDefault="00FE30ED" w:rsidP="00FE30ED">
      <w:pPr>
        <w:spacing w:after="0" w:line="240" w:lineRule="auto"/>
        <w:ind w:firstLine="567"/>
        <w:jc w:val="both"/>
        <w:rPr>
          <w:rFonts w:ascii="Arial" w:eastAsia="Times New Roman" w:hAnsi="Arial" w:cs="Arial"/>
          <w:b/>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7.</w:t>
      </w:r>
      <w:r w:rsidRPr="00FE30ED">
        <w:rPr>
          <w:rFonts w:ascii="Arial" w:eastAsia="Times New Roman" w:hAnsi="Arial" w:cs="Arial"/>
          <w:sz w:val="20"/>
          <w:szCs w:val="20"/>
          <w:lang w:eastAsia="ru-RU"/>
        </w:rPr>
        <w:t xml:space="preserve"> Сравните цену различных источников капитала и дайте предложения по оптимизации его структуры.</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 xml:space="preserve"> Уставный капитал 200 тыс. руб., прочие виды собственного капитала, образовавшиеся в результате хозяйственной деятельности 500 тыс. руб.</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Заемный капитал представлен кредитом на сумму 400 тыс. руб. и кредиторской задолженностью 250 тыс. руб. Издержки по обслуживанию капитала: дивиденды 20 тыс. руб., налоговые издержки – 210 тыс. руб., проценты за кредит из расчета 20% годовых (с начислением 1 раз в год).</w:t>
      </w: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Cambria" w:hAnsi="Arial" w:cs="Arial"/>
          <w:sz w:val="20"/>
          <w:szCs w:val="20"/>
          <w:lang w:eastAsia="ru-RU"/>
        </w:rPr>
      </w:pPr>
      <w:r w:rsidRPr="00FE30ED">
        <w:rPr>
          <w:rFonts w:ascii="Arial" w:eastAsia="Cambria" w:hAnsi="Arial" w:cs="Arial"/>
          <w:b/>
          <w:sz w:val="20"/>
          <w:szCs w:val="20"/>
          <w:lang w:eastAsia="ru-RU"/>
        </w:rPr>
        <w:t>8</w:t>
      </w:r>
      <w:r w:rsidRPr="00FE30ED">
        <w:rPr>
          <w:rFonts w:ascii="Arial" w:eastAsia="Cambria" w:hAnsi="Arial" w:cs="Arial"/>
          <w:sz w:val="20"/>
          <w:szCs w:val="20"/>
          <w:lang w:eastAsia="ru-RU"/>
        </w:rPr>
        <w:t xml:space="preserve">. По итогам </w:t>
      </w:r>
      <w:r w:rsidRPr="00FE30ED">
        <w:rPr>
          <w:rFonts w:ascii="Arial" w:eastAsia="Cambria" w:hAnsi="Arial" w:cs="Arial"/>
          <w:sz w:val="20"/>
          <w:szCs w:val="20"/>
          <w:lang w:val="en-US" w:eastAsia="ru-RU"/>
        </w:rPr>
        <w:t>II</w:t>
      </w:r>
      <w:r w:rsidRPr="00FE30ED">
        <w:rPr>
          <w:rFonts w:ascii="Arial" w:eastAsia="Cambria" w:hAnsi="Arial" w:cs="Arial"/>
          <w:sz w:val="20"/>
          <w:szCs w:val="20"/>
          <w:lang w:eastAsia="ru-RU"/>
        </w:rPr>
        <w:t xml:space="preserve"> квартала 2020 г. сумма НДС, исчисленного к уплате, </w:t>
      </w:r>
      <w:proofErr w:type="gramStart"/>
      <w:r w:rsidRPr="00FE30ED">
        <w:rPr>
          <w:rFonts w:ascii="Arial" w:eastAsia="Cambria" w:hAnsi="Arial" w:cs="Arial"/>
          <w:sz w:val="20"/>
          <w:szCs w:val="20"/>
          <w:lang w:eastAsia="ru-RU"/>
        </w:rPr>
        <w:t>составила</w:t>
      </w:r>
      <w:r w:rsidRPr="00FE30ED">
        <w:rPr>
          <w:rFonts w:ascii="Arial" w:eastAsia="Cambria" w:hAnsi="Arial" w:cs="Arial"/>
          <w:vanish/>
          <w:sz w:val="20"/>
          <w:szCs w:val="20"/>
          <w:lang w:eastAsia="ru-RU"/>
        </w:rPr>
        <w:t xml:space="preserve"> </w:t>
      </w:r>
      <w:r w:rsidRPr="00FE30ED">
        <w:rPr>
          <w:rFonts w:ascii="Arial" w:eastAsia="Cambria" w:hAnsi="Arial" w:cs="Arial"/>
          <w:sz w:val="20"/>
          <w:szCs w:val="20"/>
          <w:lang w:eastAsia="ru-RU"/>
        </w:rPr>
        <w:t xml:space="preserve"> 21</w:t>
      </w:r>
      <w:proofErr w:type="gramEnd"/>
      <w:r w:rsidRPr="00FE30ED">
        <w:rPr>
          <w:rFonts w:ascii="Arial" w:eastAsia="Cambria" w:hAnsi="Arial" w:cs="Arial"/>
          <w:sz w:val="20"/>
          <w:szCs w:val="20"/>
          <w:lang w:eastAsia="ru-RU"/>
        </w:rPr>
        <w:t xml:space="preserve"> 000 000 руб. Согласно п. 1 ст. 174 НК РФ налог уплачивается равными долями не позднее 25 числа каждого из трех месяцев, следующих за истекшим налоговым периодом.</w:t>
      </w:r>
    </w:p>
    <w:p w:rsidR="00FE30ED" w:rsidRPr="00FE30ED" w:rsidRDefault="00FE30ED" w:rsidP="00FE30ED">
      <w:pPr>
        <w:spacing w:after="0" w:line="240" w:lineRule="auto"/>
        <w:ind w:firstLine="567"/>
        <w:jc w:val="both"/>
        <w:rPr>
          <w:rFonts w:ascii="Arial" w:eastAsia="Cambria" w:hAnsi="Arial" w:cs="Arial"/>
          <w:sz w:val="20"/>
          <w:szCs w:val="20"/>
          <w:lang w:eastAsia="ru-RU"/>
        </w:rPr>
      </w:pPr>
      <w:r w:rsidRPr="00FE30ED">
        <w:rPr>
          <w:rFonts w:ascii="Arial" w:eastAsia="Cambria" w:hAnsi="Arial" w:cs="Arial"/>
          <w:sz w:val="20"/>
          <w:szCs w:val="20"/>
          <w:lang w:eastAsia="ru-RU"/>
        </w:rPr>
        <w:t>Оцените ежемесячный эффект от использования возможности отсрочить платеж по НДС в условиях 10% инфляции (инфляция годовая).</w:t>
      </w:r>
    </w:p>
    <w:p w:rsidR="00FE30ED" w:rsidRPr="00FE30ED" w:rsidRDefault="00FE30ED" w:rsidP="00FE30ED">
      <w:pPr>
        <w:spacing w:after="0" w:line="240" w:lineRule="auto"/>
        <w:ind w:firstLine="567"/>
        <w:jc w:val="both"/>
        <w:rPr>
          <w:rFonts w:ascii="Arial" w:eastAsia="Cambria" w:hAnsi="Arial" w:cs="Arial"/>
          <w:sz w:val="20"/>
          <w:szCs w:val="20"/>
          <w:lang w:eastAsia="ru-RU"/>
        </w:rPr>
      </w:pPr>
    </w:p>
    <w:p w:rsidR="00FE30ED" w:rsidRPr="00FE30ED" w:rsidRDefault="00FE30ED" w:rsidP="00FE30ED">
      <w:pPr>
        <w:spacing w:after="0" w:line="240" w:lineRule="auto"/>
        <w:ind w:firstLine="567"/>
        <w:jc w:val="both"/>
        <w:rPr>
          <w:rFonts w:ascii="Arial" w:eastAsia="Times New Roman" w:hAnsi="Arial" w:cs="Arial"/>
          <w:sz w:val="20"/>
          <w:szCs w:val="20"/>
          <w:lang w:eastAsia="ru-RU"/>
        </w:rPr>
      </w:pPr>
      <w:r w:rsidRPr="00FE30ED">
        <w:rPr>
          <w:rFonts w:ascii="Arial" w:eastAsia="Times New Roman" w:hAnsi="Arial" w:cs="Arial"/>
          <w:b/>
          <w:sz w:val="20"/>
          <w:szCs w:val="20"/>
          <w:lang w:eastAsia="ru-RU"/>
        </w:rPr>
        <w:t>9.</w:t>
      </w:r>
      <w:r w:rsidRPr="00FE30ED">
        <w:rPr>
          <w:rFonts w:ascii="Arial" w:eastAsia="Times New Roman" w:hAnsi="Arial" w:cs="Arial"/>
          <w:sz w:val="20"/>
          <w:szCs w:val="20"/>
          <w:lang w:eastAsia="ru-RU"/>
        </w:rPr>
        <w:t xml:space="preserve"> В предыдущем периоде величина чистой налоговой задолженности организации составила 38 тыс. руб., а чистая прибыль – 1200 тыс. руб. Определите изменение чистой налоговой задолженности с учетом отложенных налогов, а также изменение чистой прибыли по итогам отчетного периода.</w:t>
      </w:r>
    </w:p>
    <w:p w:rsidR="00FE30ED" w:rsidRPr="00FE30ED" w:rsidRDefault="00FE30ED" w:rsidP="00FE30ED">
      <w:pPr>
        <w:spacing w:after="0" w:line="240" w:lineRule="auto"/>
        <w:jc w:val="both"/>
        <w:rPr>
          <w:rFonts w:ascii="Arial" w:eastAsia="Times New Roman" w:hAnsi="Arial" w:cs="Arial"/>
          <w:sz w:val="20"/>
          <w:szCs w:val="20"/>
          <w:lang w:eastAsia="ru-RU"/>
        </w:rPr>
      </w:pPr>
    </w:p>
    <w:p w:rsidR="00FE30ED" w:rsidRPr="00FE30ED" w:rsidRDefault="00FE30ED" w:rsidP="00FE30ED">
      <w:pPr>
        <w:spacing w:after="0" w:line="240" w:lineRule="auto"/>
        <w:jc w:val="both"/>
        <w:rPr>
          <w:rFonts w:ascii="Arial" w:eastAsia="Times New Roman" w:hAnsi="Arial" w:cs="Arial"/>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4"/>
        <w:gridCol w:w="1417"/>
      </w:tblGrid>
      <w:tr w:rsidR="00FE30ED" w:rsidRPr="00FE30ED" w:rsidTr="008F2A3E">
        <w:trPr>
          <w:jc w:val="center"/>
        </w:trPr>
        <w:tc>
          <w:tcPr>
            <w:tcW w:w="4874" w:type="dxa"/>
            <w:shd w:val="clear" w:color="auto" w:fill="FFFFFF"/>
            <w:vAlign w:val="center"/>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Показатели, тыс. руб.</w:t>
            </w:r>
          </w:p>
        </w:tc>
        <w:tc>
          <w:tcPr>
            <w:tcW w:w="1417" w:type="dxa"/>
            <w:shd w:val="clear" w:color="auto" w:fill="FFFFFF"/>
            <w:vAlign w:val="center"/>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Отчетный период</w:t>
            </w:r>
          </w:p>
        </w:tc>
      </w:tr>
      <w:tr w:rsidR="00FE30ED" w:rsidRPr="00FE30ED" w:rsidTr="008F2A3E">
        <w:trPr>
          <w:jc w:val="center"/>
        </w:trPr>
        <w:tc>
          <w:tcPr>
            <w:tcW w:w="6291" w:type="dxa"/>
            <w:gridSpan w:val="2"/>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b/>
                <w:sz w:val="20"/>
                <w:szCs w:val="20"/>
                <w:lang w:eastAsia="ru-RU"/>
              </w:rPr>
              <w:t>Бухгалтерский баланс</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Отложенные налоговые активы</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15</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НДС по приобретенным ценностям</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195</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Отложенные налоговые обязательства</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10</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Кредиторская задолженность по налогам</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245</w:t>
            </w:r>
          </w:p>
        </w:tc>
      </w:tr>
      <w:tr w:rsidR="00FE30ED" w:rsidRPr="00FE30ED" w:rsidTr="008F2A3E">
        <w:trPr>
          <w:jc w:val="center"/>
        </w:trPr>
        <w:tc>
          <w:tcPr>
            <w:tcW w:w="6291" w:type="dxa"/>
            <w:gridSpan w:val="2"/>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b/>
                <w:sz w:val="20"/>
                <w:szCs w:val="20"/>
                <w:lang w:eastAsia="ru-RU"/>
              </w:rPr>
              <w:t>Отчет о финансовых результатах</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Прибыль до налогообложения</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1500</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Текущий налог на прибыль</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(300)</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Постоянные налоговые обязательства (активы)</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3</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Изменение отложенных налоговых активов</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(9)</w:t>
            </w:r>
          </w:p>
        </w:tc>
      </w:tr>
      <w:tr w:rsidR="00FE30ED" w:rsidRPr="00FE30ED" w:rsidTr="008F2A3E">
        <w:trPr>
          <w:jc w:val="center"/>
        </w:trPr>
        <w:tc>
          <w:tcPr>
            <w:tcW w:w="4874" w:type="dxa"/>
            <w:shd w:val="clear" w:color="auto" w:fill="FFFFFF"/>
          </w:tcPr>
          <w:p w:rsidR="00FE30ED" w:rsidRPr="00FE30ED" w:rsidRDefault="00FE30ED" w:rsidP="00FE30ED">
            <w:pPr>
              <w:spacing w:after="0" w:line="240" w:lineRule="auto"/>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Изменение отложенных налоговых обязательств</w:t>
            </w:r>
          </w:p>
        </w:tc>
        <w:tc>
          <w:tcPr>
            <w:tcW w:w="1417" w:type="dxa"/>
            <w:shd w:val="clear" w:color="auto" w:fill="FFFFFF"/>
          </w:tcPr>
          <w:p w:rsidR="00FE30ED" w:rsidRPr="00FE30ED" w:rsidRDefault="00FE30ED" w:rsidP="00FE30ED">
            <w:pPr>
              <w:spacing w:after="0" w:line="240" w:lineRule="auto"/>
              <w:jc w:val="center"/>
              <w:rPr>
                <w:rFonts w:ascii="Arial" w:eastAsia="Times New Roman" w:hAnsi="Arial" w:cs="Arial"/>
                <w:sz w:val="20"/>
                <w:szCs w:val="20"/>
                <w:lang w:eastAsia="ru-RU"/>
              </w:rPr>
            </w:pPr>
            <w:r w:rsidRPr="00FE30ED">
              <w:rPr>
                <w:rFonts w:ascii="Arial" w:eastAsia="Times New Roman" w:hAnsi="Arial" w:cs="Arial"/>
                <w:sz w:val="20"/>
                <w:szCs w:val="20"/>
                <w:lang w:eastAsia="ru-RU"/>
              </w:rPr>
              <w:t>4</w:t>
            </w:r>
          </w:p>
        </w:tc>
      </w:tr>
    </w:tbl>
    <w:p w:rsidR="00FE30ED" w:rsidRPr="00FE30ED" w:rsidRDefault="00FE30ED" w:rsidP="00FE30ED">
      <w:pPr>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ind w:firstLine="567"/>
        <w:jc w:val="both"/>
        <w:rPr>
          <w:rFonts w:ascii="Arial" w:eastAsia="Cambria" w:hAnsi="Arial" w:cs="Arial"/>
          <w:sz w:val="20"/>
          <w:szCs w:val="20"/>
          <w:lang w:eastAsia="ru-RU"/>
        </w:rPr>
      </w:pPr>
    </w:p>
    <w:p w:rsidR="00FE30ED" w:rsidRPr="00FE30ED" w:rsidRDefault="00FE30ED" w:rsidP="00FE30ED">
      <w:pPr>
        <w:keepNext/>
        <w:spacing w:before="120" w:after="0" w:line="240" w:lineRule="auto"/>
        <w:jc w:val="center"/>
        <w:outlineLvl w:val="1"/>
        <w:rPr>
          <w:rFonts w:ascii="Arial" w:eastAsia="Times New Roman" w:hAnsi="Arial"/>
          <w:b/>
          <w:bCs/>
          <w:iCs/>
          <w:lang w:val="x-none" w:eastAsia="x-none"/>
        </w:rPr>
      </w:pPr>
      <w:bookmarkStart w:id="34" w:name="_Toc17883510"/>
      <w:bookmarkStart w:id="35" w:name="_Toc62944594"/>
      <w:r w:rsidRPr="00FE30ED">
        <w:rPr>
          <w:rFonts w:ascii="Arial" w:eastAsia="Times New Roman" w:hAnsi="Arial"/>
          <w:b/>
          <w:bCs/>
          <w:iCs/>
          <w:lang w:val="x-none" w:eastAsia="x-none"/>
        </w:rPr>
        <w:t>Рекомендуемая литература</w:t>
      </w:r>
      <w:bookmarkEnd w:id="34"/>
      <w:bookmarkEnd w:id="35"/>
      <w:r w:rsidRPr="00FE30ED">
        <w:rPr>
          <w:rFonts w:ascii="Arial" w:eastAsia="Times New Roman" w:hAnsi="Arial"/>
          <w:b/>
          <w:bCs/>
          <w:iCs/>
          <w:lang w:val="x-none" w:eastAsia="x-none"/>
        </w:rPr>
        <w:t xml:space="preserve"> </w:t>
      </w:r>
    </w:p>
    <w:p w:rsidR="00FE30ED" w:rsidRPr="00FE30ED" w:rsidRDefault="00FE30ED" w:rsidP="00FE30E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Вахрушина, М. А. Управленческий анализ / М.А. Вахрушина. - М: Омега-Л, </w:t>
      </w:r>
      <w:r w:rsidRPr="00FE30ED">
        <w:rPr>
          <w:rFonts w:ascii="Arial" w:eastAsia="Times New Roman" w:hAnsi="Arial" w:cs="Arial"/>
          <w:bCs/>
          <w:sz w:val="20"/>
          <w:szCs w:val="20"/>
          <w:lang w:eastAsia="ru-RU"/>
        </w:rPr>
        <w:t>2017</w:t>
      </w:r>
    </w:p>
    <w:p w:rsidR="00FE30ED" w:rsidRPr="00FE30ED" w:rsidRDefault="00FE30ED" w:rsidP="005824F5">
      <w:pPr>
        <w:numPr>
          <w:ilvl w:val="0"/>
          <w:numId w:val="14"/>
        </w:numPr>
        <w:spacing w:after="0" w:line="240" w:lineRule="auto"/>
        <w:contextualSpacing/>
        <w:jc w:val="both"/>
        <w:rPr>
          <w:rFonts w:ascii="Arial" w:eastAsia="Times New Roman" w:hAnsi="Arial" w:cs="Arial"/>
          <w:iCs/>
          <w:sz w:val="20"/>
          <w:szCs w:val="20"/>
          <w:lang w:eastAsia="ru-RU"/>
        </w:rPr>
      </w:pPr>
      <w:proofErr w:type="spellStart"/>
      <w:r w:rsidRPr="00FE30ED">
        <w:rPr>
          <w:rFonts w:ascii="Arial" w:eastAsia="Times New Roman" w:hAnsi="Arial" w:cs="Arial"/>
          <w:iCs/>
          <w:sz w:val="20"/>
          <w:szCs w:val="20"/>
          <w:lang w:eastAsia="ru-RU"/>
        </w:rPr>
        <w:t>Басовский</w:t>
      </w:r>
      <w:proofErr w:type="spellEnd"/>
      <w:r w:rsidRPr="00FE30ED">
        <w:rPr>
          <w:rFonts w:ascii="Arial" w:eastAsia="Times New Roman" w:hAnsi="Arial" w:cs="Arial"/>
          <w:iCs/>
          <w:sz w:val="20"/>
          <w:szCs w:val="20"/>
          <w:lang w:eastAsia="ru-RU"/>
        </w:rPr>
        <w:t xml:space="preserve">, Л. Е. Теория экономического анализа / Л.Е. </w:t>
      </w:r>
      <w:proofErr w:type="spellStart"/>
      <w:r w:rsidRPr="00FE30ED">
        <w:rPr>
          <w:rFonts w:ascii="Arial" w:eastAsia="Times New Roman" w:hAnsi="Arial" w:cs="Arial"/>
          <w:iCs/>
          <w:sz w:val="20"/>
          <w:szCs w:val="20"/>
          <w:lang w:eastAsia="ru-RU"/>
        </w:rPr>
        <w:t>Басовский</w:t>
      </w:r>
      <w:proofErr w:type="spellEnd"/>
      <w:r w:rsidRPr="00FE30ED">
        <w:rPr>
          <w:rFonts w:ascii="Arial" w:eastAsia="Times New Roman" w:hAnsi="Arial" w:cs="Arial"/>
          <w:iCs/>
          <w:sz w:val="20"/>
          <w:szCs w:val="20"/>
          <w:lang w:eastAsia="ru-RU"/>
        </w:rPr>
        <w:t>. - М: ИНФРА-М, </w:t>
      </w:r>
      <w:r w:rsidRPr="00FE30ED">
        <w:rPr>
          <w:rFonts w:ascii="Arial" w:eastAsia="Times New Roman" w:hAnsi="Arial" w:cs="Arial"/>
          <w:bCs/>
          <w:iCs/>
          <w:sz w:val="20"/>
          <w:szCs w:val="20"/>
          <w:lang w:eastAsia="ru-RU"/>
        </w:rPr>
        <w:t>2018</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shd w:val="clear" w:color="auto" w:fill="FFFFFF"/>
          <w:lang w:eastAsia="ru-RU"/>
        </w:rPr>
      </w:pPr>
      <w:r w:rsidRPr="00FE30ED">
        <w:rPr>
          <w:rFonts w:ascii="Arial" w:eastAsia="Times New Roman" w:hAnsi="Arial" w:cs="Arial"/>
          <w:iCs/>
          <w:sz w:val="20"/>
          <w:szCs w:val="20"/>
          <w:lang w:eastAsia="ru-RU"/>
        </w:rPr>
        <w:t>Грязнова А.Г. Финансы: учебник / А.Г. Грязнова, Е.В. Маркина. – М.: Финансы и статистика, 2015.</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shd w:val="clear" w:color="auto" w:fill="FFFFFF"/>
          <w:lang w:eastAsia="ru-RU"/>
        </w:rPr>
      </w:pPr>
      <w:r w:rsidRPr="00FE30ED">
        <w:rPr>
          <w:rFonts w:ascii="Arial" w:eastAsia="Times New Roman" w:hAnsi="Arial" w:cs="Arial"/>
          <w:sz w:val="20"/>
          <w:szCs w:val="20"/>
          <w:lang w:eastAsia="ru-RU"/>
        </w:rPr>
        <w:t>Донцова Л.В. Анализ финансовой отчетности: Практикум/ Л.В. Донцова, Н.А. Никифорова. — M.: Из</w:t>
      </w:r>
      <w:r w:rsidRPr="00FE30ED">
        <w:rPr>
          <w:rFonts w:ascii="Arial" w:eastAsia="Times New Roman" w:hAnsi="Arial" w:cs="Arial"/>
          <w:sz w:val="20"/>
          <w:szCs w:val="20"/>
          <w:lang w:eastAsia="ru-RU"/>
        </w:rPr>
        <w:softHyphen/>
        <w:t>дательство «Дело и Сервис», 2014</w:t>
      </w:r>
    </w:p>
    <w:p w:rsidR="00FE30ED" w:rsidRPr="00FE30ED" w:rsidRDefault="00FE30ED" w:rsidP="005824F5">
      <w:pPr>
        <w:numPr>
          <w:ilvl w:val="0"/>
          <w:numId w:val="14"/>
        </w:numPr>
        <w:spacing w:after="0" w:line="240" w:lineRule="auto"/>
        <w:contextualSpacing/>
        <w:jc w:val="both"/>
        <w:rPr>
          <w:rFonts w:ascii="Arial" w:eastAsia="Times New Roman" w:hAnsi="Arial" w:cs="Arial"/>
          <w:iCs/>
          <w:sz w:val="20"/>
          <w:szCs w:val="20"/>
          <w:lang w:eastAsia="ru-RU"/>
        </w:rPr>
      </w:pPr>
      <w:r w:rsidRPr="00FE30ED">
        <w:rPr>
          <w:rFonts w:ascii="Arial" w:eastAsia="Times New Roman" w:hAnsi="Arial" w:cs="Arial"/>
          <w:iCs/>
          <w:sz w:val="20"/>
          <w:szCs w:val="20"/>
          <w:lang w:eastAsia="ru-RU"/>
        </w:rPr>
        <w:t xml:space="preserve">Ефимова, О. В. Финансовый анализ: современный инструментарий для принятия экономических решений: учебник / О. В. Ефимова. — 3-е изд., </w:t>
      </w:r>
      <w:proofErr w:type="spellStart"/>
      <w:r w:rsidRPr="00FE30ED">
        <w:rPr>
          <w:rFonts w:ascii="Arial" w:eastAsia="Times New Roman" w:hAnsi="Arial" w:cs="Arial"/>
          <w:iCs/>
          <w:sz w:val="20"/>
          <w:szCs w:val="20"/>
          <w:lang w:eastAsia="ru-RU"/>
        </w:rPr>
        <w:t>испр</w:t>
      </w:r>
      <w:proofErr w:type="spellEnd"/>
      <w:r w:rsidRPr="00FE30ED">
        <w:rPr>
          <w:rFonts w:ascii="Arial" w:eastAsia="Times New Roman" w:hAnsi="Arial" w:cs="Arial"/>
          <w:iCs/>
          <w:sz w:val="20"/>
          <w:szCs w:val="20"/>
          <w:lang w:eastAsia="ru-RU"/>
        </w:rPr>
        <w:t>. И доп. — М.: Издательство «Омега-Л», 2015</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shd w:val="clear" w:color="auto" w:fill="FFFFFF"/>
          <w:lang w:eastAsia="ru-RU"/>
        </w:rPr>
      </w:pPr>
      <w:r w:rsidRPr="00FE30ED">
        <w:rPr>
          <w:rFonts w:ascii="Arial" w:eastAsia="Times New Roman" w:hAnsi="Arial" w:cs="Arial"/>
          <w:sz w:val="20"/>
          <w:szCs w:val="20"/>
          <w:shd w:val="clear" w:color="auto" w:fill="FFFFFF"/>
          <w:lang w:eastAsia="ru-RU"/>
        </w:rPr>
        <w:t>Ковалев, В. В. Финансовый анализ: методы и процедуры / В. В. Ковалев. — М.: Финансы и статистика, 2016</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shd w:val="clear" w:color="auto" w:fill="FFFFFF"/>
          <w:lang w:eastAsia="ru-RU"/>
        </w:rPr>
      </w:pPr>
      <w:r w:rsidRPr="00FE30ED">
        <w:rPr>
          <w:rFonts w:ascii="Arial" w:eastAsia="Times New Roman" w:hAnsi="Arial" w:cs="Arial"/>
          <w:sz w:val="20"/>
          <w:szCs w:val="20"/>
          <w:shd w:val="clear" w:color="auto" w:fill="FFFFFF"/>
          <w:lang w:eastAsia="ru-RU"/>
        </w:rPr>
        <w:t>Ковалев В.В. Финансовый менеджмент: теория и практика. – М.: Проспект, 2014</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lang w:eastAsia="ru-RU"/>
        </w:rPr>
      </w:pPr>
      <w:r w:rsidRPr="00FE30ED">
        <w:rPr>
          <w:rFonts w:ascii="Arial" w:eastAsia="Times New Roman" w:hAnsi="Arial" w:cs="Arial"/>
          <w:sz w:val="20"/>
          <w:szCs w:val="20"/>
          <w:lang w:eastAsia="ru-RU"/>
        </w:rPr>
        <w:t>Трошин, А.Н. Финансовый менеджмент: учебник / А.Н. Трошин. – М.: ИНФРА-М, 2014</w:t>
      </w:r>
    </w:p>
    <w:p w:rsidR="00FE30ED" w:rsidRPr="00FE30ED" w:rsidRDefault="00FE30ED" w:rsidP="005824F5">
      <w:pPr>
        <w:numPr>
          <w:ilvl w:val="0"/>
          <w:numId w:val="14"/>
        </w:numPr>
        <w:spacing w:after="0" w:line="240" w:lineRule="auto"/>
        <w:contextualSpacing/>
        <w:jc w:val="both"/>
        <w:rPr>
          <w:rFonts w:ascii="Arial" w:eastAsia="Times New Roman" w:hAnsi="Arial" w:cs="Arial"/>
          <w:sz w:val="20"/>
          <w:szCs w:val="20"/>
          <w:lang w:eastAsia="ru-RU"/>
        </w:rPr>
      </w:pPr>
      <w:proofErr w:type="spellStart"/>
      <w:r w:rsidRPr="00FE30ED">
        <w:rPr>
          <w:rFonts w:ascii="Arial" w:eastAsia="Times New Roman" w:hAnsi="Arial" w:cs="Arial"/>
          <w:sz w:val="20"/>
          <w:szCs w:val="20"/>
          <w:lang w:eastAsia="ru-RU"/>
        </w:rPr>
        <w:t>Шеремет</w:t>
      </w:r>
      <w:proofErr w:type="spellEnd"/>
      <w:r w:rsidRPr="00FE30ED">
        <w:rPr>
          <w:rFonts w:ascii="Arial" w:eastAsia="Times New Roman" w:hAnsi="Arial" w:cs="Arial"/>
          <w:sz w:val="20"/>
          <w:szCs w:val="20"/>
          <w:lang w:eastAsia="ru-RU"/>
        </w:rPr>
        <w:t>, А. Д. Методика финансового анализа деятельности коммерческих организаций</w:t>
      </w:r>
      <w:r w:rsidRPr="00FE30ED">
        <w:rPr>
          <w:rFonts w:ascii="Arial" w:eastAsia="Times New Roman" w:hAnsi="Arial" w:cs="Arial"/>
          <w:color w:val="333333"/>
          <w:sz w:val="20"/>
          <w:szCs w:val="20"/>
          <w:shd w:val="clear" w:color="auto" w:fill="FFFFFF"/>
          <w:lang w:eastAsia="ru-RU"/>
        </w:rPr>
        <w:t xml:space="preserve"> </w:t>
      </w:r>
      <w:r w:rsidRPr="00FE30ED">
        <w:rPr>
          <w:rFonts w:ascii="Arial" w:eastAsia="Times New Roman" w:hAnsi="Arial" w:cs="Arial"/>
          <w:sz w:val="20"/>
          <w:szCs w:val="20"/>
          <w:lang w:eastAsia="ru-RU"/>
        </w:rPr>
        <w:t xml:space="preserve">/ А. Д. </w:t>
      </w:r>
      <w:proofErr w:type="spellStart"/>
      <w:r w:rsidRPr="00FE30ED">
        <w:rPr>
          <w:rFonts w:ascii="Arial" w:eastAsia="Times New Roman" w:hAnsi="Arial" w:cs="Arial"/>
          <w:sz w:val="20"/>
          <w:szCs w:val="20"/>
          <w:lang w:eastAsia="ru-RU"/>
        </w:rPr>
        <w:t>Шеремет</w:t>
      </w:r>
      <w:proofErr w:type="spellEnd"/>
      <w:r w:rsidRPr="00FE30ED">
        <w:rPr>
          <w:rFonts w:ascii="Arial" w:eastAsia="Times New Roman" w:hAnsi="Arial" w:cs="Arial"/>
          <w:sz w:val="20"/>
          <w:szCs w:val="20"/>
          <w:lang w:eastAsia="ru-RU"/>
        </w:rPr>
        <w:t xml:space="preserve">, Е. В. </w:t>
      </w:r>
      <w:proofErr w:type="spellStart"/>
      <w:r w:rsidRPr="00FE30ED">
        <w:rPr>
          <w:rFonts w:ascii="Arial" w:eastAsia="Times New Roman" w:hAnsi="Arial" w:cs="Arial"/>
          <w:sz w:val="20"/>
          <w:szCs w:val="20"/>
          <w:lang w:eastAsia="ru-RU"/>
        </w:rPr>
        <w:t>Негашев</w:t>
      </w:r>
      <w:proofErr w:type="spellEnd"/>
      <w:r w:rsidRPr="00FE30ED">
        <w:rPr>
          <w:rFonts w:ascii="Arial" w:eastAsia="Times New Roman" w:hAnsi="Arial" w:cs="Arial"/>
          <w:sz w:val="20"/>
          <w:szCs w:val="20"/>
          <w:lang w:eastAsia="ru-RU"/>
        </w:rPr>
        <w:t xml:space="preserve">. — 2-е изд., </w:t>
      </w:r>
      <w:proofErr w:type="spellStart"/>
      <w:r w:rsidRPr="00FE30ED">
        <w:rPr>
          <w:rFonts w:ascii="Arial" w:eastAsia="Times New Roman" w:hAnsi="Arial" w:cs="Arial"/>
          <w:sz w:val="20"/>
          <w:szCs w:val="20"/>
          <w:lang w:eastAsia="ru-RU"/>
        </w:rPr>
        <w:t>перераб</w:t>
      </w:r>
      <w:proofErr w:type="spellEnd"/>
      <w:r w:rsidRPr="00FE30ED">
        <w:rPr>
          <w:rFonts w:ascii="Arial" w:eastAsia="Times New Roman" w:hAnsi="Arial" w:cs="Arial"/>
          <w:sz w:val="20"/>
          <w:szCs w:val="20"/>
          <w:lang w:eastAsia="ru-RU"/>
        </w:rPr>
        <w:t>. И доп. — М.: ИНФРА-М, 2014</w:t>
      </w: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widowControl w:val="0"/>
        <w:tabs>
          <w:tab w:val="left" w:pos="0"/>
        </w:tabs>
        <w:autoSpaceDE w:val="0"/>
        <w:autoSpaceDN w:val="0"/>
        <w:adjustRightInd w:val="0"/>
        <w:spacing w:after="0" w:line="240" w:lineRule="auto"/>
        <w:ind w:firstLine="567"/>
        <w:jc w:val="both"/>
        <w:rPr>
          <w:rFonts w:ascii="Arial" w:eastAsia="Times New Roman" w:hAnsi="Arial" w:cs="Arial"/>
          <w:sz w:val="20"/>
          <w:szCs w:val="20"/>
          <w:lang w:eastAsia="ru-RU"/>
        </w:rPr>
      </w:pPr>
    </w:p>
    <w:p w:rsidR="00FE30ED" w:rsidRPr="00FE30ED" w:rsidRDefault="00FE30ED" w:rsidP="00FE30ED">
      <w:pPr>
        <w:spacing w:after="0" w:line="240" w:lineRule="auto"/>
        <w:rPr>
          <w:rFonts w:ascii="Arial" w:eastAsia="Times New Roman" w:hAnsi="Arial" w:cs="Arial"/>
          <w:sz w:val="20"/>
          <w:szCs w:val="20"/>
          <w:lang w:eastAsia="zh-CN"/>
        </w:rPr>
      </w:pPr>
    </w:p>
    <w:p w:rsidR="00FE30ED" w:rsidRPr="00FE30ED" w:rsidRDefault="00FE30ED" w:rsidP="00FE30ED">
      <w:pPr>
        <w:spacing w:after="0" w:line="240" w:lineRule="auto"/>
        <w:rPr>
          <w:rFonts w:ascii="Arial" w:eastAsia="Times New Roman" w:hAnsi="Arial" w:cs="Arial"/>
          <w:sz w:val="20"/>
          <w:szCs w:val="20"/>
          <w:lang w:eastAsia="zh-CN"/>
        </w:rPr>
      </w:pPr>
    </w:p>
    <w:p w:rsidR="00FE30ED" w:rsidRPr="00FE30ED" w:rsidRDefault="00FE30ED" w:rsidP="00FE30ED">
      <w:pPr>
        <w:spacing w:after="0" w:line="240" w:lineRule="auto"/>
        <w:rPr>
          <w:rFonts w:ascii="Arial" w:eastAsia="Times New Roman" w:hAnsi="Arial" w:cs="Arial"/>
          <w:sz w:val="20"/>
          <w:szCs w:val="20"/>
          <w:lang w:eastAsia="zh-CN"/>
        </w:rPr>
      </w:pPr>
    </w:p>
    <w:p w:rsidR="00FE30ED" w:rsidRPr="00FE30ED" w:rsidRDefault="00FE30ED" w:rsidP="00FE30ED">
      <w:pPr>
        <w:spacing w:after="0" w:line="240" w:lineRule="auto"/>
        <w:rPr>
          <w:rFonts w:ascii="Arial" w:eastAsia="Times New Roman" w:hAnsi="Arial" w:cs="Arial"/>
          <w:sz w:val="20"/>
          <w:szCs w:val="20"/>
          <w:lang w:eastAsia="zh-CN"/>
        </w:rPr>
      </w:pPr>
    </w:p>
    <w:p w:rsidR="00F760C7" w:rsidRDefault="00F760C7"/>
    <w:sectPr w:rsidR="00F76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F5" w:rsidRDefault="005824F5" w:rsidP="00FE30ED">
      <w:pPr>
        <w:spacing w:after="0" w:line="240" w:lineRule="auto"/>
      </w:pPr>
      <w:r>
        <w:separator/>
      </w:r>
    </w:p>
  </w:endnote>
  <w:endnote w:type="continuationSeparator" w:id="0">
    <w:p w:rsidR="005824F5" w:rsidRDefault="005824F5" w:rsidP="00F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F5" w:rsidRDefault="005824F5" w:rsidP="00FE30ED">
      <w:pPr>
        <w:spacing w:after="0" w:line="240" w:lineRule="auto"/>
      </w:pPr>
      <w:r>
        <w:separator/>
      </w:r>
    </w:p>
  </w:footnote>
  <w:footnote w:type="continuationSeparator" w:id="0">
    <w:p w:rsidR="005824F5" w:rsidRDefault="005824F5" w:rsidP="00FE30ED">
      <w:pPr>
        <w:spacing w:after="0" w:line="240" w:lineRule="auto"/>
      </w:pPr>
      <w:r>
        <w:continuationSeparator/>
      </w:r>
    </w:p>
  </w:footnote>
  <w:footnote w:id="1">
    <w:p w:rsidR="008F2A3E" w:rsidRDefault="008F2A3E" w:rsidP="00FE30ED">
      <w:pPr>
        <w:pStyle w:val="a8"/>
      </w:pPr>
      <w:r>
        <w:rPr>
          <w:rStyle w:val="aa"/>
        </w:rPr>
        <w:footnoteRef/>
      </w:r>
      <w:r>
        <w:t xml:space="preserve"> Данная тема не включена в программу «Налоговое консультирование», но материал может быть использован в практике налогового консультирования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998"/>
    <w:multiLevelType w:val="hybridMultilevel"/>
    <w:tmpl w:val="189803FC"/>
    <w:lvl w:ilvl="0" w:tplc="C1D2077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E51E78"/>
    <w:multiLevelType w:val="multilevel"/>
    <w:tmpl w:val="4C5E3B70"/>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 w15:restartNumberingAfterBreak="0">
    <w:nsid w:val="0FFE2451"/>
    <w:multiLevelType w:val="hybridMultilevel"/>
    <w:tmpl w:val="889E94E2"/>
    <w:lvl w:ilvl="0" w:tplc="022EEC6C">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3" w15:restartNumberingAfterBreak="0">
    <w:nsid w:val="126A2387"/>
    <w:multiLevelType w:val="hybridMultilevel"/>
    <w:tmpl w:val="686C8B6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351296"/>
    <w:multiLevelType w:val="hybridMultilevel"/>
    <w:tmpl w:val="DC008AEE"/>
    <w:lvl w:ilvl="0" w:tplc="0AA815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383BF5"/>
    <w:multiLevelType w:val="hybridMultilevel"/>
    <w:tmpl w:val="3E76AF62"/>
    <w:lvl w:ilvl="0" w:tplc="D8D03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5171A7"/>
    <w:multiLevelType w:val="hybridMultilevel"/>
    <w:tmpl w:val="D3A6FD4E"/>
    <w:lvl w:ilvl="0" w:tplc="280834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C2C354A"/>
    <w:multiLevelType w:val="hybridMultilevel"/>
    <w:tmpl w:val="53241CE0"/>
    <w:lvl w:ilvl="0" w:tplc="4DC04CE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4D9468E2"/>
    <w:multiLevelType w:val="hybridMultilevel"/>
    <w:tmpl w:val="D7E4ECF6"/>
    <w:lvl w:ilvl="0" w:tplc="FF80787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E6967E5"/>
    <w:multiLevelType w:val="hybridMultilevel"/>
    <w:tmpl w:val="318058A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52055C15"/>
    <w:multiLevelType w:val="hybridMultilevel"/>
    <w:tmpl w:val="4ABA549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2C25E6"/>
    <w:multiLevelType w:val="hybridMultilevel"/>
    <w:tmpl w:val="6156A6D2"/>
    <w:lvl w:ilvl="0" w:tplc="EE5614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74B05EA9"/>
    <w:multiLevelType w:val="hybridMultilevel"/>
    <w:tmpl w:val="A7F287C0"/>
    <w:lvl w:ilvl="0" w:tplc="45A2D7A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7914B58"/>
    <w:multiLevelType w:val="hybridMultilevel"/>
    <w:tmpl w:val="6C545C56"/>
    <w:lvl w:ilvl="0" w:tplc="FF80787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0"/>
  </w:num>
  <w:num w:numId="6">
    <w:abstractNumId w:val="5"/>
  </w:num>
  <w:num w:numId="7">
    <w:abstractNumId w:val="12"/>
  </w:num>
  <w:num w:numId="8">
    <w:abstractNumId w:val="4"/>
  </w:num>
  <w:num w:numId="9">
    <w:abstractNumId w:val="8"/>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0B"/>
    <w:rsid w:val="00507EF7"/>
    <w:rsid w:val="005824F5"/>
    <w:rsid w:val="0077510B"/>
    <w:rsid w:val="0078677C"/>
    <w:rsid w:val="008F2A3E"/>
    <w:rsid w:val="009D73C5"/>
    <w:rsid w:val="00F760C7"/>
    <w:rsid w:val="00FE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9551-F7E7-4D62-86AE-3F2073D9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FE30ED"/>
    <w:pPr>
      <w:spacing w:after="0" w:line="240" w:lineRule="auto"/>
      <w:jc w:val="center"/>
      <w:outlineLvl w:val="0"/>
    </w:pPr>
    <w:rPr>
      <w:rFonts w:ascii="Arial" w:eastAsia="SimSun" w:hAnsi="Arial"/>
      <w:b/>
      <w:bCs/>
      <w:snapToGrid w:val="0"/>
      <w:kern w:val="32"/>
      <w:sz w:val="36"/>
      <w:szCs w:val="24"/>
      <w:u w:val="single"/>
      <w:lang w:val="x-none" w:eastAsia="zh-CN"/>
    </w:rPr>
  </w:style>
  <w:style w:type="paragraph" w:styleId="2">
    <w:name w:val="heading 2"/>
    <w:basedOn w:val="a"/>
    <w:next w:val="a"/>
    <w:link w:val="20"/>
    <w:qFormat/>
    <w:rsid w:val="00FE30ED"/>
    <w:pPr>
      <w:keepNext/>
      <w:spacing w:before="120" w:after="0" w:line="240" w:lineRule="auto"/>
      <w:jc w:val="center"/>
      <w:outlineLvl w:val="1"/>
    </w:pPr>
    <w:rPr>
      <w:rFonts w:ascii="Arial" w:eastAsia="Times New Roman" w:hAnsi="Arial"/>
      <w:b/>
      <w:bCs/>
      <w:iCs/>
      <w:lang w:val="x-none" w:eastAsia="x-none"/>
    </w:rPr>
  </w:style>
  <w:style w:type="paragraph" w:styleId="3">
    <w:name w:val="heading 3"/>
    <w:basedOn w:val="a"/>
    <w:next w:val="a"/>
    <w:link w:val="30"/>
    <w:qFormat/>
    <w:rsid w:val="00FE30ED"/>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FE30ED"/>
    <w:pPr>
      <w:keepNext/>
      <w:spacing w:before="240" w:after="60" w:line="240" w:lineRule="auto"/>
      <w:outlineLvl w:val="3"/>
    </w:pPr>
    <w:rPr>
      <w:rFonts w:eastAsia="Times New Roman"/>
      <w:b/>
      <w:bCs/>
      <w:lang w:val="x-none" w:eastAsia="x-none"/>
    </w:rPr>
  </w:style>
  <w:style w:type="paragraph" w:styleId="5">
    <w:name w:val="heading 5"/>
    <w:basedOn w:val="a"/>
    <w:next w:val="a"/>
    <w:link w:val="50"/>
    <w:qFormat/>
    <w:rsid w:val="00FE30ED"/>
    <w:pPr>
      <w:spacing w:before="240" w:after="60" w:line="240" w:lineRule="auto"/>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FE30ED"/>
    <w:pPr>
      <w:spacing w:before="240" w:after="60" w:line="240" w:lineRule="auto"/>
      <w:outlineLvl w:val="5"/>
    </w:pPr>
    <w:rPr>
      <w:rFonts w:eastAsia="Times New Roman"/>
      <w:b/>
      <w:bCs/>
      <w:sz w:val="22"/>
      <w:szCs w:val="22"/>
      <w:lang w:val="x-none" w:eastAsia="x-none"/>
    </w:rPr>
  </w:style>
  <w:style w:type="paragraph" w:styleId="7">
    <w:name w:val="heading 7"/>
    <w:basedOn w:val="a"/>
    <w:next w:val="a"/>
    <w:link w:val="70"/>
    <w:qFormat/>
    <w:rsid w:val="00FE30ED"/>
    <w:pPr>
      <w:spacing w:before="240" w:after="60" w:line="240" w:lineRule="auto"/>
      <w:outlineLvl w:val="6"/>
    </w:pPr>
    <w:rPr>
      <w:rFonts w:eastAsia="Times New Roman"/>
      <w:sz w:val="24"/>
      <w:szCs w:val="24"/>
      <w:lang w:val="x-none" w:eastAsia="x-none"/>
    </w:rPr>
  </w:style>
  <w:style w:type="paragraph" w:styleId="8">
    <w:name w:val="heading 8"/>
    <w:basedOn w:val="a"/>
    <w:next w:val="a"/>
    <w:link w:val="80"/>
    <w:qFormat/>
    <w:rsid w:val="00FE30ED"/>
    <w:pPr>
      <w:keepNext/>
      <w:widowControl w:val="0"/>
      <w:spacing w:before="240" w:after="120" w:line="360" w:lineRule="auto"/>
      <w:ind w:firstLine="567"/>
      <w:jc w:val="center"/>
      <w:outlineLvl w:val="7"/>
    </w:pPr>
    <w:rPr>
      <w:rFonts w:eastAsia="Times New Roman"/>
      <w:snapToGrid w:val="0"/>
      <w:szCs w:val="20"/>
      <w:u w:val="single"/>
      <w:lang w:val="x-none" w:eastAsia="x-none"/>
    </w:rPr>
  </w:style>
  <w:style w:type="paragraph" w:styleId="9">
    <w:name w:val="heading 9"/>
    <w:basedOn w:val="a"/>
    <w:next w:val="a"/>
    <w:link w:val="90"/>
    <w:qFormat/>
    <w:rsid w:val="00FE30ED"/>
    <w:pPr>
      <w:widowControl w:val="0"/>
      <w:spacing w:before="240" w:after="60" w:line="360" w:lineRule="auto"/>
      <w:ind w:firstLine="567"/>
      <w:jc w:val="both"/>
      <w:outlineLvl w:val="8"/>
    </w:pPr>
    <w:rPr>
      <w:rFonts w:ascii="Arial" w:eastAsia="Times New Roman" w:hAnsi="Arial"/>
      <w:snapToGrid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0ED"/>
    <w:rPr>
      <w:rFonts w:ascii="Arial" w:eastAsia="SimSun" w:hAnsi="Arial"/>
      <w:b/>
      <w:bCs/>
      <w:snapToGrid w:val="0"/>
      <w:kern w:val="32"/>
      <w:sz w:val="36"/>
      <w:szCs w:val="24"/>
      <w:u w:val="single"/>
      <w:lang w:val="x-none" w:eastAsia="zh-CN"/>
    </w:rPr>
  </w:style>
  <w:style w:type="character" w:customStyle="1" w:styleId="20">
    <w:name w:val="Заголовок 2 Знак"/>
    <w:basedOn w:val="a0"/>
    <w:link w:val="2"/>
    <w:rsid w:val="00FE30ED"/>
    <w:rPr>
      <w:rFonts w:ascii="Arial" w:eastAsia="Times New Roman" w:hAnsi="Arial"/>
      <w:b/>
      <w:bCs/>
      <w:iCs/>
      <w:lang w:val="x-none" w:eastAsia="x-none"/>
    </w:rPr>
  </w:style>
  <w:style w:type="character" w:customStyle="1" w:styleId="30">
    <w:name w:val="Заголовок 3 Знак"/>
    <w:basedOn w:val="a0"/>
    <w:link w:val="3"/>
    <w:rsid w:val="00FE30ED"/>
    <w:rPr>
      <w:rFonts w:ascii="Arial" w:eastAsia="Times New Roman" w:hAnsi="Arial"/>
      <w:b/>
      <w:bCs/>
      <w:sz w:val="26"/>
      <w:szCs w:val="26"/>
      <w:lang w:val="x-none" w:eastAsia="x-none"/>
    </w:rPr>
  </w:style>
  <w:style w:type="character" w:customStyle="1" w:styleId="40">
    <w:name w:val="Заголовок 4 Знак"/>
    <w:basedOn w:val="a0"/>
    <w:link w:val="4"/>
    <w:rsid w:val="00FE30ED"/>
    <w:rPr>
      <w:rFonts w:eastAsia="Times New Roman"/>
      <w:b/>
      <w:bCs/>
      <w:lang w:val="x-none" w:eastAsia="x-none"/>
    </w:rPr>
  </w:style>
  <w:style w:type="character" w:customStyle="1" w:styleId="50">
    <w:name w:val="Заголовок 5 Знак"/>
    <w:basedOn w:val="a0"/>
    <w:link w:val="5"/>
    <w:rsid w:val="00FE30ED"/>
    <w:rPr>
      <w:rFonts w:ascii="Calibri" w:eastAsia="Times New Roman" w:hAnsi="Calibri"/>
      <w:b/>
      <w:bCs/>
      <w:i/>
      <w:iCs/>
      <w:sz w:val="26"/>
      <w:szCs w:val="26"/>
      <w:lang w:val="x-none" w:eastAsia="x-none"/>
    </w:rPr>
  </w:style>
  <w:style w:type="character" w:customStyle="1" w:styleId="60">
    <w:name w:val="Заголовок 6 Знак"/>
    <w:basedOn w:val="a0"/>
    <w:link w:val="6"/>
    <w:rsid w:val="00FE30ED"/>
    <w:rPr>
      <w:rFonts w:eastAsia="Times New Roman"/>
      <w:b/>
      <w:bCs/>
      <w:sz w:val="22"/>
      <w:szCs w:val="22"/>
      <w:lang w:val="x-none" w:eastAsia="x-none"/>
    </w:rPr>
  </w:style>
  <w:style w:type="character" w:customStyle="1" w:styleId="70">
    <w:name w:val="Заголовок 7 Знак"/>
    <w:basedOn w:val="a0"/>
    <w:link w:val="7"/>
    <w:rsid w:val="00FE30ED"/>
    <w:rPr>
      <w:rFonts w:eastAsia="Times New Roman"/>
      <w:sz w:val="24"/>
      <w:szCs w:val="24"/>
      <w:lang w:val="x-none" w:eastAsia="x-none"/>
    </w:rPr>
  </w:style>
  <w:style w:type="character" w:customStyle="1" w:styleId="80">
    <w:name w:val="Заголовок 8 Знак"/>
    <w:basedOn w:val="a0"/>
    <w:link w:val="8"/>
    <w:rsid w:val="00FE30ED"/>
    <w:rPr>
      <w:rFonts w:eastAsia="Times New Roman"/>
      <w:snapToGrid w:val="0"/>
      <w:szCs w:val="20"/>
      <w:u w:val="single"/>
      <w:lang w:val="x-none" w:eastAsia="x-none"/>
    </w:rPr>
  </w:style>
  <w:style w:type="character" w:customStyle="1" w:styleId="90">
    <w:name w:val="Заголовок 9 Знак"/>
    <w:basedOn w:val="a0"/>
    <w:link w:val="9"/>
    <w:rsid w:val="00FE30ED"/>
    <w:rPr>
      <w:rFonts w:ascii="Arial" w:eastAsia="Times New Roman" w:hAnsi="Arial"/>
      <w:snapToGrid w:val="0"/>
      <w:sz w:val="22"/>
      <w:szCs w:val="22"/>
      <w:lang w:val="x-none" w:eastAsia="x-none"/>
    </w:rPr>
  </w:style>
  <w:style w:type="numbering" w:customStyle="1" w:styleId="11">
    <w:name w:val="Нет списка1"/>
    <w:next w:val="a2"/>
    <w:uiPriority w:val="99"/>
    <w:semiHidden/>
    <w:unhideWhenUsed/>
    <w:rsid w:val="00FE30ED"/>
  </w:style>
  <w:style w:type="paragraph" w:customStyle="1" w:styleId="110">
    <w:name w:val="Тема 1.1."/>
    <w:basedOn w:val="a"/>
    <w:link w:val="111"/>
    <w:qFormat/>
    <w:rsid w:val="00FE30ED"/>
    <w:pPr>
      <w:spacing w:after="0" w:line="240" w:lineRule="auto"/>
      <w:jc w:val="center"/>
    </w:pPr>
    <w:rPr>
      <w:rFonts w:ascii="Arial" w:eastAsia="Times New Roman" w:hAnsi="Arial"/>
      <w:b/>
      <w:lang w:val="x-none" w:eastAsia="x-none"/>
    </w:rPr>
  </w:style>
  <w:style w:type="character" w:customStyle="1" w:styleId="111">
    <w:name w:val="Тема 1.1. Знак"/>
    <w:link w:val="110"/>
    <w:rsid w:val="00FE30ED"/>
    <w:rPr>
      <w:rFonts w:ascii="Arial" w:eastAsia="Times New Roman" w:hAnsi="Arial"/>
      <w:b/>
      <w:lang w:val="x-none" w:eastAsia="x-none"/>
    </w:rPr>
  </w:style>
  <w:style w:type="paragraph" w:customStyle="1" w:styleId="12">
    <w:name w:val="Тема 1."/>
    <w:basedOn w:val="1"/>
    <w:link w:val="13"/>
    <w:qFormat/>
    <w:rsid w:val="00FE30ED"/>
  </w:style>
  <w:style w:type="character" w:customStyle="1" w:styleId="13">
    <w:name w:val="Тема 1. Знак"/>
    <w:basedOn w:val="10"/>
    <w:link w:val="12"/>
    <w:rsid w:val="00FE30ED"/>
    <w:rPr>
      <w:rFonts w:ascii="Arial" w:eastAsia="SimSun" w:hAnsi="Arial"/>
      <w:b/>
      <w:bCs/>
      <w:snapToGrid w:val="0"/>
      <w:kern w:val="32"/>
      <w:sz w:val="36"/>
      <w:szCs w:val="24"/>
      <w:u w:val="single"/>
      <w:lang w:val="x-none" w:eastAsia="zh-CN"/>
    </w:rPr>
  </w:style>
  <w:style w:type="paragraph" w:styleId="a3">
    <w:name w:val="header"/>
    <w:basedOn w:val="a"/>
    <w:link w:val="a4"/>
    <w:unhideWhenUsed/>
    <w:rsid w:val="00FE30ED"/>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FE30ED"/>
    <w:rPr>
      <w:rFonts w:eastAsia="Times New Roman"/>
      <w:sz w:val="24"/>
      <w:szCs w:val="24"/>
      <w:lang w:val="x-none" w:eastAsia="x-none"/>
    </w:rPr>
  </w:style>
  <w:style w:type="paragraph" w:styleId="a5">
    <w:name w:val="footer"/>
    <w:basedOn w:val="a"/>
    <w:link w:val="a6"/>
    <w:uiPriority w:val="99"/>
    <w:unhideWhenUsed/>
    <w:rsid w:val="00FE30ED"/>
    <w:pPr>
      <w:tabs>
        <w:tab w:val="center" w:pos="4677"/>
        <w:tab w:val="right" w:pos="9355"/>
      </w:tabs>
      <w:spacing w:after="0" w:line="240" w:lineRule="auto"/>
    </w:pPr>
    <w:rPr>
      <w:rFonts w:eastAsia="Times New Roman"/>
      <w:sz w:val="24"/>
      <w:szCs w:val="24"/>
      <w:lang w:val="x-none" w:eastAsia="x-none"/>
    </w:rPr>
  </w:style>
  <w:style w:type="character" w:customStyle="1" w:styleId="a6">
    <w:name w:val="Нижний колонтитул Знак"/>
    <w:basedOn w:val="a0"/>
    <w:link w:val="a5"/>
    <w:uiPriority w:val="99"/>
    <w:rsid w:val="00FE30ED"/>
    <w:rPr>
      <w:rFonts w:eastAsia="Times New Roman"/>
      <w:sz w:val="24"/>
      <w:szCs w:val="24"/>
      <w:lang w:val="x-none" w:eastAsia="x-none"/>
    </w:rPr>
  </w:style>
  <w:style w:type="table" w:styleId="a7">
    <w:name w:val="Table Grid"/>
    <w:basedOn w:val="a1"/>
    <w:uiPriority w:val="59"/>
    <w:rsid w:val="00FE30E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E30ED"/>
    <w:pPr>
      <w:spacing w:after="0" w:line="360" w:lineRule="auto"/>
      <w:ind w:right="-199" w:firstLine="567"/>
      <w:jc w:val="both"/>
    </w:pPr>
    <w:rPr>
      <w:rFonts w:eastAsia="Times New Roman"/>
      <w:szCs w:val="20"/>
      <w:lang w:val="x-none" w:eastAsia="x-none"/>
    </w:rPr>
  </w:style>
  <w:style w:type="character" w:customStyle="1" w:styleId="22">
    <w:name w:val="Основной текст с отступом 2 Знак"/>
    <w:basedOn w:val="a0"/>
    <w:link w:val="21"/>
    <w:rsid w:val="00FE30ED"/>
    <w:rPr>
      <w:rFonts w:eastAsia="Times New Roman"/>
      <w:szCs w:val="20"/>
      <w:lang w:val="x-none" w:eastAsia="x-none"/>
    </w:rPr>
  </w:style>
  <w:style w:type="paragraph" w:styleId="31">
    <w:name w:val="Body Text 3"/>
    <w:basedOn w:val="a"/>
    <w:link w:val="32"/>
    <w:rsid w:val="00FE30ED"/>
    <w:pPr>
      <w:spacing w:after="120" w:line="240" w:lineRule="auto"/>
    </w:pPr>
    <w:rPr>
      <w:rFonts w:eastAsia="Times New Roman"/>
      <w:sz w:val="16"/>
      <w:szCs w:val="16"/>
      <w:lang w:val="x-none" w:eastAsia="x-none"/>
    </w:rPr>
  </w:style>
  <w:style w:type="character" w:customStyle="1" w:styleId="32">
    <w:name w:val="Основной текст 3 Знак"/>
    <w:basedOn w:val="a0"/>
    <w:link w:val="31"/>
    <w:rsid w:val="00FE30ED"/>
    <w:rPr>
      <w:rFonts w:eastAsia="Times New Roman"/>
      <w:sz w:val="16"/>
      <w:szCs w:val="16"/>
      <w:lang w:val="x-none" w:eastAsia="x-none"/>
    </w:rPr>
  </w:style>
  <w:style w:type="paragraph" w:customStyle="1" w:styleId="Normal1">
    <w:name w:val="Normal1"/>
    <w:rsid w:val="00FE30ED"/>
    <w:pPr>
      <w:widowControl w:val="0"/>
      <w:spacing w:after="0" w:line="240" w:lineRule="auto"/>
      <w:ind w:left="640" w:right="800" w:firstLine="300"/>
      <w:jc w:val="both"/>
    </w:pPr>
    <w:rPr>
      <w:rFonts w:eastAsia="Times New Roman"/>
      <w:snapToGrid w:val="0"/>
      <w:sz w:val="24"/>
      <w:szCs w:val="20"/>
      <w:lang w:eastAsia="ru-RU"/>
    </w:rPr>
  </w:style>
  <w:style w:type="paragraph" w:styleId="a8">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Знак, Знак"/>
    <w:basedOn w:val="a"/>
    <w:link w:val="a9"/>
    <w:semiHidden/>
    <w:rsid w:val="00FE30ED"/>
    <w:pPr>
      <w:spacing w:after="0" w:line="240" w:lineRule="auto"/>
    </w:pPr>
    <w:rPr>
      <w:rFonts w:eastAsia="Times New Roman"/>
      <w:sz w:val="20"/>
      <w:szCs w:val="20"/>
      <w:lang w:eastAsia="ru-RU"/>
    </w:rPr>
  </w:style>
  <w:style w:type="character" w:customStyle="1" w:styleId="a9">
    <w:name w:val="Текст сноски Знак"/>
    <w:aliases w:val="Текст сноски Знак Знак Знак Знак1,Текст сноски Знак Знак Знак2,Текст сноски Знак Знак Знак Знак Знак Знак1,Текст сноски Знак Знак Знак Знак Знак Знак Знак Знак Знак1,Текст сноски-FN Знак1,Текст сноски Знак2 Знак1,Знак Знак1, Знак Знак"/>
    <w:basedOn w:val="a0"/>
    <w:link w:val="a8"/>
    <w:semiHidden/>
    <w:rsid w:val="00FE30ED"/>
    <w:rPr>
      <w:rFonts w:eastAsia="Times New Roman"/>
      <w:sz w:val="20"/>
      <w:szCs w:val="20"/>
      <w:lang w:eastAsia="ru-RU"/>
    </w:rPr>
  </w:style>
  <w:style w:type="character" w:styleId="aa">
    <w:name w:val="footnote reference"/>
    <w:aliases w:val="анкета сноска"/>
    <w:semiHidden/>
    <w:rsid w:val="00FE30ED"/>
    <w:rPr>
      <w:vertAlign w:val="superscript"/>
    </w:rPr>
  </w:style>
  <w:style w:type="paragraph" w:customStyle="1" w:styleId="ConsPlusNormal">
    <w:name w:val="ConsPlusNormal"/>
    <w:rsid w:val="00FE3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FE30ED"/>
  </w:style>
  <w:style w:type="paragraph" w:styleId="ac">
    <w:name w:val="Body Text"/>
    <w:basedOn w:val="a"/>
    <w:link w:val="ad"/>
    <w:rsid w:val="00FE30ED"/>
    <w:pPr>
      <w:spacing w:after="120" w:line="240" w:lineRule="auto"/>
    </w:pPr>
    <w:rPr>
      <w:rFonts w:eastAsia="Times New Roman"/>
      <w:sz w:val="24"/>
      <w:szCs w:val="24"/>
      <w:lang w:val="x-none" w:eastAsia="x-none"/>
    </w:rPr>
  </w:style>
  <w:style w:type="character" w:customStyle="1" w:styleId="ad">
    <w:name w:val="Основной текст Знак"/>
    <w:basedOn w:val="a0"/>
    <w:link w:val="ac"/>
    <w:rsid w:val="00FE30ED"/>
    <w:rPr>
      <w:rFonts w:eastAsia="Times New Roman"/>
      <w:sz w:val="24"/>
      <w:szCs w:val="24"/>
      <w:lang w:val="x-none" w:eastAsia="x-none"/>
    </w:rPr>
  </w:style>
  <w:style w:type="paragraph" w:styleId="ae">
    <w:name w:val="Body Text Indent"/>
    <w:basedOn w:val="a"/>
    <w:link w:val="14"/>
    <w:rsid w:val="00FE30ED"/>
    <w:pPr>
      <w:spacing w:after="120" w:line="240" w:lineRule="auto"/>
      <w:ind w:left="283"/>
    </w:pPr>
    <w:rPr>
      <w:rFonts w:eastAsia="Times New Roman"/>
      <w:sz w:val="24"/>
      <w:szCs w:val="24"/>
      <w:lang w:val="x-none" w:eastAsia="x-none"/>
    </w:rPr>
  </w:style>
  <w:style w:type="character" w:customStyle="1" w:styleId="af">
    <w:name w:val="Основной текст с отступом Знак"/>
    <w:basedOn w:val="a0"/>
    <w:uiPriority w:val="99"/>
    <w:rsid w:val="00FE30ED"/>
  </w:style>
  <w:style w:type="character" w:customStyle="1" w:styleId="14">
    <w:name w:val="Основной текст с отступом Знак1"/>
    <w:link w:val="ae"/>
    <w:rsid w:val="00FE30ED"/>
    <w:rPr>
      <w:rFonts w:eastAsia="Times New Roman"/>
      <w:sz w:val="24"/>
      <w:szCs w:val="24"/>
      <w:lang w:val="x-none" w:eastAsia="x-none"/>
    </w:rPr>
  </w:style>
  <w:style w:type="paragraph" w:styleId="af0">
    <w:name w:val="Normal (Web)"/>
    <w:basedOn w:val="a"/>
    <w:uiPriority w:val="99"/>
    <w:rsid w:val="00FE30ED"/>
    <w:pPr>
      <w:spacing w:before="100" w:beforeAutospacing="1" w:after="100" w:afterAutospacing="1" w:line="240" w:lineRule="auto"/>
    </w:pPr>
    <w:rPr>
      <w:rFonts w:eastAsia="Times New Roman"/>
      <w:sz w:val="22"/>
      <w:szCs w:val="22"/>
      <w:lang w:eastAsia="ru-RU"/>
    </w:rPr>
  </w:style>
  <w:style w:type="character" w:styleId="af1">
    <w:name w:val="Strong"/>
    <w:uiPriority w:val="22"/>
    <w:qFormat/>
    <w:rsid w:val="00FE30ED"/>
    <w:rPr>
      <w:b/>
      <w:bCs/>
    </w:rPr>
  </w:style>
  <w:style w:type="paragraph" w:styleId="af2">
    <w:name w:val="annotation text"/>
    <w:basedOn w:val="a"/>
    <w:link w:val="af3"/>
    <w:semiHidden/>
    <w:rsid w:val="00FE30ED"/>
    <w:pPr>
      <w:spacing w:after="0" w:line="240" w:lineRule="auto"/>
    </w:pPr>
    <w:rPr>
      <w:rFonts w:eastAsia="Times New Roman"/>
      <w:sz w:val="20"/>
      <w:szCs w:val="20"/>
      <w:lang w:eastAsia="ru-RU"/>
    </w:rPr>
  </w:style>
  <w:style w:type="character" w:customStyle="1" w:styleId="af3">
    <w:name w:val="Текст примечания Знак"/>
    <w:basedOn w:val="a0"/>
    <w:link w:val="af2"/>
    <w:semiHidden/>
    <w:rsid w:val="00FE30ED"/>
    <w:rPr>
      <w:rFonts w:eastAsia="Times New Roman"/>
      <w:sz w:val="20"/>
      <w:szCs w:val="20"/>
      <w:lang w:eastAsia="ru-RU"/>
    </w:rPr>
  </w:style>
  <w:style w:type="paragraph" w:styleId="af4">
    <w:name w:val="annotation subject"/>
    <w:basedOn w:val="af2"/>
    <w:next w:val="af2"/>
    <w:link w:val="af5"/>
    <w:semiHidden/>
    <w:rsid w:val="00FE30ED"/>
    <w:rPr>
      <w:b/>
      <w:bCs/>
      <w:lang w:val="x-none" w:eastAsia="x-none"/>
    </w:rPr>
  </w:style>
  <w:style w:type="character" w:customStyle="1" w:styleId="af5">
    <w:name w:val="Тема примечания Знак"/>
    <w:basedOn w:val="af3"/>
    <w:link w:val="af4"/>
    <w:semiHidden/>
    <w:rsid w:val="00FE30ED"/>
    <w:rPr>
      <w:rFonts w:eastAsia="Times New Roman"/>
      <w:b/>
      <w:bCs/>
      <w:sz w:val="20"/>
      <w:szCs w:val="20"/>
      <w:lang w:val="x-none" w:eastAsia="x-none"/>
    </w:rPr>
  </w:style>
  <w:style w:type="paragraph" w:styleId="af6">
    <w:name w:val="Balloon Text"/>
    <w:basedOn w:val="a"/>
    <w:link w:val="af7"/>
    <w:semiHidden/>
    <w:rsid w:val="00FE30ED"/>
    <w:pPr>
      <w:spacing w:after="0" w:line="240" w:lineRule="auto"/>
    </w:pPr>
    <w:rPr>
      <w:rFonts w:ascii="Tahoma" w:eastAsia="Times New Roman" w:hAnsi="Tahoma"/>
      <w:sz w:val="16"/>
      <w:szCs w:val="16"/>
      <w:lang w:val="x-none" w:eastAsia="x-none"/>
    </w:rPr>
  </w:style>
  <w:style w:type="character" w:customStyle="1" w:styleId="af7">
    <w:name w:val="Текст выноски Знак"/>
    <w:basedOn w:val="a0"/>
    <w:link w:val="af6"/>
    <w:semiHidden/>
    <w:rsid w:val="00FE30ED"/>
    <w:rPr>
      <w:rFonts w:ascii="Tahoma" w:eastAsia="Times New Roman" w:hAnsi="Tahoma"/>
      <w:sz w:val="16"/>
      <w:szCs w:val="16"/>
      <w:lang w:val="x-none" w:eastAsia="x-none"/>
    </w:rPr>
  </w:style>
  <w:style w:type="paragraph" w:styleId="af8">
    <w:name w:val="Document Map"/>
    <w:basedOn w:val="a"/>
    <w:link w:val="af9"/>
    <w:semiHidden/>
    <w:rsid w:val="00FE30ED"/>
    <w:pPr>
      <w:shd w:val="clear" w:color="auto" w:fill="000080"/>
      <w:spacing w:after="0" w:line="240" w:lineRule="auto"/>
    </w:pPr>
    <w:rPr>
      <w:rFonts w:ascii="Tahoma" w:eastAsia="Times New Roman" w:hAnsi="Tahoma"/>
      <w:sz w:val="20"/>
      <w:szCs w:val="20"/>
      <w:lang w:val="x-none" w:eastAsia="x-none"/>
    </w:rPr>
  </w:style>
  <w:style w:type="character" w:customStyle="1" w:styleId="af9">
    <w:name w:val="Схема документа Знак"/>
    <w:basedOn w:val="a0"/>
    <w:link w:val="af8"/>
    <w:semiHidden/>
    <w:rsid w:val="00FE30ED"/>
    <w:rPr>
      <w:rFonts w:ascii="Tahoma" w:eastAsia="Times New Roman" w:hAnsi="Tahoma"/>
      <w:sz w:val="20"/>
      <w:szCs w:val="20"/>
      <w:shd w:val="clear" w:color="auto" w:fill="000080"/>
      <w:lang w:val="x-none" w:eastAsia="x-none"/>
    </w:rPr>
  </w:style>
  <w:style w:type="paragraph" w:styleId="23">
    <w:name w:val="Body Text 2"/>
    <w:basedOn w:val="a"/>
    <w:link w:val="24"/>
    <w:rsid w:val="00FE30ED"/>
    <w:pPr>
      <w:spacing w:after="0" w:line="240" w:lineRule="auto"/>
      <w:jc w:val="center"/>
    </w:pPr>
    <w:rPr>
      <w:rFonts w:eastAsia="Times New Roman"/>
      <w:b/>
      <w:bCs/>
      <w:sz w:val="24"/>
      <w:szCs w:val="24"/>
      <w:lang w:val="x-none" w:eastAsia="x-none"/>
    </w:rPr>
  </w:style>
  <w:style w:type="character" w:customStyle="1" w:styleId="24">
    <w:name w:val="Основной текст 2 Знак"/>
    <w:basedOn w:val="a0"/>
    <w:link w:val="23"/>
    <w:rsid w:val="00FE30ED"/>
    <w:rPr>
      <w:rFonts w:eastAsia="Times New Roman"/>
      <w:b/>
      <w:bCs/>
      <w:sz w:val="24"/>
      <w:szCs w:val="24"/>
      <w:lang w:val="x-none" w:eastAsia="x-none"/>
    </w:rPr>
  </w:style>
  <w:style w:type="numbering" w:customStyle="1" w:styleId="112">
    <w:name w:val="Нет списка11"/>
    <w:next w:val="a2"/>
    <w:semiHidden/>
    <w:unhideWhenUsed/>
    <w:rsid w:val="00FE30ED"/>
  </w:style>
  <w:style w:type="paragraph" w:styleId="15">
    <w:name w:val="toc 1"/>
    <w:basedOn w:val="1"/>
    <w:next w:val="a"/>
    <w:uiPriority w:val="39"/>
    <w:qFormat/>
    <w:rsid w:val="00FE30ED"/>
    <w:pPr>
      <w:spacing w:before="240" w:after="120"/>
      <w:jc w:val="left"/>
      <w:outlineLvl w:val="9"/>
    </w:pPr>
    <w:rPr>
      <w:rFonts w:ascii="Calibri" w:hAnsi="Calibri" w:cs="Calibri"/>
      <w:snapToGrid/>
      <w:kern w:val="0"/>
      <w:sz w:val="20"/>
    </w:rPr>
  </w:style>
  <w:style w:type="paragraph" w:styleId="25">
    <w:name w:val="toc 2"/>
    <w:basedOn w:val="2"/>
    <w:next w:val="a"/>
    <w:uiPriority w:val="39"/>
    <w:qFormat/>
    <w:rsid w:val="00FE30ED"/>
    <w:pPr>
      <w:keepNext w:val="0"/>
      <w:ind w:left="240"/>
      <w:jc w:val="left"/>
      <w:outlineLvl w:val="9"/>
    </w:pPr>
    <w:rPr>
      <w:rFonts w:ascii="Calibri" w:hAnsi="Calibri" w:cs="Calibri"/>
      <w:b w:val="0"/>
      <w:bCs w:val="0"/>
      <w:i/>
      <w:sz w:val="20"/>
      <w:szCs w:val="20"/>
    </w:rPr>
  </w:style>
  <w:style w:type="paragraph" w:styleId="33">
    <w:name w:val="toc 3"/>
    <w:basedOn w:val="3"/>
    <w:next w:val="a"/>
    <w:uiPriority w:val="39"/>
    <w:qFormat/>
    <w:rsid w:val="00FE30ED"/>
    <w:pPr>
      <w:keepNext w:val="0"/>
      <w:spacing w:before="0" w:after="0"/>
      <w:ind w:left="480"/>
      <w:outlineLvl w:val="9"/>
    </w:pPr>
    <w:rPr>
      <w:rFonts w:ascii="Calibri" w:hAnsi="Calibri" w:cs="Calibri"/>
      <w:b w:val="0"/>
      <w:bCs w:val="0"/>
      <w:sz w:val="20"/>
      <w:szCs w:val="20"/>
    </w:rPr>
  </w:style>
  <w:style w:type="paragraph" w:styleId="afa">
    <w:name w:val="caption"/>
    <w:basedOn w:val="a"/>
    <w:next w:val="a"/>
    <w:qFormat/>
    <w:rsid w:val="00FE30ED"/>
    <w:pPr>
      <w:tabs>
        <w:tab w:val="left" w:pos="567"/>
        <w:tab w:val="left" w:pos="7230"/>
      </w:tabs>
      <w:spacing w:after="0" w:line="360" w:lineRule="auto"/>
      <w:jc w:val="center"/>
    </w:pPr>
    <w:rPr>
      <w:rFonts w:eastAsia="Times New Roman"/>
      <w:sz w:val="26"/>
      <w:szCs w:val="20"/>
      <w:lang w:eastAsia="ru-RU"/>
    </w:rPr>
  </w:style>
  <w:style w:type="paragraph" w:customStyle="1" w:styleId="ConsNormal">
    <w:name w:val="ConsNormal"/>
    <w:rsid w:val="00FE30ED"/>
    <w:pPr>
      <w:widowControl w:val="0"/>
      <w:overflowPunct w:val="0"/>
      <w:autoSpaceDE w:val="0"/>
      <w:autoSpaceDN w:val="0"/>
      <w:adjustRightInd w:val="0"/>
      <w:spacing w:after="0" w:line="240" w:lineRule="auto"/>
      <w:jc w:val="center"/>
      <w:textAlignment w:val="baseline"/>
    </w:pPr>
    <w:rPr>
      <w:rFonts w:eastAsia="Times New Roman"/>
      <w:sz w:val="24"/>
      <w:szCs w:val="20"/>
      <w:lang w:eastAsia="ru-RU"/>
    </w:rPr>
  </w:style>
  <w:style w:type="paragraph" w:styleId="afb">
    <w:name w:val="Title"/>
    <w:basedOn w:val="a"/>
    <w:link w:val="afc"/>
    <w:qFormat/>
    <w:rsid w:val="00FE30ED"/>
    <w:pPr>
      <w:spacing w:after="0" w:line="240" w:lineRule="auto"/>
      <w:jc w:val="center"/>
    </w:pPr>
    <w:rPr>
      <w:rFonts w:eastAsia="Times New Roman"/>
      <w:b/>
      <w:sz w:val="24"/>
      <w:szCs w:val="20"/>
      <w:lang w:val="x-none" w:eastAsia="x-none"/>
    </w:rPr>
  </w:style>
  <w:style w:type="character" w:customStyle="1" w:styleId="afc">
    <w:name w:val="Название Знак"/>
    <w:basedOn w:val="a0"/>
    <w:link w:val="afb"/>
    <w:rsid w:val="00FE30ED"/>
    <w:rPr>
      <w:rFonts w:eastAsia="Times New Roman"/>
      <w:b/>
      <w:sz w:val="24"/>
      <w:szCs w:val="20"/>
      <w:lang w:val="x-none" w:eastAsia="x-none"/>
    </w:rPr>
  </w:style>
  <w:style w:type="paragraph" w:customStyle="1" w:styleId="ConsPlusNonformat">
    <w:name w:val="ConsPlusNonformat"/>
    <w:rsid w:val="00FE30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3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
    <w:link w:val="35"/>
    <w:rsid w:val="00FE30ED"/>
    <w:pPr>
      <w:widowControl w:val="0"/>
      <w:spacing w:after="0" w:line="360" w:lineRule="auto"/>
      <w:ind w:firstLine="426"/>
      <w:jc w:val="both"/>
    </w:pPr>
    <w:rPr>
      <w:rFonts w:eastAsia="Times New Roman"/>
      <w:snapToGrid w:val="0"/>
      <w:szCs w:val="20"/>
      <w:lang w:val="x-none" w:eastAsia="x-none"/>
    </w:rPr>
  </w:style>
  <w:style w:type="character" w:customStyle="1" w:styleId="35">
    <w:name w:val="Основной текст с отступом 3 Знак"/>
    <w:basedOn w:val="a0"/>
    <w:link w:val="34"/>
    <w:rsid w:val="00FE30ED"/>
    <w:rPr>
      <w:rFonts w:eastAsia="Times New Roman"/>
      <w:snapToGrid w:val="0"/>
      <w:szCs w:val="20"/>
      <w:lang w:val="x-none" w:eastAsia="x-none"/>
    </w:rPr>
  </w:style>
  <w:style w:type="paragraph" w:customStyle="1" w:styleId="16">
    <w:name w:val="Обычный1"/>
    <w:rsid w:val="00FE30ED"/>
    <w:pPr>
      <w:spacing w:after="0" w:line="240" w:lineRule="auto"/>
    </w:pPr>
    <w:rPr>
      <w:rFonts w:ascii="Arial" w:eastAsia="Times New Roman" w:hAnsi="Arial"/>
      <w:snapToGrid w:val="0"/>
      <w:sz w:val="18"/>
      <w:szCs w:val="20"/>
      <w:lang w:eastAsia="ru-RU"/>
    </w:rPr>
  </w:style>
  <w:style w:type="paragraph" w:customStyle="1" w:styleId="Heading">
    <w:name w:val="Heading"/>
    <w:rsid w:val="00FE30ED"/>
    <w:pPr>
      <w:spacing w:after="0" w:line="240" w:lineRule="auto"/>
    </w:pPr>
    <w:rPr>
      <w:rFonts w:ascii="Arial" w:eastAsia="Times New Roman" w:hAnsi="Arial"/>
      <w:b/>
      <w:snapToGrid w:val="0"/>
      <w:sz w:val="22"/>
      <w:szCs w:val="20"/>
      <w:lang w:eastAsia="ru-RU"/>
    </w:rPr>
  </w:style>
  <w:style w:type="paragraph" w:styleId="afd">
    <w:name w:val="Plain Text"/>
    <w:basedOn w:val="a"/>
    <w:link w:val="afe"/>
    <w:rsid w:val="00FE30ED"/>
    <w:pPr>
      <w:spacing w:after="0" w:line="360" w:lineRule="auto"/>
    </w:pPr>
    <w:rPr>
      <w:rFonts w:ascii="Courier New" w:eastAsia="Times New Roman" w:hAnsi="Courier New"/>
      <w:sz w:val="20"/>
      <w:szCs w:val="20"/>
      <w:lang w:val="x-none" w:eastAsia="x-none"/>
    </w:rPr>
  </w:style>
  <w:style w:type="character" w:customStyle="1" w:styleId="afe">
    <w:name w:val="Текст Знак"/>
    <w:basedOn w:val="a0"/>
    <w:link w:val="afd"/>
    <w:rsid w:val="00FE30ED"/>
    <w:rPr>
      <w:rFonts w:ascii="Courier New" w:eastAsia="Times New Roman" w:hAnsi="Courier New"/>
      <w:sz w:val="20"/>
      <w:szCs w:val="20"/>
      <w:lang w:val="x-none" w:eastAsia="x-none"/>
    </w:rPr>
  </w:style>
  <w:style w:type="paragraph" w:customStyle="1" w:styleId="FR1">
    <w:name w:val="FR1"/>
    <w:rsid w:val="00FE30ED"/>
    <w:pPr>
      <w:spacing w:after="0" w:line="240" w:lineRule="auto"/>
      <w:jc w:val="right"/>
    </w:pPr>
    <w:rPr>
      <w:rFonts w:ascii="Arial" w:eastAsia="Times New Roman" w:hAnsi="Arial"/>
      <w:b/>
      <w:i/>
      <w:snapToGrid w:val="0"/>
      <w:sz w:val="16"/>
      <w:szCs w:val="20"/>
      <w:lang w:eastAsia="ru-RU"/>
    </w:rPr>
  </w:style>
  <w:style w:type="paragraph" w:customStyle="1" w:styleId="FR2">
    <w:name w:val="FR2"/>
    <w:rsid w:val="00FE30ED"/>
    <w:pPr>
      <w:spacing w:after="0" w:line="320" w:lineRule="auto"/>
      <w:ind w:left="80" w:right="400" w:firstLine="420"/>
    </w:pPr>
    <w:rPr>
      <w:rFonts w:eastAsia="Times New Roman"/>
      <w:snapToGrid w:val="0"/>
      <w:sz w:val="18"/>
      <w:szCs w:val="20"/>
      <w:lang w:eastAsia="ru-RU"/>
    </w:rPr>
  </w:style>
  <w:style w:type="character" w:styleId="aff">
    <w:name w:val="Hyperlink"/>
    <w:uiPriority w:val="99"/>
    <w:rsid w:val="00FE30ED"/>
    <w:rPr>
      <w:color w:val="0000FF"/>
      <w:u w:val="single"/>
    </w:rPr>
  </w:style>
  <w:style w:type="paragraph" w:customStyle="1" w:styleId="FR4">
    <w:name w:val="FR4"/>
    <w:rsid w:val="00FE30ED"/>
    <w:pPr>
      <w:spacing w:after="0" w:line="240" w:lineRule="auto"/>
      <w:ind w:left="480"/>
    </w:pPr>
    <w:rPr>
      <w:rFonts w:ascii="Arial" w:eastAsia="Times New Roman" w:hAnsi="Arial"/>
      <w:b/>
      <w:i/>
      <w:snapToGrid w:val="0"/>
      <w:sz w:val="18"/>
      <w:szCs w:val="20"/>
      <w:lang w:eastAsia="ru-RU"/>
    </w:rPr>
  </w:style>
  <w:style w:type="paragraph" w:customStyle="1" w:styleId="FR5">
    <w:name w:val="FR5"/>
    <w:rsid w:val="00FE30ED"/>
    <w:pPr>
      <w:spacing w:after="0" w:line="240" w:lineRule="auto"/>
      <w:ind w:left="40"/>
    </w:pPr>
    <w:rPr>
      <w:rFonts w:ascii="Arial" w:eastAsia="Times New Roman" w:hAnsi="Arial"/>
      <w:snapToGrid w:val="0"/>
      <w:sz w:val="12"/>
      <w:szCs w:val="20"/>
      <w:lang w:val="en-US" w:eastAsia="ru-RU"/>
    </w:rPr>
  </w:style>
  <w:style w:type="table" w:customStyle="1" w:styleId="17">
    <w:name w:val="Сетка таблицы1"/>
    <w:basedOn w:val="a1"/>
    <w:next w:val="a7"/>
    <w:rsid w:val="00FE30ED"/>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rsid w:val="00FE30ED"/>
    <w:rPr>
      <w:color w:val="800080"/>
      <w:u w:val="single"/>
    </w:rPr>
  </w:style>
  <w:style w:type="paragraph" w:customStyle="1" w:styleId="ConsNonformat">
    <w:name w:val="ConsNonformat"/>
    <w:rsid w:val="00FE30ED"/>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18">
    <w:name w:val="Основной текст1"/>
    <w:basedOn w:val="a"/>
    <w:rsid w:val="00FE30ED"/>
    <w:pPr>
      <w:spacing w:before="120" w:after="0" w:line="360" w:lineRule="auto"/>
      <w:ind w:firstLine="567"/>
      <w:jc w:val="both"/>
    </w:pPr>
    <w:rPr>
      <w:rFonts w:ascii="Tahoma" w:eastAsia="Times New Roman" w:hAnsi="Tahoma"/>
      <w:sz w:val="24"/>
      <w:szCs w:val="24"/>
      <w:lang w:eastAsia="ru-RU"/>
    </w:rPr>
  </w:style>
  <w:style w:type="character" w:styleId="aff1">
    <w:name w:val="Emphasis"/>
    <w:uiPriority w:val="20"/>
    <w:qFormat/>
    <w:rsid w:val="00FE30ED"/>
    <w:rPr>
      <w:i/>
      <w:iCs/>
    </w:rPr>
  </w:style>
  <w:style w:type="paragraph" w:customStyle="1" w:styleId="formulae">
    <w:name w:val="formulae"/>
    <w:basedOn w:val="a"/>
    <w:rsid w:val="00FE30ED"/>
    <w:pPr>
      <w:spacing w:before="100" w:beforeAutospacing="1" w:after="100" w:afterAutospacing="1" w:line="240" w:lineRule="auto"/>
    </w:pPr>
    <w:rPr>
      <w:rFonts w:eastAsia="Times New Roman"/>
      <w:sz w:val="22"/>
      <w:szCs w:val="22"/>
      <w:lang w:eastAsia="ru-RU"/>
    </w:rPr>
  </w:style>
  <w:style w:type="paragraph" w:customStyle="1" w:styleId="extext">
    <w:name w:val="ex_text"/>
    <w:basedOn w:val="a"/>
    <w:rsid w:val="00FE30ED"/>
    <w:pPr>
      <w:spacing w:before="100" w:beforeAutospacing="1" w:after="100" w:afterAutospacing="1" w:line="240" w:lineRule="auto"/>
    </w:pPr>
    <w:rPr>
      <w:rFonts w:eastAsia="Times New Roman"/>
      <w:sz w:val="22"/>
      <w:szCs w:val="22"/>
      <w:lang w:eastAsia="ru-RU"/>
    </w:rPr>
  </w:style>
  <w:style w:type="paragraph" w:customStyle="1" w:styleId="ConsPlusTitle">
    <w:name w:val="ConsPlusTitle"/>
    <w:uiPriority w:val="99"/>
    <w:rsid w:val="00FE30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semiHidden/>
    <w:rsid w:val="00FE30ED"/>
    <w:rPr>
      <w:sz w:val="16"/>
      <w:szCs w:val="16"/>
    </w:rPr>
  </w:style>
  <w:style w:type="paragraph" w:customStyle="1" w:styleId="aff3">
    <w:name w:val="Текст диплома"/>
    <w:basedOn w:val="a"/>
    <w:rsid w:val="00FE30ED"/>
    <w:pPr>
      <w:spacing w:after="0" w:line="312" w:lineRule="auto"/>
      <w:ind w:firstLine="709"/>
      <w:jc w:val="both"/>
    </w:pPr>
    <w:rPr>
      <w:rFonts w:eastAsia="Times New Roman"/>
      <w:sz w:val="24"/>
      <w:szCs w:val="24"/>
      <w:lang w:eastAsia="ru-RU"/>
    </w:rPr>
  </w:style>
  <w:style w:type="paragraph" w:customStyle="1" w:styleId="aff4">
    <w:name w:val="Заголовок таб"/>
    <w:basedOn w:val="a"/>
    <w:rsid w:val="00FE30ED"/>
    <w:pPr>
      <w:spacing w:after="0" w:line="240" w:lineRule="auto"/>
      <w:jc w:val="center"/>
    </w:pPr>
    <w:rPr>
      <w:rFonts w:eastAsia="Times New Roman"/>
      <w:b/>
      <w:bCs/>
      <w:sz w:val="24"/>
      <w:szCs w:val="24"/>
      <w:lang w:eastAsia="ru-RU"/>
    </w:rPr>
  </w:style>
  <w:style w:type="paragraph" w:customStyle="1" w:styleId="aff5">
    <w:name w:val="Формула"/>
    <w:basedOn w:val="ac"/>
    <w:rsid w:val="00FE30ED"/>
    <w:pPr>
      <w:tabs>
        <w:tab w:val="center" w:pos="4536"/>
        <w:tab w:val="right" w:pos="9356"/>
      </w:tabs>
      <w:spacing w:after="0" w:line="336" w:lineRule="auto"/>
      <w:jc w:val="both"/>
    </w:pPr>
    <w:rPr>
      <w:sz w:val="28"/>
      <w:szCs w:val="20"/>
    </w:rPr>
  </w:style>
  <w:style w:type="paragraph" w:customStyle="1" w:styleId="ConsCell">
    <w:name w:val="ConsCell"/>
    <w:rsid w:val="00FE30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Web2">
    <w:name w:val="Normal (Web)2"/>
    <w:basedOn w:val="a"/>
    <w:rsid w:val="00FE30ED"/>
    <w:pPr>
      <w:widowControl w:val="0"/>
      <w:adjustRightInd w:val="0"/>
      <w:spacing w:after="0" w:line="360" w:lineRule="atLeast"/>
      <w:jc w:val="both"/>
      <w:textAlignment w:val="baseline"/>
    </w:pPr>
    <w:rPr>
      <w:rFonts w:eastAsia="Times New Roman"/>
      <w:sz w:val="24"/>
      <w:szCs w:val="24"/>
      <w:lang w:eastAsia="ru-RU"/>
    </w:rPr>
  </w:style>
  <w:style w:type="paragraph" w:customStyle="1" w:styleId="ConsTitle">
    <w:name w:val="ConsTitle"/>
    <w:rsid w:val="00FE30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6">
    <w:name w:val="TOC Heading"/>
    <w:basedOn w:val="1"/>
    <w:next w:val="a"/>
    <w:uiPriority w:val="39"/>
    <w:qFormat/>
    <w:rsid w:val="00FE30ED"/>
    <w:pPr>
      <w:keepLines/>
      <w:spacing w:before="480" w:line="276" w:lineRule="auto"/>
      <w:jc w:val="left"/>
      <w:outlineLvl w:val="9"/>
    </w:pPr>
    <w:rPr>
      <w:rFonts w:ascii="Cambria" w:hAnsi="Cambria"/>
      <w:color w:val="365F91"/>
      <w:kern w:val="0"/>
      <w:sz w:val="28"/>
      <w:szCs w:val="28"/>
      <w:u w:val="none"/>
    </w:rPr>
  </w:style>
  <w:style w:type="paragraph" w:styleId="41">
    <w:name w:val="toc 4"/>
    <w:basedOn w:val="a"/>
    <w:next w:val="a"/>
    <w:autoRedefine/>
    <w:unhideWhenUsed/>
    <w:rsid w:val="00FE30ED"/>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nhideWhenUsed/>
    <w:rsid w:val="00FE30ED"/>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nhideWhenUsed/>
    <w:rsid w:val="00FE30ED"/>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nhideWhenUsed/>
    <w:rsid w:val="00FE30ED"/>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nhideWhenUsed/>
    <w:rsid w:val="00FE30ED"/>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nhideWhenUsed/>
    <w:rsid w:val="00FE30ED"/>
    <w:pPr>
      <w:spacing w:after="0" w:line="240" w:lineRule="auto"/>
      <w:ind w:left="1920"/>
    </w:pPr>
    <w:rPr>
      <w:rFonts w:ascii="Calibri" w:eastAsia="Times New Roman" w:hAnsi="Calibri" w:cs="Calibri"/>
      <w:sz w:val="20"/>
      <w:szCs w:val="20"/>
      <w:lang w:eastAsia="ru-RU"/>
    </w:rPr>
  </w:style>
  <w:style w:type="paragraph" w:styleId="aff7">
    <w:name w:val="endnote text"/>
    <w:basedOn w:val="a"/>
    <w:link w:val="aff8"/>
    <w:semiHidden/>
    <w:rsid w:val="00FE30ED"/>
    <w:pPr>
      <w:spacing w:after="0" w:line="240" w:lineRule="auto"/>
    </w:pPr>
    <w:rPr>
      <w:rFonts w:eastAsia="Times New Roman"/>
      <w:sz w:val="24"/>
      <w:szCs w:val="24"/>
      <w:lang w:val="x-none" w:eastAsia="x-none"/>
    </w:rPr>
  </w:style>
  <w:style w:type="character" w:customStyle="1" w:styleId="aff8">
    <w:name w:val="Текст концевой сноски Знак"/>
    <w:basedOn w:val="a0"/>
    <w:link w:val="aff7"/>
    <w:semiHidden/>
    <w:rsid w:val="00FE30ED"/>
    <w:rPr>
      <w:rFonts w:eastAsia="Times New Roman"/>
      <w:sz w:val="24"/>
      <w:szCs w:val="24"/>
      <w:lang w:val="x-none" w:eastAsia="x-none"/>
    </w:rPr>
  </w:style>
  <w:style w:type="paragraph" w:customStyle="1" w:styleId="aff9">
    <w:name w:val="Общий текст"/>
    <w:basedOn w:val="a"/>
    <w:rsid w:val="00FE30ED"/>
    <w:pPr>
      <w:spacing w:after="0" w:line="360" w:lineRule="auto"/>
      <w:ind w:left="284" w:right="284" w:firstLine="567"/>
      <w:contextualSpacing/>
      <w:jc w:val="both"/>
    </w:pPr>
    <w:rPr>
      <w:rFonts w:eastAsia="Times New Roman"/>
    </w:rPr>
  </w:style>
  <w:style w:type="paragraph" w:customStyle="1" w:styleId="text">
    <w:name w:val="text"/>
    <w:basedOn w:val="a"/>
    <w:rsid w:val="00FE30ED"/>
    <w:pPr>
      <w:spacing w:before="100" w:beforeAutospacing="1" w:after="100" w:afterAutospacing="1" w:line="240" w:lineRule="auto"/>
    </w:pPr>
    <w:rPr>
      <w:rFonts w:eastAsia="Calibri"/>
      <w:sz w:val="24"/>
      <w:szCs w:val="24"/>
      <w:lang w:eastAsia="ru-RU"/>
    </w:rPr>
  </w:style>
  <w:style w:type="character" w:customStyle="1" w:styleId="affa">
    <w:name w:val="Текст сноски Знак Знак Знак Знак"/>
    <w:aliases w:val="Текст сноски Знак Знак Знак1,Текст сноски Знак Знак Знак Знак Знак Знак,Текст сноски Знак Знак Знак Знак Знак Знак Знак Знак Знак,Текст сноски-FN Знак,Текст сноски Знак2 Знак,Текст сноски Знак1 Знак Знак,Знак Знак"/>
    <w:rsid w:val="00FE30ED"/>
    <w:rPr>
      <w:rFonts w:ascii="Times New Roman" w:eastAsia="Times New Roman" w:hAnsi="Times New Roman" w:cs="Times New Roman"/>
      <w:sz w:val="20"/>
      <w:szCs w:val="20"/>
      <w:lang w:eastAsia="ru-RU"/>
    </w:rPr>
  </w:style>
  <w:style w:type="paragraph" w:customStyle="1" w:styleId="Default">
    <w:name w:val="Default"/>
    <w:rsid w:val="00FE30ED"/>
    <w:pPr>
      <w:autoSpaceDE w:val="0"/>
      <w:autoSpaceDN w:val="0"/>
      <w:adjustRightInd w:val="0"/>
      <w:spacing w:after="0" w:line="240" w:lineRule="auto"/>
    </w:pPr>
    <w:rPr>
      <w:rFonts w:eastAsia="Times New Roman"/>
      <w:color w:val="000000"/>
      <w:sz w:val="24"/>
      <w:szCs w:val="24"/>
      <w:lang w:eastAsia="ru-RU"/>
    </w:rPr>
  </w:style>
  <w:style w:type="paragraph" w:styleId="affb">
    <w:name w:val="List Paragraph"/>
    <w:basedOn w:val="a"/>
    <w:link w:val="affc"/>
    <w:uiPriority w:val="34"/>
    <w:qFormat/>
    <w:rsid w:val="00FE30ED"/>
    <w:pPr>
      <w:spacing w:after="0" w:line="240" w:lineRule="auto"/>
      <w:ind w:left="720"/>
      <w:contextualSpacing/>
    </w:pPr>
    <w:rPr>
      <w:rFonts w:eastAsia="Times New Roman"/>
      <w:sz w:val="24"/>
      <w:szCs w:val="24"/>
      <w:lang w:eastAsia="ru-RU"/>
    </w:rPr>
  </w:style>
  <w:style w:type="character" w:customStyle="1" w:styleId="affc">
    <w:name w:val="Абзац списка Знак"/>
    <w:link w:val="affb"/>
    <w:uiPriority w:val="34"/>
    <w:rsid w:val="00FE30ED"/>
    <w:rPr>
      <w:rFonts w:eastAsia="Times New Roman"/>
      <w:sz w:val="24"/>
      <w:szCs w:val="24"/>
      <w:lang w:eastAsia="ru-RU"/>
    </w:rPr>
  </w:style>
  <w:style w:type="paragraph" w:customStyle="1" w:styleId="19">
    <w:name w:val="Абзац списка1"/>
    <w:basedOn w:val="a"/>
    <w:rsid w:val="00FE30ED"/>
    <w:pPr>
      <w:spacing w:after="200" w:line="276" w:lineRule="auto"/>
      <w:ind w:left="720"/>
      <w:contextualSpacing/>
    </w:pPr>
    <w:rPr>
      <w:rFonts w:ascii="Calibri" w:eastAsia="Times New Roman" w:hAnsi="Calibri"/>
      <w:sz w:val="22"/>
      <w:szCs w:val="22"/>
    </w:rPr>
  </w:style>
  <w:style w:type="character" w:customStyle="1" w:styleId="HeaderChar">
    <w:name w:val="Header Char"/>
    <w:locked/>
    <w:rsid w:val="00FE30ED"/>
    <w:rPr>
      <w:rFonts w:cs="Times New Roman"/>
    </w:rPr>
  </w:style>
  <w:style w:type="character" w:customStyle="1" w:styleId="FooterChar">
    <w:name w:val="Footer Char"/>
    <w:locked/>
    <w:rsid w:val="00FE30ED"/>
    <w:rPr>
      <w:rFonts w:cs="Times New Roman"/>
    </w:rPr>
  </w:style>
  <w:style w:type="paragraph" w:styleId="affd">
    <w:name w:val="Subtitle"/>
    <w:basedOn w:val="a"/>
    <w:next w:val="a"/>
    <w:link w:val="affe"/>
    <w:qFormat/>
    <w:rsid w:val="00FE30ED"/>
    <w:pPr>
      <w:numPr>
        <w:ilvl w:val="1"/>
      </w:numPr>
      <w:spacing w:line="276" w:lineRule="auto"/>
    </w:pPr>
    <w:rPr>
      <w:rFonts w:ascii="Calibri" w:eastAsia="Calibri" w:hAnsi="Calibri"/>
      <w:color w:val="5A5A5A"/>
      <w:spacing w:val="15"/>
      <w:sz w:val="22"/>
      <w:szCs w:val="22"/>
    </w:rPr>
  </w:style>
  <w:style w:type="character" w:customStyle="1" w:styleId="affe">
    <w:name w:val="Подзаголовок Знак"/>
    <w:basedOn w:val="a0"/>
    <w:link w:val="affd"/>
    <w:rsid w:val="00FE30ED"/>
    <w:rPr>
      <w:rFonts w:ascii="Calibri" w:eastAsia="Calibri" w:hAnsi="Calibri"/>
      <w:color w:val="5A5A5A"/>
      <w:spacing w:val="15"/>
      <w:sz w:val="22"/>
      <w:szCs w:val="22"/>
    </w:rPr>
  </w:style>
  <w:style w:type="paragraph" w:styleId="afff">
    <w:name w:val="No Spacing"/>
    <w:link w:val="afff0"/>
    <w:uiPriority w:val="1"/>
    <w:qFormat/>
    <w:rsid w:val="00FE30ED"/>
    <w:pPr>
      <w:spacing w:after="0" w:line="240" w:lineRule="auto"/>
    </w:pPr>
    <w:rPr>
      <w:rFonts w:ascii="Calibri" w:eastAsia="Times New Roman" w:hAnsi="Calibri"/>
      <w:sz w:val="22"/>
      <w:szCs w:val="22"/>
      <w:lang w:eastAsia="ru-RU"/>
    </w:rPr>
  </w:style>
  <w:style w:type="character" w:customStyle="1" w:styleId="afff0">
    <w:name w:val="Без интервала Знак"/>
    <w:link w:val="afff"/>
    <w:uiPriority w:val="1"/>
    <w:rsid w:val="00FE30ED"/>
    <w:rPr>
      <w:rFonts w:ascii="Calibri" w:eastAsia="Times New Roman" w:hAnsi="Calibri"/>
      <w:sz w:val="22"/>
      <w:szCs w:val="22"/>
      <w:lang w:eastAsia="ru-RU"/>
    </w:rPr>
  </w:style>
  <w:style w:type="paragraph" w:styleId="HTML">
    <w:name w:val="HTML Preformatted"/>
    <w:basedOn w:val="a"/>
    <w:link w:val="HTML0"/>
    <w:uiPriority w:val="99"/>
    <w:unhideWhenUsed/>
    <w:rsid w:val="00FE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30ED"/>
    <w:rPr>
      <w:rFonts w:ascii="Courier New" w:eastAsia="Times New Roman" w:hAnsi="Courier New" w:cs="Courier New"/>
      <w:sz w:val="20"/>
      <w:szCs w:val="20"/>
      <w:lang w:eastAsia="ru-RU"/>
    </w:rPr>
  </w:style>
  <w:style w:type="numbering" w:customStyle="1" w:styleId="26">
    <w:name w:val="Нет списка2"/>
    <w:next w:val="a2"/>
    <w:uiPriority w:val="99"/>
    <w:semiHidden/>
    <w:unhideWhenUsed/>
    <w:rsid w:val="00FE30ED"/>
  </w:style>
  <w:style w:type="table" w:customStyle="1" w:styleId="27">
    <w:name w:val="Сетка таблицы2"/>
    <w:basedOn w:val="a1"/>
    <w:next w:val="a7"/>
    <w:uiPriority w:val="59"/>
    <w:rsid w:val="00FE30E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FE30ED"/>
  </w:style>
  <w:style w:type="table" w:customStyle="1" w:styleId="113">
    <w:name w:val="Сетка таблицы11"/>
    <w:basedOn w:val="a1"/>
    <w:next w:val="a7"/>
    <w:rsid w:val="00FE30ED"/>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consultantplus://offline/main?base=LAW;n=110328;fld=134;dst=100034" TargetMode="External"/><Relationship Id="rId21" Type="http://schemas.openxmlformats.org/officeDocument/2006/relationships/image" Target="media/image5.wmf"/><Relationship Id="rId34" Type="http://schemas.openxmlformats.org/officeDocument/2006/relationships/hyperlink" Target="consultantplus://offline/main?base=LAW;n=116847;fld=134;dst=100009" TargetMode="External"/><Relationship Id="rId42" Type="http://schemas.openxmlformats.org/officeDocument/2006/relationships/oleObject" Target="embeddings/oleObject10.bin"/><Relationship Id="rId47" Type="http://schemas.openxmlformats.org/officeDocument/2006/relationships/fontTable" Target="fontTable.xml"/><Relationship Id="rId7" Type="http://schemas.openxmlformats.org/officeDocument/2006/relationships/hyperlink" Target="consultantplus://offline/ref=4611F8299F03A57B5EFEEF37D17DB4316E84DDAAFB6612DA3743C42FA6B6C814ED390F1C7F13407F5BEB9CB204857E43A6C76E2F7698X9sFN"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consultantplus://offline/ref=6CD74DEC29219CF201EAA4D1CCCD976DCB08D65C8939837C9BA4172D74B57CE8D59A665578829D5F71B99E2ED2DF717EDBC5678737CD079Fj0M6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0E903C1109FB84CEF4DB6C183837510959D8E1DDB33C37B490CD68CB523712121A92E50653C75F6CAD04BBA04A52BDFA4AAAED12D14t3N" TargetMode="External"/><Relationship Id="rId24" Type="http://schemas.openxmlformats.org/officeDocument/2006/relationships/oleObject" Target="embeddings/oleObject6.bin"/><Relationship Id="rId32" Type="http://schemas.openxmlformats.org/officeDocument/2006/relationships/hyperlink" Target="consultantplus://offline/main?base=LAW;n=117365;fld=134;dst=100011" TargetMode="External"/><Relationship Id="rId37" Type="http://schemas.openxmlformats.org/officeDocument/2006/relationships/oleObject" Target="embeddings/oleObject9.bin"/><Relationship Id="rId40" Type="http://schemas.openxmlformats.org/officeDocument/2006/relationships/hyperlink" Target="consultantplus://offline/main?base=LAW;n=110328;fld=134;dst=100066" TargetMode="External"/><Relationship Id="rId45"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9.wmf"/><Relationship Id="rId10" Type="http://schemas.openxmlformats.org/officeDocument/2006/relationships/hyperlink" Target="consultantplus://offline/ref=7D1C62DD31B1DF65DF6C36A23D0189DC249C307F7227EF4897C7BE24DF0218346CBC3A75D4441E518C67C0B777358A7DDD5E38A00F1Fi6t1N" TargetMode="External"/><Relationship Id="rId19" Type="http://schemas.openxmlformats.org/officeDocument/2006/relationships/image" Target="media/image4.wmf"/><Relationship Id="rId31" Type="http://schemas.openxmlformats.org/officeDocument/2006/relationships/hyperlink" Target="consultantplus://offline/main?base=LAW;n=120628;fld=134;dst=101289" TargetMode="External"/><Relationship Id="rId44"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hyperlink" Target="consultantplus://offline/ref=A9D2B03BCA7416E53982549034AD3E4FD302F924F04F20B3F85C5D459CD31F5C231EE9FBB1463882C7E91DE16DB22581DA4E19D6C902K3tBN"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consultantplus://offline/ref=60CE434A850962E7F032358D874309121F761D7180265D2D811DC4EB695DB8FA7FAC23D32E4AE9DBC91DB46578C467CC8252589B0C0085551DM8O" TargetMode="External"/><Relationship Id="rId35" Type="http://schemas.openxmlformats.org/officeDocument/2006/relationships/hyperlink" Target="consultantplus://offline/ref=BED3314E57ACE272FCF7B748AE4D70339DCA7486CEED3459B8E39A5308q1l4G" TargetMode="External"/><Relationship Id="rId43" Type="http://schemas.openxmlformats.org/officeDocument/2006/relationships/image" Target="media/image11.wmf"/><Relationship Id="rId48" Type="http://schemas.openxmlformats.org/officeDocument/2006/relationships/theme" Target="theme/theme1.xml"/><Relationship Id="rId8" Type="http://schemas.openxmlformats.org/officeDocument/2006/relationships/hyperlink" Target="consultantplus://offline/ref=C347CDED5E26E749593C0D29E0904ADE6A9345F4BBD14FF5D23B215B339AD285029D4C9E5AF194EDF746508BC086AD7EBF67BD0D90A91Bs6N" TargetMode="External"/><Relationship Id="rId3" Type="http://schemas.openxmlformats.org/officeDocument/2006/relationships/settings" Target="settings.xml"/><Relationship Id="rId12" Type="http://schemas.openxmlformats.org/officeDocument/2006/relationships/hyperlink" Target="consultantplus://offline/ref=548F66E684406141AE6810732B97B9BC95974FA48483ADF7C410C600C614C3D839F49B14AD0114455D9003976032AD07D12931A001641E067BA9116EABLBO"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consultantplus://offline/main?base=LAW;n=107834;fld=134;dst=100053" TargetMode="External"/><Relationship Id="rId38" Type="http://schemas.openxmlformats.org/officeDocument/2006/relationships/hyperlink" Target="consultantplus://offline/main?base=LAW;n=110328;fld=134;dst=100024" TargetMode="External"/><Relationship Id="rId46" Type="http://schemas.openxmlformats.org/officeDocument/2006/relationships/oleObject" Target="embeddings/oleObject12.bin"/><Relationship Id="rId20" Type="http://schemas.openxmlformats.org/officeDocument/2006/relationships/oleObject" Target="embeddings/oleObject4.bin"/><Relationship Id="rId41"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33</Pages>
  <Words>16877</Words>
  <Characters>96201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2022-06-13T13:25:00Z</dcterms:created>
  <dcterms:modified xsi:type="dcterms:W3CDTF">2022-06-13T23:01:00Z</dcterms:modified>
</cp:coreProperties>
</file>