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B79EA" w14:textId="508B05F1" w:rsidR="00347B01" w:rsidRDefault="00347B01" w:rsidP="00347B01">
      <w:pPr>
        <w:pStyle w:val="ConsPlusNormal"/>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0FBB4DFC" wp14:editId="2A27B658">
            <wp:extent cx="3705225" cy="971550"/>
            <wp:effectExtent l="0" t="0" r="9525" b="0"/>
            <wp:docPr id="16" name="Рисунок 16" descr="Логотип 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верх"/>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5225" cy="971550"/>
                    </a:xfrm>
                    <a:prstGeom prst="rect">
                      <a:avLst/>
                    </a:prstGeom>
                    <a:noFill/>
                    <a:ln>
                      <a:noFill/>
                    </a:ln>
                  </pic:spPr>
                </pic:pic>
              </a:graphicData>
            </a:graphic>
          </wp:inline>
        </w:drawing>
      </w:r>
    </w:p>
    <w:p w14:paraId="1070D6C9" w14:textId="77777777" w:rsidR="00347B01" w:rsidRDefault="00347B01" w:rsidP="00347B01">
      <w:pPr>
        <w:pStyle w:val="ConsPlusNormal"/>
        <w:jc w:val="center"/>
        <w:rPr>
          <w:rFonts w:ascii="Times New Roman" w:hAnsi="Times New Roman" w:cs="Times New Roman"/>
          <w:b/>
          <w:bCs/>
          <w:sz w:val="24"/>
          <w:szCs w:val="24"/>
        </w:rPr>
      </w:pPr>
    </w:p>
    <w:p w14:paraId="53EC8927" w14:textId="77777777" w:rsidR="00347B01" w:rsidRDefault="00347B01" w:rsidP="00347B01">
      <w:pPr>
        <w:pStyle w:val="ConsPlusNormal"/>
        <w:jc w:val="center"/>
        <w:rPr>
          <w:rFonts w:ascii="Times New Roman" w:hAnsi="Times New Roman" w:cs="Times New Roman"/>
          <w:b/>
          <w:bCs/>
          <w:sz w:val="24"/>
          <w:szCs w:val="24"/>
        </w:rPr>
      </w:pPr>
    </w:p>
    <w:p w14:paraId="3456767C" w14:textId="77777777" w:rsidR="00347B01" w:rsidRDefault="00347B01" w:rsidP="00347B01">
      <w:pPr>
        <w:pStyle w:val="ConsPlusNormal"/>
        <w:jc w:val="center"/>
        <w:rPr>
          <w:rFonts w:ascii="Times New Roman" w:hAnsi="Times New Roman" w:cs="Times New Roman"/>
          <w:b/>
          <w:bCs/>
          <w:sz w:val="24"/>
          <w:szCs w:val="24"/>
        </w:rPr>
      </w:pPr>
    </w:p>
    <w:p w14:paraId="740C3A4D" w14:textId="77777777" w:rsidR="00347B01" w:rsidRDefault="00347B01" w:rsidP="00347B01">
      <w:pPr>
        <w:pStyle w:val="ConsPlusNormal"/>
        <w:jc w:val="center"/>
        <w:rPr>
          <w:rFonts w:ascii="Times New Roman" w:hAnsi="Times New Roman" w:cs="Times New Roman"/>
          <w:b/>
          <w:bCs/>
          <w:sz w:val="24"/>
          <w:szCs w:val="24"/>
        </w:rPr>
      </w:pPr>
    </w:p>
    <w:p w14:paraId="14259236" w14:textId="77777777" w:rsidR="00347B01" w:rsidRDefault="00347B01" w:rsidP="00347B01">
      <w:pPr>
        <w:pStyle w:val="ConsPlusNormal"/>
        <w:jc w:val="center"/>
        <w:rPr>
          <w:rFonts w:ascii="Times New Roman" w:hAnsi="Times New Roman" w:cs="Times New Roman"/>
          <w:b/>
          <w:bCs/>
          <w:sz w:val="40"/>
          <w:szCs w:val="40"/>
        </w:rPr>
      </w:pPr>
    </w:p>
    <w:p w14:paraId="0066ED60" w14:textId="77777777" w:rsidR="00347B01" w:rsidRDefault="00347B01" w:rsidP="00347B01">
      <w:pPr>
        <w:pStyle w:val="ConsPlusNormal"/>
        <w:spacing w:line="360" w:lineRule="auto"/>
        <w:jc w:val="center"/>
        <w:rPr>
          <w:rFonts w:ascii="Times New Roman" w:hAnsi="Times New Roman" w:cs="Times New Roman"/>
          <w:b/>
          <w:bCs/>
          <w:sz w:val="34"/>
          <w:szCs w:val="34"/>
        </w:rPr>
      </w:pPr>
      <w:r>
        <w:rPr>
          <w:rFonts w:ascii="Times New Roman" w:hAnsi="Times New Roman" w:cs="Times New Roman"/>
          <w:b/>
          <w:bCs/>
          <w:sz w:val="34"/>
          <w:szCs w:val="34"/>
        </w:rPr>
        <w:t>БУХГАЛТЕРСКИЙ УЧЕТ И ОТЧЕТНОСТЬ</w:t>
      </w:r>
    </w:p>
    <w:p w14:paraId="07AD217E" w14:textId="77777777" w:rsidR="00347B01" w:rsidRDefault="00347B01" w:rsidP="00347B01">
      <w:pPr>
        <w:pStyle w:val="ConsPlusNormal"/>
        <w:spacing w:line="360" w:lineRule="auto"/>
        <w:jc w:val="center"/>
        <w:rPr>
          <w:rFonts w:ascii="Times New Roman" w:hAnsi="Times New Roman" w:cs="Times New Roman"/>
          <w:b/>
          <w:bCs/>
          <w:sz w:val="34"/>
          <w:szCs w:val="34"/>
        </w:rPr>
      </w:pPr>
    </w:p>
    <w:p w14:paraId="28BD0E0B" w14:textId="1D2F3DE0" w:rsidR="00347B01" w:rsidRDefault="00347B01" w:rsidP="00347B01">
      <w:pPr>
        <w:pStyle w:val="ConsPlusNormal"/>
        <w:spacing w:line="360" w:lineRule="auto"/>
        <w:jc w:val="center"/>
        <w:rPr>
          <w:rFonts w:ascii="Times New Roman" w:hAnsi="Times New Roman" w:cs="Times New Roman"/>
          <w:b/>
          <w:bCs/>
          <w:sz w:val="34"/>
          <w:szCs w:val="34"/>
        </w:rPr>
      </w:pPr>
      <w:r w:rsidRPr="00347B01">
        <w:rPr>
          <w:rFonts w:ascii="Times New Roman" w:eastAsiaTheme="minorHAnsi" w:hAnsi="Times New Roman" w:cs="Times New Roman"/>
          <w:b/>
          <w:bCs/>
          <w:sz w:val="34"/>
          <w:szCs w:val="34"/>
          <w:lang w:eastAsia="en-US"/>
        </w:rPr>
        <w:t>Учет основных средств и нематериальных активов</w:t>
      </w:r>
    </w:p>
    <w:p w14:paraId="77D083A9" w14:textId="77777777" w:rsidR="00347B01" w:rsidRDefault="00347B01" w:rsidP="00347B01">
      <w:pPr>
        <w:pStyle w:val="ConsPlusNormal"/>
        <w:spacing w:line="360" w:lineRule="auto"/>
        <w:jc w:val="center"/>
        <w:rPr>
          <w:rFonts w:ascii="Times New Roman" w:hAnsi="Times New Roman" w:cs="Times New Roman"/>
          <w:b/>
          <w:bCs/>
          <w:sz w:val="34"/>
          <w:szCs w:val="34"/>
        </w:rPr>
      </w:pPr>
    </w:p>
    <w:p w14:paraId="1557F3C7" w14:textId="77777777" w:rsidR="00347B01" w:rsidRDefault="00347B01" w:rsidP="00347B01">
      <w:pPr>
        <w:pStyle w:val="ConsPlusNormal"/>
        <w:spacing w:line="360" w:lineRule="auto"/>
        <w:jc w:val="center"/>
        <w:rPr>
          <w:rFonts w:ascii="Times New Roman" w:hAnsi="Times New Roman" w:cs="Times New Roman"/>
          <w:b/>
          <w:bCs/>
          <w:sz w:val="34"/>
          <w:szCs w:val="34"/>
        </w:rPr>
      </w:pPr>
    </w:p>
    <w:p w14:paraId="6A2FE172" w14:textId="77777777" w:rsidR="00347B01" w:rsidRDefault="00347B01" w:rsidP="00347B01">
      <w:pPr>
        <w:pStyle w:val="ConsPlusNormal"/>
        <w:spacing w:line="360" w:lineRule="auto"/>
        <w:jc w:val="center"/>
        <w:rPr>
          <w:rFonts w:ascii="Times New Roman" w:hAnsi="Times New Roman" w:cs="Times New Roman"/>
          <w:b/>
          <w:bCs/>
          <w:sz w:val="40"/>
          <w:szCs w:val="40"/>
        </w:rPr>
      </w:pPr>
      <w:bookmarkStart w:id="0" w:name="_GoBack"/>
      <w:bookmarkEnd w:id="0"/>
    </w:p>
    <w:p w14:paraId="49E8CF8B" w14:textId="77777777" w:rsidR="00347B01" w:rsidRDefault="00347B01" w:rsidP="00347B01">
      <w:pPr>
        <w:pStyle w:val="ConsPlusNormal"/>
        <w:jc w:val="center"/>
        <w:rPr>
          <w:rFonts w:ascii="Times New Roman" w:hAnsi="Times New Roman" w:cs="Times New Roman"/>
          <w:b/>
          <w:bCs/>
          <w:sz w:val="40"/>
          <w:szCs w:val="40"/>
        </w:rPr>
      </w:pPr>
    </w:p>
    <w:p w14:paraId="036EEE60" w14:textId="41F5D234" w:rsidR="00347B01" w:rsidRDefault="00347B01" w:rsidP="00347B01">
      <w:pPr>
        <w:pStyle w:val="ConsPlusNormal"/>
        <w:jc w:val="center"/>
        <w:rPr>
          <w:rFonts w:ascii="Times New Roman" w:hAnsi="Times New Roman" w:cs="Times New Roman"/>
          <w:b/>
          <w:bCs/>
          <w:sz w:val="32"/>
          <w:szCs w:val="32"/>
        </w:rPr>
      </w:pPr>
    </w:p>
    <w:p w14:paraId="0E8DFB2C" w14:textId="77E97822" w:rsidR="00347B01" w:rsidRDefault="00347B01" w:rsidP="00347B01">
      <w:pPr>
        <w:pStyle w:val="ConsPlusNormal"/>
        <w:jc w:val="center"/>
        <w:rPr>
          <w:rFonts w:ascii="Times New Roman" w:hAnsi="Times New Roman" w:cs="Times New Roman"/>
          <w:b/>
          <w:bCs/>
          <w:sz w:val="32"/>
          <w:szCs w:val="32"/>
        </w:rPr>
      </w:pPr>
    </w:p>
    <w:p w14:paraId="52B2B68C" w14:textId="77777777" w:rsidR="00347B01" w:rsidRDefault="00347B01" w:rsidP="00347B01">
      <w:pPr>
        <w:pStyle w:val="ConsPlusNormal"/>
        <w:jc w:val="center"/>
        <w:rPr>
          <w:rFonts w:ascii="Times New Roman" w:hAnsi="Times New Roman" w:cs="Times New Roman"/>
          <w:b/>
          <w:bCs/>
          <w:sz w:val="32"/>
          <w:szCs w:val="32"/>
        </w:rPr>
      </w:pPr>
    </w:p>
    <w:p w14:paraId="51BB9B69" w14:textId="77777777" w:rsidR="00347B01" w:rsidRDefault="00347B01" w:rsidP="00347B01">
      <w:pPr>
        <w:pStyle w:val="ConsPlusNormal"/>
        <w:ind w:right="617"/>
        <w:jc w:val="center"/>
        <w:rPr>
          <w:rFonts w:ascii="Times New Roman" w:hAnsi="Times New Roman" w:cs="Times New Roman"/>
          <w:b/>
          <w:bCs/>
          <w:sz w:val="32"/>
          <w:szCs w:val="32"/>
        </w:rPr>
      </w:pPr>
    </w:p>
    <w:p w14:paraId="2545F060" w14:textId="77777777" w:rsidR="00347B01" w:rsidRDefault="00347B01" w:rsidP="00347B01">
      <w:pPr>
        <w:pStyle w:val="ConsPlusNormal"/>
        <w:ind w:right="617"/>
        <w:jc w:val="center"/>
        <w:rPr>
          <w:rFonts w:ascii="Times New Roman" w:hAnsi="Times New Roman" w:cs="Times New Roman"/>
          <w:b/>
          <w:bCs/>
          <w:sz w:val="32"/>
          <w:szCs w:val="32"/>
        </w:rPr>
      </w:pPr>
    </w:p>
    <w:p w14:paraId="07235591" w14:textId="08B3C5C5" w:rsidR="00347B01" w:rsidRDefault="00347B01" w:rsidP="00347B01">
      <w:pPr>
        <w:pStyle w:val="ConsPlusNormal"/>
        <w:ind w:right="617"/>
        <w:jc w:val="right"/>
        <w:rPr>
          <w:rFonts w:ascii="Times New Roman" w:hAnsi="Times New Roman" w:cs="Times New Roman"/>
          <w:b/>
          <w:bCs/>
          <w:sz w:val="32"/>
          <w:szCs w:val="32"/>
        </w:rPr>
      </w:pPr>
      <w:r>
        <w:rPr>
          <w:rFonts w:ascii="Times New Roman" w:hAnsi="Times New Roman" w:cs="Times New Roman"/>
          <w:b/>
          <w:bCs/>
          <w:sz w:val="32"/>
          <w:szCs w:val="32"/>
        </w:rPr>
        <w:t>Материал подготовлен Антошиной О.А</w:t>
      </w:r>
      <w:r w:rsidR="00A82C3B">
        <w:rPr>
          <w:rFonts w:ascii="Times New Roman" w:hAnsi="Times New Roman" w:cs="Times New Roman"/>
          <w:b/>
          <w:bCs/>
          <w:sz w:val="32"/>
          <w:szCs w:val="32"/>
        </w:rPr>
        <w:t>.</w:t>
      </w:r>
    </w:p>
    <w:p w14:paraId="7196421C" w14:textId="77777777" w:rsidR="00347B01" w:rsidRDefault="00347B01" w:rsidP="00347B01">
      <w:pPr>
        <w:pStyle w:val="ConsPlusNormal"/>
        <w:ind w:right="617"/>
        <w:jc w:val="center"/>
        <w:rPr>
          <w:rFonts w:ascii="Times New Roman" w:hAnsi="Times New Roman" w:cs="Times New Roman"/>
          <w:b/>
          <w:bCs/>
          <w:sz w:val="32"/>
          <w:szCs w:val="32"/>
        </w:rPr>
      </w:pPr>
    </w:p>
    <w:p w14:paraId="2C733358" w14:textId="77777777" w:rsidR="00347B01" w:rsidRDefault="00347B01" w:rsidP="00347B01">
      <w:pPr>
        <w:pStyle w:val="ConsPlusNormal"/>
        <w:jc w:val="center"/>
        <w:rPr>
          <w:rFonts w:ascii="Times New Roman" w:hAnsi="Times New Roman" w:cs="Times New Roman"/>
          <w:b/>
          <w:bCs/>
          <w:sz w:val="40"/>
          <w:szCs w:val="40"/>
        </w:rPr>
      </w:pPr>
    </w:p>
    <w:p w14:paraId="5A858485" w14:textId="77777777" w:rsidR="00347B01" w:rsidRDefault="00347B01" w:rsidP="00347B01">
      <w:pPr>
        <w:pStyle w:val="ConsPlusNormal"/>
        <w:jc w:val="center"/>
        <w:rPr>
          <w:rFonts w:ascii="Times New Roman" w:hAnsi="Times New Roman" w:cs="Times New Roman"/>
          <w:b/>
          <w:bCs/>
          <w:sz w:val="40"/>
          <w:szCs w:val="40"/>
        </w:rPr>
      </w:pPr>
    </w:p>
    <w:p w14:paraId="4F39BC14" w14:textId="38658A66" w:rsidR="00347B01" w:rsidRDefault="00347B01" w:rsidP="00347B01">
      <w:pPr>
        <w:pStyle w:val="ConsPlusNormal"/>
        <w:jc w:val="center"/>
        <w:rPr>
          <w:rFonts w:ascii="Times New Roman" w:hAnsi="Times New Roman" w:cs="Times New Roman"/>
          <w:b/>
          <w:bCs/>
          <w:sz w:val="40"/>
          <w:szCs w:val="40"/>
        </w:rPr>
      </w:pPr>
    </w:p>
    <w:p w14:paraId="2A7B4498" w14:textId="56035761" w:rsidR="00347B01" w:rsidRDefault="00347B01" w:rsidP="00347B01">
      <w:pPr>
        <w:pStyle w:val="ConsPlusNormal"/>
        <w:jc w:val="center"/>
        <w:rPr>
          <w:rFonts w:ascii="Times New Roman" w:hAnsi="Times New Roman" w:cs="Times New Roman"/>
          <w:b/>
          <w:bCs/>
          <w:sz w:val="40"/>
          <w:szCs w:val="40"/>
        </w:rPr>
      </w:pPr>
    </w:p>
    <w:p w14:paraId="593C0E1C" w14:textId="6FF63B42" w:rsidR="00347B01" w:rsidRDefault="00347B01" w:rsidP="00347B01">
      <w:pPr>
        <w:pStyle w:val="ConsPlusNormal"/>
        <w:jc w:val="center"/>
        <w:rPr>
          <w:rFonts w:ascii="Times New Roman" w:hAnsi="Times New Roman" w:cs="Times New Roman"/>
          <w:b/>
          <w:bCs/>
          <w:sz w:val="40"/>
          <w:szCs w:val="40"/>
        </w:rPr>
      </w:pPr>
    </w:p>
    <w:p w14:paraId="544C532E" w14:textId="0F1FDD76" w:rsidR="00347B01" w:rsidRDefault="00347B01" w:rsidP="00347B01">
      <w:pPr>
        <w:pStyle w:val="ConsPlusNormal"/>
        <w:jc w:val="center"/>
        <w:rPr>
          <w:rFonts w:ascii="Times New Roman" w:hAnsi="Times New Roman" w:cs="Times New Roman"/>
          <w:b/>
          <w:bCs/>
          <w:sz w:val="40"/>
          <w:szCs w:val="40"/>
        </w:rPr>
      </w:pPr>
    </w:p>
    <w:p w14:paraId="547FB1DC" w14:textId="41D73564" w:rsidR="00347B01" w:rsidRDefault="00347B01" w:rsidP="00347B01">
      <w:pPr>
        <w:pStyle w:val="ConsPlusNormal"/>
        <w:jc w:val="center"/>
        <w:rPr>
          <w:rFonts w:ascii="Times New Roman" w:hAnsi="Times New Roman" w:cs="Times New Roman"/>
          <w:b/>
          <w:bCs/>
          <w:sz w:val="40"/>
          <w:szCs w:val="40"/>
        </w:rPr>
      </w:pPr>
    </w:p>
    <w:p w14:paraId="07863326" w14:textId="77777777" w:rsidR="0022702C" w:rsidRDefault="0022702C" w:rsidP="00347B01">
      <w:pPr>
        <w:pStyle w:val="ConsPlusNormal"/>
        <w:jc w:val="center"/>
        <w:rPr>
          <w:rFonts w:ascii="Times New Roman" w:hAnsi="Times New Roman" w:cs="Times New Roman"/>
          <w:b/>
          <w:bCs/>
          <w:sz w:val="40"/>
          <w:szCs w:val="40"/>
        </w:rPr>
      </w:pPr>
    </w:p>
    <w:p w14:paraId="6EF8D82D" w14:textId="77777777" w:rsidR="00347B01" w:rsidRDefault="00347B01" w:rsidP="00347B01">
      <w:pPr>
        <w:pStyle w:val="ConsPlusNormal"/>
        <w:jc w:val="center"/>
        <w:rPr>
          <w:rFonts w:ascii="Times New Roman" w:hAnsi="Times New Roman" w:cs="Times New Roman"/>
          <w:b/>
          <w:bCs/>
          <w:sz w:val="40"/>
          <w:szCs w:val="40"/>
        </w:rPr>
      </w:pPr>
    </w:p>
    <w:p w14:paraId="5B8A2BFC" w14:textId="77777777" w:rsidR="00347B01" w:rsidRDefault="00347B01" w:rsidP="00347B01">
      <w:pPr>
        <w:pStyle w:val="ConsPlusNormal"/>
        <w:jc w:val="center"/>
        <w:rPr>
          <w:rFonts w:ascii="Times New Roman" w:hAnsi="Times New Roman" w:cs="Times New Roman"/>
          <w:b/>
          <w:bCs/>
          <w:sz w:val="30"/>
          <w:szCs w:val="30"/>
        </w:rPr>
      </w:pPr>
      <w:r>
        <w:rPr>
          <w:rFonts w:ascii="Times New Roman" w:hAnsi="Times New Roman" w:cs="Times New Roman"/>
          <w:b/>
          <w:bCs/>
          <w:sz w:val="30"/>
          <w:szCs w:val="30"/>
        </w:rPr>
        <w:t>Москва, 2022</w:t>
      </w:r>
    </w:p>
    <w:p w14:paraId="0FF16414" w14:textId="1E6AD880" w:rsidR="00347B01" w:rsidRPr="00010C83" w:rsidRDefault="00347B01">
      <w:pPr>
        <w:rPr>
          <w:rFonts w:ascii="Times New Roman" w:hAnsi="Times New Roman" w:cs="Times New Roman"/>
          <w:b/>
          <w:bCs/>
          <w:sz w:val="24"/>
          <w:szCs w:val="24"/>
        </w:rPr>
      </w:pPr>
      <w:r>
        <w:rPr>
          <w:rFonts w:ascii="Times New Roman" w:hAnsi="Times New Roman" w:cs="Times New Roman"/>
          <w:b/>
          <w:bCs/>
          <w:sz w:val="24"/>
          <w:szCs w:val="24"/>
        </w:rPr>
        <w:br w:type="page"/>
      </w:r>
    </w:p>
    <w:p w14:paraId="2EF92BC8" w14:textId="3BCBAE7A" w:rsidR="0068700D" w:rsidRDefault="0068700D">
      <w:pPr>
        <w:pStyle w:val="ConsPlusNormal"/>
        <w:spacing w:before="460" w:line="200" w:lineRule="auto"/>
      </w:pPr>
      <w:r>
        <w:rPr>
          <w:b/>
          <w:sz w:val="36"/>
        </w:rPr>
        <w:lastRenderedPageBreak/>
        <w:t>Как при применении ФСБУ 6/2020 и ФСБУ 26/2020 принять к учету основные средства, приобретенные за плату</w:t>
      </w:r>
    </w:p>
    <w:p w14:paraId="28115ACB" w14:textId="77777777" w:rsidR="0068700D" w:rsidRDefault="0068700D">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68700D" w14:paraId="3F29DED9" w14:textId="77777777">
        <w:tc>
          <w:tcPr>
            <w:tcW w:w="60" w:type="dxa"/>
            <w:tcBorders>
              <w:top w:val="nil"/>
              <w:left w:val="nil"/>
              <w:bottom w:val="nil"/>
              <w:right w:val="nil"/>
            </w:tcBorders>
            <w:shd w:val="clear" w:color="auto" w:fill="FE9500"/>
            <w:tcMar>
              <w:top w:w="0" w:type="dxa"/>
              <w:left w:w="0" w:type="dxa"/>
              <w:bottom w:w="0" w:type="dxa"/>
              <w:right w:w="0" w:type="dxa"/>
            </w:tcMar>
          </w:tcPr>
          <w:p w14:paraId="3CD4EDFF" w14:textId="77777777" w:rsidR="0068700D" w:rsidRDefault="0068700D">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4FBB17B8" w14:textId="77777777" w:rsidR="0068700D" w:rsidRDefault="0068700D">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5789BDA4" w14:textId="77777777" w:rsidR="0068700D" w:rsidRDefault="0068700D">
            <w:pPr>
              <w:pStyle w:val="ConsPlusNormal"/>
              <w:spacing w:line="200" w:lineRule="auto"/>
              <w:jc w:val="both"/>
            </w:pPr>
            <w:r>
              <w:t xml:space="preserve">Основное средство признают в бухгалтерском учете по завершении капитальных вложений, если объект характеризуется всеми необходимыми </w:t>
            </w:r>
            <w:hyperlink r:id="rId6">
              <w:r>
                <w:rPr>
                  <w:color w:val="0000FF"/>
                </w:rPr>
                <w:t>признаками</w:t>
              </w:r>
            </w:hyperlink>
            <w:r>
              <w:t>. При признании основное средство оценивают по первоначальной стоимости, которой считают сумму капитальных вложений, то есть сумму фактических затрат, связанных с его приобретением и подготовкой к эксплуатации.</w:t>
            </w:r>
          </w:p>
          <w:p w14:paraId="5A3D2793" w14:textId="77777777" w:rsidR="0068700D" w:rsidRDefault="0068700D">
            <w:pPr>
              <w:pStyle w:val="ConsPlusNormal"/>
              <w:spacing w:line="200" w:lineRule="auto"/>
              <w:jc w:val="both"/>
            </w:pPr>
            <w:r>
              <w:t>Условия для признания объектов основными средствами и перечень фактических затрат, на базе которых формируется их первоначальная стоимость, в бухгалтерском и налоговом учете не совпадают.</w:t>
            </w:r>
          </w:p>
        </w:tc>
        <w:tc>
          <w:tcPr>
            <w:tcW w:w="180" w:type="dxa"/>
            <w:tcBorders>
              <w:top w:val="nil"/>
              <w:left w:val="nil"/>
              <w:bottom w:val="nil"/>
              <w:right w:val="nil"/>
            </w:tcBorders>
            <w:shd w:val="clear" w:color="auto" w:fill="F2F4E6"/>
            <w:tcMar>
              <w:top w:w="0" w:type="dxa"/>
              <w:left w:w="0" w:type="dxa"/>
              <w:bottom w:w="0" w:type="dxa"/>
              <w:right w:w="0" w:type="dxa"/>
            </w:tcMar>
          </w:tcPr>
          <w:p w14:paraId="77241AED" w14:textId="77777777" w:rsidR="0068700D" w:rsidRDefault="0068700D">
            <w:pPr>
              <w:pStyle w:val="ConsPlusNormal"/>
            </w:pPr>
          </w:p>
        </w:tc>
      </w:tr>
    </w:tbl>
    <w:p w14:paraId="44570246" w14:textId="77777777" w:rsidR="0068700D" w:rsidRDefault="0068700D">
      <w:pPr>
        <w:pStyle w:val="ConsPlusNormal"/>
        <w:spacing w:before="380" w:line="200" w:lineRule="auto"/>
        <w:jc w:val="both"/>
      </w:pPr>
    </w:p>
    <w:p w14:paraId="58FF104B" w14:textId="77777777" w:rsidR="0068700D" w:rsidRDefault="0068700D">
      <w:pPr>
        <w:pStyle w:val="ConsPlusNormal"/>
        <w:spacing w:line="200" w:lineRule="auto"/>
      </w:pPr>
      <w:r>
        <w:rPr>
          <w:b/>
          <w:sz w:val="30"/>
        </w:rPr>
        <w:t>Оглавление:</w:t>
      </w:r>
    </w:p>
    <w:p w14:paraId="4C20F76B" w14:textId="77777777" w:rsidR="0068700D" w:rsidRDefault="0068700D">
      <w:pPr>
        <w:pStyle w:val="ConsPlusNormal"/>
        <w:spacing w:before="320" w:line="200" w:lineRule="auto"/>
        <w:ind w:left="180"/>
      </w:pPr>
      <w:r>
        <w:t xml:space="preserve">1. </w:t>
      </w:r>
      <w:hyperlink w:anchor="P12">
        <w:r>
          <w:rPr>
            <w:color w:val="0000FF"/>
          </w:rPr>
          <w:t>Какие документы оформляют при приобретении основных средств за плату</w:t>
        </w:r>
      </w:hyperlink>
    </w:p>
    <w:p w14:paraId="27C0AC79" w14:textId="77777777" w:rsidR="0068700D" w:rsidRDefault="0068700D">
      <w:pPr>
        <w:pStyle w:val="ConsPlusNormal"/>
        <w:spacing w:line="200" w:lineRule="auto"/>
        <w:ind w:left="180"/>
      </w:pPr>
      <w:r>
        <w:t xml:space="preserve">2. </w:t>
      </w:r>
      <w:hyperlink w:anchor="P49">
        <w:r>
          <w:rPr>
            <w:color w:val="0000FF"/>
          </w:rPr>
          <w:t>Как отражать в бухгалтерском учете поступление основных средств, приобретенных за плату</w:t>
        </w:r>
      </w:hyperlink>
    </w:p>
    <w:p w14:paraId="25A56750" w14:textId="77777777" w:rsidR="0068700D" w:rsidRDefault="0068700D">
      <w:pPr>
        <w:pStyle w:val="ConsPlusNormal"/>
        <w:spacing w:line="200" w:lineRule="auto"/>
        <w:ind w:left="180"/>
      </w:pPr>
      <w:r>
        <w:t xml:space="preserve">3. </w:t>
      </w:r>
      <w:hyperlink w:anchor="P190">
        <w:r>
          <w:rPr>
            <w:color w:val="0000FF"/>
          </w:rPr>
          <w:t>Как отражать в налоговом учете поступление основных средств, приобретенных за плату</w:t>
        </w:r>
      </w:hyperlink>
    </w:p>
    <w:p w14:paraId="55793B3B" w14:textId="77777777" w:rsidR="0068700D" w:rsidRDefault="0068700D">
      <w:pPr>
        <w:pStyle w:val="ConsPlusNormal"/>
        <w:spacing w:before="380" w:line="200" w:lineRule="auto"/>
        <w:jc w:val="both"/>
      </w:pPr>
    </w:p>
    <w:p w14:paraId="26E2381A" w14:textId="77777777" w:rsidR="0068700D" w:rsidRDefault="0068700D">
      <w:pPr>
        <w:pStyle w:val="ConsPlusNormal"/>
        <w:spacing w:line="200" w:lineRule="auto"/>
        <w:outlineLvl w:val="0"/>
      </w:pPr>
      <w:bookmarkStart w:id="1" w:name="P12"/>
      <w:bookmarkEnd w:id="1"/>
      <w:r>
        <w:rPr>
          <w:b/>
          <w:sz w:val="30"/>
        </w:rPr>
        <w:t>1. Какие документы оформляют при приобретении основных средств за плату</w:t>
      </w:r>
    </w:p>
    <w:p w14:paraId="4F8F05FA" w14:textId="77777777" w:rsidR="0068700D" w:rsidRDefault="0068700D">
      <w:pPr>
        <w:pStyle w:val="ConsPlusNormal"/>
        <w:spacing w:before="200" w:line="200" w:lineRule="auto"/>
        <w:jc w:val="both"/>
      </w:pPr>
      <w:r>
        <w:t>Новое имущество, которое вы приобретаете для использования в качестве основного средства, для продавца является товаром или готовой продукцией. Поэтому продавец может оформить, например, следующие документы:</w:t>
      </w:r>
    </w:p>
    <w:p w14:paraId="3CE51B11" w14:textId="77777777" w:rsidR="0068700D" w:rsidRDefault="0068700D" w:rsidP="0068700D">
      <w:pPr>
        <w:pStyle w:val="ConsPlusNormal"/>
        <w:numPr>
          <w:ilvl w:val="0"/>
          <w:numId w:val="22"/>
        </w:numPr>
        <w:spacing w:before="200" w:line="200" w:lineRule="auto"/>
        <w:jc w:val="both"/>
      </w:pPr>
      <w:r>
        <w:t xml:space="preserve">товарную накладную по </w:t>
      </w:r>
      <w:hyperlink r:id="rId7">
        <w:r>
          <w:rPr>
            <w:color w:val="0000FF"/>
          </w:rPr>
          <w:t>форме N ТОРГ-12</w:t>
        </w:r>
      </w:hyperlink>
      <w:r>
        <w:t>;</w:t>
      </w:r>
    </w:p>
    <w:p w14:paraId="3C4C2D73" w14:textId="77777777" w:rsidR="0068700D" w:rsidRDefault="0022702C" w:rsidP="0068700D">
      <w:pPr>
        <w:pStyle w:val="ConsPlusNormal"/>
        <w:numPr>
          <w:ilvl w:val="0"/>
          <w:numId w:val="22"/>
        </w:numPr>
        <w:spacing w:before="200" w:line="200" w:lineRule="auto"/>
        <w:jc w:val="both"/>
      </w:pPr>
      <w:hyperlink r:id="rId8">
        <w:r w:rsidR="0068700D">
          <w:rPr>
            <w:color w:val="0000FF"/>
          </w:rPr>
          <w:t>УПД</w:t>
        </w:r>
      </w:hyperlink>
      <w:r w:rsidR="0068700D">
        <w:t>;</w:t>
      </w:r>
    </w:p>
    <w:p w14:paraId="51785930" w14:textId="77777777" w:rsidR="0068700D" w:rsidRDefault="0068700D" w:rsidP="0068700D">
      <w:pPr>
        <w:pStyle w:val="ConsPlusNormal"/>
        <w:numPr>
          <w:ilvl w:val="0"/>
          <w:numId w:val="22"/>
        </w:numPr>
        <w:spacing w:before="200" w:line="200" w:lineRule="auto"/>
        <w:jc w:val="both"/>
      </w:pPr>
      <w:r>
        <w:t xml:space="preserve">накладную или иной документ по форме, </w:t>
      </w:r>
      <w:hyperlink r:id="rId9">
        <w:r>
          <w:rPr>
            <w:color w:val="0000FF"/>
          </w:rPr>
          <w:t>разработанной самостоятельно</w:t>
        </w:r>
      </w:hyperlink>
      <w:r>
        <w:t xml:space="preserve">. Такой документ должен содержать все </w:t>
      </w:r>
      <w:hyperlink r:id="rId10">
        <w:r>
          <w:rPr>
            <w:color w:val="0000FF"/>
          </w:rPr>
          <w:t>обязательные реквизиты</w:t>
        </w:r>
      </w:hyperlink>
      <w:r>
        <w:t xml:space="preserve"> первичного учетного документа.</w:t>
      </w:r>
    </w:p>
    <w:p w14:paraId="11025A10" w14:textId="77777777" w:rsidR="0068700D" w:rsidRDefault="0068700D">
      <w:pPr>
        <w:pStyle w:val="ConsPlusNormal"/>
        <w:spacing w:before="200" w:line="200" w:lineRule="auto"/>
        <w:jc w:val="both"/>
      </w:pPr>
      <w:r>
        <w:rPr>
          <w:b/>
        </w:rPr>
        <w:t>Документы при покупке основного средства, бывшего в употреблении</w:t>
      </w:r>
      <w:r>
        <w:t xml:space="preserve">, </w:t>
      </w:r>
      <w:hyperlink r:id="rId11">
        <w:r>
          <w:rPr>
            <w:color w:val="0000FF"/>
          </w:rPr>
          <w:t>могут быть</w:t>
        </w:r>
      </w:hyperlink>
      <w:r>
        <w:t xml:space="preserve"> такие:</w:t>
      </w:r>
    </w:p>
    <w:p w14:paraId="2245C033" w14:textId="77777777" w:rsidR="0068700D" w:rsidRDefault="0068700D" w:rsidP="0068700D">
      <w:pPr>
        <w:pStyle w:val="ConsPlusNormal"/>
        <w:numPr>
          <w:ilvl w:val="0"/>
          <w:numId w:val="23"/>
        </w:numPr>
        <w:spacing w:before="200" w:line="200" w:lineRule="auto"/>
        <w:jc w:val="both"/>
      </w:pPr>
      <w:r>
        <w:t xml:space="preserve">акт о приеме-передаче объекта основных средств по </w:t>
      </w:r>
      <w:hyperlink r:id="rId12">
        <w:r>
          <w:rPr>
            <w:color w:val="0000FF"/>
          </w:rPr>
          <w:t>форме N ОС-1</w:t>
        </w:r>
      </w:hyperlink>
      <w:r>
        <w:t>;</w:t>
      </w:r>
    </w:p>
    <w:p w14:paraId="68EB3AB1" w14:textId="77777777" w:rsidR="0068700D" w:rsidRDefault="0068700D" w:rsidP="0068700D">
      <w:pPr>
        <w:pStyle w:val="ConsPlusNormal"/>
        <w:numPr>
          <w:ilvl w:val="0"/>
          <w:numId w:val="23"/>
        </w:numPr>
        <w:spacing w:before="200" w:line="200" w:lineRule="auto"/>
        <w:jc w:val="both"/>
      </w:pPr>
      <w:r>
        <w:t xml:space="preserve">акт о приеме-передаче здания (сооружения) по </w:t>
      </w:r>
      <w:hyperlink r:id="rId13">
        <w:r>
          <w:rPr>
            <w:color w:val="0000FF"/>
          </w:rPr>
          <w:t>форме N ОС-1а</w:t>
        </w:r>
      </w:hyperlink>
      <w:r>
        <w:t>;</w:t>
      </w:r>
    </w:p>
    <w:p w14:paraId="23379429" w14:textId="77777777" w:rsidR="0068700D" w:rsidRDefault="0068700D" w:rsidP="0068700D">
      <w:pPr>
        <w:pStyle w:val="ConsPlusNormal"/>
        <w:numPr>
          <w:ilvl w:val="0"/>
          <w:numId w:val="23"/>
        </w:numPr>
        <w:spacing w:before="200" w:line="200" w:lineRule="auto"/>
        <w:jc w:val="both"/>
      </w:pPr>
      <w:r>
        <w:t xml:space="preserve">акт о приеме-передаче групп объектов основных средств (кроме зданий, сооружений) по </w:t>
      </w:r>
      <w:hyperlink r:id="rId14">
        <w:r>
          <w:rPr>
            <w:color w:val="0000FF"/>
          </w:rPr>
          <w:t>форме N ОС-1б</w:t>
        </w:r>
      </w:hyperlink>
      <w:r>
        <w:t>;</w:t>
      </w:r>
    </w:p>
    <w:p w14:paraId="263BA60A" w14:textId="77777777" w:rsidR="0068700D" w:rsidRDefault="0068700D" w:rsidP="0068700D">
      <w:pPr>
        <w:pStyle w:val="ConsPlusNormal"/>
        <w:numPr>
          <w:ilvl w:val="0"/>
          <w:numId w:val="23"/>
        </w:numPr>
        <w:spacing w:before="200" w:line="200" w:lineRule="auto"/>
        <w:jc w:val="both"/>
      </w:pPr>
      <w:r>
        <w:t xml:space="preserve">акт приема-передачи или накладная по </w:t>
      </w:r>
      <w:hyperlink r:id="rId15">
        <w:r>
          <w:rPr>
            <w:color w:val="0000FF"/>
          </w:rPr>
          <w:t>самостоятельно разработанной</w:t>
        </w:r>
      </w:hyperlink>
      <w:r>
        <w:t xml:space="preserve"> форме, которые содержат все </w:t>
      </w:r>
      <w:hyperlink r:id="rId16">
        <w:r>
          <w:rPr>
            <w:color w:val="0000FF"/>
          </w:rPr>
          <w:t>обязательные реквизиты</w:t>
        </w:r>
      </w:hyperlink>
      <w:r>
        <w:t xml:space="preserve"> первичного учетного документа.</w:t>
      </w:r>
    </w:p>
    <w:p w14:paraId="595D8980" w14:textId="77777777" w:rsidR="0068700D" w:rsidRDefault="0068700D">
      <w:pPr>
        <w:pStyle w:val="ConsPlusNormal"/>
        <w:spacing w:before="200" w:line="200" w:lineRule="auto"/>
        <w:jc w:val="both"/>
      </w:pPr>
      <w:r>
        <w:t>Документы оформляют в двух экземплярах (для продавца и покупателя).</w:t>
      </w:r>
    </w:p>
    <w:p w14:paraId="7470D25B" w14:textId="77777777" w:rsidR="0068700D" w:rsidRDefault="0068700D">
      <w:pPr>
        <w:pStyle w:val="ConsPlusNormal"/>
        <w:spacing w:before="200" w:line="200" w:lineRule="auto"/>
        <w:jc w:val="both"/>
      </w:pPr>
      <w:r>
        <w:t xml:space="preserve">В унифицированных формах N </w:t>
      </w:r>
      <w:proofErr w:type="spellStart"/>
      <w:r>
        <w:t>N</w:t>
      </w:r>
      <w:proofErr w:type="spellEnd"/>
      <w:r>
        <w:t xml:space="preserve"> ОС-1 и ОС-1а разд. 1 заполняет организация-продавец, а разд. 2 заполняет покупатель только в одном (своем) экземпляре. В акте по </w:t>
      </w:r>
      <w:hyperlink r:id="rId17">
        <w:r>
          <w:rPr>
            <w:color w:val="0000FF"/>
          </w:rPr>
          <w:t>форме N ОС-1б</w:t>
        </w:r>
      </w:hyperlink>
      <w:r>
        <w:t xml:space="preserve"> продавец заполняет графы 1 - 14, а покупатель - графу 15 и последующие графы.</w:t>
      </w:r>
    </w:p>
    <w:p w14:paraId="2742EB9D" w14:textId="77777777" w:rsidR="0068700D" w:rsidRDefault="0068700D">
      <w:pPr>
        <w:pStyle w:val="ConsPlusNormal"/>
        <w:spacing w:before="200" w:line="200" w:lineRule="auto"/>
        <w:jc w:val="both"/>
      </w:pPr>
      <w:r>
        <w:rPr>
          <w:b/>
        </w:rPr>
        <w:t>Принятие объектов к учету в качестве основных средств</w:t>
      </w:r>
      <w:r>
        <w:t xml:space="preserve"> </w:t>
      </w:r>
      <w:hyperlink r:id="rId18">
        <w:r>
          <w:rPr>
            <w:color w:val="0000FF"/>
          </w:rPr>
          <w:t>можно оформлять</w:t>
        </w:r>
      </w:hyperlink>
      <w:r>
        <w:t xml:space="preserve"> документами, составленными с применением тех же унифицированных форм:</w:t>
      </w:r>
    </w:p>
    <w:p w14:paraId="4D55B7EE" w14:textId="77777777" w:rsidR="0068700D" w:rsidRDefault="0068700D" w:rsidP="0068700D">
      <w:pPr>
        <w:pStyle w:val="ConsPlusNormal"/>
        <w:numPr>
          <w:ilvl w:val="0"/>
          <w:numId w:val="24"/>
        </w:numPr>
        <w:spacing w:before="200" w:line="200" w:lineRule="auto"/>
        <w:jc w:val="both"/>
      </w:pPr>
      <w:r>
        <w:t xml:space="preserve">актом о приеме-передаче объекта основных средств по </w:t>
      </w:r>
      <w:hyperlink r:id="rId19">
        <w:r>
          <w:rPr>
            <w:color w:val="0000FF"/>
          </w:rPr>
          <w:t>форме N ОС-1</w:t>
        </w:r>
      </w:hyperlink>
      <w:r>
        <w:t>;</w:t>
      </w:r>
    </w:p>
    <w:p w14:paraId="6C7E13C1" w14:textId="77777777" w:rsidR="0068700D" w:rsidRDefault="0068700D" w:rsidP="0068700D">
      <w:pPr>
        <w:pStyle w:val="ConsPlusNormal"/>
        <w:numPr>
          <w:ilvl w:val="0"/>
          <w:numId w:val="24"/>
        </w:numPr>
        <w:spacing w:before="200" w:line="200" w:lineRule="auto"/>
        <w:jc w:val="both"/>
      </w:pPr>
      <w:r>
        <w:t xml:space="preserve">актом о приеме-передаче здания (сооружения) по </w:t>
      </w:r>
      <w:hyperlink r:id="rId20">
        <w:r>
          <w:rPr>
            <w:color w:val="0000FF"/>
          </w:rPr>
          <w:t>форме N ОС-1а</w:t>
        </w:r>
      </w:hyperlink>
      <w:r>
        <w:t>;</w:t>
      </w:r>
    </w:p>
    <w:p w14:paraId="3BC8BB57" w14:textId="77777777" w:rsidR="0068700D" w:rsidRDefault="0068700D" w:rsidP="0068700D">
      <w:pPr>
        <w:pStyle w:val="ConsPlusNormal"/>
        <w:numPr>
          <w:ilvl w:val="0"/>
          <w:numId w:val="24"/>
        </w:numPr>
        <w:spacing w:before="200" w:line="200" w:lineRule="auto"/>
        <w:jc w:val="both"/>
      </w:pPr>
      <w:r>
        <w:t xml:space="preserve">актом о приеме-передаче групп объектов основных средств (кроме зданий, сооружений) по </w:t>
      </w:r>
      <w:hyperlink r:id="rId21">
        <w:r>
          <w:rPr>
            <w:color w:val="0000FF"/>
          </w:rPr>
          <w:t>форме N ОС-1б</w:t>
        </w:r>
      </w:hyperlink>
      <w:r>
        <w:t>.</w:t>
      </w:r>
    </w:p>
    <w:p w14:paraId="1EC7C58F" w14:textId="77777777" w:rsidR="0068700D" w:rsidRDefault="0068700D">
      <w:pPr>
        <w:pStyle w:val="ConsPlusNormal"/>
        <w:spacing w:before="200" w:line="200" w:lineRule="auto"/>
        <w:jc w:val="both"/>
      </w:pPr>
      <w:r>
        <w:t xml:space="preserve">Вы также можете оформить приемку объекта в состав ОС актом или иным документом по </w:t>
      </w:r>
      <w:hyperlink r:id="rId22">
        <w:r>
          <w:rPr>
            <w:color w:val="0000FF"/>
          </w:rPr>
          <w:t>самостоятельно разработанной</w:t>
        </w:r>
      </w:hyperlink>
      <w:r>
        <w:t xml:space="preserve"> форме, которые содержат </w:t>
      </w:r>
      <w:hyperlink r:id="rId23">
        <w:r>
          <w:rPr>
            <w:color w:val="0000FF"/>
          </w:rPr>
          <w:t>обязательные реквизиты</w:t>
        </w:r>
      </w:hyperlink>
      <w:r>
        <w:t xml:space="preserve"> первичного учетного документа.</w:t>
      </w:r>
    </w:p>
    <w:p w14:paraId="70F2C754" w14:textId="77777777" w:rsidR="0068700D" w:rsidRDefault="0068700D">
      <w:pPr>
        <w:pStyle w:val="ConsPlusNormal"/>
        <w:spacing w:before="200" w:line="200" w:lineRule="auto"/>
        <w:jc w:val="both"/>
      </w:pPr>
      <w:r>
        <w:lastRenderedPageBreak/>
        <w:t>В любом случае достаточно составить один экземпляр документа, который подписывает руководитель организации или иное уполномоченное лицо.</w:t>
      </w:r>
    </w:p>
    <w:p w14:paraId="2CD5CD30" w14:textId="77777777" w:rsidR="0068700D" w:rsidRDefault="0068700D">
      <w:pPr>
        <w:pStyle w:val="ConsPlusNormal"/>
        <w:spacing w:before="200" w:line="200" w:lineRule="auto"/>
        <w:jc w:val="both"/>
      </w:pPr>
      <w:r>
        <w:t xml:space="preserve">Сведения из акта о приеме объекта в состав ОС внесите в инвентарную карточку (книгу, журнал) учета объектов основных средств (это могут быть </w:t>
      </w:r>
      <w:hyperlink r:id="rId24">
        <w:r>
          <w:rPr>
            <w:color w:val="0000FF"/>
          </w:rPr>
          <w:t xml:space="preserve">формы N </w:t>
        </w:r>
        <w:proofErr w:type="spellStart"/>
        <w:r>
          <w:rPr>
            <w:color w:val="0000FF"/>
          </w:rPr>
          <w:t>N</w:t>
        </w:r>
        <w:proofErr w:type="spellEnd"/>
        <w:r>
          <w:rPr>
            <w:color w:val="0000FF"/>
          </w:rPr>
          <w:t xml:space="preserve"> ОС-6</w:t>
        </w:r>
      </w:hyperlink>
      <w:r>
        <w:t xml:space="preserve">, </w:t>
      </w:r>
      <w:hyperlink r:id="rId25">
        <w:r>
          <w:rPr>
            <w:color w:val="0000FF"/>
          </w:rPr>
          <w:t>ОС-6а</w:t>
        </w:r>
      </w:hyperlink>
      <w:r>
        <w:t xml:space="preserve">, </w:t>
      </w:r>
      <w:hyperlink r:id="rId26">
        <w:r>
          <w:rPr>
            <w:color w:val="0000FF"/>
          </w:rPr>
          <w:t>ОС-6б</w:t>
        </w:r>
      </w:hyperlink>
      <w:r>
        <w:t xml:space="preserve"> или самостоятельно разработанная организацией форма).</w:t>
      </w:r>
    </w:p>
    <w:p w14:paraId="212D8507" w14:textId="77777777" w:rsidR="0068700D" w:rsidRDefault="0068700D">
      <w:pPr>
        <w:pStyle w:val="ConsPlusNormal"/>
        <w:spacing w:before="200" w:line="200" w:lineRule="auto"/>
        <w:jc w:val="both"/>
      </w:pPr>
      <w:r>
        <w:rPr>
          <w:b/>
        </w:rPr>
        <w:t>Важно:</w:t>
      </w:r>
      <w:r>
        <w:t xml:space="preserve"> формы применяемых организацией первичных учетных документов и регистров бухгалтерского учета должен утвердить для применения руководитель или иное уполномоченное лицо в учетной политике организации (</w:t>
      </w:r>
      <w:hyperlink r:id="rId27">
        <w:r>
          <w:rPr>
            <w:color w:val="0000FF"/>
          </w:rPr>
          <w:t>ч. 4 ст. 9</w:t>
        </w:r>
      </w:hyperlink>
      <w:r>
        <w:t xml:space="preserve">, </w:t>
      </w:r>
      <w:hyperlink r:id="rId28">
        <w:r>
          <w:rPr>
            <w:color w:val="0000FF"/>
          </w:rPr>
          <w:t>ч. 5 ст. 10</w:t>
        </w:r>
      </w:hyperlink>
      <w:r>
        <w:t xml:space="preserve"> Закона о бухгалтерском учете, </w:t>
      </w:r>
      <w:hyperlink r:id="rId29">
        <w:r>
          <w:rPr>
            <w:color w:val="0000FF"/>
          </w:rPr>
          <w:t>п. 4</w:t>
        </w:r>
      </w:hyperlink>
      <w:r>
        <w:t xml:space="preserve"> ПБУ 1/2008 "Учетная политика организации").</w:t>
      </w:r>
    </w:p>
    <w:p w14:paraId="6FE00491" w14:textId="77777777" w:rsidR="0068700D" w:rsidRDefault="0068700D">
      <w:pPr>
        <w:pStyle w:val="ConsPlusNormal"/>
        <w:spacing w:before="200" w:line="200" w:lineRule="auto"/>
        <w:jc w:val="both"/>
      </w:pPr>
      <w:r>
        <w:rPr>
          <w:b/>
        </w:rPr>
        <w:t xml:space="preserve">Первичные документы по учету основных средств необходимо </w:t>
      </w:r>
      <w:hyperlink r:id="rId30">
        <w:r>
          <w:rPr>
            <w:b/>
            <w:color w:val="0000FF"/>
          </w:rPr>
          <w:t>хранить</w:t>
        </w:r>
      </w:hyperlink>
      <w:r>
        <w:rPr>
          <w:b/>
        </w:rPr>
        <w:t xml:space="preserve"> в течение срока</w:t>
      </w:r>
      <w:r>
        <w:t>, который определяют в зависимости от вида документов.</w:t>
      </w:r>
    </w:p>
    <w:p w14:paraId="001C2751" w14:textId="77777777" w:rsidR="0068700D" w:rsidRDefault="0068700D">
      <w:pPr>
        <w:pStyle w:val="ConsPlusNormal"/>
        <w:spacing w:before="200" w:line="200" w:lineRule="auto"/>
        <w:jc w:val="both"/>
      </w:pPr>
      <w:r>
        <w:t>Так, например, пять лет после выбытия основных средств хранят следующие документы (</w:t>
      </w:r>
      <w:hyperlink r:id="rId31">
        <w:r>
          <w:rPr>
            <w:color w:val="0000FF"/>
          </w:rPr>
          <w:t>ст. ст. 323</w:t>
        </w:r>
      </w:hyperlink>
      <w:r>
        <w:t xml:space="preserve">, </w:t>
      </w:r>
      <w:hyperlink r:id="rId32">
        <w:r>
          <w:rPr>
            <w:color w:val="0000FF"/>
          </w:rPr>
          <w:t>325</w:t>
        </w:r>
      </w:hyperlink>
      <w:r>
        <w:t xml:space="preserve"> Перечня типовых управленческих архивных документов):</w:t>
      </w:r>
    </w:p>
    <w:p w14:paraId="531CEC9F" w14:textId="77777777" w:rsidR="0068700D" w:rsidRDefault="0068700D" w:rsidP="0068700D">
      <w:pPr>
        <w:pStyle w:val="ConsPlusNormal"/>
        <w:numPr>
          <w:ilvl w:val="0"/>
          <w:numId w:val="25"/>
        </w:numPr>
        <w:spacing w:before="200" w:line="200" w:lineRule="auto"/>
        <w:jc w:val="both"/>
      </w:pPr>
      <w:r>
        <w:t>документы (протоколы, акты, справки, расчеты, ведомости, заключения) о переоценке, определении амортизации, списании основных средств;</w:t>
      </w:r>
    </w:p>
    <w:p w14:paraId="17AE7153" w14:textId="77777777" w:rsidR="0068700D" w:rsidRDefault="0068700D" w:rsidP="0068700D">
      <w:pPr>
        <w:pStyle w:val="ConsPlusNormal"/>
        <w:numPr>
          <w:ilvl w:val="0"/>
          <w:numId w:val="25"/>
        </w:numPr>
        <w:spacing w:before="200" w:line="200" w:lineRule="auto"/>
        <w:jc w:val="both"/>
      </w:pPr>
      <w:r>
        <w:t>акты приема-передачи недвижимого имущества от прежнего к новому правообладателю.</w:t>
      </w:r>
    </w:p>
    <w:p w14:paraId="1A3E2BAF" w14:textId="77777777" w:rsidR="0068700D" w:rsidRDefault="0068700D">
      <w:pPr>
        <w:pStyle w:val="ConsPlusNormal"/>
        <w:spacing w:before="200" w:line="200" w:lineRule="auto"/>
        <w:jc w:val="both"/>
      </w:pPr>
      <w:r>
        <w:t>Некоторые документы надо хранить до ликвидации организации. К ним относятся, например (</w:t>
      </w:r>
      <w:hyperlink r:id="rId33">
        <w:r>
          <w:rPr>
            <w:color w:val="0000FF"/>
          </w:rPr>
          <w:t>ст. 324</w:t>
        </w:r>
      </w:hyperlink>
      <w:r>
        <w:t xml:space="preserve">, </w:t>
      </w:r>
      <w:hyperlink r:id="rId34">
        <w:r>
          <w:rPr>
            <w:color w:val="0000FF"/>
          </w:rPr>
          <w:t>п. "а" ст. 329</w:t>
        </w:r>
      </w:hyperlink>
      <w:r>
        <w:t xml:space="preserve"> Перечня типовых управленческих архивных документов):</w:t>
      </w:r>
    </w:p>
    <w:p w14:paraId="5E1EAAB2" w14:textId="77777777" w:rsidR="0068700D" w:rsidRDefault="0068700D" w:rsidP="0068700D">
      <w:pPr>
        <w:pStyle w:val="ConsPlusNormal"/>
        <w:numPr>
          <w:ilvl w:val="0"/>
          <w:numId w:val="26"/>
        </w:numPr>
        <w:spacing w:before="200" w:line="200" w:lineRule="auto"/>
        <w:jc w:val="both"/>
      </w:pPr>
      <w:r>
        <w:t>отчеты независимых оценщиков об оценочной стоимости имущества;</w:t>
      </w:r>
    </w:p>
    <w:p w14:paraId="59874B80" w14:textId="77777777" w:rsidR="0068700D" w:rsidRDefault="0068700D" w:rsidP="0068700D">
      <w:pPr>
        <w:pStyle w:val="ConsPlusNormal"/>
        <w:numPr>
          <w:ilvl w:val="0"/>
          <w:numId w:val="26"/>
        </w:numPr>
        <w:spacing w:before="200" w:line="200" w:lineRule="auto"/>
        <w:jc w:val="both"/>
      </w:pPr>
      <w:r>
        <w:t>журналы (книги), карточки учета основных средств.</w:t>
      </w:r>
    </w:p>
    <w:p w14:paraId="3668495D" w14:textId="77777777" w:rsidR="0068700D" w:rsidRDefault="0068700D">
      <w:pPr>
        <w:pStyle w:val="ConsPlusNormal"/>
        <w:spacing w:line="200" w:lineRule="auto"/>
        <w:jc w:val="both"/>
      </w:pPr>
    </w:p>
    <w:p w14:paraId="59D342C9" w14:textId="77777777" w:rsidR="0068700D" w:rsidRDefault="0068700D">
      <w:pPr>
        <w:pStyle w:val="ConsPlusNormal"/>
        <w:spacing w:line="200" w:lineRule="auto"/>
        <w:outlineLvl w:val="0"/>
      </w:pPr>
      <w:bookmarkStart w:id="2" w:name="P49"/>
      <w:bookmarkEnd w:id="2"/>
      <w:r>
        <w:rPr>
          <w:b/>
          <w:sz w:val="30"/>
        </w:rPr>
        <w:t>2. Как отражать в бухгалтерском учете поступление основных средств, приобретенных за плату</w:t>
      </w:r>
    </w:p>
    <w:p w14:paraId="18B5F63C" w14:textId="77777777" w:rsidR="0068700D" w:rsidRDefault="0068700D">
      <w:pPr>
        <w:pStyle w:val="ConsPlusNormal"/>
        <w:spacing w:line="200" w:lineRule="auto"/>
        <w:outlineLvl w:val="1"/>
      </w:pPr>
      <w:bookmarkStart w:id="3" w:name="P50"/>
      <w:bookmarkEnd w:id="3"/>
      <w:r>
        <w:rPr>
          <w:b/>
          <w:sz w:val="24"/>
        </w:rPr>
        <w:t>2.1. Как оценивать основные средства, приобретенные за плату, при принятии к бухгалтерскому учету</w:t>
      </w:r>
    </w:p>
    <w:p w14:paraId="17B40DC7" w14:textId="77777777" w:rsidR="0068700D" w:rsidRDefault="0068700D">
      <w:pPr>
        <w:pStyle w:val="ConsPlusNormal"/>
        <w:spacing w:before="200" w:line="200" w:lineRule="auto"/>
        <w:jc w:val="both"/>
      </w:pPr>
      <w:r>
        <w:t>При признании в бухгалтерском учете объекты основных средств оценивают по первоначальной стоимости, которой считают сумму капитальных вложений в соответствующий объект (</w:t>
      </w:r>
      <w:hyperlink r:id="rId35">
        <w:r>
          <w:rPr>
            <w:color w:val="0000FF"/>
          </w:rPr>
          <w:t>п. 12</w:t>
        </w:r>
      </w:hyperlink>
      <w:r>
        <w:t xml:space="preserve"> ФСБУ 6/2020, </w:t>
      </w:r>
      <w:hyperlink r:id="rId36">
        <w:r>
          <w:rPr>
            <w:color w:val="0000FF"/>
          </w:rPr>
          <w:t>п. 18</w:t>
        </w:r>
      </w:hyperlink>
      <w:r>
        <w:t xml:space="preserve"> ФСБУ 26/2020).</w:t>
      </w:r>
    </w:p>
    <w:p w14:paraId="718144AF" w14:textId="77777777" w:rsidR="0068700D" w:rsidRDefault="0068700D">
      <w:pPr>
        <w:pStyle w:val="ConsPlusNormal"/>
        <w:spacing w:before="200" w:line="200" w:lineRule="auto"/>
        <w:jc w:val="both"/>
      </w:pPr>
      <w:r>
        <w:t>К капитальным вложениям относят фактические затраты на приобретение ОС, их приведение в состояние и местоположение, необходимые для использования (</w:t>
      </w:r>
      <w:hyperlink r:id="rId37">
        <w:r>
          <w:rPr>
            <w:color w:val="0000FF"/>
          </w:rPr>
          <w:t>п. 9</w:t>
        </w:r>
      </w:hyperlink>
      <w:r>
        <w:t xml:space="preserve"> ФСБУ 26/2020, </w:t>
      </w:r>
      <w:hyperlink r:id="rId38">
        <w:r>
          <w:rPr>
            <w:color w:val="0000FF"/>
          </w:rPr>
          <w:t>п. п. 6</w:t>
        </w:r>
      </w:hyperlink>
      <w:r>
        <w:t xml:space="preserve">, </w:t>
      </w:r>
      <w:hyperlink r:id="rId39">
        <w:r>
          <w:rPr>
            <w:color w:val="0000FF"/>
          </w:rPr>
          <w:t>7</w:t>
        </w:r>
      </w:hyperlink>
      <w:r>
        <w:t xml:space="preserve"> Информационного сообщения Минфина России от 03.11.2020 N ИС-учет-28).</w:t>
      </w:r>
    </w:p>
    <w:p w14:paraId="0734F306" w14:textId="77777777" w:rsidR="0068700D" w:rsidRDefault="0068700D">
      <w:pPr>
        <w:pStyle w:val="ConsPlusNormal"/>
        <w:spacing w:before="200" w:line="200" w:lineRule="auto"/>
        <w:jc w:val="both"/>
      </w:pPr>
      <w:r>
        <w:t>В частности, в капитальные вложения включают:</w:t>
      </w:r>
    </w:p>
    <w:p w14:paraId="155BF3FD" w14:textId="77777777" w:rsidR="0068700D" w:rsidRDefault="0068700D" w:rsidP="0068700D">
      <w:pPr>
        <w:pStyle w:val="ConsPlusNormal"/>
        <w:numPr>
          <w:ilvl w:val="0"/>
          <w:numId w:val="27"/>
        </w:numPr>
        <w:spacing w:before="200" w:line="200" w:lineRule="auto"/>
        <w:jc w:val="both"/>
      </w:pPr>
      <w:r>
        <w:t>суммы, уплачиваемые продавцу при приобретении объекта (</w:t>
      </w:r>
      <w:proofErr w:type="spellStart"/>
      <w:r w:rsidR="00E438EB">
        <w:fldChar w:fldCharType="begin"/>
      </w:r>
      <w:r w:rsidR="00E438EB">
        <w:instrText xml:space="preserve"> HYPERLINK "consultantplus://offline/ref=20D2B2AB9C195827B3D1FF1DC4BF83B56B7BB9DC5494E77B9CC0E7F8D9517B5E4811C92CDA3D54A4E5F09CAD2ACE05C5C09337A1D5518ABAD7nAI" \h </w:instrText>
      </w:r>
      <w:r w:rsidR="00E438EB">
        <w:fldChar w:fldCharType="separate"/>
      </w:r>
      <w:r>
        <w:rPr>
          <w:color w:val="0000FF"/>
        </w:rPr>
        <w:t>пп</w:t>
      </w:r>
      <w:proofErr w:type="spellEnd"/>
      <w:r>
        <w:rPr>
          <w:color w:val="0000FF"/>
        </w:rPr>
        <w:t>. "а" п. 5</w:t>
      </w:r>
      <w:r w:rsidR="00E438EB">
        <w:rPr>
          <w:color w:val="0000FF"/>
        </w:rPr>
        <w:fldChar w:fldCharType="end"/>
      </w:r>
      <w:r>
        <w:t xml:space="preserve"> ФСБУ 26/2020);</w:t>
      </w:r>
    </w:p>
    <w:p w14:paraId="03ABFD57" w14:textId="77777777" w:rsidR="0068700D" w:rsidRDefault="0068700D" w:rsidP="0068700D">
      <w:pPr>
        <w:pStyle w:val="ConsPlusNormal"/>
        <w:numPr>
          <w:ilvl w:val="0"/>
          <w:numId w:val="27"/>
        </w:numPr>
        <w:spacing w:before="200" w:line="200" w:lineRule="auto"/>
        <w:jc w:val="both"/>
      </w:pPr>
      <w:r>
        <w:t>затраты на доставку основных средств к месту использования (</w:t>
      </w:r>
      <w:proofErr w:type="spellStart"/>
      <w:r w:rsidR="00E438EB">
        <w:fldChar w:fldCharType="begin"/>
      </w:r>
      <w:r w:rsidR="00E438EB">
        <w:instrText xml:space="preserve"> HYPERLINK "consultantplus://offline/ref=20D2B2AB9C195827B3D1FF1DC4BF83B56B7BB9DC5494E77B9CC0E7F8D9517B5E4811C92CDA3D54A5E0F09CAD2ACE05C5C09337A1D5518ABAD7nAI" \h </w:instrText>
      </w:r>
      <w:r w:rsidR="00E438EB">
        <w:fldChar w:fldCharType="separate"/>
      </w:r>
      <w:r>
        <w:rPr>
          <w:color w:val="0000FF"/>
        </w:rPr>
        <w:t>пп</w:t>
      </w:r>
      <w:proofErr w:type="spellEnd"/>
      <w:r>
        <w:rPr>
          <w:color w:val="0000FF"/>
        </w:rPr>
        <w:t>. "з" п. 5</w:t>
      </w:r>
      <w:r w:rsidR="00E438EB">
        <w:rPr>
          <w:color w:val="0000FF"/>
        </w:rPr>
        <w:fldChar w:fldCharType="end"/>
      </w:r>
      <w:r>
        <w:t xml:space="preserve"> ФСБУ 26/2020);</w:t>
      </w:r>
    </w:p>
    <w:p w14:paraId="7822B091" w14:textId="77777777" w:rsidR="0068700D" w:rsidRDefault="0068700D" w:rsidP="0068700D">
      <w:pPr>
        <w:pStyle w:val="ConsPlusNormal"/>
        <w:numPr>
          <w:ilvl w:val="0"/>
          <w:numId w:val="27"/>
        </w:numPr>
        <w:spacing w:before="200" w:line="200" w:lineRule="auto"/>
        <w:jc w:val="both"/>
      </w:pPr>
      <w:r>
        <w:t>затраты на монтаж, установку основных средств (</w:t>
      </w:r>
      <w:proofErr w:type="spellStart"/>
      <w:r w:rsidR="00E438EB">
        <w:fldChar w:fldCharType="begin"/>
      </w:r>
      <w:r w:rsidR="00E438EB">
        <w:instrText xml:space="preserve"> HYPERLINK "consultantplus://offline/ref=20D2B2AB9C195827B3D1FF1DC4BF83B56B7BB9DC5494E77B9CC0E7F8D9517B5E4811C92CDA3D54A5E0F09CAD2ACE05C5C09337A1D5518ABAD7nAI" \h </w:instrText>
      </w:r>
      <w:r w:rsidR="00E438EB">
        <w:fldChar w:fldCharType="separate"/>
      </w:r>
      <w:r>
        <w:rPr>
          <w:color w:val="0000FF"/>
        </w:rPr>
        <w:t>пп</w:t>
      </w:r>
      <w:proofErr w:type="spellEnd"/>
      <w:r>
        <w:rPr>
          <w:color w:val="0000FF"/>
        </w:rPr>
        <w:t>. "з" п. 5</w:t>
      </w:r>
      <w:r w:rsidR="00E438EB">
        <w:rPr>
          <w:color w:val="0000FF"/>
        </w:rPr>
        <w:fldChar w:fldCharType="end"/>
      </w:r>
      <w:r>
        <w:t xml:space="preserve"> ФСБУ 26/2020);</w:t>
      </w:r>
    </w:p>
    <w:p w14:paraId="65DCB331" w14:textId="77777777" w:rsidR="0068700D" w:rsidRDefault="0022702C" w:rsidP="0068700D">
      <w:pPr>
        <w:pStyle w:val="ConsPlusNormal"/>
        <w:numPr>
          <w:ilvl w:val="0"/>
          <w:numId w:val="27"/>
        </w:numPr>
        <w:spacing w:before="200" w:line="200" w:lineRule="auto"/>
        <w:jc w:val="both"/>
      </w:pPr>
      <w:hyperlink r:id="rId40">
        <w:r w:rsidR="0068700D">
          <w:rPr>
            <w:color w:val="0000FF"/>
          </w:rPr>
          <w:t>проценты по займам</w:t>
        </w:r>
      </w:hyperlink>
      <w:r w:rsidR="0068700D">
        <w:t xml:space="preserve">, если основное средство относится к </w:t>
      </w:r>
      <w:hyperlink r:id="rId41">
        <w:r w:rsidR="0068700D">
          <w:rPr>
            <w:color w:val="0000FF"/>
          </w:rPr>
          <w:t>инвестиционным активам</w:t>
        </w:r>
      </w:hyperlink>
      <w:r w:rsidR="0068700D">
        <w:t xml:space="preserve"> (</w:t>
      </w:r>
      <w:proofErr w:type="spellStart"/>
      <w:r w:rsidR="00E438EB">
        <w:fldChar w:fldCharType="begin"/>
      </w:r>
      <w:r w:rsidR="00E438EB">
        <w:instrText xml:space="preserve"> HYPERLINK "consultantplus://offline/ref=20D2B2AB9C195827B3D1FF1DC4BF83B56B7BB9DC5494E77B9CC0E7F8D9517B5E4811C92CDA3D54AAE8F09CAD2ACE05C5C09337A1D5518ABAD7nAI" \h </w:instrText>
      </w:r>
      <w:r w:rsidR="00E438EB">
        <w:fldChar w:fldCharType="separate"/>
      </w:r>
      <w:r w:rsidR="0068700D">
        <w:rPr>
          <w:color w:val="0000FF"/>
        </w:rPr>
        <w:t>пп</w:t>
      </w:r>
      <w:proofErr w:type="spellEnd"/>
      <w:r w:rsidR="0068700D">
        <w:rPr>
          <w:color w:val="0000FF"/>
        </w:rPr>
        <w:t>. "е" п. 10</w:t>
      </w:r>
      <w:r w:rsidR="00E438EB">
        <w:rPr>
          <w:color w:val="0000FF"/>
        </w:rPr>
        <w:fldChar w:fldCharType="end"/>
      </w:r>
      <w:r w:rsidR="0068700D">
        <w:t xml:space="preserve"> ФСБУ 26/2020);</w:t>
      </w:r>
    </w:p>
    <w:p w14:paraId="5ED35D34" w14:textId="77777777" w:rsidR="0068700D" w:rsidRDefault="0068700D" w:rsidP="0068700D">
      <w:pPr>
        <w:pStyle w:val="ConsPlusNormal"/>
        <w:numPr>
          <w:ilvl w:val="0"/>
          <w:numId w:val="27"/>
        </w:numPr>
        <w:spacing w:before="200" w:line="200" w:lineRule="auto"/>
        <w:jc w:val="both"/>
      </w:pPr>
      <w:r>
        <w:t>суммы оценочных обязательств на демонтаж, утилизацию основных средств и восстановление окружающей среды (</w:t>
      </w:r>
      <w:proofErr w:type="spellStart"/>
      <w:r w:rsidR="00E438EB">
        <w:fldChar w:fldCharType="begin"/>
      </w:r>
      <w:r w:rsidR="00E438EB">
        <w:instrText xml:space="preserve"> HYPERLINK "consultantplus://offline/ref=20D2B2AB9C195827B3D1FF1DC4BF83B56B7BB9DC5494E77B9CC0E7F8D9517B5E4811C92CDA3D54ABE1F09CAD2ACE05C5C09337A1D5518ABAD7nAI" \h </w:instrText>
      </w:r>
      <w:r w:rsidR="00E438EB">
        <w:fldChar w:fldCharType="separate"/>
      </w:r>
      <w:r>
        <w:rPr>
          <w:color w:val="0000FF"/>
        </w:rPr>
        <w:t>пп</w:t>
      </w:r>
      <w:proofErr w:type="spellEnd"/>
      <w:r>
        <w:rPr>
          <w:color w:val="0000FF"/>
        </w:rPr>
        <w:t>. "ж" п. 10</w:t>
      </w:r>
      <w:r w:rsidR="00E438EB">
        <w:rPr>
          <w:color w:val="0000FF"/>
        </w:rPr>
        <w:fldChar w:fldCharType="end"/>
      </w:r>
      <w:r>
        <w:t xml:space="preserve"> ФСБУ 26/2020);</w:t>
      </w:r>
    </w:p>
    <w:p w14:paraId="6DAB7E23" w14:textId="77777777" w:rsidR="0068700D" w:rsidRDefault="0068700D" w:rsidP="0068700D">
      <w:pPr>
        <w:pStyle w:val="ConsPlusNormal"/>
        <w:numPr>
          <w:ilvl w:val="0"/>
          <w:numId w:val="27"/>
        </w:numPr>
        <w:spacing w:before="200" w:line="200" w:lineRule="auto"/>
        <w:jc w:val="both"/>
      </w:pPr>
      <w:r>
        <w:t>затраты на пусконаладочные работы за вычетом расчетной стоимости произведенной продукции (</w:t>
      </w:r>
      <w:proofErr w:type="spellStart"/>
      <w:r w:rsidR="00E438EB">
        <w:fldChar w:fldCharType="begin"/>
      </w:r>
      <w:r w:rsidR="00E438EB">
        <w:instrText xml:space="preserve"> HYPERLINK "consultantplus://offline/ref=20D2B2AB9C195827B3D1FF1DC4BF83B56B7BB9DC5494E77B9CC0E7F8D9517B5E4811C92CDA3D54A5E3F09CAD2ACE05C5C09337A1D5518ABAD7nAI" \h </w:instrText>
      </w:r>
      <w:r w:rsidR="00E438EB">
        <w:fldChar w:fldCharType="separate"/>
      </w:r>
      <w:r>
        <w:rPr>
          <w:color w:val="0000FF"/>
        </w:rPr>
        <w:t>пп</w:t>
      </w:r>
      <w:proofErr w:type="spellEnd"/>
      <w:r>
        <w:rPr>
          <w:color w:val="0000FF"/>
        </w:rPr>
        <w:t>. "и" п. 5</w:t>
      </w:r>
      <w:r w:rsidR="00E438EB">
        <w:rPr>
          <w:color w:val="0000FF"/>
        </w:rPr>
        <w:fldChar w:fldCharType="end"/>
      </w:r>
      <w:r>
        <w:t xml:space="preserve">, </w:t>
      </w:r>
      <w:hyperlink r:id="rId42">
        <w:r>
          <w:rPr>
            <w:color w:val="0000FF"/>
          </w:rPr>
          <w:t>п. 15</w:t>
        </w:r>
      </w:hyperlink>
      <w:r>
        <w:t xml:space="preserve"> ФСБУ 26/2020).</w:t>
      </w:r>
    </w:p>
    <w:p w14:paraId="6712F448" w14:textId="77777777" w:rsidR="0068700D" w:rsidRDefault="0068700D">
      <w:pPr>
        <w:pStyle w:val="ConsPlusNormal"/>
        <w:spacing w:before="200" w:line="200" w:lineRule="auto"/>
        <w:jc w:val="both"/>
      </w:pPr>
      <w:r>
        <w:rPr>
          <w:b/>
        </w:rPr>
        <w:t>Важно!</w:t>
      </w:r>
      <w:r>
        <w:t xml:space="preserve"> Суммы, уплачиваемые за основное средство, а также за его доставку, установку, монтаж, пусконаладку, включайте в капитальные вложения (</w:t>
      </w:r>
      <w:hyperlink r:id="rId43">
        <w:r>
          <w:rPr>
            <w:color w:val="0000FF"/>
          </w:rPr>
          <w:t>п. 11</w:t>
        </w:r>
      </w:hyperlink>
      <w:r>
        <w:t xml:space="preserve"> ФСБУ 26/2020):</w:t>
      </w:r>
    </w:p>
    <w:p w14:paraId="5D3259D4" w14:textId="77777777" w:rsidR="0068700D" w:rsidRDefault="0068700D" w:rsidP="0068700D">
      <w:pPr>
        <w:pStyle w:val="ConsPlusNormal"/>
        <w:numPr>
          <w:ilvl w:val="0"/>
          <w:numId w:val="28"/>
        </w:numPr>
        <w:spacing w:before="200" w:line="200" w:lineRule="auto"/>
        <w:jc w:val="both"/>
      </w:pPr>
      <w:r>
        <w:t>с учетом всех предоставленных вам скидок, уступок, премий и т.п.;</w:t>
      </w:r>
    </w:p>
    <w:p w14:paraId="6FACF487" w14:textId="77777777" w:rsidR="0068700D" w:rsidRDefault="0068700D" w:rsidP="0068700D">
      <w:pPr>
        <w:pStyle w:val="ConsPlusNormal"/>
        <w:numPr>
          <w:ilvl w:val="0"/>
          <w:numId w:val="28"/>
        </w:numPr>
        <w:spacing w:before="200" w:line="200" w:lineRule="auto"/>
        <w:jc w:val="both"/>
      </w:pPr>
      <w:r>
        <w:t>за вычетом НДС, предъявленного вам и подлежащего вычету.</w:t>
      </w:r>
    </w:p>
    <w:p w14:paraId="592DC911" w14:textId="77777777" w:rsidR="0068700D" w:rsidRDefault="0068700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68700D" w14:paraId="7D727DB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C876BEA" w14:textId="77777777" w:rsidR="0068700D" w:rsidRDefault="0068700D">
            <w:pPr>
              <w:pStyle w:val="ConsPlusNormal"/>
              <w:spacing w:line="200" w:lineRule="auto"/>
              <w:jc w:val="both"/>
            </w:pPr>
            <w:bookmarkStart w:id="4" w:name="P64"/>
            <w:bookmarkEnd w:id="4"/>
            <w:r>
              <w:rPr>
                <w:u w:val="single"/>
              </w:rPr>
              <w:t>Как учесть расходы на доставку основных средств при их приобретении</w:t>
            </w:r>
          </w:p>
          <w:p w14:paraId="0243C894" w14:textId="77777777" w:rsidR="0068700D" w:rsidRDefault="0068700D">
            <w:pPr>
              <w:pStyle w:val="ConsPlusNormal"/>
              <w:spacing w:before="200" w:line="200" w:lineRule="auto"/>
              <w:jc w:val="both"/>
            </w:pPr>
            <w:r>
              <w:t xml:space="preserve">Затраты на доставку основных средств при их приобретении в бухгалтерском и налоговом учете </w:t>
            </w:r>
            <w:r>
              <w:lastRenderedPageBreak/>
              <w:t xml:space="preserve">отражают одинаково. Их включают в первоначальную стоимость основных средств. Это следует из </w:t>
            </w:r>
            <w:hyperlink r:id="rId44">
              <w:r>
                <w:rPr>
                  <w:color w:val="0000FF"/>
                </w:rPr>
                <w:t>п. 12</w:t>
              </w:r>
            </w:hyperlink>
            <w:r>
              <w:t xml:space="preserve"> ФСБУ 6/2020, </w:t>
            </w:r>
            <w:hyperlink r:id="rId45">
              <w:proofErr w:type="spellStart"/>
              <w:r>
                <w:rPr>
                  <w:color w:val="0000FF"/>
                </w:rPr>
                <w:t>пп</w:t>
              </w:r>
              <w:proofErr w:type="spellEnd"/>
              <w:r>
                <w:rPr>
                  <w:color w:val="0000FF"/>
                </w:rPr>
                <w:t>. "з" п. 5</w:t>
              </w:r>
            </w:hyperlink>
            <w:r>
              <w:t xml:space="preserve">, </w:t>
            </w:r>
            <w:hyperlink r:id="rId46">
              <w:r>
                <w:rPr>
                  <w:color w:val="0000FF"/>
                </w:rPr>
                <w:t>п. 18</w:t>
              </w:r>
            </w:hyperlink>
            <w:r>
              <w:t xml:space="preserve"> ФСБУ 26/2020 и </w:t>
            </w:r>
            <w:hyperlink r:id="rId47">
              <w:r>
                <w:rPr>
                  <w:color w:val="0000FF"/>
                </w:rPr>
                <w:t>п. 1 ст. 257</w:t>
              </w:r>
            </w:hyperlink>
            <w:r>
              <w:t xml:space="preserve"> НК РФ.</w:t>
            </w:r>
          </w:p>
        </w:tc>
      </w:tr>
    </w:tbl>
    <w:p w14:paraId="2C4D351E" w14:textId="77777777" w:rsidR="0068700D" w:rsidRDefault="0068700D">
      <w:pPr>
        <w:pStyle w:val="ConsPlusNormal"/>
        <w:spacing w:line="200" w:lineRule="auto"/>
        <w:jc w:val="both"/>
      </w:pPr>
    </w:p>
    <w:p w14:paraId="28FB7879" w14:textId="77777777" w:rsidR="0068700D" w:rsidRDefault="0068700D">
      <w:pPr>
        <w:pStyle w:val="ConsPlusNormal"/>
        <w:spacing w:line="200" w:lineRule="auto"/>
        <w:jc w:val="both"/>
      </w:pPr>
      <w:r>
        <w:t>Есть особенности в определении первоначальной стоимости ОС, приобретенных:</w:t>
      </w:r>
    </w:p>
    <w:p w14:paraId="524972C0" w14:textId="77777777" w:rsidR="0068700D" w:rsidRDefault="0068700D" w:rsidP="0068700D">
      <w:pPr>
        <w:pStyle w:val="ConsPlusNormal"/>
        <w:numPr>
          <w:ilvl w:val="0"/>
          <w:numId w:val="29"/>
        </w:numPr>
        <w:spacing w:before="200" w:line="200" w:lineRule="auto"/>
        <w:jc w:val="both"/>
      </w:pPr>
      <w:r>
        <w:t xml:space="preserve">по </w:t>
      </w:r>
      <w:hyperlink r:id="rId48">
        <w:r>
          <w:rPr>
            <w:color w:val="0000FF"/>
          </w:rPr>
          <w:t>договорам с длительной отсрочкой (рассрочкой) платежа</w:t>
        </w:r>
      </w:hyperlink>
      <w:r>
        <w:t>;</w:t>
      </w:r>
    </w:p>
    <w:p w14:paraId="66C423D0" w14:textId="77777777" w:rsidR="0068700D" w:rsidRDefault="0068700D" w:rsidP="0068700D">
      <w:pPr>
        <w:pStyle w:val="ConsPlusNormal"/>
        <w:numPr>
          <w:ilvl w:val="0"/>
          <w:numId w:val="29"/>
        </w:numPr>
        <w:spacing w:before="200" w:line="200" w:lineRule="auto"/>
        <w:jc w:val="both"/>
      </w:pPr>
      <w:r>
        <w:t xml:space="preserve">по </w:t>
      </w:r>
      <w:hyperlink r:id="rId49">
        <w:r>
          <w:rPr>
            <w:color w:val="0000FF"/>
          </w:rPr>
          <w:t>договорам, предусматривающим оплату неденежными средствами</w:t>
        </w:r>
      </w:hyperlink>
      <w:r>
        <w:t>.</w:t>
      </w:r>
    </w:p>
    <w:p w14:paraId="0D9ECA44" w14:textId="77777777" w:rsidR="0068700D" w:rsidRDefault="0068700D">
      <w:pPr>
        <w:pStyle w:val="ConsPlusNormal"/>
        <w:spacing w:line="200" w:lineRule="auto"/>
        <w:jc w:val="both"/>
      </w:pPr>
    </w:p>
    <w:p w14:paraId="1FC2552B" w14:textId="77777777" w:rsidR="0068700D" w:rsidRDefault="0068700D">
      <w:pPr>
        <w:pStyle w:val="ConsPlusNormal"/>
        <w:spacing w:line="200" w:lineRule="auto"/>
        <w:outlineLvl w:val="1"/>
      </w:pPr>
      <w:bookmarkStart w:id="5" w:name="P71"/>
      <w:bookmarkEnd w:id="5"/>
      <w:r>
        <w:rPr>
          <w:b/>
          <w:sz w:val="24"/>
        </w:rPr>
        <w:t>2.2. Какими проводками отражать поступление основных средств, приобретенных за плату</w:t>
      </w:r>
    </w:p>
    <w:p w14:paraId="7D4A0A84" w14:textId="77777777" w:rsidR="0068700D" w:rsidRDefault="0068700D">
      <w:pPr>
        <w:pStyle w:val="ConsPlusNormal"/>
        <w:spacing w:before="200" w:line="200" w:lineRule="auto"/>
        <w:jc w:val="both"/>
      </w:pPr>
      <w:r>
        <w:t xml:space="preserve">В бухгалтерском учете капитализацию фактических затрат на приобретение основных средств отражайте по дебету </w:t>
      </w:r>
      <w:hyperlink r:id="rId50">
        <w:r>
          <w:rPr>
            <w:color w:val="0000FF"/>
          </w:rPr>
          <w:t>счета 08</w:t>
        </w:r>
      </w:hyperlink>
      <w:r>
        <w:t xml:space="preserve"> "Вложения во внеоборотные активы".</w:t>
      </w:r>
    </w:p>
    <w:p w14:paraId="1C825720" w14:textId="77777777" w:rsidR="0068700D" w:rsidRDefault="0068700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68700D" w14:paraId="4F2F64C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F553320" w14:textId="77777777" w:rsidR="0068700D" w:rsidRDefault="0068700D">
            <w:pPr>
              <w:pStyle w:val="ConsPlusNormal"/>
              <w:spacing w:line="200" w:lineRule="auto"/>
              <w:jc w:val="both"/>
            </w:pPr>
            <w:bookmarkStart w:id="6" w:name="P74"/>
            <w:bookmarkEnd w:id="6"/>
            <w:r>
              <w:rPr>
                <w:u w:val="single"/>
              </w:rPr>
              <w:t>Как в бухгалтерском учете отражать оборудование, не требующее монтажа</w:t>
            </w:r>
          </w:p>
          <w:p w14:paraId="12973DED" w14:textId="77777777" w:rsidR="0068700D" w:rsidRDefault="0068700D">
            <w:pPr>
              <w:pStyle w:val="ConsPlusNormal"/>
              <w:spacing w:before="200" w:line="200" w:lineRule="auto"/>
              <w:jc w:val="both"/>
            </w:pPr>
            <w:r>
              <w:t xml:space="preserve">Оборудование, не требующее монтажа, примите к учету в состав капитальных вложений на </w:t>
            </w:r>
            <w:hyperlink r:id="rId51">
              <w:r>
                <w:rPr>
                  <w:color w:val="0000FF"/>
                </w:rPr>
                <w:t>счет 08</w:t>
              </w:r>
            </w:hyperlink>
            <w:r>
              <w:t xml:space="preserve">, </w:t>
            </w:r>
            <w:hyperlink r:id="rId52">
              <w:r>
                <w:rPr>
                  <w:color w:val="0000FF"/>
                </w:rPr>
                <w:t>субсчет 08-4</w:t>
              </w:r>
            </w:hyperlink>
            <w:r>
              <w:t xml:space="preserve"> "Приобретение объектов основных средств" (</w:t>
            </w:r>
            <w:proofErr w:type="spellStart"/>
            <w:r w:rsidR="00E438EB">
              <w:fldChar w:fldCharType="begin"/>
            </w:r>
            <w:r w:rsidR="00E438EB">
              <w:instrText xml:space="preserve"> HYPERLINK "consultantplus://offline/ref=20D2B2AB9C195827B3D1FF1DC4BF83B56B7BB9DC5494E77B9CC0E7F8D9517B5E4811C92CDA3D54A4E5F09CAD2ACE05C5C09337A1D5518ABAD7nAI" \h </w:instrText>
            </w:r>
            <w:r w:rsidR="00E438EB">
              <w:fldChar w:fldCharType="separate"/>
            </w:r>
            <w:r>
              <w:rPr>
                <w:color w:val="0000FF"/>
              </w:rPr>
              <w:t>пп</w:t>
            </w:r>
            <w:proofErr w:type="spellEnd"/>
            <w:r>
              <w:rPr>
                <w:color w:val="0000FF"/>
              </w:rPr>
              <w:t>. "а" п. 5</w:t>
            </w:r>
            <w:r w:rsidR="00E438EB">
              <w:rPr>
                <w:color w:val="0000FF"/>
              </w:rPr>
              <w:fldChar w:fldCharType="end"/>
            </w:r>
            <w:r>
              <w:t xml:space="preserve"> ФСБУ 6/2020).</w:t>
            </w:r>
          </w:p>
        </w:tc>
      </w:tr>
    </w:tbl>
    <w:p w14:paraId="6839B1D4" w14:textId="77777777" w:rsidR="0068700D" w:rsidRDefault="0068700D">
      <w:pPr>
        <w:pStyle w:val="ConsPlusNormal"/>
        <w:spacing w:line="200" w:lineRule="auto"/>
        <w:jc w:val="both"/>
      </w:pPr>
    </w:p>
    <w:p w14:paraId="0868112C" w14:textId="77777777" w:rsidR="0068700D" w:rsidRDefault="0068700D">
      <w:pPr>
        <w:pStyle w:val="ConsPlusNormal"/>
        <w:spacing w:line="200" w:lineRule="auto"/>
        <w:jc w:val="both"/>
      </w:pPr>
      <w:r>
        <w:t xml:space="preserve">По </w:t>
      </w:r>
      <w:hyperlink r:id="rId53">
        <w:r>
          <w:rPr>
            <w:color w:val="0000FF"/>
          </w:rPr>
          <w:t>завершении</w:t>
        </w:r>
      </w:hyperlink>
      <w:r>
        <w:t xml:space="preserve"> капитальных вложений их сумму, накопленную на </w:t>
      </w:r>
      <w:hyperlink r:id="rId54">
        <w:r>
          <w:rPr>
            <w:color w:val="0000FF"/>
          </w:rPr>
          <w:t>счете 08</w:t>
        </w:r>
      </w:hyperlink>
      <w:r>
        <w:t>, спишите в дебет (</w:t>
      </w:r>
      <w:hyperlink r:id="rId55">
        <w:r>
          <w:rPr>
            <w:color w:val="0000FF"/>
          </w:rPr>
          <w:t>п. 18</w:t>
        </w:r>
      </w:hyperlink>
      <w:r>
        <w:t xml:space="preserve"> ФСБУ 26/2020):</w:t>
      </w:r>
    </w:p>
    <w:p w14:paraId="1B6781D4" w14:textId="77777777" w:rsidR="0068700D" w:rsidRDefault="0022702C" w:rsidP="0068700D">
      <w:pPr>
        <w:pStyle w:val="ConsPlusNormal"/>
        <w:numPr>
          <w:ilvl w:val="0"/>
          <w:numId w:val="30"/>
        </w:numPr>
        <w:spacing w:before="200" w:line="200" w:lineRule="auto"/>
        <w:jc w:val="both"/>
      </w:pPr>
      <w:hyperlink r:id="rId56">
        <w:r w:rsidR="0068700D">
          <w:rPr>
            <w:color w:val="0000FF"/>
          </w:rPr>
          <w:t>счета 03</w:t>
        </w:r>
      </w:hyperlink>
      <w:r w:rsidR="0068700D">
        <w:t xml:space="preserve"> "Доходные вложения в материальные ценности", если основное средство предназначено для сдачи в аренду и (или) для получения дохода в виде прироста стоимости;</w:t>
      </w:r>
    </w:p>
    <w:p w14:paraId="6CEC685F" w14:textId="77777777" w:rsidR="0068700D" w:rsidRDefault="0022702C" w:rsidP="0068700D">
      <w:pPr>
        <w:pStyle w:val="ConsPlusNormal"/>
        <w:numPr>
          <w:ilvl w:val="0"/>
          <w:numId w:val="30"/>
        </w:numPr>
        <w:spacing w:before="200" w:line="200" w:lineRule="auto"/>
        <w:jc w:val="both"/>
      </w:pPr>
      <w:hyperlink r:id="rId57">
        <w:r w:rsidR="0068700D">
          <w:rPr>
            <w:color w:val="0000FF"/>
          </w:rPr>
          <w:t>счета 01</w:t>
        </w:r>
      </w:hyperlink>
      <w:r w:rsidR="0068700D">
        <w:t xml:space="preserve"> "Основные средства" - в остальных случаях.</w:t>
      </w:r>
    </w:p>
    <w:p w14:paraId="446CF3DB" w14:textId="77777777" w:rsidR="0068700D" w:rsidRDefault="0068700D">
      <w:pPr>
        <w:pStyle w:val="ConsPlusNormal"/>
        <w:spacing w:before="200" w:line="200" w:lineRule="auto"/>
        <w:jc w:val="both"/>
      </w:pPr>
      <w:r>
        <w:t>Бухгалтерские записи при принятии к учету основных средств, приобретенных за плату, могут быть такими:</w:t>
      </w:r>
    </w:p>
    <w:p w14:paraId="22D3EF67" w14:textId="77777777" w:rsidR="0068700D" w:rsidRDefault="0068700D">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68700D" w14:paraId="5C829736" w14:textId="77777777">
        <w:tc>
          <w:tcPr>
            <w:tcW w:w="5669" w:type="dxa"/>
          </w:tcPr>
          <w:p w14:paraId="379409E7" w14:textId="77777777" w:rsidR="0068700D" w:rsidRDefault="0068700D">
            <w:pPr>
              <w:pStyle w:val="ConsPlusNormal"/>
              <w:spacing w:line="200" w:lineRule="auto"/>
              <w:jc w:val="center"/>
            </w:pPr>
            <w:r>
              <w:t>Содержание операций</w:t>
            </w:r>
          </w:p>
        </w:tc>
        <w:tc>
          <w:tcPr>
            <w:tcW w:w="1700" w:type="dxa"/>
          </w:tcPr>
          <w:p w14:paraId="454CA155" w14:textId="77777777" w:rsidR="0068700D" w:rsidRDefault="0068700D">
            <w:pPr>
              <w:pStyle w:val="ConsPlusNormal"/>
              <w:spacing w:line="200" w:lineRule="auto"/>
              <w:jc w:val="center"/>
            </w:pPr>
            <w:r>
              <w:t>Дебет</w:t>
            </w:r>
          </w:p>
        </w:tc>
        <w:tc>
          <w:tcPr>
            <w:tcW w:w="1700" w:type="dxa"/>
          </w:tcPr>
          <w:p w14:paraId="27D61F7C" w14:textId="77777777" w:rsidR="0068700D" w:rsidRDefault="0068700D">
            <w:pPr>
              <w:pStyle w:val="ConsPlusNormal"/>
              <w:spacing w:line="200" w:lineRule="auto"/>
              <w:jc w:val="center"/>
            </w:pPr>
            <w:r>
              <w:t>Кредит</w:t>
            </w:r>
          </w:p>
        </w:tc>
      </w:tr>
      <w:tr w:rsidR="0068700D" w14:paraId="7ACE5EA8" w14:textId="77777777">
        <w:tc>
          <w:tcPr>
            <w:tcW w:w="5669" w:type="dxa"/>
          </w:tcPr>
          <w:p w14:paraId="18EFD12E" w14:textId="77777777" w:rsidR="0068700D" w:rsidRDefault="0068700D">
            <w:pPr>
              <w:pStyle w:val="ConsPlusNormal"/>
              <w:spacing w:line="200" w:lineRule="auto"/>
            </w:pPr>
            <w:r>
              <w:t>В стоимость капитальных вложений включена договорная стоимость приобретенного объекта без НДС, подлежащего вычету (в случае значительной отсрочки или рассрочки оплаты - приведенная стоимость)</w:t>
            </w:r>
          </w:p>
        </w:tc>
        <w:tc>
          <w:tcPr>
            <w:tcW w:w="1700" w:type="dxa"/>
          </w:tcPr>
          <w:p w14:paraId="43388E07" w14:textId="77777777" w:rsidR="0068700D" w:rsidRDefault="0022702C">
            <w:pPr>
              <w:pStyle w:val="ConsPlusNormal"/>
              <w:spacing w:line="200" w:lineRule="auto"/>
              <w:jc w:val="center"/>
            </w:pPr>
            <w:hyperlink r:id="rId58">
              <w:r w:rsidR="0068700D">
                <w:rPr>
                  <w:color w:val="0000FF"/>
                </w:rPr>
                <w:t>08-4</w:t>
              </w:r>
            </w:hyperlink>
          </w:p>
        </w:tc>
        <w:tc>
          <w:tcPr>
            <w:tcW w:w="1700" w:type="dxa"/>
          </w:tcPr>
          <w:p w14:paraId="6BAD84D9" w14:textId="77777777" w:rsidR="0068700D" w:rsidRDefault="0022702C">
            <w:pPr>
              <w:pStyle w:val="ConsPlusNormal"/>
              <w:spacing w:line="200" w:lineRule="auto"/>
              <w:jc w:val="center"/>
            </w:pPr>
            <w:hyperlink r:id="rId59">
              <w:r w:rsidR="0068700D">
                <w:rPr>
                  <w:color w:val="0000FF"/>
                </w:rPr>
                <w:t>60</w:t>
              </w:r>
            </w:hyperlink>
          </w:p>
        </w:tc>
      </w:tr>
      <w:tr w:rsidR="0068700D" w14:paraId="4D233172" w14:textId="77777777">
        <w:tc>
          <w:tcPr>
            <w:tcW w:w="5669" w:type="dxa"/>
          </w:tcPr>
          <w:p w14:paraId="5A124D8A" w14:textId="77777777" w:rsidR="0068700D" w:rsidRDefault="0068700D">
            <w:pPr>
              <w:pStyle w:val="ConsPlusNormal"/>
              <w:spacing w:line="200" w:lineRule="auto"/>
            </w:pPr>
            <w:r>
              <w:t>Затраты на доставку, монтаж, установку и т.п. приобретенного объекта включены в капитальные вложения</w:t>
            </w:r>
          </w:p>
        </w:tc>
        <w:tc>
          <w:tcPr>
            <w:tcW w:w="1700" w:type="dxa"/>
          </w:tcPr>
          <w:p w14:paraId="0B358060" w14:textId="77777777" w:rsidR="0068700D" w:rsidRDefault="0022702C">
            <w:pPr>
              <w:pStyle w:val="ConsPlusNormal"/>
              <w:spacing w:line="200" w:lineRule="auto"/>
              <w:jc w:val="center"/>
            </w:pPr>
            <w:hyperlink r:id="rId60">
              <w:r w:rsidR="0068700D">
                <w:rPr>
                  <w:color w:val="0000FF"/>
                </w:rPr>
                <w:t>08-4</w:t>
              </w:r>
            </w:hyperlink>
          </w:p>
        </w:tc>
        <w:tc>
          <w:tcPr>
            <w:tcW w:w="1700" w:type="dxa"/>
          </w:tcPr>
          <w:p w14:paraId="1E8AA32A" w14:textId="77777777" w:rsidR="0068700D" w:rsidRDefault="0022702C">
            <w:pPr>
              <w:pStyle w:val="ConsPlusNormal"/>
              <w:spacing w:line="200" w:lineRule="auto"/>
              <w:jc w:val="center"/>
            </w:pPr>
            <w:hyperlink r:id="rId61">
              <w:r w:rsidR="0068700D">
                <w:rPr>
                  <w:color w:val="0000FF"/>
                </w:rPr>
                <w:t>60</w:t>
              </w:r>
            </w:hyperlink>
          </w:p>
          <w:p w14:paraId="47A25641" w14:textId="77777777" w:rsidR="0068700D" w:rsidRDefault="0068700D">
            <w:pPr>
              <w:pStyle w:val="ConsPlusNormal"/>
              <w:spacing w:line="200" w:lineRule="auto"/>
              <w:jc w:val="center"/>
            </w:pPr>
            <w:r>
              <w:t>(</w:t>
            </w:r>
            <w:hyperlink r:id="rId62">
              <w:r>
                <w:rPr>
                  <w:color w:val="0000FF"/>
                </w:rPr>
                <w:t>76</w:t>
              </w:r>
            </w:hyperlink>
            <w:r>
              <w:t>,</w:t>
            </w:r>
          </w:p>
          <w:p w14:paraId="39D3C6D8" w14:textId="77777777" w:rsidR="0068700D" w:rsidRDefault="0022702C">
            <w:pPr>
              <w:pStyle w:val="ConsPlusNormal"/>
              <w:spacing w:line="200" w:lineRule="auto"/>
              <w:jc w:val="center"/>
            </w:pPr>
            <w:hyperlink r:id="rId63">
              <w:r w:rsidR="0068700D">
                <w:rPr>
                  <w:color w:val="0000FF"/>
                </w:rPr>
                <w:t>10</w:t>
              </w:r>
            </w:hyperlink>
            <w:r w:rsidR="0068700D">
              <w:t>,</w:t>
            </w:r>
          </w:p>
          <w:p w14:paraId="0C800E09" w14:textId="77777777" w:rsidR="0068700D" w:rsidRDefault="0022702C">
            <w:pPr>
              <w:pStyle w:val="ConsPlusNormal"/>
              <w:spacing w:line="200" w:lineRule="auto"/>
              <w:jc w:val="center"/>
            </w:pPr>
            <w:hyperlink r:id="rId64">
              <w:r w:rsidR="0068700D">
                <w:rPr>
                  <w:color w:val="0000FF"/>
                </w:rPr>
                <w:t>70</w:t>
              </w:r>
            </w:hyperlink>
            <w:r w:rsidR="0068700D">
              <w:t>,</w:t>
            </w:r>
          </w:p>
          <w:p w14:paraId="27A72046" w14:textId="77777777" w:rsidR="0068700D" w:rsidRDefault="0022702C">
            <w:pPr>
              <w:pStyle w:val="ConsPlusNormal"/>
              <w:spacing w:line="200" w:lineRule="auto"/>
              <w:jc w:val="center"/>
            </w:pPr>
            <w:hyperlink r:id="rId65">
              <w:r w:rsidR="0068700D">
                <w:rPr>
                  <w:color w:val="0000FF"/>
                </w:rPr>
                <w:t>69</w:t>
              </w:r>
            </w:hyperlink>
          </w:p>
          <w:p w14:paraId="518DEF53" w14:textId="77777777" w:rsidR="0068700D" w:rsidRDefault="0068700D">
            <w:pPr>
              <w:pStyle w:val="ConsPlusNormal"/>
              <w:spacing w:line="200" w:lineRule="auto"/>
              <w:jc w:val="center"/>
            </w:pPr>
            <w:r>
              <w:t>и др.)</w:t>
            </w:r>
          </w:p>
        </w:tc>
      </w:tr>
      <w:tr w:rsidR="0068700D" w14:paraId="77D9AD9C" w14:textId="77777777">
        <w:tc>
          <w:tcPr>
            <w:tcW w:w="5669" w:type="dxa"/>
          </w:tcPr>
          <w:p w14:paraId="5A2CCAA3" w14:textId="77777777" w:rsidR="0068700D" w:rsidRDefault="0068700D">
            <w:pPr>
              <w:pStyle w:val="ConsPlusNormal"/>
              <w:spacing w:line="200" w:lineRule="auto"/>
            </w:pPr>
            <w:r>
              <w:t>Отражен НДС, предъявленный контрагентами с договорной стоимости объекта, а также со стоимости доставки, монтажа, установки и т.п.</w:t>
            </w:r>
          </w:p>
        </w:tc>
        <w:tc>
          <w:tcPr>
            <w:tcW w:w="1700" w:type="dxa"/>
          </w:tcPr>
          <w:p w14:paraId="0366C275" w14:textId="77777777" w:rsidR="0068700D" w:rsidRDefault="0022702C">
            <w:pPr>
              <w:pStyle w:val="ConsPlusNormal"/>
              <w:spacing w:line="200" w:lineRule="auto"/>
              <w:jc w:val="center"/>
            </w:pPr>
            <w:hyperlink r:id="rId66">
              <w:r w:rsidR="0068700D">
                <w:rPr>
                  <w:color w:val="0000FF"/>
                </w:rPr>
                <w:t>19</w:t>
              </w:r>
            </w:hyperlink>
          </w:p>
        </w:tc>
        <w:tc>
          <w:tcPr>
            <w:tcW w:w="1700" w:type="dxa"/>
          </w:tcPr>
          <w:p w14:paraId="183EC3EB" w14:textId="77777777" w:rsidR="0068700D" w:rsidRDefault="0022702C">
            <w:pPr>
              <w:pStyle w:val="ConsPlusNormal"/>
              <w:spacing w:line="200" w:lineRule="auto"/>
              <w:jc w:val="center"/>
            </w:pPr>
            <w:hyperlink r:id="rId67">
              <w:r w:rsidR="0068700D">
                <w:rPr>
                  <w:color w:val="0000FF"/>
                </w:rPr>
                <w:t>60</w:t>
              </w:r>
            </w:hyperlink>
          </w:p>
          <w:p w14:paraId="3AEED7CD" w14:textId="77777777" w:rsidR="0068700D" w:rsidRDefault="0022702C">
            <w:pPr>
              <w:pStyle w:val="ConsPlusNormal"/>
              <w:spacing w:line="200" w:lineRule="auto"/>
              <w:jc w:val="center"/>
            </w:pPr>
            <w:hyperlink r:id="rId68">
              <w:r w:rsidR="0068700D">
                <w:rPr>
                  <w:color w:val="0000FF"/>
                </w:rPr>
                <w:t>(76)</w:t>
              </w:r>
            </w:hyperlink>
          </w:p>
        </w:tc>
      </w:tr>
      <w:tr w:rsidR="0068700D" w14:paraId="56D90E23" w14:textId="77777777">
        <w:tc>
          <w:tcPr>
            <w:tcW w:w="5669" w:type="dxa"/>
          </w:tcPr>
          <w:p w14:paraId="74E62737" w14:textId="77777777" w:rsidR="0068700D" w:rsidRDefault="0068700D">
            <w:pPr>
              <w:pStyle w:val="ConsPlusNormal"/>
              <w:spacing w:line="200" w:lineRule="auto"/>
            </w:pPr>
            <w:r>
              <w:t>Принят к вычету НДС, предъявленный контрагентами</w:t>
            </w:r>
          </w:p>
        </w:tc>
        <w:tc>
          <w:tcPr>
            <w:tcW w:w="1700" w:type="dxa"/>
          </w:tcPr>
          <w:p w14:paraId="3C7B5866" w14:textId="77777777" w:rsidR="0068700D" w:rsidRDefault="0022702C">
            <w:pPr>
              <w:pStyle w:val="ConsPlusNormal"/>
              <w:spacing w:line="200" w:lineRule="auto"/>
              <w:jc w:val="center"/>
            </w:pPr>
            <w:hyperlink r:id="rId69">
              <w:r w:rsidR="0068700D">
                <w:rPr>
                  <w:color w:val="0000FF"/>
                </w:rPr>
                <w:t>68</w:t>
              </w:r>
            </w:hyperlink>
          </w:p>
        </w:tc>
        <w:tc>
          <w:tcPr>
            <w:tcW w:w="1700" w:type="dxa"/>
          </w:tcPr>
          <w:p w14:paraId="62FB1ECA" w14:textId="77777777" w:rsidR="0068700D" w:rsidRDefault="0022702C">
            <w:pPr>
              <w:pStyle w:val="ConsPlusNormal"/>
              <w:spacing w:line="200" w:lineRule="auto"/>
              <w:jc w:val="center"/>
            </w:pPr>
            <w:hyperlink r:id="rId70">
              <w:r w:rsidR="0068700D">
                <w:rPr>
                  <w:color w:val="0000FF"/>
                </w:rPr>
                <w:t>19</w:t>
              </w:r>
            </w:hyperlink>
          </w:p>
        </w:tc>
      </w:tr>
      <w:tr w:rsidR="0068700D" w14:paraId="08FF9E26" w14:textId="77777777">
        <w:tc>
          <w:tcPr>
            <w:tcW w:w="5669" w:type="dxa"/>
          </w:tcPr>
          <w:p w14:paraId="60003DFD" w14:textId="77777777" w:rsidR="0068700D" w:rsidRDefault="0068700D">
            <w:pPr>
              <w:pStyle w:val="ConsPlusNormal"/>
              <w:spacing w:line="200" w:lineRule="auto"/>
            </w:pPr>
            <w:r>
              <w:t>Оценочное обязательство включено в капитальные вложения (по приведенной стоимости)</w:t>
            </w:r>
          </w:p>
        </w:tc>
        <w:tc>
          <w:tcPr>
            <w:tcW w:w="1700" w:type="dxa"/>
          </w:tcPr>
          <w:p w14:paraId="0456F49F" w14:textId="77777777" w:rsidR="0068700D" w:rsidRDefault="0022702C">
            <w:pPr>
              <w:pStyle w:val="ConsPlusNormal"/>
              <w:spacing w:line="200" w:lineRule="auto"/>
              <w:jc w:val="center"/>
            </w:pPr>
            <w:hyperlink r:id="rId71">
              <w:r w:rsidR="0068700D">
                <w:rPr>
                  <w:color w:val="0000FF"/>
                </w:rPr>
                <w:t>08-4</w:t>
              </w:r>
            </w:hyperlink>
          </w:p>
        </w:tc>
        <w:tc>
          <w:tcPr>
            <w:tcW w:w="1700" w:type="dxa"/>
          </w:tcPr>
          <w:p w14:paraId="16F325D8" w14:textId="77777777" w:rsidR="0068700D" w:rsidRDefault="0022702C">
            <w:pPr>
              <w:pStyle w:val="ConsPlusNormal"/>
              <w:spacing w:line="200" w:lineRule="auto"/>
              <w:jc w:val="center"/>
            </w:pPr>
            <w:hyperlink r:id="rId72">
              <w:r w:rsidR="0068700D">
                <w:rPr>
                  <w:color w:val="0000FF"/>
                </w:rPr>
                <w:t>96</w:t>
              </w:r>
            </w:hyperlink>
          </w:p>
        </w:tc>
      </w:tr>
      <w:tr w:rsidR="0068700D" w14:paraId="0D51E9F3" w14:textId="77777777">
        <w:tc>
          <w:tcPr>
            <w:tcW w:w="5669" w:type="dxa"/>
          </w:tcPr>
          <w:p w14:paraId="5162C0A4" w14:textId="77777777" w:rsidR="0068700D" w:rsidRDefault="0068700D">
            <w:pPr>
              <w:pStyle w:val="ConsPlusNormal"/>
              <w:spacing w:line="200" w:lineRule="auto"/>
            </w:pPr>
            <w:r>
              <w:t>Капитальные вложения уменьшены на стоимость ценностей, полученных при проведении пусконаладочных работ</w:t>
            </w:r>
          </w:p>
        </w:tc>
        <w:tc>
          <w:tcPr>
            <w:tcW w:w="1700" w:type="dxa"/>
          </w:tcPr>
          <w:p w14:paraId="54852D31" w14:textId="77777777" w:rsidR="0068700D" w:rsidRDefault="0022702C">
            <w:pPr>
              <w:pStyle w:val="ConsPlusNormal"/>
              <w:spacing w:line="200" w:lineRule="auto"/>
              <w:jc w:val="center"/>
            </w:pPr>
            <w:hyperlink r:id="rId73">
              <w:r w:rsidR="0068700D">
                <w:rPr>
                  <w:color w:val="0000FF"/>
                </w:rPr>
                <w:t>10</w:t>
              </w:r>
            </w:hyperlink>
          </w:p>
          <w:p w14:paraId="142393EF" w14:textId="77777777" w:rsidR="0068700D" w:rsidRDefault="0068700D">
            <w:pPr>
              <w:pStyle w:val="ConsPlusNormal"/>
              <w:spacing w:line="200" w:lineRule="auto"/>
              <w:jc w:val="center"/>
            </w:pPr>
            <w:r>
              <w:t>(</w:t>
            </w:r>
            <w:hyperlink r:id="rId74">
              <w:r>
                <w:rPr>
                  <w:color w:val="0000FF"/>
                </w:rPr>
                <w:t>21</w:t>
              </w:r>
            </w:hyperlink>
            <w:r>
              <w:t>,</w:t>
            </w:r>
          </w:p>
          <w:p w14:paraId="33EEF737" w14:textId="77777777" w:rsidR="0068700D" w:rsidRDefault="0022702C">
            <w:pPr>
              <w:pStyle w:val="ConsPlusNormal"/>
              <w:spacing w:line="200" w:lineRule="auto"/>
              <w:jc w:val="center"/>
            </w:pPr>
            <w:hyperlink r:id="rId75">
              <w:r w:rsidR="0068700D">
                <w:rPr>
                  <w:color w:val="0000FF"/>
                </w:rPr>
                <w:t>43</w:t>
              </w:r>
            </w:hyperlink>
            <w:r w:rsidR="0068700D">
              <w:t>)</w:t>
            </w:r>
          </w:p>
        </w:tc>
        <w:tc>
          <w:tcPr>
            <w:tcW w:w="1700" w:type="dxa"/>
          </w:tcPr>
          <w:p w14:paraId="718EC614" w14:textId="77777777" w:rsidR="0068700D" w:rsidRDefault="0022702C">
            <w:pPr>
              <w:pStyle w:val="ConsPlusNormal"/>
              <w:spacing w:line="200" w:lineRule="auto"/>
              <w:jc w:val="center"/>
            </w:pPr>
            <w:hyperlink r:id="rId76">
              <w:r w:rsidR="0068700D">
                <w:rPr>
                  <w:color w:val="0000FF"/>
                </w:rPr>
                <w:t>08-4</w:t>
              </w:r>
            </w:hyperlink>
          </w:p>
        </w:tc>
      </w:tr>
      <w:tr w:rsidR="0068700D" w14:paraId="7162A47E" w14:textId="77777777">
        <w:tc>
          <w:tcPr>
            <w:tcW w:w="5669" w:type="dxa"/>
          </w:tcPr>
          <w:p w14:paraId="1A88CC59" w14:textId="77777777" w:rsidR="0068700D" w:rsidRDefault="0068700D">
            <w:pPr>
              <w:pStyle w:val="ConsPlusNormal"/>
              <w:spacing w:line="200" w:lineRule="auto"/>
            </w:pPr>
            <w:r>
              <w:t>Признано в учете основное средство</w:t>
            </w:r>
          </w:p>
        </w:tc>
        <w:tc>
          <w:tcPr>
            <w:tcW w:w="1700" w:type="dxa"/>
          </w:tcPr>
          <w:p w14:paraId="0D14273C" w14:textId="77777777" w:rsidR="0068700D" w:rsidRDefault="0022702C">
            <w:pPr>
              <w:pStyle w:val="ConsPlusNormal"/>
              <w:spacing w:line="200" w:lineRule="auto"/>
              <w:jc w:val="center"/>
            </w:pPr>
            <w:hyperlink r:id="rId77">
              <w:r w:rsidR="0068700D">
                <w:rPr>
                  <w:color w:val="0000FF"/>
                </w:rPr>
                <w:t>01</w:t>
              </w:r>
            </w:hyperlink>
          </w:p>
          <w:p w14:paraId="5931E56A" w14:textId="77777777" w:rsidR="0068700D" w:rsidRDefault="0022702C">
            <w:pPr>
              <w:pStyle w:val="ConsPlusNormal"/>
              <w:spacing w:line="200" w:lineRule="auto"/>
              <w:jc w:val="center"/>
            </w:pPr>
            <w:hyperlink r:id="rId78">
              <w:r w:rsidR="0068700D">
                <w:rPr>
                  <w:color w:val="0000FF"/>
                </w:rPr>
                <w:t>(03)</w:t>
              </w:r>
            </w:hyperlink>
          </w:p>
        </w:tc>
        <w:tc>
          <w:tcPr>
            <w:tcW w:w="1700" w:type="dxa"/>
          </w:tcPr>
          <w:p w14:paraId="6A3AEB52" w14:textId="77777777" w:rsidR="0068700D" w:rsidRDefault="0022702C">
            <w:pPr>
              <w:pStyle w:val="ConsPlusNormal"/>
              <w:spacing w:line="200" w:lineRule="auto"/>
              <w:jc w:val="center"/>
            </w:pPr>
            <w:hyperlink r:id="rId79">
              <w:r w:rsidR="0068700D">
                <w:rPr>
                  <w:color w:val="0000FF"/>
                </w:rPr>
                <w:t>08-4</w:t>
              </w:r>
            </w:hyperlink>
          </w:p>
        </w:tc>
      </w:tr>
      <w:tr w:rsidR="0068700D" w14:paraId="0C9DEC37" w14:textId="77777777">
        <w:tc>
          <w:tcPr>
            <w:tcW w:w="9069" w:type="dxa"/>
            <w:gridSpan w:val="3"/>
          </w:tcPr>
          <w:p w14:paraId="704D71B4" w14:textId="77777777" w:rsidR="0068700D" w:rsidRDefault="0068700D">
            <w:pPr>
              <w:pStyle w:val="ConsPlusNormal"/>
              <w:spacing w:line="200" w:lineRule="auto"/>
              <w:jc w:val="center"/>
            </w:pPr>
            <w:r>
              <w:t>Дополнительно ежемесячно в течение периода отсрочки (рассрочки) -</w:t>
            </w:r>
          </w:p>
          <w:p w14:paraId="660FF103" w14:textId="77777777" w:rsidR="0068700D" w:rsidRDefault="0068700D">
            <w:pPr>
              <w:pStyle w:val="ConsPlusNormal"/>
              <w:spacing w:line="200" w:lineRule="auto"/>
              <w:jc w:val="center"/>
            </w:pPr>
            <w:r>
              <w:t>в случае приобретения основного средства с отсрочкой (рассрочкой) платежа</w:t>
            </w:r>
          </w:p>
        </w:tc>
      </w:tr>
      <w:tr w:rsidR="0068700D" w14:paraId="45EF420A" w14:textId="77777777">
        <w:tc>
          <w:tcPr>
            <w:tcW w:w="5669" w:type="dxa"/>
          </w:tcPr>
          <w:p w14:paraId="217BB194" w14:textId="77777777" w:rsidR="0068700D" w:rsidRDefault="0068700D">
            <w:pPr>
              <w:pStyle w:val="ConsPlusNormal"/>
              <w:spacing w:line="200" w:lineRule="auto"/>
            </w:pPr>
            <w:r>
              <w:t>Признан процентный расход</w:t>
            </w:r>
          </w:p>
        </w:tc>
        <w:tc>
          <w:tcPr>
            <w:tcW w:w="1700" w:type="dxa"/>
          </w:tcPr>
          <w:p w14:paraId="21584C11" w14:textId="77777777" w:rsidR="0068700D" w:rsidRDefault="0022702C">
            <w:pPr>
              <w:pStyle w:val="ConsPlusNormal"/>
              <w:spacing w:line="200" w:lineRule="auto"/>
              <w:jc w:val="center"/>
            </w:pPr>
            <w:hyperlink r:id="rId80">
              <w:r w:rsidR="0068700D">
                <w:rPr>
                  <w:color w:val="0000FF"/>
                </w:rPr>
                <w:t>91-2</w:t>
              </w:r>
            </w:hyperlink>
          </w:p>
        </w:tc>
        <w:tc>
          <w:tcPr>
            <w:tcW w:w="1700" w:type="dxa"/>
          </w:tcPr>
          <w:p w14:paraId="536ADEB9" w14:textId="77777777" w:rsidR="0068700D" w:rsidRDefault="0022702C">
            <w:pPr>
              <w:pStyle w:val="ConsPlusNormal"/>
              <w:spacing w:line="200" w:lineRule="auto"/>
              <w:jc w:val="center"/>
            </w:pPr>
            <w:hyperlink r:id="rId81">
              <w:r w:rsidR="0068700D">
                <w:rPr>
                  <w:color w:val="0000FF"/>
                </w:rPr>
                <w:t>60</w:t>
              </w:r>
            </w:hyperlink>
          </w:p>
        </w:tc>
      </w:tr>
      <w:tr w:rsidR="0068700D" w14:paraId="58BBD62D" w14:textId="77777777">
        <w:tc>
          <w:tcPr>
            <w:tcW w:w="9069" w:type="dxa"/>
            <w:gridSpan w:val="3"/>
          </w:tcPr>
          <w:p w14:paraId="06C54384" w14:textId="77777777" w:rsidR="0068700D" w:rsidRDefault="0068700D">
            <w:pPr>
              <w:pStyle w:val="ConsPlusNormal"/>
              <w:spacing w:line="200" w:lineRule="auto"/>
              <w:jc w:val="center"/>
            </w:pPr>
            <w:r>
              <w:t xml:space="preserve">Дополнительно на каждую отчетную дату в течение срока полезного использования основного средства - в случае включения оценочного обязательства в первоначальную стоимость </w:t>
            </w:r>
            <w:r>
              <w:lastRenderedPageBreak/>
              <w:t>основного средства</w:t>
            </w:r>
          </w:p>
        </w:tc>
      </w:tr>
      <w:tr w:rsidR="0068700D" w14:paraId="437F6CF4" w14:textId="77777777">
        <w:tc>
          <w:tcPr>
            <w:tcW w:w="5669" w:type="dxa"/>
          </w:tcPr>
          <w:p w14:paraId="3914512B" w14:textId="77777777" w:rsidR="0068700D" w:rsidRDefault="0068700D">
            <w:pPr>
              <w:pStyle w:val="ConsPlusNormal"/>
              <w:spacing w:line="200" w:lineRule="auto"/>
            </w:pPr>
            <w:r>
              <w:lastRenderedPageBreak/>
              <w:t>Увеличено оценочное обязательство в связи с ростом его приведенной стоимости</w:t>
            </w:r>
          </w:p>
        </w:tc>
        <w:tc>
          <w:tcPr>
            <w:tcW w:w="1700" w:type="dxa"/>
          </w:tcPr>
          <w:p w14:paraId="5B7AA9C6" w14:textId="77777777" w:rsidR="0068700D" w:rsidRDefault="0022702C">
            <w:pPr>
              <w:pStyle w:val="ConsPlusNormal"/>
              <w:spacing w:line="200" w:lineRule="auto"/>
              <w:jc w:val="center"/>
            </w:pPr>
            <w:hyperlink r:id="rId82">
              <w:r w:rsidR="0068700D">
                <w:rPr>
                  <w:color w:val="0000FF"/>
                </w:rPr>
                <w:t>91-2</w:t>
              </w:r>
            </w:hyperlink>
          </w:p>
        </w:tc>
        <w:tc>
          <w:tcPr>
            <w:tcW w:w="1700" w:type="dxa"/>
          </w:tcPr>
          <w:p w14:paraId="0BCFF1E4" w14:textId="77777777" w:rsidR="0068700D" w:rsidRDefault="0022702C">
            <w:pPr>
              <w:pStyle w:val="ConsPlusNormal"/>
              <w:spacing w:line="200" w:lineRule="auto"/>
              <w:jc w:val="center"/>
            </w:pPr>
            <w:hyperlink r:id="rId83">
              <w:r w:rsidR="0068700D">
                <w:rPr>
                  <w:color w:val="0000FF"/>
                </w:rPr>
                <w:t>96</w:t>
              </w:r>
            </w:hyperlink>
          </w:p>
        </w:tc>
      </w:tr>
      <w:tr w:rsidR="0068700D" w14:paraId="76577CB5" w14:textId="77777777">
        <w:tc>
          <w:tcPr>
            <w:tcW w:w="9069" w:type="dxa"/>
            <w:gridSpan w:val="3"/>
          </w:tcPr>
          <w:p w14:paraId="0A839E2B" w14:textId="77777777" w:rsidR="0068700D" w:rsidRDefault="0068700D">
            <w:pPr>
              <w:pStyle w:val="ConsPlusNormal"/>
              <w:spacing w:line="200" w:lineRule="auto"/>
              <w:jc w:val="center"/>
            </w:pPr>
            <w:r>
              <w:t>На дату (даты) оплаты продавцу и иным контрагентам</w:t>
            </w:r>
          </w:p>
        </w:tc>
      </w:tr>
      <w:tr w:rsidR="0068700D" w14:paraId="54784942" w14:textId="77777777">
        <w:tc>
          <w:tcPr>
            <w:tcW w:w="5669" w:type="dxa"/>
          </w:tcPr>
          <w:p w14:paraId="15582896" w14:textId="77777777" w:rsidR="0068700D" w:rsidRDefault="0068700D">
            <w:pPr>
              <w:pStyle w:val="ConsPlusNormal"/>
              <w:spacing w:line="200" w:lineRule="auto"/>
            </w:pPr>
            <w:r>
              <w:t>Перечислена оплата продавцу и иным контрагентам</w:t>
            </w:r>
          </w:p>
        </w:tc>
        <w:tc>
          <w:tcPr>
            <w:tcW w:w="1700" w:type="dxa"/>
          </w:tcPr>
          <w:p w14:paraId="7219CDA4" w14:textId="77777777" w:rsidR="0068700D" w:rsidRDefault="0022702C">
            <w:pPr>
              <w:pStyle w:val="ConsPlusNormal"/>
              <w:spacing w:line="200" w:lineRule="auto"/>
              <w:jc w:val="center"/>
            </w:pPr>
            <w:hyperlink r:id="rId84">
              <w:r w:rsidR="0068700D">
                <w:rPr>
                  <w:color w:val="0000FF"/>
                </w:rPr>
                <w:t>60</w:t>
              </w:r>
            </w:hyperlink>
          </w:p>
          <w:p w14:paraId="62F313E6" w14:textId="77777777" w:rsidR="0068700D" w:rsidRDefault="0022702C">
            <w:pPr>
              <w:pStyle w:val="ConsPlusNormal"/>
              <w:spacing w:line="200" w:lineRule="auto"/>
              <w:jc w:val="center"/>
            </w:pPr>
            <w:hyperlink r:id="rId85">
              <w:r w:rsidR="0068700D">
                <w:rPr>
                  <w:color w:val="0000FF"/>
                </w:rPr>
                <w:t>(76)</w:t>
              </w:r>
            </w:hyperlink>
          </w:p>
        </w:tc>
        <w:tc>
          <w:tcPr>
            <w:tcW w:w="1700" w:type="dxa"/>
          </w:tcPr>
          <w:p w14:paraId="224F3A32" w14:textId="77777777" w:rsidR="0068700D" w:rsidRDefault="0022702C">
            <w:pPr>
              <w:pStyle w:val="ConsPlusNormal"/>
              <w:spacing w:line="200" w:lineRule="auto"/>
              <w:jc w:val="center"/>
            </w:pPr>
            <w:hyperlink r:id="rId86">
              <w:r w:rsidR="0068700D">
                <w:rPr>
                  <w:color w:val="0000FF"/>
                </w:rPr>
                <w:t>51</w:t>
              </w:r>
            </w:hyperlink>
          </w:p>
        </w:tc>
      </w:tr>
    </w:tbl>
    <w:p w14:paraId="259F528D" w14:textId="77777777" w:rsidR="0068700D" w:rsidRDefault="0068700D">
      <w:pPr>
        <w:pStyle w:val="ConsPlusNormal"/>
        <w:spacing w:line="200" w:lineRule="auto"/>
        <w:jc w:val="both"/>
      </w:pPr>
    </w:p>
    <w:tbl>
      <w:tblPr>
        <w:tblW w:w="192"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79"/>
      </w:tblGrid>
      <w:tr w:rsidR="0068700D" w14:paraId="109BD8C6" w14:textId="77777777" w:rsidTr="0068700D">
        <w:tc>
          <w:tcPr>
            <w:tcW w:w="180" w:type="dxa"/>
            <w:tcBorders>
              <w:top w:val="nil"/>
              <w:left w:val="nil"/>
              <w:bottom w:val="nil"/>
              <w:right w:val="nil"/>
            </w:tcBorders>
            <w:tcMar>
              <w:top w:w="0" w:type="dxa"/>
              <w:left w:w="0" w:type="dxa"/>
              <w:bottom w:w="0" w:type="dxa"/>
              <w:right w:w="0" w:type="dxa"/>
            </w:tcMar>
          </w:tcPr>
          <w:p w14:paraId="6C2EC270" w14:textId="77777777" w:rsidR="0068700D" w:rsidRDefault="0068700D">
            <w:pPr>
              <w:pStyle w:val="ConsPlusNormal"/>
            </w:pPr>
          </w:p>
        </w:tc>
        <w:tc>
          <w:tcPr>
            <w:tcW w:w="180" w:type="dxa"/>
            <w:tcBorders>
              <w:top w:val="nil"/>
              <w:left w:val="nil"/>
              <w:bottom w:val="nil"/>
              <w:right w:val="nil"/>
            </w:tcBorders>
            <w:tcMar>
              <w:top w:w="0" w:type="dxa"/>
              <w:left w:w="0" w:type="dxa"/>
              <w:bottom w:w="0" w:type="dxa"/>
              <w:right w:w="0" w:type="dxa"/>
            </w:tcMar>
          </w:tcPr>
          <w:p w14:paraId="7B914F4B" w14:textId="77777777" w:rsidR="0068700D" w:rsidRDefault="0068700D">
            <w:pPr>
              <w:pStyle w:val="ConsPlusNormal"/>
            </w:pPr>
          </w:p>
        </w:tc>
      </w:tr>
    </w:tbl>
    <w:p w14:paraId="45D7E664" w14:textId="77777777" w:rsidR="0068700D" w:rsidRDefault="0068700D">
      <w:pPr>
        <w:pStyle w:val="ConsPlusNormal"/>
        <w:spacing w:line="200" w:lineRule="auto"/>
        <w:jc w:val="both"/>
      </w:pPr>
    </w:p>
    <w:p w14:paraId="06AE6897" w14:textId="77777777" w:rsidR="0068700D" w:rsidRDefault="0068700D">
      <w:pPr>
        <w:pStyle w:val="ConsPlusNormal"/>
        <w:spacing w:line="200" w:lineRule="auto"/>
        <w:jc w:val="both"/>
      </w:pPr>
      <w:r>
        <w:t xml:space="preserve">Все объекты ОС, за некоторыми </w:t>
      </w:r>
      <w:hyperlink r:id="rId87">
        <w:r>
          <w:rPr>
            <w:color w:val="0000FF"/>
          </w:rPr>
          <w:t>исключениями</w:t>
        </w:r>
      </w:hyperlink>
      <w:r>
        <w:t>, должны амортизироваться в бухгалтерском учете.</w:t>
      </w:r>
    </w:p>
    <w:p w14:paraId="6BEF2FA9" w14:textId="77777777" w:rsidR="0068700D" w:rsidRDefault="0068700D">
      <w:pPr>
        <w:pStyle w:val="ConsPlusNormal"/>
        <w:spacing w:before="200" w:line="200" w:lineRule="auto"/>
        <w:jc w:val="both"/>
      </w:pPr>
      <w:r>
        <w:t>В целях начисления амортизации при принятии амортизируемого объекта ОС к учету определите (</w:t>
      </w:r>
      <w:hyperlink r:id="rId88">
        <w:r>
          <w:rPr>
            <w:color w:val="0000FF"/>
          </w:rPr>
          <w:t>п. 37</w:t>
        </w:r>
      </w:hyperlink>
      <w:r>
        <w:t xml:space="preserve"> ФСБУ 6/2020):</w:t>
      </w:r>
    </w:p>
    <w:p w14:paraId="5204592F" w14:textId="77777777" w:rsidR="0068700D" w:rsidRDefault="0022702C">
      <w:pPr>
        <w:pStyle w:val="ConsPlusNormal"/>
        <w:numPr>
          <w:ilvl w:val="0"/>
          <w:numId w:val="31"/>
        </w:numPr>
        <w:spacing w:before="200" w:line="200" w:lineRule="auto"/>
        <w:jc w:val="both"/>
      </w:pPr>
      <w:hyperlink r:id="rId89">
        <w:r w:rsidR="0068700D">
          <w:rPr>
            <w:color w:val="0000FF"/>
          </w:rPr>
          <w:t>срок полезного использования</w:t>
        </w:r>
      </w:hyperlink>
      <w:r w:rsidR="0068700D">
        <w:t xml:space="preserve"> - период, в течение которого использование объекта принесет экономические выгоды;</w:t>
      </w:r>
    </w:p>
    <w:p w14:paraId="0BDE4468" w14:textId="77777777" w:rsidR="0068700D" w:rsidRDefault="0022702C">
      <w:pPr>
        <w:pStyle w:val="ConsPlusNormal"/>
        <w:numPr>
          <w:ilvl w:val="0"/>
          <w:numId w:val="31"/>
        </w:numPr>
        <w:spacing w:before="200" w:line="200" w:lineRule="auto"/>
        <w:jc w:val="both"/>
      </w:pPr>
      <w:hyperlink r:id="rId90">
        <w:r w:rsidR="0068700D">
          <w:rPr>
            <w:color w:val="0000FF"/>
          </w:rPr>
          <w:t>ликвидационную стоимость</w:t>
        </w:r>
      </w:hyperlink>
      <w:r w:rsidR="0068700D">
        <w:t>. Амортизировать надо будет первоначальную стоимость ОС за вычетом ликвидационной;</w:t>
      </w:r>
    </w:p>
    <w:p w14:paraId="68F30592" w14:textId="77777777" w:rsidR="0068700D" w:rsidRDefault="0022702C">
      <w:pPr>
        <w:pStyle w:val="ConsPlusNormal"/>
        <w:numPr>
          <w:ilvl w:val="0"/>
          <w:numId w:val="31"/>
        </w:numPr>
        <w:spacing w:before="200" w:line="200" w:lineRule="auto"/>
        <w:jc w:val="both"/>
      </w:pPr>
      <w:hyperlink r:id="rId91">
        <w:r w:rsidR="0068700D">
          <w:rPr>
            <w:color w:val="0000FF"/>
          </w:rPr>
          <w:t>способ начисления амортизации</w:t>
        </w:r>
      </w:hyperlink>
      <w:r w:rsidR="0068700D">
        <w:t>.</w:t>
      </w:r>
    </w:p>
    <w:p w14:paraId="4E29B04B" w14:textId="77777777" w:rsidR="0068700D" w:rsidRDefault="0068700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68700D" w14:paraId="0D61FFF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05D098F" w14:textId="77777777" w:rsidR="0068700D" w:rsidRDefault="0068700D">
            <w:pPr>
              <w:pStyle w:val="ConsPlusNormal"/>
              <w:spacing w:line="200" w:lineRule="auto"/>
              <w:jc w:val="both"/>
            </w:pPr>
            <w:bookmarkStart w:id="7" w:name="P140"/>
            <w:bookmarkEnd w:id="7"/>
            <w:r>
              <w:rPr>
                <w:u w:val="single"/>
              </w:rPr>
              <w:t>Как отражать в бухгалтерском учете приобретение основных средств, бывших в употреблении</w:t>
            </w:r>
          </w:p>
          <w:p w14:paraId="7C448465" w14:textId="77777777" w:rsidR="0068700D" w:rsidRDefault="0022702C">
            <w:pPr>
              <w:pStyle w:val="ConsPlusNormal"/>
              <w:spacing w:before="200" w:line="200" w:lineRule="auto"/>
              <w:jc w:val="both"/>
            </w:pPr>
            <w:hyperlink r:id="rId92">
              <w:r w:rsidR="0068700D">
                <w:rPr>
                  <w:color w:val="0000FF"/>
                </w:rPr>
                <w:t>ФСБУ 6/2020</w:t>
              </w:r>
            </w:hyperlink>
            <w:r w:rsidR="0068700D">
              <w:t xml:space="preserve"> и </w:t>
            </w:r>
            <w:hyperlink r:id="rId93">
              <w:r w:rsidR="0068700D">
                <w:rPr>
                  <w:color w:val="0000FF"/>
                </w:rPr>
                <w:t>ФСБУ 26/2020</w:t>
              </w:r>
            </w:hyperlink>
            <w:r w:rsidR="0068700D">
              <w:t xml:space="preserve"> не содержат никаких специальных положений, касающихся учета приобретения ОС, уже бывших в употреблении. Поэтому первоначальную стоимость приобретенного ОС, бывшего в употреблении, определите </w:t>
            </w:r>
            <w:hyperlink w:anchor="P50">
              <w:r w:rsidR="0068700D">
                <w:rPr>
                  <w:color w:val="0000FF"/>
                </w:rPr>
                <w:t>в общем порядке</w:t>
              </w:r>
            </w:hyperlink>
            <w:r w:rsidR="0068700D">
              <w:t>. В капитальные вложения включите все фактические затраты, связанные с его приобретением и подготовкой к эксплуатации.</w:t>
            </w:r>
          </w:p>
          <w:p w14:paraId="6B980189" w14:textId="77777777" w:rsidR="0068700D" w:rsidRDefault="0068700D">
            <w:pPr>
              <w:pStyle w:val="ConsPlusNormal"/>
              <w:spacing w:before="200" w:line="200" w:lineRule="auto"/>
              <w:jc w:val="both"/>
            </w:pPr>
            <w:r>
              <w:t xml:space="preserve">Принимая объект ОС к учету, сделайте </w:t>
            </w:r>
            <w:hyperlink w:anchor="P71">
              <w:r>
                <w:rPr>
                  <w:color w:val="0000FF"/>
                </w:rPr>
                <w:t>обычные записи</w:t>
              </w:r>
            </w:hyperlink>
            <w:r>
              <w:t>.</w:t>
            </w:r>
          </w:p>
          <w:p w14:paraId="417FE5DF" w14:textId="77777777" w:rsidR="0068700D" w:rsidRDefault="0022702C">
            <w:pPr>
              <w:pStyle w:val="ConsPlusNormal"/>
              <w:spacing w:before="200" w:line="200" w:lineRule="auto"/>
              <w:jc w:val="both"/>
            </w:pPr>
            <w:hyperlink r:id="rId94">
              <w:r w:rsidR="0068700D">
                <w:rPr>
                  <w:color w:val="0000FF"/>
                </w:rPr>
                <w:t>Срок полезного использования</w:t>
              </w:r>
            </w:hyperlink>
            <w:r w:rsidR="0068700D">
              <w:t xml:space="preserve"> определите исходя из ожидаемого срока эксплуатации основного средства, его технического состояния на момент принятия к учету и т.п. (</w:t>
            </w:r>
            <w:hyperlink r:id="rId95">
              <w:r w:rsidR="0068700D">
                <w:rPr>
                  <w:color w:val="0000FF"/>
                </w:rPr>
                <w:t>п. 9</w:t>
              </w:r>
            </w:hyperlink>
            <w:r w:rsidR="0068700D">
              <w:t xml:space="preserve"> ФСБУ 6/2020).</w:t>
            </w:r>
          </w:p>
          <w:p w14:paraId="62A274A6" w14:textId="77777777" w:rsidR="0068700D" w:rsidRDefault="0068700D">
            <w:pPr>
              <w:pStyle w:val="ConsPlusNormal"/>
              <w:spacing w:before="200" w:line="200" w:lineRule="auto"/>
              <w:jc w:val="both"/>
            </w:pPr>
            <w:r>
              <w:t xml:space="preserve">Получение от продавца приобретенного основного средства, бывшего в употреблении, оформляют актом по </w:t>
            </w:r>
            <w:hyperlink r:id="rId96">
              <w:r>
                <w:rPr>
                  <w:color w:val="0000FF"/>
                </w:rPr>
                <w:t xml:space="preserve">форме N </w:t>
              </w:r>
              <w:proofErr w:type="spellStart"/>
              <w:r>
                <w:rPr>
                  <w:color w:val="0000FF"/>
                </w:rPr>
                <w:t>N</w:t>
              </w:r>
              <w:proofErr w:type="spellEnd"/>
              <w:r>
                <w:rPr>
                  <w:color w:val="0000FF"/>
                </w:rPr>
                <w:t xml:space="preserve"> ОС-1</w:t>
              </w:r>
            </w:hyperlink>
            <w:r>
              <w:t xml:space="preserve">, </w:t>
            </w:r>
            <w:hyperlink r:id="rId97">
              <w:r>
                <w:rPr>
                  <w:color w:val="0000FF"/>
                </w:rPr>
                <w:t>ОС-1а</w:t>
              </w:r>
            </w:hyperlink>
            <w:r>
              <w:t xml:space="preserve">, </w:t>
            </w:r>
            <w:hyperlink r:id="rId98">
              <w:r>
                <w:rPr>
                  <w:color w:val="0000FF"/>
                </w:rPr>
                <w:t>ОС-1б</w:t>
              </w:r>
            </w:hyperlink>
            <w:r>
              <w:t xml:space="preserve"> или документом по форме, </w:t>
            </w:r>
            <w:hyperlink r:id="rId99">
              <w:r>
                <w:rPr>
                  <w:color w:val="0000FF"/>
                </w:rPr>
                <w:t>разработанной самостоятельно</w:t>
              </w:r>
            </w:hyperlink>
            <w:r>
              <w:t xml:space="preserve">, который содержит все </w:t>
            </w:r>
            <w:hyperlink r:id="rId100">
              <w:r>
                <w:rPr>
                  <w:color w:val="0000FF"/>
                </w:rPr>
                <w:t>обязательные реквизиты</w:t>
              </w:r>
            </w:hyperlink>
            <w:r>
              <w:t xml:space="preserve"> первичного учетного документа.</w:t>
            </w:r>
          </w:p>
        </w:tc>
      </w:tr>
    </w:tbl>
    <w:p w14:paraId="03A468CB" w14:textId="77777777" w:rsidR="0068700D" w:rsidRDefault="0068700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68700D" w14:paraId="17A1575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554D59D" w14:textId="77777777" w:rsidR="0068700D" w:rsidRDefault="0068700D">
            <w:pPr>
              <w:pStyle w:val="ConsPlusNormal"/>
              <w:spacing w:line="200" w:lineRule="auto"/>
              <w:jc w:val="both"/>
            </w:pPr>
            <w:bookmarkStart w:id="8" w:name="P146"/>
            <w:bookmarkEnd w:id="8"/>
            <w:r>
              <w:rPr>
                <w:u w:val="single"/>
              </w:rPr>
              <w:t>Как документально оформить и отразить в бухгалтерском учете организации приобретение основного средства через подотчетное лицо</w:t>
            </w:r>
          </w:p>
          <w:p w14:paraId="3293C5C6" w14:textId="77777777" w:rsidR="0068700D" w:rsidRDefault="0068700D">
            <w:pPr>
              <w:pStyle w:val="ConsPlusNormal"/>
              <w:spacing w:before="200" w:line="200" w:lineRule="auto"/>
              <w:jc w:val="both"/>
            </w:pPr>
            <w:r>
              <w:t xml:space="preserve">Рекомендуем выдать </w:t>
            </w:r>
            <w:hyperlink r:id="rId101">
              <w:r>
                <w:rPr>
                  <w:color w:val="0000FF"/>
                </w:rPr>
                <w:t>доверенность</w:t>
              </w:r>
            </w:hyperlink>
            <w:r>
              <w:t xml:space="preserve"> подотчетному лицу. Тогда продавец должен будет оформить </w:t>
            </w:r>
            <w:r>
              <w:rPr>
                <w:b/>
              </w:rPr>
              <w:t>счет-фактуру и отгрузочные документы на организацию</w:t>
            </w:r>
            <w:r>
              <w:t xml:space="preserve">, выдавшую доверенность. Если в </w:t>
            </w:r>
            <w:hyperlink r:id="rId102">
              <w:r>
                <w:rPr>
                  <w:color w:val="0000FF"/>
                </w:rPr>
                <w:t>строке 6</w:t>
              </w:r>
            </w:hyperlink>
            <w:r>
              <w:t xml:space="preserve"> "Покупатель" счета-фактуры наименование вашей организации указано в соответствии с учредительными документами, предъявленный продавцом НДС можно принять к вычету.</w:t>
            </w:r>
          </w:p>
          <w:p w14:paraId="6A16F952" w14:textId="77777777" w:rsidR="0068700D" w:rsidRDefault="0068700D">
            <w:pPr>
              <w:pStyle w:val="ConsPlusNormal"/>
              <w:spacing w:before="200" w:line="200" w:lineRule="auto"/>
              <w:jc w:val="both"/>
            </w:pPr>
            <w:r>
              <w:t>Бухгалтерские записи при наличии отгрузочных документов и счета-фактуры, оформленных на организацию надлежащим образом, следующие:</w:t>
            </w:r>
          </w:p>
          <w:p w14:paraId="0E67A811" w14:textId="77777777" w:rsidR="0068700D" w:rsidRDefault="0068700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68700D" w14:paraId="281254C9" w14:textId="77777777">
              <w:tc>
                <w:tcPr>
                  <w:tcW w:w="3402" w:type="dxa"/>
                  <w:vAlign w:val="center"/>
                </w:tcPr>
                <w:p w14:paraId="39A74F85" w14:textId="77777777" w:rsidR="0068700D" w:rsidRDefault="0068700D">
                  <w:pPr>
                    <w:pStyle w:val="ConsPlusNormal"/>
                    <w:spacing w:line="200" w:lineRule="auto"/>
                    <w:jc w:val="center"/>
                  </w:pPr>
                  <w:r>
                    <w:t>Содержание операций</w:t>
                  </w:r>
                </w:p>
              </w:tc>
              <w:tc>
                <w:tcPr>
                  <w:tcW w:w="1701" w:type="dxa"/>
                  <w:vAlign w:val="center"/>
                </w:tcPr>
                <w:p w14:paraId="62A275C2" w14:textId="77777777" w:rsidR="0068700D" w:rsidRDefault="0068700D">
                  <w:pPr>
                    <w:pStyle w:val="ConsPlusNormal"/>
                    <w:spacing w:line="200" w:lineRule="auto"/>
                    <w:jc w:val="center"/>
                  </w:pPr>
                  <w:r>
                    <w:t>Дебет</w:t>
                  </w:r>
                </w:p>
              </w:tc>
              <w:tc>
                <w:tcPr>
                  <w:tcW w:w="1701" w:type="dxa"/>
                  <w:vAlign w:val="center"/>
                </w:tcPr>
                <w:p w14:paraId="0D8C8885" w14:textId="77777777" w:rsidR="0068700D" w:rsidRDefault="0068700D">
                  <w:pPr>
                    <w:pStyle w:val="ConsPlusNormal"/>
                    <w:spacing w:line="200" w:lineRule="auto"/>
                    <w:jc w:val="center"/>
                  </w:pPr>
                  <w:r>
                    <w:t>Кредит</w:t>
                  </w:r>
                </w:p>
              </w:tc>
              <w:tc>
                <w:tcPr>
                  <w:tcW w:w="2268" w:type="dxa"/>
                </w:tcPr>
                <w:p w14:paraId="635DFF27" w14:textId="77777777" w:rsidR="0068700D" w:rsidRDefault="0068700D">
                  <w:pPr>
                    <w:pStyle w:val="ConsPlusNormal"/>
                    <w:spacing w:line="200" w:lineRule="auto"/>
                    <w:jc w:val="center"/>
                  </w:pPr>
                  <w:r>
                    <w:t>Первичный документ</w:t>
                  </w:r>
                </w:p>
              </w:tc>
            </w:tr>
            <w:tr w:rsidR="0068700D" w14:paraId="00A687C7" w14:textId="77777777">
              <w:tc>
                <w:tcPr>
                  <w:tcW w:w="9072" w:type="dxa"/>
                  <w:gridSpan w:val="4"/>
                </w:tcPr>
                <w:p w14:paraId="624B5FC9" w14:textId="77777777" w:rsidR="0068700D" w:rsidRDefault="0068700D">
                  <w:pPr>
                    <w:pStyle w:val="ConsPlusNormal"/>
                    <w:spacing w:line="200" w:lineRule="auto"/>
                    <w:jc w:val="center"/>
                  </w:pPr>
                  <w:r>
                    <w:t>На дату оприходования имущества</w:t>
                  </w:r>
                </w:p>
              </w:tc>
            </w:tr>
            <w:tr w:rsidR="0068700D" w14:paraId="5CBA8BD2" w14:textId="77777777">
              <w:tc>
                <w:tcPr>
                  <w:tcW w:w="3402" w:type="dxa"/>
                </w:tcPr>
                <w:p w14:paraId="0FB38409" w14:textId="77777777" w:rsidR="0068700D" w:rsidRDefault="0068700D">
                  <w:pPr>
                    <w:pStyle w:val="ConsPlusNormal"/>
                    <w:spacing w:line="200" w:lineRule="auto"/>
                  </w:pPr>
                  <w:r>
                    <w:t>Приобретено имущество</w:t>
                  </w:r>
                </w:p>
              </w:tc>
              <w:tc>
                <w:tcPr>
                  <w:tcW w:w="1701" w:type="dxa"/>
                </w:tcPr>
                <w:p w14:paraId="74DCFD39" w14:textId="77777777" w:rsidR="0068700D" w:rsidRDefault="0022702C">
                  <w:pPr>
                    <w:pStyle w:val="ConsPlusNormal"/>
                    <w:spacing w:line="200" w:lineRule="auto"/>
                    <w:jc w:val="center"/>
                  </w:pPr>
                  <w:hyperlink r:id="rId103">
                    <w:r w:rsidR="0068700D">
                      <w:rPr>
                        <w:color w:val="0000FF"/>
                      </w:rPr>
                      <w:t>08</w:t>
                    </w:r>
                  </w:hyperlink>
                </w:p>
              </w:tc>
              <w:tc>
                <w:tcPr>
                  <w:tcW w:w="1701" w:type="dxa"/>
                </w:tcPr>
                <w:p w14:paraId="5CEB62A3" w14:textId="77777777" w:rsidR="0068700D" w:rsidRDefault="0022702C">
                  <w:pPr>
                    <w:pStyle w:val="ConsPlusNormal"/>
                    <w:spacing w:line="200" w:lineRule="auto"/>
                    <w:jc w:val="center"/>
                  </w:pPr>
                  <w:hyperlink r:id="rId104">
                    <w:r w:rsidR="0068700D">
                      <w:rPr>
                        <w:color w:val="0000FF"/>
                      </w:rPr>
                      <w:t>60</w:t>
                    </w:r>
                  </w:hyperlink>
                </w:p>
              </w:tc>
              <w:tc>
                <w:tcPr>
                  <w:tcW w:w="2268" w:type="dxa"/>
                </w:tcPr>
                <w:p w14:paraId="4D33F13D" w14:textId="77777777" w:rsidR="0068700D" w:rsidRDefault="0068700D">
                  <w:pPr>
                    <w:pStyle w:val="ConsPlusNormal"/>
                    <w:spacing w:line="200" w:lineRule="auto"/>
                    <w:jc w:val="center"/>
                  </w:pPr>
                  <w:r>
                    <w:t>Отгрузочные документы поставщика</w:t>
                  </w:r>
                </w:p>
              </w:tc>
            </w:tr>
            <w:tr w:rsidR="0068700D" w14:paraId="4A8783FA" w14:textId="77777777">
              <w:tc>
                <w:tcPr>
                  <w:tcW w:w="3402" w:type="dxa"/>
                </w:tcPr>
                <w:p w14:paraId="7B92EF3F" w14:textId="77777777" w:rsidR="0068700D" w:rsidRDefault="0068700D">
                  <w:pPr>
                    <w:pStyle w:val="ConsPlusNormal"/>
                    <w:spacing w:line="200" w:lineRule="auto"/>
                  </w:pPr>
                  <w:r>
                    <w:t>Отражен НДС, предъявленный продавцом со стоимости имущества</w:t>
                  </w:r>
                </w:p>
              </w:tc>
              <w:tc>
                <w:tcPr>
                  <w:tcW w:w="1701" w:type="dxa"/>
                </w:tcPr>
                <w:p w14:paraId="4EF13CAC" w14:textId="77777777" w:rsidR="0068700D" w:rsidRDefault="0022702C">
                  <w:pPr>
                    <w:pStyle w:val="ConsPlusNormal"/>
                    <w:spacing w:line="200" w:lineRule="auto"/>
                    <w:jc w:val="center"/>
                  </w:pPr>
                  <w:hyperlink r:id="rId105">
                    <w:r w:rsidR="0068700D">
                      <w:rPr>
                        <w:color w:val="0000FF"/>
                      </w:rPr>
                      <w:t>19</w:t>
                    </w:r>
                  </w:hyperlink>
                </w:p>
              </w:tc>
              <w:tc>
                <w:tcPr>
                  <w:tcW w:w="1701" w:type="dxa"/>
                </w:tcPr>
                <w:p w14:paraId="17B164D5" w14:textId="77777777" w:rsidR="0068700D" w:rsidRDefault="0022702C">
                  <w:pPr>
                    <w:pStyle w:val="ConsPlusNormal"/>
                    <w:spacing w:line="200" w:lineRule="auto"/>
                    <w:jc w:val="center"/>
                  </w:pPr>
                  <w:hyperlink r:id="rId106">
                    <w:r w:rsidR="0068700D">
                      <w:rPr>
                        <w:color w:val="0000FF"/>
                      </w:rPr>
                      <w:t>60</w:t>
                    </w:r>
                  </w:hyperlink>
                </w:p>
              </w:tc>
              <w:tc>
                <w:tcPr>
                  <w:tcW w:w="2268" w:type="dxa"/>
                </w:tcPr>
                <w:p w14:paraId="0B760AC3" w14:textId="77777777" w:rsidR="0068700D" w:rsidRDefault="0068700D">
                  <w:pPr>
                    <w:pStyle w:val="ConsPlusNormal"/>
                    <w:spacing w:line="200" w:lineRule="auto"/>
                    <w:jc w:val="center"/>
                  </w:pPr>
                  <w:r>
                    <w:t>Счет-фактура</w:t>
                  </w:r>
                </w:p>
              </w:tc>
            </w:tr>
            <w:tr w:rsidR="0068700D" w14:paraId="2E4C20E8" w14:textId="77777777">
              <w:tc>
                <w:tcPr>
                  <w:tcW w:w="3402" w:type="dxa"/>
                </w:tcPr>
                <w:p w14:paraId="4BDEDCF2" w14:textId="77777777" w:rsidR="0068700D" w:rsidRDefault="0068700D">
                  <w:pPr>
                    <w:pStyle w:val="ConsPlusNormal"/>
                    <w:spacing w:line="200" w:lineRule="auto"/>
                  </w:pPr>
                  <w:r>
                    <w:t xml:space="preserve">Принят к вычету предъявленный </w:t>
                  </w:r>
                  <w:r>
                    <w:lastRenderedPageBreak/>
                    <w:t>НДС</w:t>
                  </w:r>
                </w:p>
              </w:tc>
              <w:tc>
                <w:tcPr>
                  <w:tcW w:w="1701" w:type="dxa"/>
                </w:tcPr>
                <w:p w14:paraId="3FCF028F" w14:textId="77777777" w:rsidR="0068700D" w:rsidRDefault="0022702C">
                  <w:pPr>
                    <w:pStyle w:val="ConsPlusNormal"/>
                    <w:spacing w:line="200" w:lineRule="auto"/>
                    <w:jc w:val="center"/>
                  </w:pPr>
                  <w:hyperlink r:id="rId107">
                    <w:r w:rsidR="0068700D">
                      <w:rPr>
                        <w:color w:val="0000FF"/>
                      </w:rPr>
                      <w:t>68</w:t>
                    </w:r>
                  </w:hyperlink>
                </w:p>
              </w:tc>
              <w:tc>
                <w:tcPr>
                  <w:tcW w:w="1701" w:type="dxa"/>
                </w:tcPr>
                <w:p w14:paraId="03A20F34" w14:textId="77777777" w:rsidR="0068700D" w:rsidRDefault="0022702C">
                  <w:pPr>
                    <w:pStyle w:val="ConsPlusNormal"/>
                    <w:spacing w:line="200" w:lineRule="auto"/>
                    <w:jc w:val="center"/>
                  </w:pPr>
                  <w:hyperlink r:id="rId108">
                    <w:r w:rsidR="0068700D">
                      <w:rPr>
                        <w:color w:val="0000FF"/>
                      </w:rPr>
                      <w:t>19</w:t>
                    </w:r>
                  </w:hyperlink>
                </w:p>
              </w:tc>
              <w:tc>
                <w:tcPr>
                  <w:tcW w:w="2268" w:type="dxa"/>
                </w:tcPr>
                <w:p w14:paraId="7B2DFCE7" w14:textId="77777777" w:rsidR="0068700D" w:rsidRDefault="0068700D">
                  <w:pPr>
                    <w:pStyle w:val="ConsPlusNormal"/>
                    <w:spacing w:line="200" w:lineRule="auto"/>
                    <w:jc w:val="center"/>
                  </w:pPr>
                  <w:r>
                    <w:t>Счет-фактура</w:t>
                  </w:r>
                </w:p>
              </w:tc>
            </w:tr>
            <w:tr w:rsidR="0068700D" w14:paraId="7706A1A9" w14:textId="77777777">
              <w:tc>
                <w:tcPr>
                  <w:tcW w:w="9072" w:type="dxa"/>
                  <w:gridSpan w:val="4"/>
                  <w:vAlign w:val="center"/>
                </w:tcPr>
                <w:p w14:paraId="399728D7" w14:textId="77777777" w:rsidR="0068700D" w:rsidRDefault="0068700D">
                  <w:pPr>
                    <w:pStyle w:val="ConsPlusNormal"/>
                    <w:spacing w:line="200" w:lineRule="auto"/>
                    <w:jc w:val="center"/>
                  </w:pPr>
                  <w:r>
                    <w:t>На дату утверждения авансового отчета</w:t>
                  </w:r>
                </w:p>
              </w:tc>
            </w:tr>
            <w:tr w:rsidR="0068700D" w14:paraId="0740D84F" w14:textId="77777777">
              <w:tc>
                <w:tcPr>
                  <w:tcW w:w="3402" w:type="dxa"/>
                </w:tcPr>
                <w:p w14:paraId="5474BD44" w14:textId="77777777" w:rsidR="0068700D" w:rsidRDefault="0068700D">
                  <w:pPr>
                    <w:pStyle w:val="ConsPlusNormal"/>
                    <w:spacing w:line="200" w:lineRule="auto"/>
                  </w:pPr>
                  <w:r>
                    <w:t xml:space="preserve">Отражена оплата продавцу через подотчетное лицо </w:t>
                  </w:r>
                  <w:hyperlink w:anchor="P182">
                    <w:r>
                      <w:rPr>
                        <w:b/>
                        <w:color w:val="0000FF"/>
                        <w:vertAlign w:val="superscript"/>
                      </w:rPr>
                      <w:t>1</w:t>
                    </w:r>
                  </w:hyperlink>
                </w:p>
              </w:tc>
              <w:tc>
                <w:tcPr>
                  <w:tcW w:w="1701" w:type="dxa"/>
                </w:tcPr>
                <w:p w14:paraId="1D8DB0B3" w14:textId="77777777" w:rsidR="0068700D" w:rsidRDefault="0022702C">
                  <w:pPr>
                    <w:pStyle w:val="ConsPlusNormal"/>
                    <w:spacing w:line="200" w:lineRule="auto"/>
                    <w:jc w:val="center"/>
                  </w:pPr>
                  <w:hyperlink r:id="rId109">
                    <w:r w:rsidR="0068700D">
                      <w:rPr>
                        <w:color w:val="0000FF"/>
                      </w:rPr>
                      <w:t>60</w:t>
                    </w:r>
                  </w:hyperlink>
                </w:p>
              </w:tc>
              <w:tc>
                <w:tcPr>
                  <w:tcW w:w="1701" w:type="dxa"/>
                </w:tcPr>
                <w:p w14:paraId="5FC07215" w14:textId="77777777" w:rsidR="0068700D" w:rsidRDefault="0022702C">
                  <w:pPr>
                    <w:pStyle w:val="ConsPlusNormal"/>
                    <w:spacing w:line="200" w:lineRule="auto"/>
                    <w:jc w:val="center"/>
                  </w:pPr>
                  <w:hyperlink r:id="rId110">
                    <w:r w:rsidR="0068700D">
                      <w:rPr>
                        <w:color w:val="0000FF"/>
                      </w:rPr>
                      <w:t>71</w:t>
                    </w:r>
                  </w:hyperlink>
                </w:p>
              </w:tc>
              <w:tc>
                <w:tcPr>
                  <w:tcW w:w="2268" w:type="dxa"/>
                </w:tcPr>
                <w:p w14:paraId="74E56C2A" w14:textId="77777777" w:rsidR="0068700D" w:rsidRDefault="0068700D">
                  <w:pPr>
                    <w:pStyle w:val="ConsPlusNormal"/>
                    <w:spacing w:line="200" w:lineRule="auto"/>
                    <w:jc w:val="center"/>
                  </w:pPr>
                  <w:r>
                    <w:t xml:space="preserve">Авансовый </w:t>
                  </w:r>
                  <w:hyperlink r:id="rId111">
                    <w:r>
                      <w:rPr>
                        <w:color w:val="0000FF"/>
                      </w:rPr>
                      <w:t>отчет</w:t>
                    </w:r>
                  </w:hyperlink>
                  <w:r>
                    <w:t>,</w:t>
                  </w:r>
                </w:p>
                <w:p w14:paraId="20736D9D" w14:textId="77777777" w:rsidR="0068700D" w:rsidRDefault="0068700D">
                  <w:pPr>
                    <w:pStyle w:val="ConsPlusNormal"/>
                    <w:spacing w:before="200" w:line="200" w:lineRule="auto"/>
                    <w:jc w:val="center"/>
                  </w:pPr>
                  <w:r>
                    <w:t>Чек ККТ</w:t>
                  </w:r>
                </w:p>
              </w:tc>
            </w:tr>
            <w:tr w:rsidR="0068700D" w14:paraId="6BBCC222" w14:textId="77777777">
              <w:tc>
                <w:tcPr>
                  <w:tcW w:w="9072" w:type="dxa"/>
                  <w:gridSpan w:val="4"/>
                </w:tcPr>
                <w:p w14:paraId="5DB711FC" w14:textId="77777777" w:rsidR="0068700D" w:rsidRDefault="0068700D">
                  <w:pPr>
                    <w:pStyle w:val="ConsPlusNormal"/>
                    <w:spacing w:line="200" w:lineRule="auto"/>
                    <w:jc w:val="center"/>
                  </w:pPr>
                  <w:r>
                    <w:t xml:space="preserve">На </w:t>
                  </w:r>
                  <w:hyperlink r:id="rId112">
                    <w:r>
                      <w:rPr>
                        <w:color w:val="0000FF"/>
                      </w:rPr>
                      <w:t>дату</w:t>
                    </w:r>
                  </w:hyperlink>
                  <w:r>
                    <w:t xml:space="preserve"> окончания капитальных вложений </w:t>
                  </w:r>
                  <w:hyperlink w:anchor="P183">
                    <w:r>
                      <w:rPr>
                        <w:b/>
                        <w:color w:val="0000FF"/>
                        <w:vertAlign w:val="superscript"/>
                      </w:rPr>
                      <w:t>2</w:t>
                    </w:r>
                  </w:hyperlink>
                </w:p>
                <w:p w14:paraId="5339CEBB" w14:textId="77777777" w:rsidR="0068700D" w:rsidRDefault="0068700D">
                  <w:pPr>
                    <w:pStyle w:val="ConsPlusNormal"/>
                    <w:spacing w:before="200" w:line="200" w:lineRule="auto"/>
                    <w:jc w:val="center"/>
                  </w:pPr>
                  <w:r>
                    <w:t>(готовности объекта к эксплуатации)</w:t>
                  </w:r>
                </w:p>
              </w:tc>
            </w:tr>
            <w:tr w:rsidR="0068700D" w14:paraId="2F03E7DE" w14:textId="77777777">
              <w:tc>
                <w:tcPr>
                  <w:tcW w:w="3402" w:type="dxa"/>
                </w:tcPr>
                <w:p w14:paraId="43708943" w14:textId="77777777" w:rsidR="0068700D" w:rsidRDefault="0068700D">
                  <w:pPr>
                    <w:pStyle w:val="ConsPlusNormal"/>
                    <w:spacing w:line="200" w:lineRule="auto"/>
                  </w:pPr>
                  <w:r>
                    <w:t xml:space="preserve">Принят к учету объект основных средств </w:t>
                  </w:r>
                  <w:hyperlink w:anchor="P184">
                    <w:r>
                      <w:rPr>
                        <w:b/>
                        <w:color w:val="0000FF"/>
                        <w:vertAlign w:val="superscript"/>
                      </w:rPr>
                      <w:t>3</w:t>
                    </w:r>
                  </w:hyperlink>
                </w:p>
              </w:tc>
              <w:tc>
                <w:tcPr>
                  <w:tcW w:w="1701" w:type="dxa"/>
                </w:tcPr>
                <w:p w14:paraId="4F4EB35E" w14:textId="77777777" w:rsidR="0068700D" w:rsidRDefault="0022702C">
                  <w:pPr>
                    <w:pStyle w:val="ConsPlusNormal"/>
                    <w:spacing w:line="200" w:lineRule="auto"/>
                    <w:jc w:val="center"/>
                  </w:pPr>
                  <w:hyperlink r:id="rId113">
                    <w:r w:rsidR="0068700D">
                      <w:rPr>
                        <w:color w:val="0000FF"/>
                      </w:rPr>
                      <w:t>01</w:t>
                    </w:r>
                  </w:hyperlink>
                </w:p>
                <w:p w14:paraId="194409CC" w14:textId="77777777" w:rsidR="0068700D" w:rsidRDefault="0022702C">
                  <w:pPr>
                    <w:pStyle w:val="ConsPlusNormal"/>
                    <w:spacing w:before="200" w:line="200" w:lineRule="auto"/>
                    <w:jc w:val="center"/>
                  </w:pPr>
                  <w:hyperlink r:id="rId114">
                    <w:r w:rsidR="0068700D">
                      <w:rPr>
                        <w:color w:val="0000FF"/>
                      </w:rPr>
                      <w:t>(03)</w:t>
                    </w:r>
                  </w:hyperlink>
                </w:p>
              </w:tc>
              <w:tc>
                <w:tcPr>
                  <w:tcW w:w="1701" w:type="dxa"/>
                </w:tcPr>
                <w:p w14:paraId="6238991F" w14:textId="77777777" w:rsidR="0068700D" w:rsidRDefault="0022702C">
                  <w:pPr>
                    <w:pStyle w:val="ConsPlusNormal"/>
                    <w:spacing w:line="200" w:lineRule="auto"/>
                    <w:jc w:val="center"/>
                  </w:pPr>
                  <w:hyperlink r:id="rId115">
                    <w:r w:rsidR="0068700D">
                      <w:rPr>
                        <w:color w:val="0000FF"/>
                      </w:rPr>
                      <w:t>08</w:t>
                    </w:r>
                  </w:hyperlink>
                </w:p>
              </w:tc>
              <w:tc>
                <w:tcPr>
                  <w:tcW w:w="2268" w:type="dxa"/>
                </w:tcPr>
                <w:p w14:paraId="30571513" w14:textId="77777777" w:rsidR="0068700D" w:rsidRDefault="0022702C">
                  <w:pPr>
                    <w:pStyle w:val="ConsPlusNormal"/>
                    <w:spacing w:line="200" w:lineRule="auto"/>
                    <w:jc w:val="center"/>
                  </w:pPr>
                  <w:hyperlink r:id="rId116">
                    <w:r w:rsidR="0068700D">
                      <w:rPr>
                        <w:color w:val="0000FF"/>
                      </w:rPr>
                      <w:t>Акт</w:t>
                    </w:r>
                  </w:hyperlink>
                  <w:r w:rsidR="0068700D">
                    <w:t xml:space="preserve"> о приеме-передаче объекта основных средств,</w:t>
                  </w:r>
                </w:p>
                <w:p w14:paraId="17D05970" w14:textId="77777777" w:rsidR="0068700D" w:rsidRDefault="0068700D">
                  <w:pPr>
                    <w:pStyle w:val="ConsPlusNormal"/>
                    <w:spacing w:before="200" w:line="200" w:lineRule="auto"/>
                    <w:jc w:val="center"/>
                  </w:pPr>
                  <w:r>
                    <w:t xml:space="preserve">Инвентарная </w:t>
                  </w:r>
                  <w:hyperlink r:id="rId117">
                    <w:r>
                      <w:rPr>
                        <w:color w:val="0000FF"/>
                      </w:rPr>
                      <w:t>карточка</w:t>
                    </w:r>
                  </w:hyperlink>
                  <w:r>
                    <w:t xml:space="preserve"> учета объекта основных средств</w:t>
                  </w:r>
                </w:p>
              </w:tc>
            </w:tr>
          </w:tbl>
          <w:p w14:paraId="43E302BE" w14:textId="77777777" w:rsidR="0068700D" w:rsidRDefault="0068700D">
            <w:pPr>
              <w:pStyle w:val="ConsPlusNormal"/>
              <w:spacing w:before="200" w:line="20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95"/>
              <w:gridCol w:w="8799"/>
              <w:gridCol w:w="180"/>
            </w:tblGrid>
            <w:tr w:rsidR="0068700D" w14:paraId="0155821B" w14:textId="77777777">
              <w:tc>
                <w:tcPr>
                  <w:tcW w:w="180" w:type="dxa"/>
                  <w:tcBorders>
                    <w:top w:val="nil"/>
                    <w:left w:val="nil"/>
                    <w:bottom w:val="nil"/>
                    <w:right w:val="nil"/>
                  </w:tcBorders>
                  <w:tcMar>
                    <w:top w:w="0" w:type="dxa"/>
                    <w:left w:w="0" w:type="dxa"/>
                    <w:bottom w:w="0" w:type="dxa"/>
                    <w:right w:w="0" w:type="dxa"/>
                  </w:tcMar>
                </w:tcPr>
                <w:p w14:paraId="76ED1DB8" w14:textId="77777777" w:rsidR="0068700D" w:rsidRDefault="0068700D">
                  <w:pPr>
                    <w:pStyle w:val="ConsPlusNormal"/>
                  </w:pPr>
                </w:p>
              </w:tc>
              <w:tc>
                <w:tcPr>
                  <w:tcW w:w="195" w:type="dxa"/>
                  <w:tcBorders>
                    <w:top w:val="nil"/>
                    <w:left w:val="nil"/>
                    <w:bottom w:val="nil"/>
                    <w:right w:val="nil"/>
                  </w:tcBorders>
                  <w:tcMar>
                    <w:top w:w="180" w:type="dxa"/>
                    <w:left w:w="0" w:type="dxa"/>
                    <w:bottom w:w="180" w:type="dxa"/>
                    <w:right w:w="0" w:type="dxa"/>
                  </w:tcMar>
                </w:tcPr>
                <w:p w14:paraId="019A0EDD" w14:textId="77777777" w:rsidR="0068700D" w:rsidRDefault="0068700D">
                  <w:pPr>
                    <w:pStyle w:val="ConsPlusNormal"/>
                  </w:pPr>
                  <w:r>
                    <w:rPr>
                      <w:noProof/>
                    </w:rPr>
                    <w:drawing>
                      <wp:inline distT="0" distB="0" distL="0" distR="0" wp14:anchorId="25412C28" wp14:editId="5047C54F">
                        <wp:extent cx="9525" cy="952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0E38E0DF" w14:textId="77777777" w:rsidR="0068700D" w:rsidRDefault="0068700D">
                  <w:pPr>
                    <w:pStyle w:val="ConsPlusNormal"/>
                    <w:spacing w:line="200" w:lineRule="auto"/>
                    <w:jc w:val="both"/>
                  </w:pPr>
                  <w:bookmarkStart w:id="9" w:name="P182"/>
                  <w:bookmarkEnd w:id="9"/>
                  <w:r>
                    <w:rPr>
                      <w:b/>
                      <w:color w:val="656363"/>
                      <w:sz w:val="16"/>
                      <w:vertAlign w:val="superscript"/>
                    </w:rPr>
                    <w:t>1</w:t>
                  </w:r>
                  <w:r>
                    <w:rPr>
                      <w:color w:val="656363"/>
                      <w:sz w:val="16"/>
                    </w:rPr>
                    <w:t xml:space="preserve"> При расчетах наличными деньгами с продавцом, являющимся юридическим лицом или ИП, соблюдайте </w:t>
                  </w:r>
                  <w:hyperlink r:id="rId119">
                    <w:r>
                      <w:rPr>
                        <w:color w:val="0000FF"/>
                        <w:sz w:val="16"/>
                      </w:rPr>
                      <w:t>лимит расчетов</w:t>
                    </w:r>
                  </w:hyperlink>
                  <w:r>
                    <w:rPr>
                      <w:color w:val="656363"/>
                      <w:sz w:val="16"/>
                    </w:rPr>
                    <w:t>. В противном случае вам грозит штраф.</w:t>
                  </w:r>
                </w:p>
                <w:p w14:paraId="37178169" w14:textId="77777777" w:rsidR="0068700D" w:rsidRDefault="0068700D">
                  <w:pPr>
                    <w:pStyle w:val="ConsPlusNormal"/>
                    <w:spacing w:line="200" w:lineRule="auto"/>
                    <w:jc w:val="both"/>
                  </w:pPr>
                  <w:bookmarkStart w:id="10" w:name="P183"/>
                  <w:bookmarkEnd w:id="10"/>
                  <w:proofErr w:type="gramStart"/>
                  <w:r>
                    <w:rPr>
                      <w:b/>
                      <w:color w:val="656363"/>
                      <w:sz w:val="16"/>
                      <w:vertAlign w:val="superscript"/>
                    </w:rPr>
                    <w:t>2</w:t>
                  </w:r>
                  <w:r>
                    <w:rPr>
                      <w:color w:val="656363"/>
                      <w:sz w:val="16"/>
                    </w:rPr>
                    <w:t xml:space="preserve"> В</w:t>
                  </w:r>
                  <w:proofErr w:type="gramEnd"/>
                  <w:r>
                    <w:rPr>
                      <w:color w:val="656363"/>
                      <w:sz w:val="16"/>
                    </w:rPr>
                    <w:t xml:space="preserve"> таблице проводок для упрощения не отражены возможные дополнительные затраты организации на приведение приобретенного имущества в местоположение и состояние, в котором оно может использоваться в качестве объекта основных средств. Данные затраты могут быть оплачены как через подотчетное лицо, так и непосредственно организацией. Независимо от этого включите их в капитальные вложения в </w:t>
                  </w:r>
                  <w:hyperlink w:anchor="P50">
                    <w:r>
                      <w:rPr>
                        <w:color w:val="0000FF"/>
                        <w:sz w:val="16"/>
                      </w:rPr>
                      <w:t>общем порядке</w:t>
                    </w:r>
                  </w:hyperlink>
                  <w:r>
                    <w:rPr>
                      <w:color w:val="656363"/>
                      <w:sz w:val="16"/>
                    </w:rPr>
                    <w:t>.</w:t>
                  </w:r>
                </w:p>
                <w:p w14:paraId="1BCC798B" w14:textId="77777777" w:rsidR="0068700D" w:rsidRDefault="0068700D">
                  <w:pPr>
                    <w:pStyle w:val="ConsPlusNormal"/>
                    <w:spacing w:line="200" w:lineRule="auto"/>
                    <w:jc w:val="both"/>
                  </w:pPr>
                  <w:bookmarkStart w:id="11" w:name="P184"/>
                  <w:bookmarkEnd w:id="11"/>
                  <w:r>
                    <w:rPr>
                      <w:b/>
                      <w:color w:val="656363"/>
                      <w:sz w:val="16"/>
                      <w:vertAlign w:val="superscript"/>
                    </w:rPr>
                    <w:t>3</w:t>
                  </w:r>
                  <w:r>
                    <w:rPr>
                      <w:color w:val="656363"/>
                      <w:sz w:val="16"/>
                    </w:rPr>
                    <w:t xml:space="preserve"> Принятие к учету ОС, приобретенного через подотчетное лицо, оформите как обычно: актом по </w:t>
                  </w:r>
                  <w:hyperlink r:id="rId120">
                    <w:r>
                      <w:rPr>
                        <w:color w:val="0000FF"/>
                        <w:sz w:val="16"/>
                      </w:rPr>
                      <w:t xml:space="preserve">формам N </w:t>
                    </w:r>
                    <w:proofErr w:type="spellStart"/>
                    <w:r>
                      <w:rPr>
                        <w:color w:val="0000FF"/>
                        <w:sz w:val="16"/>
                      </w:rPr>
                      <w:t>N</w:t>
                    </w:r>
                    <w:proofErr w:type="spellEnd"/>
                    <w:r>
                      <w:rPr>
                        <w:color w:val="0000FF"/>
                        <w:sz w:val="16"/>
                      </w:rPr>
                      <w:t xml:space="preserve"> ОС-1</w:t>
                    </w:r>
                  </w:hyperlink>
                  <w:r>
                    <w:rPr>
                      <w:color w:val="656363"/>
                      <w:sz w:val="16"/>
                    </w:rPr>
                    <w:t xml:space="preserve">, </w:t>
                  </w:r>
                  <w:hyperlink r:id="rId121">
                    <w:r>
                      <w:rPr>
                        <w:color w:val="0000FF"/>
                        <w:sz w:val="16"/>
                      </w:rPr>
                      <w:t>ОС-1а</w:t>
                    </w:r>
                  </w:hyperlink>
                  <w:r>
                    <w:rPr>
                      <w:color w:val="656363"/>
                      <w:sz w:val="16"/>
                    </w:rPr>
                    <w:t xml:space="preserve">, </w:t>
                  </w:r>
                  <w:hyperlink r:id="rId122">
                    <w:r>
                      <w:rPr>
                        <w:color w:val="0000FF"/>
                        <w:sz w:val="16"/>
                      </w:rPr>
                      <w:t>ОС-1б</w:t>
                    </w:r>
                  </w:hyperlink>
                  <w:r>
                    <w:rPr>
                      <w:color w:val="656363"/>
                      <w:sz w:val="16"/>
                    </w:rPr>
                    <w:t xml:space="preserve"> или по </w:t>
                  </w:r>
                  <w:hyperlink r:id="rId123">
                    <w:r>
                      <w:rPr>
                        <w:color w:val="0000FF"/>
                        <w:sz w:val="16"/>
                      </w:rPr>
                      <w:t>самостоятельно разработанной</w:t>
                    </w:r>
                  </w:hyperlink>
                  <w:r>
                    <w:rPr>
                      <w:color w:val="656363"/>
                      <w:sz w:val="16"/>
                    </w:rPr>
                    <w:t xml:space="preserve"> форме, содержащей все обязательные </w:t>
                  </w:r>
                  <w:hyperlink r:id="rId124">
                    <w:r>
                      <w:rPr>
                        <w:color w:val="0000FF"/>
                        <w:sz w:val="16"/>
                      </w:rPr>
                      <w:t>реквизиты</w:t>
                    </w:r>
                  </w:hyperlink>
                  <w:r>
                    <w:rPr>
                      <w:color w:val="656363"/>
                      <w:sz w:val="16"/>
                    </w:rPr>
                    <w:t xml:space="preserve"> первичного учетного документа.</w:t>
                  </w:r>
                </w:p>
              </w:tc>
              <w:tc>
                <w:tcPr>
                  <w:tcW w:w="180" w:type="dxa"/>
                  <w:tcBorders>
                    <w:top w:val="nil"/>
                    <w:left w:val="nil"/>
                    <w:bottom w:val="nil"/>
                    <w:right w:val="nil"/>
                  </w:tcBorders>
                  <w:tcMar>
                    <w:top w:w="0" w:type="dxa"/>
                    <w:left w:w="0" w:type="dxa"/>
                    <w:bottom w:w="0" w:type="dxa"/>
                    <w:right w:w="0" w:type="dxa"/>
                  </w:tcMar>
                </w:tcPr>
                <w:p w14:paraId="0E5F83F2" w14:textId="77777777" w:rsidR="0068700D" w:rsidRDefault="0068700D">
                  <w:pPr>
                    <w:pStyle w:val="ConsPlusNormal"/>
                  </w:pPr>
                </w:p>
              </w:tc>
            </w:tr>
          </w:tbl>
          <w:p w14:paraId="486CF936" w14:textId="77777777" w:rsidR="0068700D" w:rsidRDefault="0068700D">
            <w:pPr>
              <w:pStyle w:val="ConsPlusNormal"/>
              <w:spacing w:line="200" w:lineRule="auto"/>
              <w:jc w:val="both"/>
            </w:pPr>
            <w:r>
              <w:rPr>
                <w:b/>
              </w:rPr>
              <w:t>При отсутствии доверенности</w:t>
            </w:r>
            <w:r>
              <w:t xml:space="preserve"> у подотчетного лица продавец, скорее всего, не выставит отгрузочные документы на вашу организацию и </w:t>
            </w:r>
            <w:r>
              <w:rPr>
                <w:b/>
              </w:rPr>
              <w:t>оформит продажу физическому лицу</w:t>
            </w:r>
            <w:r>
              <w:t xml:space="preserve">. При отсутствии счета-фактуры, выставленного на организацию, НДС принимать к вычету рискованно, даже если он выделен в документах, приложенных к авансовому отчету. В бухгалтерском учете не принятую к вычету сумму НДС включите в капитальные вложения на приобретение основного средства. Это следует из </w:t>
            </w:r>
            <w:hyperlink r:id="rId125">
              <w:proofErr w:type="spellStart"/>
              <w:r>
                <w:rPr>
                  <w:color w:val="0000FF"/>
                </w:rPr>
                <w:t>пп</w:t>
              </w:r>
              <w:proofErr w:type="spellEnd"/>
              <w:r>
                <w:rPr>
                  <w:color w:val="0000FF"/>
                </w:rPr>
                <w:t>. "а" п. 10</w:t>
              </w:r>
            </w:hyperlink>
            <w:r>
              <w:t xml:space="preserve">, </w:t>
            </w:r>
            <w:hyperlink r:id="rId126">
              <w:proofErr w:type="spellStart"/>
              <w:r>
                <w:rPr>
                  <w:color w:val="0000FF"/>
                </w:rPr>
                <w:t>пп</w:t>
              </w:r>
              <w:proofErr w:type="spellEnd"/>
              <w:r>
                <w:rPr>
                  <w:color w:val="0000FF"/>
                </w:rPr>
                <w:t>. "а" п. 11</w:t>
              </w:r>
            </w:hyperlink>
            <w:r>
              <w:t xml:space="preserve"> ФСБУ 26/2020. Записи в бухгалтерском учете сделайте на основании утвержденного авансового </w:t>
            </w:r>
            <w:hyperlink r:id="rId127">
              <w:r>
                <w:rPr>
                  <w:color w:val="0000FF"/>
                </w:rPr>
                <w:t>отчета</w:t>
              </w:r>
            </w:hyperlink>
            <w:r>
              <w:t xml:space="preserve"> подотчетного лица, а также приложенных к нему </w:t>
            </w:r>
            <w:hyperlink r:id="rId128">
              <w:r>
                <w:rPr>
                  <w:color w:val="0000FF"/>
                </w:rPr>
                <w:t>документов</w:t>
              </w:r>
            </w:hyperlink>
            <w:r>
              <w:t>, подтверждающих оплату, и отгрузочных документов продавца.</w:t>
            </w:r>
          </w:p>
        </w:tc>
      </w:tr>
    </w:tbl>
    <w:p w14:paraId="239FCDC4" w14:textId="77777777" w:rsidR="0068700D" w:rsidRDefault="0068700D">
      <w:pPr>
        <w:pStyle w:val="ConsPlusNormal"/>
        <w:spacing w:line="200" w:lineRule="auto"/>
        <w:jc w:val="both"/>
      </w:pPr>
    </w:p>
    <w:p w14:paraId="65BCF214" w14:textId="77777777" w:rsidR="0068700D" w:rsidRDefault="0068700D">
      <w:pPr>
        <w:pStyle w:val="ConsPlusNormal"/>
        <w:spacing w:before="380" w:line="200" w:lineRule="auto"/>
        <w:jc w:val="both"/>
      </w:pPr>
    </w:p>
    <w:p w14:paraId="1C9FD2D8" w14:textId="77777777" w:rsidR="0068700D" w:rsidRDefault="0068700D">
      <w:pPr>
        <w:pStyle w:val="ConsPlusNormal"/>
        <w:spacing w:line="200" w:lineRule="auto"/>
        <w:outlineLvl w:val="0"/>
      </w:pPr>
      <w:bookmarkStart w:id="12" w:name="P190"/>
      <w:bookmarkEnd w:id="12"/>
      <w:r>
        <w:rPr>
          <w:b/>
          <w:sz w:val="30"/>
        </w:rPr>
        <w:t>3. Как отражать в налоговом учете поступление основных средств, приобретенных за плату</w:t>
      </w:r>
    </w:p>
    <w:p w14:paraId="55EA381B" w14:textId="4A482B12" w:rsidR="0068700D" w:rsidRDefault="0068700D" w:rsidP="0068700D">
      <w:pPr>
        <w:pStyle w:val="ConsPlusNormal"/>
        <w:spacing w:before="200" w:line="200" w:lineRule="auto"/>
        <w:jc w:val="both"/>
      </w:pPr>
      <w:r>
        <w:t xml:space="preserve">При покупке объекта, </w:t>
      </w:r>
      <w:hyperlink r:id="rId129">
        <w:r>
          <w:rPr>
            <w:color w:val="0000FF"/>
          </w:rPr>
          <w:t>признаваемого в налоговом учете</w:t>
        </w:r>
      </w:hyperlink>
      <w:r>
        <w:t xml:space="preserve"> объектом ОС, сформируйте его первоначальную стоимость исходя из суммы всех затрат на его приобретение, доставку и доведение до состояния, в котором оно будет пригодно для использования. НДС, принимаемый к вычету, в первоначальную стоимость объекта не включайте (</w:t>
      </w:r>
      <w:hyperlink r:id="rId130">
        <w:r>
          <w:rPr>
            <w:color w:val="0000FF"/>
          </w:rPr>
          <w:t>п. 1 ст. 257</w:t>
        </w:r>
      </w:hyperlink>
      <w:r>
        <w:t xml:space="preserve"> НК РФ). </w:t>
      </w:r>
    </w:p>
    <w:p w14:paraId="15774C09" w14:textId="77777777" w:rsidR="0068700D" w:rsidRDefault="0068700D">
      <w:pPr>
        <w:pStyle w:val="ConsPlusNormal"/>
        <w:spacing w:line="200" w:lineRule="auto"/>
        <w:jc w:val="both"/>
      </w:pPr>
      <w:r>
        <w:rPr>
          <w:b/>
        </w:rPr>
        <w:t>Не забудьте об отличиях между налоговым и бухгалтерским учетом.</w:t>
      </w:r>
      <w:r>
        <w:t xml:space="preserve"> В налоговом учете:</w:t>
      </w:r>
    </w:p>
    <w:p w14:paraId="1CACC226" w14:textId="77777777" w:rsidR="0068700D" w:rsidRDefault="0068700D">
      <w:pPr>
        <w:pStyle w:val="ConsPlusNormal"/>
        <w:numPr>
          <w:ilvl w:val="0"/>
          <w:numId w:val="32"/>
        </w:numPr>
        <w:spacing w:before="200" w:line="200" w:lineRule="auto"/>
        <w:jc w:val="both"/>
      </w:pPr>
      <w:r>
        <w:t xml:space="preserve">не считаются основными средствами объекты </w:t>
      </w:r>
      <w:hyperlink r:id="rId131">
        <w:r>
          <w:rPr>
            <w:color w:val="0000FF"/>
          </w:rPr>
          <w:t>инвестиционной недвижимости</w:t>
        </w:r>
      </w:hyperlink>
      <w:r>
        <w:t>, которые приобретены исключительно в целях получения дохода от прироста их стоимости. Если же до момента продажи планируете сдавать инвестиционную недвижимость в аренду, признайте ее ОС (</w:t>
      </w:r>
      <w:hyperlink r:id="rId132">
        <w:r>
          <w:rPr>
            <w:color w:val="0000FF"/>
          </w:rPr>
          <w:t>п. 1 ст. 256</w:t>
        </w:r>
      </w:hyperlink>
      <w:r>
        <w:t xml:space="preserve">, </w:t>
      </w:r>
      <w:hyperlink r:id="rId133">
        <w:r>
          <w:rPr>
            <w:color w:val="0000FF"/>
          </w:rPr>
          <w:t>п. 1 ст. 257</w:t>
        </w:r>
      </w:hyperlink>
      <w:r>
        <w:t xml:space="preserve"> НК РФ, </w:t>
      </w:r>
      <w:hyperlink r:id="rId134">
        <w:r>
          <w:rPr>
            <w:color w:val="0000FF"/>
          </w:rPr>
          <w:t>Письмо</w:t>
        </w:r>
      </w:hyperlink>
      <w:r>
        <w:t xml:space="preserve"> Минфина России от 13.09.2019 N 03-03-06/1/70481);</w:t>
      </w:r>
    </w:p>
    <w:p w14:paraId="2AA0ED38" w14:textId="77777777" w:rsidR="0068700D" w:rsidRDefault="0068700D">
      <w:pPr>
        <w:pStyle w:val="ConsPlusNormal"/>
        <w:numPr>
          <w:ilvl w:val="0"/>
          <w:numId w:val="32"/>
        </w:numPr>
        <w:spacing w:before="200" w:line="200" w:lineRule="auto"/>
        <w:jc w:val="both"/>
      </w:pPr>
      <w:r>
        <w:t>проценты по заемным обязательствам в стоимость основных средств не включают (</w:t>
      </w:r>
      <w:hyperlink r:id="rId135">
        <w:r>
          <w:rPr>
            <w:color w:val="0000FF"/>
          </w:rPr>
          <w:t>Письмо</w:t>
        </w:r>
      </w:hyperlink>
      <w:r>
        <w:t xml:space="preserve"> Минфина России от 10.03.2015 N 03-03-10/12339). Независимо от направлений использования средств проценты учитывают во </w:t>
      </w:r>
      <w:hyperlink r:id="rId136">
        <w:r>
          <w:rPr>
            <w:color w:val="0000FF"/>
          </w:rPr>
          <w:t>внереализационных расходах</w:t>
        </w:r>
      </w:hyperlink>
      <w:r>
        <w:t>;</w:t>
      </w:r>
    </w:p>
    <w:p w14:paraId="7AB946C5" w14:textId="77777777" w:rsidR="0068700D" w:rsidRDefault="0068700D">
      <w:pPr>
        <w:pStyle w:val="ConsPlusNormal"/>
        <w:numPr>
          <w:ilvl w:val="0"/>
          <w:numId w:val="32"/>
        </w:numPr>
        <w:spacing w:before="200" w:line="200" w:lineRule="auto"/>
        <w:jc w:val="both"/>
      </w:pPr>
      <w:r>
        <w:t>получение отсрочки (рассрочки) на оплату ОС не влияет на первоначальную стоимость ОС;</w:t>
      </w:r>
    </w:p>
    <w:p w14:paraId="30DCF412" w14:textId="77777777" w:rsidR="0068700D" w:rsidRDefault="0068700D">
      <w:pPr>
        <w:pStyle w:val="ConsPlusNormal"/>
        <w:numPr>
          <w:ilvl w:val="0"/>
          <w:numId w:val="32"/>
        </w:numPr>
        <w:spacing w:before="200" w:line="200" w:lineRule="auto"/>
        <w:jc w:val="both"/>
      </w:pPr>
      <w:r>
        <w:t xml:space="preserve">создание </w:t>
      </w:r>
      <w:hyperlink r:id="rId137">
        <w:r>
          <w:rPr>
            <w:color w:val="0000FF"/>
          </w:rPr>
          <w:t>резерва</w:t>
        </w:r>
      </w:hyperlink>
      <w:r>
        <w:t xml:space="preserve"> на ликвидацию выводимых из эксплуатации ОС и восстановление окружающей среды предусмотрено только для </w:t>
      </w:r>
      <w:hyperlink r:id="rId138">
        <w:r>
          <w:rPr>
            <w:color w:val="0000FF"/>
          </w:rPr>
          <w:t>организаций</w:t>
        </w:r>
      </w:hyperlink>
      <w:r>
        <w:t>, добывающих углеводороды, и только в определенной ситуации. Но и в этом случае начисляемый резерв в первоначальную стоимость ОС не включают (</w:t>
      </w:r>
      <w:hyperlink r:id="rId139">
        <w:r>
          <w:rPr>
            <w:color w:val="0000FF"/>
          </w:rPr>
          <w:t>п. 4 ст. 267.4</w:t>
        </w:r>
      </w:hyperlink>
      <w:r>
        <w:t xml:space="preserve"> НК РФ);</w:t>
      </w:r>
    </w:p>
    <w:p w14:paraId="278C1DCC" w14:textId="77777777" w:rsidR="0068700D" w:rsidRDefault="0068700D">
      <w:pPr>
        <w:pStyle w:val="ConsPlusNormal"/>
        <w:numPr>
          <w:ilvl w:val="0"/>
          <w:numId w:val="32"/>
        </w:numPr>
        <w:spacing w:before="200" w:line="200" w:lineRule="auto"/>
        <w:jc w:val="both"/>
      </w:pPr>
      <w:r>
        <w:t xml:space="preserve">затраты на пусконаладочные работы, проводимые в целях доведения объекта ОС до состояния, пригодного к использованию, учитывают в его первоначальной стоимости (Письма Минфина России от 20.09.2011 N 03-03-06/1/560 </w:t>
      </w:r>
      <w:hyperlink r:id="rId140">
        <w:r>
          <w:rPr>
            <w:color w:val="0000FF"/>
          </w:rPr>
          <w:t>(п. 1)</w:t>
        </w:r>
      </w:hyperlink>
      <w:r>
        <w:t xml:space="preserve">, от 02.11.2010 </w:t>
      </w:r>
      <w:hyperlink r:id="rId141">
        <w:r>
          <w:rPr>
            <w:color w:val="0000FF"/>
          </w:rPr>
          <w:t>N 03-03-06/1/682</w:t>
        </w:r>
      </w:hyperlink>
      <w:r>
        <w:t xml:space="preserve">). Однако </w:t>
      </w:r>
      <w:r>
        <w:lastRenderedPageBreak/>
        <w:t>скорректировать затраты на пусконаладочные работы на стоимость произведенной продукции нельзя.</w:t>
      </w:r>
    </w:p>
    <w:p w14:paraId="455FEAFC" w14:textId="77777777" w:rsidR="0068700D" w:rsidRDefault="0068700D">
      <w:pPr>
        <w:pStyle w:val="ConsPlusNormal"/>
        <w:spacing w:before="200" w:line="200" w:lineRule="auto"/>
        <w:jc w:val="both"/>
      </w:pPr>
      <w:r>
        <w:t xml:space="preserve">Срок полезного использования основного средства в налоговом учете определите самостоятельно на дату ввода его в эксплуатацию с учетом </w:t>
      </w:r>
      <w:hyperlink r:id="rId142">
        <w:r>
          <w:rPr>
            <w:color w:val="0000FF"/>
          </w:rPr>
          <w:t>Классификации</w:t>
        </w:r>
      </w:hyperlink>
      <w:r>
        <w:t xml:space="preserve"> основных средств, включаемых в амортизационные группы (</w:t>
      </w:r>
      <w:hyperlink r:id="rId143">
        <w:r>
          <w:rPr>
            <w:color w:val="0000FF"/>
          </w:rPr>
          <w:t>п. 1 ст. 258</w:t>
        </w:r>
      </w:hyperlink>
      <w:r>
        <w:t xml:space="preserve"> НК РФ). Начислять амортизацию начинайте с 1-го числа месяца, следующего за месяцем, в котором этот объект был введен в эксплуатацию (</w:t>
      </w:r>
      <w:hyperlink r:id="rId144">
        <w:r>
          <w:rPr>
            <w:color w:val="0000FF"/>
          </w:rPr>
          <w:t>п. 4 ст. 259</w:t>
        </w:r>
      </w:hyperlink>
      <w:r>
        <w:t xml:space="preserve"> НК РФ). В месяце начала начисления амортизации учтите в расходах </w:t>
      </w:r>
      <w:hyperlink r:id="rId145">
        <w:r>
          <w:rPr>
            <w:color w:val="0000FF"/>
          </w:rPr>
          <w:t>амортизационную премию</w:t>
        </w:r>
      </w:hyperlink>
      <w:r>
        <w:t>, если ее применение предусмотрено вашей учетной политикой (</w:t>
      </w:r>
      <w:hyperlink r:id="rId146">
        <w:r>
          <w:rPr>
            <w:color w:val="0000FF"/>
          </w:rPr>
          <w:t>п. 3 ст. 272</w:t>
        </w:r>
      </w:hyperlink>
      <w:r>
        <w:t xml:space="preserve"> НК РФ).</w:t>
      </w:r>
    </w:p>
    <w:p w14:paraId="0BC69127" w14:textId="77777777" w:rsidR="0068700D" w:rsidRDefault="0068700D">
      <w:pPr>
        <w:pStyle w:val="ConsPlusNormal"/>
        <w:spacing w:before="200" w:line="200" w:lineRule="auto"/>
        <w:jc w:val="both"/>
      </w:pPr>
      <w:r>
        <w:t xml:space="preserve">Моментом ввода в эксплуатацию считайте событие, фиксирующее готовность объекта к использованию по назначению, документально оформленное в установленном порядке. И только в случае неясности с определением готовности к использованию датой ввода в эксплуатацию следует считать дату начала использования объекта в деятельности организации (Письма Минфина России от 21.06.2019 </w:t>
      </w:r>
      <w:hyperlink r:id="rId147">
        <w:r>
          <w:rPr>
            <w:color w:val="0000FF"/>
          </w:rPr>
          <w:t>N 03-03-06/1/45357</w:t>
        </w:r>
      </w:hyperlink>
      <w:r>
        <w:t xml:space="preserve">, от 20.05.2019 </w:t>
      </w:r>
      <w:hyperlink r:id="rId148">
        <w:r>
          <w:rPr>
            <w:color w:val="0000FF"/>
          </w:rPr>
          <w:t>N 03-03-06/1/35949</w:t>
        </w:r>
      </w:hyperlink>
      <w:r>
        <w:t xml:space="preserve">, от 10.02.2020 </w:t>
      </w:r>
      <w:hyperlink r:id="rId149">
        <w:r>
          <w:rPr>
            <w:color w:val="0000FF"/>
          </w:rPr>
          <w:t>N 03-05-05-01/8435</w:t>
        </w:r>
      </w:hyperlink>
      <w:r>
        <w:t>).</w:t>
      </w:r>
    </w:p>
    <w:p w14:paraId="5BBB4335" w14:textId="77777777" w:rsidR="0068700D" w:rsidRDefault="0068700D">
      <w:pPr>
        <w:pStyle w:val="ConsPlusNormal"/>
        <w:spacing w:before="200" w:line="200" w:lineRule="auto"/>
        <w:jc w:val="both"/>
      </w:pPr>
      <w:r>
        <w:t>Амортизацию начисляйте ежемесячно методом, закрепленным в вашей учетной политике (</w:t>
      </w:r>
      <w:hyperlink r:id="rId150">
        <w:r>
          <w:rPr>
            <w:color w:val="0000FF"/>
          </w:rPr>
          <w:t>п. п. 1</w:t>
        </w:r>
      </w:hyperlink>
      <w:r>
        <w:t xml:space="preserve">, </w:t>
      </w:r>
      <w:hyperlink r:id="rId151">
        <w:r>
          <w:rPr>
            <w:color w:val="0000FF"/>
          </w:rPr>
          <w:t>2 ст. 259</w:t>
        </w:r>
      </w:hyperlink>
      <w:r>
        <w:t xml:space="preserve"> НК РФ). Норму амортизации при приобретении основного средства за плату определите в зависимости от того, </w:t>
      </w:r>
      <w:hyperlink r:id="rId152">
        <w:r>
          <w:rPr>
            <w:color w:val="0000FF"/>
          </w:rPr>
          <w:t>линейный</w:t>
        </w:r>
      </w:hyperlink>
      <w:r>
        <w:t xml:space="preserve"> или </w:t>
      </w:r>
      <w:hyperlink r:id="rId153">
        <w:r>
          <w:rPr>
            <w:color w:val="0000FF"/>
          </w:rPr>
          <w:t>нелинейный</w:t>
        </w:r>
      </w:hyperlink>
      <w:r>
        <w:t xml:space="preserve"> метод амортизации вы выбрали.</w:t>
      </w:r>
    </w:p>
    <w:p w14:paraId="3A0E3161" w14:textId="77777777" w:rsidR="0068700D" w:rsidRDefault="0068700D">
      <w:pPr>
        <w:pStyle w:val="ConsPlusNormal"/>
        <w:spacing w:before="200" w:line="200" w:lineRule="auto"/>
        <w:jc w:val="both"/>
      </w:pPr>
      <w:r>
        <w:rPr>
          <w:b/>
        </w:rPr>
        <w:t>Обратите внимание</w:t>
      </w:r>
      <w:r>
        <w:t xml:space="preserve">: по мнению Минфина России, начисленная амортизация по объекту основных средств учитывается при определении налоговой базы по налогу на прибыль организации, если такой объект используется налогоплательщиком для извлечения дохода (Письма от 23.06.2021 </w:t>
      </w:r>
      <w:hyperlink r:id="rId154">
        <w:r>
          <w:rPr>
            <w:color w:val="0000FF"/>
          </w:rPr>
          <w:t>N 03-03-06/1/49256</w:t>
        </w:r>
      </w:hyperlink>
      <w:r>
        <w:t xml:space="preserve">, от 01.04.2020 </w:t>
      </w:r>
      <w:hyperlink r:id="rId155">
        <w:r>
          <w:rPr>
            <w:color w:val="0000FF"/>
          </w:rPr>
          <w:t>N 03-03-06/1/26179</w:t>
        </w:r>
      </w:hyperlink>
      <w:r>
        <w:t xml:space="preserve">, от 27.11.2019 </w:t>
      </w:r>
      <w:hyperlink r:id="rId156">
        <w:r>
          <w:rPr>
            <w:color w:val="0000FF"/>
          </w:rPr>
          <w:t>N 03-03-06/1/92176</w:t>
        </w:r>
      </w:hyperlink>
      <w:r>
        <w:t>). Соответственно, если объект фактически не используется, то возникают риски с учетом в расходах начисленной амортизации.</w:t>
      </w:r>
    </w:p>
    <w:p w14:paraId="3D434C23" w14:textId="77777777" w:rsidR="0068700D" w:rsidRDefault="0068700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68700D" w14:paraId="423CBC0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9CCACE9" w14:textId="77777777" w:rsidR="0068700D" w:rsidRDefault="0068700D">
            <w:pPr>
              <w:pStyle w:val="ConsPlusNormal"/>
              <w:spacing w:line="200" w:lineRule="auto"/>
              <w:jc w:val="both"/>
            </w:pPr>
            <w:bookmarkStart w:id="13" w:name="P213"/>
            <w:bookmarkEnd w:id="13"/>
            <w:r>
              <w:rPr>
                <w:u w:val="single"/>
              </w:rPr>
              <w:t>Как отражать в налоговом учете приобретение основных средств, бывших в употреблении</w:t>
            </w:r>
          </w:p>
          <w:p w14:paraId="1C124A74" w14:textId="77777777" w:rsidR="0068700D" w:rsidRDefault="0068700D">
            <w:pPr>
              <w:pStyle w:val="ConsPlusNormal"/>
              <w:spacing w:before="200" w:line="200" w:lineRule="auto"/>
              <w:jc w:val="both"/>
            </w:pPr>
            <w:r>
              <w:t xml:space="preserve">При приобретении основных средств, бывших в употреблении, первоначальную стоимость определите </w:t>
            </w:r>
            <w:hyperlink r:id="rId157">
              <w:r>
                <w:rPr>
                  <w:color w:val="0000FF"/>
                </w:rPr>
                <w:t>в общем порядке</w:t>
              </w:r>
            </w:hyperlink>
            <w:r>
              <w:t>.</w:t>
            </w:r>
          </w:p>
          <w:p w14:paraId="04BEF586" w14:textId="77777777" w:rsidR="0068700D" w:rsidRDefault="0068700D">
            <w:pPr>
              <w:pStyle w:val="ConsPlusNormal"/>
              <w:spacing w:before="200" w:line="200" w:lineRule="auto"/>
              <w:jc w:val="both"/>
            </w:pPr>
            <w:r>
              <w:t>Приобретенное основное средство, бывшее в употреблении, включите в ту амортизационную группу (подгруппу), в которую оно было включено у предыдущего собственника (</w:t>
            </w:r>
            <w:hyperlink r:id="rId158">
              <w:r>
                <w:rPr>
                  <w:color w:val="0000FF"/>
                </w:rPr>
                <w:t>п. 12 ст. 258</w:t>
              </w:r>
            </w:hyperlink>
            <w:r>
              <w:t xml:space="preserve"> НК РФ).</w:t>
            </w:r>
          </w:p>
          <w:p w14:paraId="2CDDBDB1" w14:textId="77777777" w:rsidR="0068700D" w:rsidRDefault="0068700D">
            <w:pPr>
              <w:pStyle w:val="ConsPlusNormal"/>
              <w:spacing w:before="200" w:line="200" w:lineRule="auto"/>
              <w:jc w:val="both"/>
            </w:pPr>
            <w:r>
              <w:t>Если вы применяете линейный метод начисления амортизации, то при расчете нормы амортизации можете взять срок полезного использования в рамках амортизационной группы, в которую ОС было включено предыдущим собственником, уменьшив его на количество лет (месяцев) эксплуатации предыдущим собственником (</w:t>
            </w:r>
            <w:hyperlink r:id="rId159">
              <w:r>
                <w:rPr>
                  <w:color w:val="0000FF"/>
                </w:rPr>
                <w:t>п. 7 ст. 258</w:t>
              </w:r>
            </w:hyperlink>
            <w:r>
              <w:t xml:space="preserve"> НК РФ).</w:t>
            </w:r>
          </w:p>
          <w:p w14:paraId="51C308FD" w14:textId="77777777" w:rsidR="0068700D" w:rsidRDefault="0068700D">
            <w:pPr>
              <w:pStyle w:val="ConsPlusNormal"/>
              <w:spacing w:before="200" w:line="200" w:lineRule="auto"/>
              <w:jc w:val="both"/>
            </w:pPr>
            <w:r>
              <w:t xml:space="preserve">По мнению Минфина России, срок полезного использования по объектам, приобретаемым у физлица, следует определять как по новым объектам, то есть без уменьшения на срок использования предыдущим собственником. Это объясняется тем, что физлицо не устанавливает срок полезного использования основных средств и не начисляет по ним амортизацию (Письма от 27.10.2020 </w:t>
            </w:r>
            <w:hyperlink r:id="rId160">
              <w:r>
                <w:rPr>
                  <w:color w:val="0000FF"/>
                </w:rPr>
                <w:t>N 03-03-07/93315</w:t>
              </w:r>
            </w:hyperlink>
            <w:r>
              <w:t xml:space="preserve">, от 29.03.2013 </w:t>
            </w:r>
            <w:hyperlink r:id="rId161">
              <w:r>
                <w:rPr>
                  <w:color w:val="0000FF"/>
                </w:rPr>
                <w:t>N 03-03-06/1/10056</w:t>
              </w:r>
            </w:hyperlink>
            <w:r>
              <w:t xml:space="preserve">, от 15.03.2013 </w:t>
            </w:r>
            <w:hyperlink r:id="rId162">
              <w:r>
                <w:rPr>
                  <w:color w:val="0000FF"/>
                </w:rPr>
                <w:t>N 03-03-06/1/7939</w:t>
              </w:r>
            </w:hyperlink>
            <w:r>
              <w:t xml:space="preserve">, от 15.03.2013 </w:t>
            </w:r>
            <w:hyperlink r:id="rId163">
              <w:r>
                <w:rPr>
                  <w:color w:val="0000FF"/>
                </w:rPr>
                <w:t>N 03-03-06/1/7937</w:t>
              </w:r>
            </w:hyperlink>
            <w:r>
              <w:t>).</w:t>
            </w:r>
          </w:p>
        </w:tc>
      </w:tr>
    </w:tbl>
    <w:p w14:paraId="2F057A5C" w14:textId="77777777" w:rsidR="0068700D" w:rsidRDefault="0068700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68700D" w14:paraId="134D5586"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033E8E7" w14:textId="77777777" w:rsidR="0068700D" w:rsidRDefault="0068700D">
            <w:pPr>
              <w:pStyle w:val="ConsPlusNormal"/>
              <w:spacing w:line="200" w:lineRule="auto"/>
              <w:jc w:val="both"/>
            </w:pPr>
            <w:bookmarkStart w:id="14" w:name="P219"/>
            <w:bookmarkEnd w:id="14"/>
            <w:r>
              <w:rPr>
                <w:u w:val="single"/>
              </w:rPr>
              <w:t>Применяется ли амортизационная премия по основным средствам, бывшим в употреблении</w:t>
            </w:r>
          </w:p>
          <w:p w14:paraId="627A9259" w14:textId="77777777" w:rsidR="0068700D" w:rsidRDefault="0068700D">
            <w:pPr>
              <w:pStyle w:val="ConsPlusNormal"/>
              <w:spacing w:before="200" w:line="200" w:lineRule="auto"/>
              <w:jc w:val="both"/>
            </w:pPr>
            <w:r>
              <w:t xml:space="preserve">Вы вправе применить </w:t>
            </w:r>
            <w:hyperlink r:id="rId164">
              <w:r>
                <w:rPr>
                  <w:color w:val="0000FF"/>
                </w:rPr>
                <w:t>амортизационную премию</w:t>
              </w:r>
            </w:hyperlink>
            <w:r>
              <w:t xml:space="preserve"> в отношении приобретенного ОС, бывшего в употреблении. Вы можете это сделать даже в том случае, если предыдущий собственник уже использовал амортизационную премию к этому ОС. Такой вывод следует из того, что Налоговый </w:t>
            </w:r>
            <w:hyperlink r:id="rId165">
              <w:r>
                <w:rPr>
                  <w:color w:val="0000FF"/>
                </w:rPr>
                <w:t>кодекс</w:t>
              </w:r>
            </w:hyperlink>
            <w:r>
              <w:t xml:space="preserve"> РФ не содержит запрета на применение амортизационной премии в отношении ОС, бывших в употреблении. Минфин России считает </w:t>
            </w:r>
            <w:hyperlink r:id="rId166">
              <w:r>
                <w:rPr>
                  <w:color w:val="0000FF"/>
                </w:rPr>
                <w:t>так же</w:t>
              </w:r>
            </w:hyperlink>
            <w:r>
              <w:t>.</w:t>
            </w:r>
          </w:p>
        </w:tc>
      </w:tr>
    </w:tbl>
    <w:p w14:paraId="18D6BAD7" w14:textId="77777777" w:rsidR="0068700D" w:rsidRDefault="0068700D">
      <w:pPr>
        <w:pStyle w:val="ConsPlusNormal"/>
        <w:spacing w:line="200" w:lineRule="auto"/>
        <w:jc w:val="both"/>
      </w:pPr>
    </w:p>
    <w:p w14:paraId="00CA96B0" w14:textId="77777777" w:rsidR="0068700D" w:rsidRDefault="0068700D">
      <w:pPr>
        <w:pStyle w:val="ConsPlusNormal"/>
        <w:spacing w:line="200" w:lineRule="auto"/>
        <w:jc w:val="both"/>
      </w:pPr>
    </w:p>
    <w:p w14:paraId="37CBB38A" w14:textId="4EF3553B" w:rsidR="002E2BD9" w:rsidRDefault="002E2BD9">
      <w:pPr>
        <w:pStyle w:val="ConsPlusNormal"/>
        <w:spacing w:before="460"/>
      </w:pPr>
      <w:r>
        <w:rPr>
          <w:b/>
          <w:sz w:val="36"/>
        </w:rPr>
        <w:t>Как при применении ФСБУ 6/2020 и 26/2020 принять к учету основные средства, приобретенные на условиях длительной отсрочки (рассрочки) платежа</w:t>
      </w:r>
    </w:p>
    <w:p w14:paraId="1CB38D1A" w14:textId="77777777" w:rsidR="002E2BD9" w:rsidRDefault="002E2BD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2E2BD9" w14:paraId="20D7A4DE" w14:textId="77777777">
        <w:tc>
          <w:tcPr>
            <w:tcW w:w="60" w:type="dxa"/>
            <w:tcBorders>
              <w:top w:val="nil"/>
              <w:left w:val="nil"/>
              <w:bottom w:val="nil"/>
              <w:right w:val="nil"/>
            </w:tcBorders>
            <w:shd w:val="clear" w:color="auto" w:fill="FE9500"/>
            <w:tcMar>
              <w:top w:w="0" w:type="dxa"/>
              <w:left w:w="0" w:type="dxa"/>
              <w:bottom w:w="0" w:type="dxa"/>
              <w:right w:w="0" w:type="dxa"/>
            </w:tcMar>
          </w:tcPr>
          <w:p w14:paraId="2F38DB5D" w14:textId="77777777" w:rsidR="002E2BD9" w:rsidRDefault="002E2BD9">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33444C1D" w14:textId="77777777" w:rsidR="002E2BD9" w:rsidRDefault="002E2BD9">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5E28B965" w14:textId="77777777" w:rsidR="002E2BD9" w:rsidRDefault="002E2BD9">
            <w:pPr>
              <w:pStyle w:val="ConsPlusNormal"/>
              <w:jc w:val="both"/>
            </w:pPr>
            <w:r>
              <w:t>Если вы приобрели основное средство с отсрочкой (рассрочкой) платежа на длительный период и при этом проценты не установлены в договоре в явном виде, то в первоначальную стоимость ОС включается сумма (без НДС), которая была бы уплачена продавцу без предоставления отсрочки (рассрочки). Разница между этой суммой и номинальной величиной платежей при отсрочке (рассрочке) без НДС учитывается как проценты по заемному обязательству.</w:t>
            </w:r>
          </w:p>
        </w:tc>
        <w:tc>
          <w:tcPr>
            <w:tcW w:w="180" w:type="dxa"/>
            <w:tcBorders>
              <w:top w:val="nil"/>
              <w:left w:val="nil"/>
              <w:bottom w:val="nil"/>
              <w:right w:val="nil"/>
            </w:tcBorders>
            <w:shd w:val="clear" w:color="auto" w:fill="F2F4E6"/>
            <w:tcMar>
              <w:top w:w="0" w:type="dxa"/>
              <w:left w:w="0" w:type="dxa"/>
              <w:bottom w:w="0" w:type="dxa"/>
              <w:right w:w="0" w:type="dxa"/>
            </w:tcMar>
          </w:tcPr>
          <w:p w14:paraId="5B5D2EC2" w14:textId="77777777" w:rsidR="002E2BD9" w:rsidRDefault="002E2BD9">
            <w:pPr>
              <w:pStyle w:val="ConsPlusNormal"/>
            </w:pPr>
          </w:p>
        </w:tc>
      </w:tr>
    </w:tbl>
    <w:p w14:paraId="0BDC8AB4" w14:textId="77777777" w:rsidR="002E2BD9" w:rsidRDefault="002E2BD9">
      <w:pPr>
        <w:pStyle w:val="ConsPlusNormal"/>
        <w:spacing w:before="380"/>
        <w:jc w:val="both"/>
      </w:pPr>
    </w:p>
    <w:p w14:paraId="26C1DBC2" w14:textId="77777777" w:rsidR="002E2BD9" w:rsidRDefault="002E2BD9">
      <w:pPr>
        <w:pStyle w:val="ConsPlusNormal"/>
      </w:pPr>
      <w:r>
        <w:rPr>
          <w:b/>
          <w:sz w:val="30"/>
        </w:rPr>
        <w:t>Оглавление:</w:t>
      </w:r>
    </w:p>
    <w:p w14:paraId="76185613" w14:textId="77777777" w:rsidR="002E2BD9" w:rsidRDefault="002E2BD9">
      <w:pPr>
        <w:pStyle w:val="ConsPlusNormal"/>
        <w:spacing w:before="320"/>
        <w:ind w:left="180"/>
      </w:pPr>
      <w:r>
        <w:t xml:space="preserve">1. </w:t>
      </w:r>
      <w:hyperlink w:anchor="P11">
        <w:r>
          <w:rPr>
            <w:color w:val="0000FF"/>
          </w:rPr>
          <w:t>Как отражать в бухгалтерском учете поступление основных средств, приобретенных на условиях длительной отсрочки (рассрочки) платежа</w:t>
        </w:r>
      </w:hyperlink>
    </w:p>
    <w:p w14:paraId="1EAB0460" w14:textId="77777777" w:rsidR="002E2BD9" w:rsidRDefault="002E2BD9">
      <w:pPr>
        <w:pStyle w:val="ConsPlusNormal"/>
        <w:ind w:left="180"/>
      </w:pPr>
      <w:r>
        <w:t xml:space="preserve">2. </w:t>
      </w:r>
      <w:hyperlink w:anchor="P18">
        <w:r>
          <w:rPr>
            <w:color w:val="0000FF"/>
          </w:rPr>
          <w:t>Как определить стоимость ОС на условиях немедленной оплаты</w:t>
        </w:r>
      </w:hyperlink>
    </w:p>
    <w:p w14:paraId="21D398E4" w14:textId="77777777" w:rsidR="002E2BD9" w:rsidRDefault="002E2BD9">
      <w:pPr>
        <w:pStyle w:val="ConsPlusNormal"/>
        <w:ind w:left="180"/>
      </w:pPr>
      <w:r>
        <w:t xml:space="preserve">3. </w:t>
      </w:r>
      <w:hyperlink w:anchor="P54">
        <w:r>
          <w:rPr>
            <w:color w:val="0000FF"/>
          </w:rPr>
          <w:t>Как отражать в бухгалтерском учете разницу между стоимостью ОС при условии немедленной оплаты и номинальной суммой платежей</w:t>
        </w:r>
      </w:hyperlink>
    </w:p>
    <w:p w14:paraId="4D9D1747" w14:textId="77777777" w:rsidR="002E2BD9" w:rsidRDefault="002E2BD9">
      <w:pPr>
        <w:pStyle w:val="ConsPlusNormal"/>
        <w:spacing w:before="380"/>
        <w:jc w:val="both"/>
      </w:pPr>
    </w:p>
    <w:p w14:paraId="1E92DE54" w14:textId="77777777" w:rsidR="002E2BD9" w:rsidRDefault="002E2BD9">
      <w:pPr>
        <w:pStyle w:val="ConsPlusNormal"/>
        <w:outlineLvl w:val="0"/>
      </w:pPr>
      <w:bookmarkStart w:id="15" w:name="P11"/>
      <w:bookmarkEnd w:id="15"/>
      <w:r>
        <w:rPr>
          <w:b/>
          <w:sz w:val="30"/>
        </w:rPr>
        <w:t>1. Как отражать в бухгалтерском учете поступление основных средств, приобретенных на условиях длительной отсрочки (рассрочки) платежа</w:t>
      </w:r>
    </w:p>
    <w:p w14:paraId="036806B3" w14:textId="77777777" w:rsidR="002E2BD9" w:rsidRDefault="002E2BD9">
      <w:pPr>
        <w:pStyle w:val="ConsPlusNormal"/>
        <w:spacing w:before="200"/>
        <w:jc w:val="both"/>
      </w:pPr>
      <w:r>
        <w:t xml:space="preserve">Длительной считается отсрочка (рассрочка) платежа на </w:t>
      </w:r>
      <w:hyperlink r:id="rId167">
        <w:r>
          <w:rPr>
            <w:color w:val="0000FF"/>
          </w:rPr>
          <w:t>период</w:t>
        </w:r>
      </w:hyperlink>
      <w:r>
        <w:t>, превышающий 12 месяцев, или меньший срок, установленный в учетной политике.</w:t>
      </w:r>
    </w:p>
    <w:p w14:paraId="48D5ADC2" w14:textId="77777777" w:rsidR="002E2BD9" w:rsidRDefault="002E2BD9">
      <w:pPr>
        <w:pStyle w:val="ConsPlusNormal"/>
        <w:spacing w:before="200"/>
        <w:jc w:val="both"/>
      </w:pPr>
      <w:r>
        <w:t xml:space="preserve">Если проценты за предоставление длительной отсрочки (рассрочки) в договоре не выделены, то при признании </w:t>
      </w:r>
      <w:hyperlink r:id="rId168">
        <w:r>
          <w:rPr>
            <w:color w:val="0000FF"/>
          </w:rPr>
          <w:t>капитальных вложений</w:t>
        </w:r>
      </w:hyperlink>
      <w:r>
        <w:t xml:space="preserve"> включите в фактические затраты не договорную стоимость имущества (без НДС), которую вы должны уплатить продавцу, а ту сумму (без НДС), в которую вам обошлось бы это приобретение </w:t>
      </w:r>
      <w:hyperlink w:anchor="P18">
        <w:r>
          <w:rPr>
            <w:color w:val="0000FF"/>
          </w:rPr>
          <w:t>на условиях немедленной оплаты</w:t>
        </w:r>
      </w:hyperlink>
      <w:r>
        <w:t xml:space="preserve"> (</w:t>
      </w:r>
      <w:hyperlink r:id="rId169">
        <w:r>
          <w:rPr>
            <w:color w:val="0000FF"/>
          </w:rPr>
          <w:t>п. 9</w:t>
        </w:r>
      </w:hyperlink>
      <w:r>
        <w:t xml:space="preserve">, </w:t>
      </w:r>
      <w:hyperlink r:id="rId170">
        <w:proofErr w:type="spellStart"/>
        <w:r>
          <w:rPr>
            <w:color w:val="0000FF"/>
          </w:rPr>
          <w:t>пп</w:t>
        </w:r>
        <w:proofErr w:type="spellEnd"/>
        <w:r>
          <w:rPr>
            <w:color w:val="0000FF"/>
          </w:rPr>
          <w:t>. "а" п. 10</w:t>
        </w:r>
      </w:hyperlink>
      <w:r>
        <w:t xml:space="preserve">, </w:t>
      </w:r>
      <w:hyperlink r:id="rId171">
        <w:proofErr w:type="spellStart"/>
        <w:r>
          <w:rPr>
            <w:color w:val="0000FF"/>
          </w:rPr>
          <w:t>пп</w:t>
        </w:r>
        <w:proofErr w:type="spellEnd"/>
        <w:r>
          <w:rPr>
            <w:color w:val="0000FF"/>
          </w:rPr>
          <w:t>. "а" п. 11</w:t>
        </w:r>
      </w:hyperlink>
      <w:r>
        <w:t xml:space="preserve">, </w:t>
      </w:r>
      <w:hyperlink r:id="rId172">
        <w:r>
          <w:rPr>
            <w:color w:val="0000FF"/>
          </w:rPr>
          <w:t>п. 12</w:t>
        </w:r>
      </w:hyperlink>
      <w:r>
        <w:t xml:space="preserve"> ФСБУ 26/2020, Информационное </w:t>
      </w:r>
      <w:hyperlink r:id="rId173">
        <w:r>
          <w:rPr>
            <w:color w:val="0000FF"/>
          </w:rPr>
          <w:t>сообщение</w:t>
        </w:r>
      </w:hyperlink>
      <w:r>
        <w:t xml:space="preserve"> Минфина России от 03.11.2020 N ИС-учет-28).</w:t>
      </w:r>
    </w:p>
    <w:p w14:paraId="4877D62D" w14:textId="77777777" w:rsidR="002E2BD9" w:rsidRDefault="002E2BD9">
      <w:pPr>
        <w:pStyle w:val="ConsPlusNormal"/>
        <w:spacing w:before="200"/>
        <w:jc w:val="both"/>
      </w:pPr>
      <w:r>
        <w:t xml:space="preserve">В остальном общую сумму капитальных вложений, осуществленных до признания объекта ОС, формируйте по </w:t>
      </w:r>
      <w:hyperlink r:id="rId174">
        <w:r>
          <w:rPr>
            <w:color w:val="0000FF"/>
          </w:rPr>
          <w:t>общим правилам</w:t>
        </w:r>
      </w:hyperlink>
      <w:r>
        <w:t>.</w:t>
      </w:r>
    </w:p>
    <w:p w14:paraId="38604900" w14:textId="77777777" w:rsidR="002E2BD9" w:rsidRDefault="002E2BD9">
      <w:pPr>
        <w:pStyle w:val="ConsPlusNormal"/>
        <w:spacing w:before="200"/>
        <w:jc w:val="both"/>
      </w:pPr>
      <w:r>
        <w:t xml:space="preserve">Поступление основных средств в организацию отражайте в </w:t>
      </w:r>
      <w:hyperlink r:id="rId175">
        <w:r>
          <w:rPr>
            <w:color w:val="0000FF"/>
          </w:rPr>
          <w:t>обычном порядке</w:t>
        </w:r>
      </w:hyperlink>
      <w:r>
        <w:t>.</w:t>
      </w:r>
    </w:p>
    <w:p w14:paraId="60DD57DE" w14:textId="77777777" w:rsidR="002E2BD9" w:rsidRDefault="002E2BD9">
      <w:pPr>
        <w:pStyle w:val="ConsPlusNormal"/>
        <w:spacing w:before="200"/>
        <w:jc w:val="both"/>
      </w:pPr>
      <w:r>
        <w:t xml:space="preserve">Если полученное вами имущество до момента оплаты находится в залоге у продавца, то предоставление залога отразите на забалансовом </w:t>
      </w:r>
      <w:hyperlink r:id="rId176">
        <w:r>
          <w:rPr>
            <w:color w:val="0000FF"/>
          </w:rPr>
          <w:t>счете 009</w:t>
        </w:r>
      </w:hyperlink>
      <w:r>
        <w:t xml:space="preserve"> "Обеспечения обязательств и платежей выданные". По нашему мнению, по дебету счета 009 в данном случае следует отразить договорную стоимость полученного имущества, включая НДС. Сумма, учтенная на </w:t>
      </w:r>
      <w:hyperlink r:id="rId177">
        <w:r>
          <w:rPr>
            <w:color w:val="0000FF"/>
          </w:rPr>
          <w:t>счете 009</w:t>
        </w:r>
      </w:hyperlink>
      <w:r>
        <w:t>, списывается единовременно на дату окончательного расчета с продавцом.</w:t>
      </w:r>
    </w:p>
    <w:p w14:paraId="2680DBCE" w14:textId="77777777" w:rsidR="002E2BD9" w:rsidRDefault="002E2BD9">
      <w:pPr>
        <w:pStyle w:val="ConsPlusNormal"/>
        <w:jc w:val="both"/>
      </w:pPr>
    </w:p>
    <w:p w14:paraId="387D46DA" w14:textId="77777777" w:rsidR="002E2BD9" w:rsidRDefault="002E2BD9">
      <w:pPr>
        <w:pStyle w:val="ConsPlusNormal"/>
        <w:outlineLvl w:val="0"/>
      </w:pPr>
      <w:bookmarkStart w:id="16" w:name="P18"/>
      <w:bookmarkEnd w:id="16"/>
      <w:r>
        <w:rPr>
          <w:b/>
          <w:sz w:val="30"/>
        </w:rPr>
        <w:t>2. Как определить стоимость ОС на условиях немедленной оплаты</w:t>
      </w:r>
    </w:p>
    <w:p w14:paraId="3913EAF1" w14:textId="77777777" w:rsidR="002E2BD9" w:rsidRDefault="002E2BD9">
      <w:pPr>
        <w:pStyle w:val="ConsPlusNormal"/>
        <w:spacing w:before="200"/>
        <w:jc w:val="both"/>
      </w:pPr>
      <w:r>
        <w:t>Сумма, которую вы уплатили бы продавцу за приобретаемые ОС без отсрочки (рассрочки), может быть определена:</w:t>
      </w:r>
    </w:p>
    <w:p w14:paraId="4C28FFE8" w14:textId="77777777" w:rsidR="002E2BD9" w:rsidRDefault="002E2BD9">
      <w:pPr>
        <w:pStyle w:val="ConsPlusNormal"/>
        <w:numPr>
          <w:ilvl w:val="0"/>
          <w:numId w:val="1"/>
        </w:numPr>
        <w:spacing w:before="200"/>
        <w:jc w:val="both"/>
      </w:pPr>
      <w:bookmarkStart w:id="17" w:name="P20"/>
      <w:bookmarkEnd w:id="17"/>
      <w:r>
        <w:rPr>
          <w:b/>
        </w:rPr>
        <w:t>прямым путем</w:t>
      </w:r>
      <w:r>
        <w:t>. Это цена, которую запрашивал продавец при условии немедленной оплаты. Если такой информации нет, используйте информацию о покупках аналогичного имущества в близкие даты на условиях немедленной оплаты (</w:t>
      </w:r>
      <w:hyperlink r:id="rId178">
        <w:r>
          <w:rPr>
            <w:color w:val="0000FF"/>
          </w:rPr>
          <w:t>п. 3</w:t>
        </w:r>
      </w:hyperlink>
      <w:r>
        <w:t xml:space="preserve"> Рекомендации Р-10/2010 </w:t>
      </w:r>
      <w:proofErr w:type="spellStart"/>
      <w:r>
        <w:t>КпР</w:t>
      </w:r>
      <w:proofErr w:type="spellEnd"/>
      <w:r>
        <w:t xml:space="preserve"> "Оценка дебиторской и кредиторской задолженности при значительных отсрочках платежей", </w:t>
      </w:r>
      <w:hyperlink r:id="rId179">
        <w:r>
          <w:rPr>
            <w:color w:val="0000FF"/>
          </w:rPr>
          <w:t>п. 3</w:t>
        </w:r>
      </w:hyperlink>
      <w:r>
        <w:t xml:space="preserve"> Рекомендации Р-65/2015-КпР "Ставка дисконтирования");</w:t>
      </w:r>
    </w:p>
    <w:p w14:paraId="5BEE57BF" w14:textId="77777777" w:rsidR="002E2BD9" w:rsidRDefault="002E2BD9">
      <w:pPr>
        <w:pStyle w:val="ConsPlusNormal"/>
        <w:numPr>
          <w:ilvl w:val="0"/>
          <w:numId w:val="1"/>
        </w:numPr>
        <w:spacing w:before="200"/>
        <w:jc w:val="both"/>
      </w:pPr>
      <w:bookmarkStart w:id="18" w:name="P21"/>
      <w:bookmarkEnd w:id="18"/>
      <w:r>
        <w:rPr>
          <w:b/>
        </w:rPr>
        <w:t>путем дисконтирования</w:t>
      </w:r>
      <w:r>
        <w:t xml:space="preserve"> номинальных величин ваших будущих платежей.</w:t>
      </w:r>
    </w:p>
    <w:p w14:paraId="61A92CE0" w14:textId="77777777" w:rsidR="002E2BD9" w:rsidRDefault="002E2BD9">
      <w:pPr>
        <w:pStyle w:val="ConsPlusNormal"/>
        <w:spacing w:before="200"/>
        <w:jc w:val="both"/>
      </w:pPr>
      <w:r>
        <w:rPr>
          <w:b/>
        </w:rPr>
        <w:t>Дисконтированную стоимость основного средства</w:t>
      </w:r>
      <w:r>
        <w:t xml:space="preserve"> определяйте, если сумма, подлежащая уплате продавцу без применения отсрочки (рассрочки), не может быть определена прямым путем.</w:t>
      </w:r>
    </w:p>
    <w:p w14:paraId="322B7C32" w14:textId="77777777" w:rsidR="002E2BD9" w:rsidRDefault="002E2BD9">
      <w:pPr>
        <w:pStyle w:val="ConsPlusNormal"/>
        <w:spacing w:before="200"/>
        <w:jc w:val="both"/>
      </w:pPr>
      <w:r>
        <w:rPr>
          <w:b/>
        </w:rPr>
        <w:lastRenderedPageBreak/>
        <w:t>При отсрочке платежа</w:t>
      </w:r>
      <w:r>
        <w:t xml:space="preserve"> определите дисконтированную стоимость ОС (стоимость ОС на условиях немедленной оплаты) по формуле (</w:t>
      </w:r>
      <w:proofErr w:type="spellStart"/>
      <w:r w:rsidR="00E438EB">
        <w:fldChar w:fldCharType="begin"/>
      </w:r>
      <w:r w:rsidR="00E438EB">
        <w:instrText xml:space="preserve"> HYPERLINK "consultantplus://offline/ref=280FC4BC43327DEE8A4A99BA837D15DAFF19168F4529310DFA6427BA4BA265CD78871C59CB402D54DF702A77D060FD81A60DD909D2F68ED81A59Q" \h </w:instrText>
      </w:r>
      <w:r w:rsidR="00E438EB">
        <w:fldChar w:fldCharType="separate"/>
      </w:r>
      <w:r>
        <w:rPr>
          <w:color w:val="0000FF"/>
        </w:rPr>
        <w:t>пп</w:t>
      </w:r>
      <w:proofErr w:type="spellEnd"/>
      <w:r>
        <w:rPr>
          <w:color w:val="0000FF"/>
        </w:rPr>
        <w:t>. 2 п. 5</w:t>
      </w:r>
      <w:r w:rsidR="00E438EB">
        <w:rPr>
          <w:color w:val="0000FF"/>
        </w:rPr>
        <w:fldChar w:fldCharType="end"/>
      </w:r>
      <w:r>
        <w:t xml:space="preserve"> Рекомендации Р-10/2010 </w:t>
      </w:r>
      <w:proofErr w:type="spellStart"/>
      <w:r>
        <w:t>КпР</w:t>
      </w:r>
      <w:proofErr w:type="spellEnd"/>
      <w:r>
        <w:t xml:space="preserve"> "Оценка дебиторской и кредиторской задолженности при значительных отсрочках платежей", </w:t>
      </w:r>
      <w:hyperlink r:id="rId180">
        <w:r>
          <w:rPr>
            <w:color w:val="0000FF"/>
          </w:rPr>
          <w:t>Рекомендация</w:t>
        </w:r>
      </w:hyperlink>
      <w:r>
        <w:t xml:space="preserve"> Р-65/2015-КпР "Ставка дисконтирования"):</w:t>
      </w:r>
    </w:p>
    <w:p w14:paraId="49485671" w14:textId="77777777" w:rsidR="002E2BD9" w:rsidRDefault="002E2BD9">
      <w:pPr>
        <w:pStyle w:val="ConsPlusNormal"/>
        <w:jc w:val="both"/>
      </w:pPr>
    </w:p>
    <w:p w14:paraId="77290371" w14:textId="77777777" w:rsidR="002E2BD9" w:rsidRDefault="002E2BD9">
      <w:pPr>
        <w:pStyle w:val="ConsPlusNormal"/>
        <w:jc w:val="both"/>
      </w:pPr>
      <w:r>
        <w:rPr>
          <w:b/>
        </w:rPr>
        <w:t>П</w:t>
      </w:r>
      <w:r>
        <w:t xml:space="preserve"> = </w:t>
      </w:r>
      <w:r>
        <w:rPr>
          <w:b/>
        </w:rPr>
        <w:t>Н</w:t>
      </w:r>
      <w:r>
        <w:t xml:space="preserve"> / (1 + </w:t>
      </w:r>
      <w:r>
        <w:rPr>
          <w:b/>
        </w:rPr>
        <w:t>r</w:t>
      </w:r>
      <w:r>
        <w:t>)</w:t>
      </w:r>
      <w:r>
        <w:rPr>
          <w:b/>
          <w:vertAlign w:val="superscript"/>
        </w:rPr>
        <w:t>t</w:t>
      </w:r>
      <w:r>
        <w:t xml:space="preserve"> , где</w:t>
      </w:r>
    </w:p>
    <w:p w14:paraId="7B75F072" w14:textId="77777777" w:rsidR="002E2BD9" w:rsidRDefault="002E2BD9">
      <w:pPr>
        <w:pStyle w:val="ConsPlusNormal"/>
        <w:jc w:val="both"/>
      </w:pPr>
    </w:p>
    <w:p w14:paraId="769642EA" w14:textId="77777777" w:rsidR="002E2BD9" w:rsidRDefault="002E2BD9">
      <w:pPr>
        <w:pStyle w:val="ConsPlusNormal"/>
        <w:jc w:val="both"/>
      </w:pPr>
      <w:r>
        <w:t>П - стоимость ОС при условии немедленной оплаты (дисконтированная стоимость);</w:t>
      </w:r>
    </w:p>
    <w:p w14:paraId="7D9214CC" w14:textId="77777777" w:rsidR="002E2BD9" w:rsidRDefault="002E2BD9">
      <w:pPr>
        <w:pStyle w:val="ConsPlusNormal"/>
        <w:spacing w:before="200"/>
        <w:jc w:val="both"/>
      </w:pPr>
      <w:r>
        <w:t>Н - номинальная величина задолженности (договорная стоимость) без НДС;</w:t>
      </w:r>
    </w:p>
    <w:p w14:paraId="6834D7CF" w14:textId="77777777" w:rsidR="002E2BD9" w:rsidRDefault="002E2BD9">
      <w:pPr>
        <w:pStyle w:val="ConsPlusNormal"/>
        <w:spacing w:before="200"/>
        <w:jc w:val="both"/>
      </w:pPr>
      <w:r>
        <w:t>r - ставка дисконтирования за период;</w:t>
      </w:r>
    </w:p>
    <w:p w14:paraId="4E480A39" w14:textId="77777777" w:rsidR="002E2BD9" w:rsidRDefault="002E2BD9">
      <w:pPr>
        <w:pStyle w:val="ConsPlusNormal"/>
        <w:spacing w:before="200"/>
        <w:jc w:val="both"/>
      </w:pPr>
      <w:r>
        <w:t>t - количество периодов до срока оплаты. Количество периодов может быть дробным числом. В качестве периода может быть принят месяц, квартал или год.</w:t>
      </w:r>
    </w:p>
    <w:p w14:paraId="3CBD075F" w14:textId="77777777" w:rsidR="002E2BD9" w:rsidRDefault="002E2BD9">
      <w:pPr>
        <w:pStyle w:val="ConsPlusNormal"/>
        <w:spacing w:before="200"/>
        <w:jc w:val="both"/>
      </w:pPr>
      <w:r>
        <w:rPr>
          <w:b/>
        </w:rPr>
        <w:t>В случае рассрочки в виде одинаковых по суммам платежей через равные промежутки времени</w:t>
      </w:r>
      <w:r>
        <w:t xml:space="preserve"> для определения стоимости ОС при условии немедленной оплаты можно использовать формулу:</w:t>
      </w:r>
    </w:p>
    <w:p w14:paraId="3AD0991C" w14:textId="77777777" w:rsidR="002E2BD9" w:rsidRDefault="002E2BD9">
      <w:pPr>
        <w:pStyle w:val="ConsPlusNormal"/>
        <w:jc w:val="both"/>
      </w:pPr>
    </w:p>
    <w:p w14:paraId="6F8E9997" w14:textId="77777777" w:rsidR="002E2BD9" w:rsidRDefault="002E2BD9">
      <w:pPr>
        <w:pStyle w:val="ConsPlusNormal"/>
        <w:jc w:val="both"/>
      </w:pPr>
      <w:r>
        <w:rPr>
          <w:b/>
        </w:rPr>
        <w:t>П</w:t>
      </w:r>
      <w:r>
        <w:t xml:space="preserve"> = </w:t>
      </w:r>
      <w:r>
        <w:rPr>
          <w:b/>
        </w:rPr>
        <w:t>p</w:t>
      </w:r>
      <w:r>
        <w:t xml:space="preserve"> x (1 - 1 / (1 + </w:t>
      </w:r>
      <w:r>
        <w:rPr>
          <w:b/>
        </w:rPr>
        <w:t>r</w:t>
      </w:r>
      <w:r>
        <w:t>)</w:t>
      </w:r>
      <w:r>
        <w:rPr>
          <w:b/>
          <w:vertAlign w:val="superscript"/>
        </w:rPr>
        <w:t>n</w:t>
      </w:r>
      <w:r>
        <w:t xml:space="preserve"> ) / </w:t>
      </w:r>
      <w:r>
        <w:rPr>
          <w:b/>
        </w:rPr>
        <w:t>r</w:t>
      </w:r>
      <w:r>
        <w:t>, где</w:t>
      </w:r>
    </w:p>
    <w:p w14:paraId="4CA72E91" w14:textId="77777777" w:rsidR="002E2BD9" w:rsidRDefault="002E2BD9">
      <w:pPr>
        <w:pStyle w:val="ConsPlusNormal"/>
        <w:jc w:val="both"/>
      </w:pPr>
    </w:p>
    <w:p w14:paraId="44B23C21" w14:textId="77777777" w:rsidR="002E2BD9" w:rsidRDefault="002E2BD9">
      <w:pPr>
        <w:pStyle w:val="ConsPlusNormal"/>
        <w:jc w:val="both"/>
      </w:pPr>
      <w:r>
        <w:t>П - стоимость ОС при условии немедленной оплаты (дисконтированная стоимость);</w:t>
      </w:r>
    </w:p>
    <w:p w14:paraId="04B99476" w14:textId="77777777" w:rsidR="002E2BD9" w:rsidRDefault="002E2BD9">
      <w:pPr>
        <w:pStyle w:val="ConsPlusNormal"/>
        <w:spacing w:before="200"/>
        <w:jc w:val="both"/>
      </w:pPr>
      <w:r>
        <w:t>p - номинальная величина платежа без НДС;</w:t>
      </w:r>
    </w:p>
    <w:p w14:paraId="5E811781" w14:textId="77777777" w:rsidR="002E2BD9" w:rsidRDefault="002E2BD9">
      <w:pPr>
        <w:pStyle w:val="ConsPlusNormal"/>
        <w:spacing w:before="200"/>
        <w:jc w:val="both"/>
      </w:pPr>
      <w:r>
        <w:t>r - ставка дисконтирования за период;</w:t>
      </w:r>
    </w:p>
    <w:p w14:paraId="196FA940" w14:textId="77777777" w:rsidR="002E2BD9" w:rsidRDefault="002E2BD9">
      <w:pPr>
        <w:pStyle w:val="ConsPlusNormal"/>
        <w:spacing w:before="200"/>
        <w:jc w:val="both"/>
      </w:pPr>
      <w:r>
        <w:t>n - количество платежей.</w:t>
      </w:r>
    </w:p>
    <w:p w14:paraId="6BBCB99D" w14:textId="77777777" w:rsidR="002E2BD9" w:rsidRDefault="002E2BD9">
      <w:pPr>
        <w:pStyle w:val="ConsPlusNormal"/>
        <w:spacing w:before="200"/>
        <w:jc w:val="both"/>
      </w:pPr>
      <w:r>
        <w:rPr>
          <w:b/>
        </w:rPr>
        <w:t>Если рассрочка предоставлена на иных условиях</w:t>
      </w:r>
      <w:r>
        <w:t xml:space="preserve"> (предусмотрены неодинаковые платежи или неравные промежутки времени между платежами), придется отдельно дисконтировать каждый платеж и определять их сумму.</w:t>
      </w:r>
    </w:p>
    <w:p w14:paraId="4229B32C" w14:textId="77777777" w:rsidR="002E2BD9" w:rsidRDefault="002E2BD9">
      <w:pPr>
        <w:pStyle w:val="ConsPlusNormal"/>
        <w:spacing w:before="200"/>
        <w:jc w:val="both"/>
      </w:pPr>
      <w:r>
        <w:t xml:space="preserve">В различных ситуациях для расчета можно использовать финансовые функции </w:t>
      </w:r>
      <w:proofErr w:type="spellStart"/>
      <w:r>
        <w:t>Excel</w:t>
      </w:r>
      <w:proofErr w:type="spellEnd"/>
      <w:r>
        <w:t>:</w:t>
      </w:r>
    </w:p>
    <w:p w14:paraId="54CB71A1" w14:textId="77777777" w:rsidR="002E2BD9" w:rsidRDefault="002E2BD9">
      <w:pPr>
        <w:pStyle w:val="ConsPlusNormal"/>
        <w:numPr>
          <w:ilvl w:val="0"/>
          <w:numId w:val="2"/>
        </w:numPr>
        <w:spacing w:before="200"/>
        <w:jc w:val="both"/>
      </w:pPr>
      <w:r>
        <w:t>ПС - для случаев отсрочки и аннуитетных платежей;</w:t>
      </w:r>
    </w:p>
    <w:p w14:paraId="1BD314BE" w14:textId="77777777" w:rsidR="002E2BD9" w:rsidRDefault="002E2BD9">
      <w:pPr>
        <w:pStyle w:val="ConsPlusNormal"/>
        <w:numPr>
          <w:ilvl w:val="0"/>
          <w:numId w:val="2"/>
        </w:numPr>
        <w:spacing w:before="200"/>
        <w:jc w:val="both"/>
      </w:pPr>
      <w:r>
        <w:t>ЧПС - подходит при рассрочке с переменными платежами через равные промежутки времени;</w:t>
      </w:r>
    </w:p>
    <w:p w14:paraId="0BCF7C0B" w14:textId="77777777" w:rsidR="002E2BD9" w:rsidRDefault="002E2BD9">
      <w:pPr>
        <w:pStyle w:val="ConsPlusNormal"/>
        <w:numPr>
          <w:ilvl w:val="0"/>
          <w:numId w:val="2"/>
        </w:numPr>
        <w:spacing w:before="200"/>
        <w:jc w:val="both"/>
      </w:pPr>
      <w:r>
        <w:t>ЧИСТНЗ - для непериодических платежей в неравных суммах.</w:t>
      </w:r>
    </w:p>
    <w:p w14:paraId="31D65C42" w14:textId="77777777" w:rsidR="002E2BD9" w:rsidRDefault="002E2BD9">
      <w:pPr>
        <w:pStyle w:val="ConsPlusNormal"/>
        <w:spacing w:before="200"/>
        <w:jc w:val="both"/>
      </w:pPr>
      <w:r>
        <w:rPr>
          <w:b/>
        </w:rPr>
        <w:t>Обратите внимание</w:t>
      </w:r>
      <w:r>
        <w:t>: дисконтировать необходимо только платежи, подлежащие уплате после получения имущества. Если договор предусматривает одновременно предварительную оплату и отсрочку (рассрочку) по оплате оставшейся суммы, то сумма затрат на приобретение ОС на условиях немедленной оплаты составит:</w:t>
      </w:r>
    </w:p>
    <w:p w14:paraId="079E148A" w14:textId="77777777" w:rsidR="002E2BD9" w:rsidRDefault="002E2BD9">
      <w:pPr>
        <w:pStyle w:val="ConsPlusNormal"/>
        <w:jc w:val="both"/>
      </w:pPr>
    </w:p>
    <w:p w14:paraId="5686AD53" w14:textId="77777777" w:rsidR="002E2BD9" w:rsidRDefault="002E2BD9">
      <w:pPr>
        <w:pStyle w:val="ConsPlusNormal"/>
        <w:jc w:val="both"/>
      </w:pPr>
      <w:r>
        <w:rPr>
          <w:noProof/>
          <w:position w:val="-28"/>
        </w:rPr>
        <w:drawing>
          <wp:inline distT="0" distB="0" distL="0" distR="0" wp14:anchorId="56E05403" wp14:editId="7703DD5D">
            <wp:extent cx="3627755"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627755" cy="494030"/>
                    </a:xfrm>
                    <a:prstGeom prst="rect">
                      <a:avLst/>
                    </a:prstGeom>
                    <a:noFill/>
                    <a:ln>
                      <a:noFill/>
                    </a:ln>
                  </pic:spPr>
                </pic:pic>
              </a:graphicData>
            </a:graphic>
          </wp:inline>
        </w:drawing>
      </w:r>
    </w:p>
    <w:p w14:paraId="07B43607" w14:textId="77777777" w:rsidR="002E2BD9" w:rsidRDefault="002E2BD9">
      <w:pPr>
        <w:pStyle w:val="ConsPlusNormal"/>
        <w:jc w:val="both"/>
      </w:pPr>
    </w:p>
    <w:p w14:paraId="27895B19" w14:textId="77777777" w:rsidR="002E2BD9" w:rsidRDefault="002E2BD9">
      <w:pPr>
        <w:pStyle w:val="ConsPlusNormal"/>
        <w:jc w:val="both"/>
      </w:pPr>
      <w:bookmarkStart w:id="19" w:name="P48"/>
      <w:bookmarkEnd w:id="19"/>
      <w:r>
        <w:t xml:space="preserve">В качестве </w:t>
      </w:r>
      <w:r>
        <w:rPr>
          <w:b/>
        </w:rPr>
        <w:t>ставки дисконтирования</w:t>
      </w:r>
      <w:r>
        <w:t xml:space="preserve"> возьмите (</w:t>
      </w:r>
      <w:proofErr w:type="spellStart"/>
      <w:r w:rsidR="00E438EB">
        <w:fldChar w:fldCharType="begin"/>
      </w:r>
      <w:r w:rsidR="00E438EB">
        <w:instrText xml:space="preserve"> HYPERLINK "consultantplus://offline/ref=280FC4BC43327DEE8A4A99BA837D15DAFF19168F4529310DFA6427BA4BA265CD78871C59CB402D55D7702A77D060FD81A60DD909D2F68ED81A59Q" \h </w:instrText>
      </w:r>
      <w:r w:rsidR="00E438EB">
        <w:fldChar w:fldCharType="separate"/>
      </w:r>
      <w:r>
        <w:rPr>
          <w:color w:val="0000FF"/>
        </w:rPr>
        <w:t>пп</w:t>
      </w:r>
      <w:proofErr w:type="spellEnd"/>
      <w:r>
        <w:rPr>
          <w:color w:val="0000FF"/>
        </w:rPr>
        <w:t>. 1 п. 5</w:t>
      </w:r>
      <w:r w:rsidR="00E438EB">
        <w:rPr>
          <w:color w:val="0000FF"/>
        </w:rPr>
        <w:fldChar w:fldCharType="end"/>
      </w:r>
      <w:r>
        <w:t xml:space="preserve"> Рекомендации Р-10/2010 </w:t>
      </w:r>
      <w:proofErr w:type="spellStart"/>
      <w:r>
        <w:t>КпР</w:t>
      </w:r>
      <w:proofErr w:type="spellEnd"/>
      <w:r>
        <w:t xml:space="preserve"> "Оценка дебиторской и кредиторской задолженности при значительных отсрочках платежей", </w:t>
      </w:r>
      <w:hyperlink r:id="rId182">
        <w:r>
          <w:rPr>
            <w:color w:val="0000FF"/>
          </w:rPr>
          <w:t>п. п. 12</w:t>
        </w:r>
      </w:hyperlink>
      <w:r>
        <w:t xml:space="preserve">, </w:t>
      </w:r>
      <w:hyperlink r:id="rId183">
        <w:r>
          <w:rPr>
            <w:color w:val="0000FF"/>
          </w:rPr>
          <w:t>13</w:t>
        </w:r>
      </w:hyperlink>
      <w:r>
        <w:t xml:space="preserve"> Рекомендации Р-65/2015-КпР "Ставка дисконтирования"):</w:t>
      </w:r>
    </w:p>
    <w:p w14:paraId="5B789C88" w14:textId="77777777" w:rsidR="002E2BD9" w:rsidRDefault="002E2BD9">
      <w:pPr>
        <w:pStyle w:val="ConsPlusNormal"/>
        <w:numPr>
          <w:ilvl w:val="0"/>
          <w:numId w:val="3"/>
        </w:numPr>
        <w:spacing w:before="200"/>
        <w:jc w:val="both"/>
      </w:pPr>
      <w:r>
        <w:t>ставку, под которую вы привлекаете заемные средства на сопоставимых условиях;</w:t>
      </w:r>
    </w:p>
    <w:p w14:paraId="3D19EE10" w14:textId="77777777" w:rsidR="002E2BD9" w:rsidRDefault="002E2BD9">
      <w:pPr>
        <w:pStyle w:val="ConsPlusNormal"/>
        <w:numPr>
          <w:ilvl w:val="0"/>
          <w:numId w:val="3"/>
        </w:numPr>
        <w:spacing w:before="200"/>
        <w:jc w:val="both"/>
      </w:pPr>
      <w:r>
        <w:t>среднюю ставку по имеющимся долговым обязательствам в той же валюте - при отсутствии привлеченных на сопоставимых условиях средств;</w:t>
      </w:r>
    </w:p>
    <w:p w14:paraId="26CEC1CB" w14:textId="77777777" w:rsidR="002E2BD9" w:rsidRDefault="002E2BD9">
      <w:pPr>
        <w:pStyle w:val="ConsPlusNormal"/>
        <w:numPr>
          <w:ilvl w:val="0"/>
          <w:numId w:val="3"/>
        </w:numPr>
        <w:spacing w:before="200"/>
        <w:jc w:val="both"/>
      </w:pPr>
      <w:r>
        <w:t>ставку, определенную на основе подходящей рыночной информации, если сделок по привлечению заемных средств у вас нет;</w:t>
      </w:r>
    </w:p>
    <w:p w14:paraId="64ED4463" w14:textId="77777777" w:rsidR="002E2BD9" w:rsidRDefault="002E2BD9">
      <w:pPr>
        <w:pStyle w:val="ConsPlusNormal"/>
        <w:numPr>
          <w:ilvl w:val="0"/>
          <w:numId w:val="3"/>
        </w:numPr>
        <w:spacing w:before="200"/>
        <w:jc w:val="both"/>
      </w:pPr>
      <w:r>
        <w:t xml:space="preserve">ставку рефинансирования Банка России, увеличенную в 1,5 раза, если нет доступной </w:t>
      </w:r>
      <w:r>
        <w:lastRenderedPageBreak/>
        <w:t>рыночной информации.</w:t>
      </w:r>
    </w:p>
    <w:p w14:paraId="7D657A47" w14:textId="77777777" w:rsidR="002E2BD9" w:rsidRDefault="002E2BD9">
      <w:pPr>
        <w:pStyle w:val="ConsPlusNormal"/>
        <w:jc w:val="both"/>
      </w:pPr>
    </w:p>
    <w:p w14:paraId="391100B6" w14:textId="77777777" w:rsidR="002E2BD9" w:rsidRDefault="002E2BD9">
      <w:pPr>
        <w:pStyle w:val="ConsPlusNormal"/>
        <w:outlineLvl w:val="0"/>
      </w:pPr>
      <w:bookmarkStart w:id="20" w:name="P54"/>
      <w:bookmarkEnd w:id="20"/>
      <w:r>
        <w:rPr>
          <w:b/>
          <w:sz w:val="30"/>
        </w:rPr>
        <w:t>3. Как отражать в бухгалтерском учете разницу между стоимостью ОС при условии немедленной оплаты и номинальной суммой платежей</w:t>
      </w:r>
    </w:p>
    <w:p w14:paraId="5C5516F7" w14:textId="77777777" w:rsidR="002E2BD9" w:rsidRDefault="002E2BD9">
      <w:pPr>
        <w:pStyle w:val="ConsPlusNormal"/>
        <w:spacing w:before="200"/>
        <w:jc w:val="both"/>
      </w:pPr>
      <w:r>
        <w:t>Разницу между стоимостью ОС при условии немедленной оплаты и номинальной величиной платежей при отсрочке (рассрочке) за вычетом НДС учитывают в порядке, аналогичном порядку учета процентов по заемному обязательству (</w:t>
      </w:r>
      <w:hyperlink r:id="rId184">
        <w:r>
          <w:rPr>
            <w:color w:val="0000FF"/>
          </w:rPr>
          <w:t>п. 12</w:t>
        </w:r>
      </w:hyperlink>
      <w:r>
        <w:t xml:space="preserve"> ФСБУ 26/2020).</w:t>
      </w:r>
    </w:p>
    <w:p w14:paraId="475EDB32" w14:textId="77777777" w:rsidR="002E2BD9" w:rsidRDefault="002E2BD9">
      <w:pPr>
        <w:pStyle w:val="ConsPlusNormal"/>
        <w:spacing w:before="200"/>
        <w:jc w:val="both"/>
      </w:pPr>
      <w:r>
        <w:t xml:space="preserve">При приобретении ОС такие проценты за отсрочку (рассрочку) учитывайте </w:t>
      </w:r>
      <w:hyperlink r:id="rId185">
        <w:r>
          <w:rPr>
            <w:color w:val="0000FF"/>
          </w:rPr>
          <w:t>в прочих расходах</w:t>
        </w:r>
      </w:hyperlink>
      <w:r>
        <w:t xml:space="preserve"> в периоде их начисления, за исключением той их части, которая включается в стоимость </w:t>
      </w:r>
      <w:hyperlink r:id="rId186">
        <w:r>
          <w:rPr>
            <w:color w:val="0000FF"/>
          </w:rPr>
          <w:t>инвестиционного актива</w:t>
        </w:r>
      </w:hyperlink>
      <w:r>
        <w:t xml:space="preserve"> (</w:t>
      </w:r>
      <w:hyperlink r:id="rId187">
        <w:r>
          <w:rPr>
            <w:color w:val="0000FF"/>
          </w:rPr>
          <w:t>п. п. 6</w:t>
        </w:r>
      </w:hyperlink>
      <w:r>
        <w:t xml:space="preserve">, </w:t>
      </w:r>
      <w:hyperlink r:id="rId188">
        <w:r>
          <w:rPr>
            <w:color w:val="0000FF"/>
          </w:rPr>
          <w:t>7</w:t>
        </w:r>
      </w:hyperlink>
      <w:r>
        <w:t xml:space="preserve">, </w:t>
      </w:r>
      <w:hyperlink r:id="rId189">
        <w:r>
          <w:rPr>
            <w:color w:val="0000FF"/>
          </w:rPr>
          <w:t>8</w:t>
        </w:r>
      </w:hyperlink>
      <w:r>
        <w:t xml:space="preserve"> ПБУ 15/2008 "Учет расходов по займам и кредитам").</w:t>
      </w:r>
    </w:p>
    <w:p w14:paraId="1D0BE25C" w14:textId="77777777" w:rsidR="002E2BD9" w:rsidRDefault="002E2BD9">
      <w:pPr>
        <w:pStyle w:val="ConsPlusNormal"/>
        <w:jc w:val="both"/>
      </w:pPr>
    </w:p>
    <w:tbl>
      <w:tblPr>
        <w:tblW w:w="96"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tblGrid>
      <w:tr w:rsidR="008C6B12" w14:paraId="2835C2A0" w14:textId="77777777" w:rsidTr="008C6B12">
        <w:tc>
          <w:tcPr>
            <w:tcW w:w="180" w:type="dxa"/>
            <w:tcBorders>
              <w:top w:val="nil"/>
              <w:left w:val="nil"/>
              <w:bottom w:val="nil"/>
              <w:right w:val="nil"/>
            </w:tcBorders>
            <w:tcMar>
              <w:top w:w="0" w:type="dxa"/>
              <w:left w:w="0" w:type="dxa"/>
              <w:bottom w:w="0" w:type="dxa"/>
              <w:right w:w="0" w:type="dxa"/>
            </w:tcMar>
          </w:tcPr>
          <w:p w14:paraId="7EAC0481" w14:textId="77777777" w:rsidR="008C6B12" w:rsidRDefault="008C6B12">
            <w:pPr>
              <w:pStyle w:val="ConsPlusNormal"/>
            </w:pPr>
          </w:p>
        </w:tc>
      </w:tr>
    </w:tbl>
    <w:p w14:paraId="31782E0C" w14:textId="77777777" w:rsidR="002E2BD9" w:rsidRDefault="002E2BD9">
      <w:pPr>
        <w:pStyle w:val="ConsPlusNormal"/>
        <w:jc w:val="both"/>
      </w:pPr>
    </w:p>
    <w:p w14:paraId="6A8B457E" w14:textId="77777777" w:rsidR="002E2BD9" w:rsidRDefault="002E2BD9">
      <w:pPr>
        <w:pStyle w:val="ConsPlusNormal"/>
        <w:jc w:val="both"/>
      </w:pPr>
      <w:r>
        <w:rPr>
          <w:b/>
        </w:rPr>
        <w:t>Обратите внимание!</w:t>
      </w:r>
      <w:r>
        <w:t xml:space="preserve"> Когда период отсрочки (рассрочки) приходится на плановый период подготовки к предполагаемому использованию актива, признаваемого </w:t>
      </w:r>
      <w:hyperlink r:id="rId190">
        <w:r>
          <w:rPr>
            <w:color w:val="0000FF"/>
          </w:rPr>
          <w:t>инвестиционным</w:t>
        </w:r>
      </w:hyperlink>
      <w:r>
        <w:t>, вся разница между стоимостью ОС при условии немедленной оплаты и номинальной величиной платежей при отсрочке (рассрочке) без НДС по мере начисления процентов будет включена в стоимость этого ОС. Тем не менее сразу признавать затраты на приобретение такого ОС в размере договорной стоимости (без НДС) не следует по следующим причинам:</w:t>
      </w:r>
    </w:p>
    <w:p w14:paraId="7BF5E962" w14:textId="77777777" w:rsidR="002E2BD9" w:rsidRDefault="002E2BD9">
      <w:pPr>
        <w:pStyle w:val="ConsPlusNormal"/>
        <w:numPr>
          <w:ilvl w:val="0"/>
          <w:numId w:val="4"/>
        </w:numPr>
        <w:spacing w:before="200"/>
        <w:jc w:val="both"/>
      </w:pPr>
      <w:r>
        <w:t>единовременное включение в капитальные вложения процентов за отсрочку (рассрочку) платежа приведет к необоснованному увеличению их стоимости в периоды до признания инвестиционного актива объектом ОС;</w:t>
      </w:r>
    </w:p>
    <w:p w14:paraId="2407430C" w14:textId="77777777" w:rsidR="002E2BD9" w:rsidRDefault="002E2BD9">
      <w:pPr>
        <w:pStyle w:val="ConsPlusNormal"/>
        <w:numPr>
          <w:ilvl w:val="0"/>
          <w:numId w:val="4"/>
        </w:numPr>
        <w:spacing w:before="200"/>
        <w:jc w:val="both"/>
      </w:pPr>
      <w:r>
        <w:t>кредиторскую задолженность перед продавцом по договору с длительной отсрочкой (рассрочкой) платежа следует оценивать по приведенной (дисконтированной) стоимости (</w:t>
      </w:r>
      <w:hyperlink r:id="rId191">
        <w:r>
          <w:rPr>
            <w:color w:val="0000FF"/>
          </w:rPr>
          <w:t>п. п. 1</w:t>
        </w:r>
      </w:hyperlink>
      <w:r>
        <w:t xml:space="preserve">, </w:t>
      </w:r>
      <w:hyperlink r:id="rId192">
        <w:r>
          <w:rPr>
            <w:color w:val="0000FF"/>
          </w:rPr>
          <w:t>3</w:t>
        </w:r>
      </w:hyperlink>
      <w:r>
        <w:t xml:space="preserve"> Рекомендации Р-10/2010 </w:t>
      </w:r>
      <w:proofErr w:type="spellStart"/>
      <w:r>
        <w:t>КпР</w:t>
      </w:r>
      <w:proofErr w:type="spellEnd"/>
      <w:r>
        <w:t xml:space="preserve"> "Оценка дебиторской и кредиторской задолженности при значительных отсрочках платежей").</w:t>
      </w:r>
    </w:p>
    <w:p w14:paraId="45A3F34F" w14:textId="77777777" w:rsidR="002E2BD9" w:rsidRDefault="002E2BD9">
      <w:pPr>
        <w:pStyle w:val="ConsPlusNormal"/>
        <w:spacing w:before="200"/>
        <w:jc w:val="both"/>
      </w:pPr>
      <w:r>
        <w:t>Порядок определения суммы процентов за отсрочку (рассрочку) платежа зависит от того, каким способом вы определили стоимость ОС на условиях немедленной оплаты:</w:t>
      </w:r>
    </w:p>
    <w:p w14:paraId="3DB9F045" w14:textId="77777777" w:rsidR="002E2BD9" w:rsidRDefault="002E2BD9">
      <w:pPr>
        <w:pStyle w:val="ConsPlusNormal"/>
        <w:numPr>
          <w:ilvl w:val="0"/>
          <w:numId w:val="5"/>
        </w:numPr>
        <w:spacing w:before="200"/>
        <w:jc w:val="both"/>
      </w:pPr>
      <w:r>
        <w:rPr>
          <w:b/>
        </w:rPr>
        <w:t xml:space="preserve">если вы определили стоимость ОС при условии немедленной оплаты </w:t>
      </w:r>
      <w:hyperlink w:anchor="P20">
        <w:r>
          <w:rPr>
            <w:b/>
            <w:color w:val="0000FF"/>
          </w:rPr>
          <w:t>прямым путем</w:t>
        </w:r>
      </w:hyperlink>
      <w:r>
        <w:t>, то возможны два варианта действий.</w:t>
      </w:r>
    </w:p>
    <w:p w14:paraId="2143675A" w14:textId="77777777" w:rsidR="002E2BD9" w:rsidRDefault="002E2BD9">
      <w:pPr>
        <w:pStyle w:val="ConsPlusNormal"/>
        <w:spacing w:before="200"/>
        <w:ind w:left="540"/>
        <w:jc w:val="both"/>
      </w:pPr>
      <w:r>
        <w:rPr>
          <w:b/>
        </w:rPr>
        <w:t>Вариант 1.</w:t>
      </w:r>
      <w:r>
        <w:t xml:space="preserve"> Распределите разницу между номинальной величиной денежных средств, подлежащих уплате в будущем (без НДС), и стоимостью ОС на условиях немедленной оплаты равномерно между всеми отчетными периодами до срока платежа по договору:</w:t>
      </w:r>
    </w:p>
    <w:p w14:paraId="31E0AAD5" w14:textId="77777777" w:rsidR="002E2BD9" w:rsidRDefault="002E2BD9">
      <w:pPr>
        <w:pStyle w:val="ConsPlusNormal"/>
        <w:jc w:val="both"/>
      </w:pPr>
    </w:p>
    <w:p w14:paraId="13067DA1" w14:textId="77777777" w:rsidR="002E2BD9" w:rsidRDefault="002E2BD9">
      <w:pPr>
        <w:pStyle w:val="ConsPlusNormal"/>
        <w:jc w:val="both"/>
      </w:pPr>
      <w:r>
        <w:rPr>
          <w:noProof/>
          <w:position w:val="-26"/>
        </w:rPr>
        <w:drawing>
          <wp:inline distT="0" distB="0" distL="0" distR="0" wp14:anchorId="242041E9" wp14:editId="048D4A42">
            <wp:extent cx="5026660" cy="4572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026660" cy="457200"/>
                    </a:xfrm>
                    <a:prstGeom prst="rect">
                      <a:avLst/>
                    </a:prstGeom>
                    <a:noFill/>
                    <a:ln>
                      <a:noFill/>
                    </a:ln>
                  </pic:spPr>
                </pic:pic>
              </a:graphicData>
            </a:graphic>
          </wp:inline>
        </w:drawing>
      </w:r>
    </w:p>
    <w:p w14:paraId="7B0E5191" w14:textId="77777777" w:rsidR="002E2BD9" w:rsidRDefault="002E2BD9">
      <w:pPr>
        <w:pStyle w:val="ConsPlusNormal"/>
        <w:jc w:val="both"/>
      </w:pPr>
    </w:p>
    <w:p w14:paraId="6F5C1DD6" w14:textId="77777777" w:rsidR="002E2BD9" w:rsidRDefault="002E2BD9">
      <w:pPr>
        <w:pStyle w:val="ConsPlusNormal"/>
        <w:ind w:left="540"/>
        <w:jc w:val="both"/>
      </w:pPr>
      <w:r>
        <w:t xml:space="preserve">Так рекомендует делать Минфин России в </w:t>
      </w:r>
      <w:hyperlink r:id="rId194">
        <w:r>
          <w:rPr>
            <w:color w:val="0000FF"/>
          </w:rPr>
          <w:t>Приложении</w:t>
        </w:r>
      </w:hyperlink>
      <w:r>
        <w:t xml:space="preserve"> к Письму от 06.02.2015 N 07-04-06/5027, основываясь на </w:t>
      </w:r>
      <w:hyperlink r:id="rId195">
        <w:r>
          <w:rPr>
            <w:color w:val="0000FF"/>
          </w:rPr>
          <w:t>п. 8</w:t>
        </w:r>
      </w:hyperlink>
      <w:r>
        <w:t xml:space="preserve"> ПБУ 15/2008 "Учет расходов по займам и кредитам". По нашему мнению, такой упрощенный подход применим только для случаев отсрочки.</w:t>
      </w:r>
    </w:p>
    <w:p w14:paraId="3BF185D1" w14:textId="77777777" w:rsidR="002E2BD9" w:rsidRDefault="002E2BD9">
      <w:pPr>
        <w:pStyle w:val="ConsPlusNormal"/>
        <w:spacing w:before="200"/>
        <w:ind w:left="540"/>
        <w:jc w:val="both"/>
      </w:pPr>
      <w:r>
        <w:rPr>
          <w:b/>
        </w:rPr>
        <w:t>Вариант 2</w:t>
      </w:r>
      <w:r>
        <w:t>. Определите процентную ставку расчетным путем.</w:t>
      </w:r>
    </w:p>
    <w:p w14:paraId="3BA76C22" w14:textId="77777777" w:rsidR="002E2BD9" w:rsidRDefault="002E2BD9">
      <w:pPr>
        <w:pStyle w:val="ConsPlusNormal"/>
        <w:spacing w:before="200"/>
        <w:ind w:left="540"/>
        <w:jc w:val="both"/>
      </w:pPr>
      <w:r>
        <w:t xml:space="preserve">Например, для случая </w:t>
      </w:r>
      <w:r>
        <w:rPr>
          <w:b/>
        </w:rPr>
        <w:t>отсрочки платежа</w:t>
      </w:r>
      <w:r>
        <w:t xml:space="preserve"> ставка может быть рассчитана по формуле (</w:t>
      </w:r>
      <w:hyperlink r:id="rId196">
        <w:r>
          <w:rPr>
            <w:color w:val="0000FF"/>
          </w:rPr>
          <w:t>п. 4</w:t>
        </w:r>
      </w:hyperlink>
      <w:r>
        <w:t xml:space="preserve"> Рекомендации Р-10/2010 </w:t>
      </w:r>
      <w:proofErr w:type="spellStart"/>
      <w:r>
        <w:t>КпР</w:t>
      </w:r>
      <w:proofErr w:type="spellEnd"/>
      <w:r>
        <w:t xml:space="preserve"> "Оценка дебиторской и кредиторской задолженности при значительных отсрочках платежей"):</w:t>
      </w:r>
    </w:p>
    <w:p w14:paraId="20EC1996" w14:textId="77777777" w:rsidR="002E2BD9" w:rsidRDefault="002E2BD9">
      <w:pPr>
        <w:pStyle w:val="ConsPlusNormal"/>
        <w:jc w:val="both"/>
      </w:pPr>
    </w:p>
    <w:p w14:paraId="1C9E630A" w14:textId="77777777" w:rsidR="002E2BD9" w:rsidRDefault="002E2BD9">
      <w:pPr>
        <w:pStyle w:val="ConsPlusNormal"/>
        <w:ind w:left="540"/>
        <w:jc w:val="both"/>
      </w:pPr>
      <w:r>
        <w:rPr>
          <w:b/>
        </w:rPr>
        <w:t>r = ((H/П)</w:t>
      </w:r>
      <w:r>
        <w:t xml:space="preserve"> </w:t>
      </w:r>
      <w:r>
        <w:rPr>
          <w:b/>
          <w:vertAlign w:val="superscript"/>
        </w:rPr>
        <w:t>1/t</w:t>
      </w:r>
      <w:r>
        <w:t xml:space="preserve"> </w:t>
      </w:r>
      <w:r>
        <w:rPr>
          <w:b/>
        </w:rPr>
        <w:t>- 1) x 100,</w:t>
      </w:r>
      <w:r>
        <w:t xml:space="preserve"> где</w:t>
      </w:r>
    </w:p>
    <w:p w14:paraId="034A3E6B" w14:textId="77777777" w:rsidR="002E2BD9" w:rsidRDefault="002E2BD9">
      <w:pPr>
        <w:pStyle w:val="ConsPlusNormal"/>
        <w:jc w:val="both"/>
      </w:pPr>
    </w:p>
    <w:p w14:paraId="524942CC" w14:textId="77777777" w:rsidR="002E2BD9" w:rsidRDefault="002E2BD9">
      <w:pPr>
        <w:pStyle w:val="ConsPlusNormal"/>
        <w:ind w:left="540"/>
        <w:jc w:val="both"/>
      </w:pPr>
      <w:r>
        <w:t>r - процентная ставка за период;</w:t>
      </w:r>
    </w:p>
    <w:p w14:paraId="5F94613B" w14:textId="77777777" w:rsidR="002E2BD9" w:rsidRDefault="002E2BD9">
      <w:pPr>
        <w:pStyle w:val="ConsPlusNormal"/>
        <w:spacing w:before="200"/>
        <w:ind w:left="540"/>
        <w:jc w:val="both"/>
      </w:pPr>
      <w:r>
        <w:t>H - номинальная величина отсроченной задолженности без НДС;</w:t>
      </w:r>
    </w:p>
    <w:p w14:paraId="5A62EC19" w14:textId="77777777" w:rsidR="002E2BD9" w:rsidRDefault="002E2BD9">
      <w:pPr>
        <w:pStyle w:val="ConsPlusNormal"/>
        <w:spacing w:before="200"/>
        <w:ind w:left="540"/>
        <w:jc w:val="both"/>
      </w:pPr>
      <w:r>
        <w:t xml:space="preserve">П - стоимость ОС при условии немедленной оплаты (за минусом авансовых платежей, если </w:t>
      </w:r>
      <w:r>
        <w:lastRenderedPageBreak/>
        <w:t>они уплачивались) без НДС;</w:t>
      </w:r>
    </w:p>
    <w:p w14:paraId="200868DB" w14:textId="77777777" w:rsidR="002E2BD9" w:rsidRDefault="002E2BD9">
      <w:pPr>
        <w:pStyle w:val="ConsPlusNormal"/>
        <w:spacing w:before="200"/>
        <w:ind w:left="540"/>
        <w:jc w:val="both"/>
      </w:pPr>
      <w:r>
        <w:t>t - количество периодов до погашения. Количество периодов до погашения может быть дробным числом. Периодом может быть месяц, квартал или год. Выбор периода зависит от того, как часто вам нужно будет начислять проценты для составления отчетности.</w:t>
      </w:r>
    </w:p>
    <w:p w14:paraId="7DAB5101" w14:textId="77777777" w:rsidR="002E2BD9" w:rsidRDefault="002E2BD9">
      <w:pPr>
        <w:pStyle w:val="ConsPlusNormal"/>
        <w:spacing w:before="200"/>
        <w:ind w:left="540"/>
        <w:jc w:val="both"/>
      </w:pPr>
      <w:r>
        <w:t xml:space="preserve">Для разных случаев </w:t>
      </w:r>
      <w:r>
        <w:rPr>
          <w:b/>
        </w:rPr>
        <w:t>рассрочки платежей</w:t>
      </w:r>
      <w:r>
        <w:t xml:space="preserve"> процентная ставка может быть определена с использованием финансовых функций </w:t>
      </w:r>
      <w:proofErr w:type="spellStart"/>
      <w:r>
        <w:t>Excel</w:t>
      </w:r>
      <w:proofErr w:type="spellEnd"/>
      <w:r>
        <w:t>:</w:t>
      </w:r>
    </w:p>
    <w:p w14:paraId="304F7D17" w14:textId="77777777" w:rsidR="002E2BD9" w:rsidRDefault="002E2BD9">
      <w:pPr>
        <w:pStyle w:val="ConsPlusNormal"/>
        <w:numPr>
          <w:ilvl w:val="1"/>
          <w:numId w:val="5"/>
        </w:numPr>
        <w:spacing w:before="200"/>
        <w:jc w:val="both"/>
      </w:pPr>
      <w:r>
        <w:t>СТАВКА - если равные платежи перечисляются через равные промежутки времени; определяет процентную ставку за период между платежами;</w:t>
      </w:r>
    </w:p>
    <w:p w14:paraId="747E9A38" w14:textId="77777777" w:rsidR="002E2BD9" w:rsidRDefault="002E2BD9">
      <w:pPr>
        <w:pStyle w:val="ConsPlusNormal"/>
        <w:numPr>
          <w:ilvl w:val="1"/>
          <w:numId w:val="5"/>
        </w:numPr>
        <w:spacing w:before="200"/>
        <w:jc w:val="both"/>
      </w:pPr>
      <w:r>
        <w:t>ВСД - если неравные по суммам платежи перечисляются через равные промежутки времени; определяет процентную ставку за период между платежами;</w:t>
      </w:r>
    </w:p>
    <w:p w14:paraId="37EF3F65" w14:textId="77777777" w:rsidR="002E2BD9" w:rsidRDefault="002E2BD9">
      <w:pPr>
        <w:pStyle w:val="ConsPlusNormal"/>
        <w:numPr>
          <w:ilvl w:val="1"/>
          <w:numId w:val="5"/>
        </w:numPr>
        <w:spacing w:before="200"/>
        <w:jc w:val="both"/>
      </w:pPr>
      <w:r>
        <w:t>ЧИСТВНДОХ - если неравные по суммам платежи перечисляются через неравные промежутки времени; определяет годовую ставку.</w:t>
      </w:r>
    </w:p>
    <w:p w14:paraId="705FD2A4" w14:textId="77777777" w:rsidR="002E2BD9" w:rsidRDefault="002E2BD9">
      <w:pPr>
        <w:pStyle w:val="ConsPlusNormal"/>
        <w:spacing w:before="200"/>
        <w:ind w:left="540"/>
        <w:jc w:val="both"/>
      </w:pPr>
      <w:bookmarkStart w:id="21" w:name="P83"/>
      <w:bookmarkEnd w:id="21"/>
      <w:r>
        <w:t xml:space="preserve">Проценты начисляйте на </w:t>
      </w:r>
      <w:hyperlink r:id="rId197">
        <w:r>
          <w:rPr>
            <w:color w:val="0000FF"/>
          </w:rPr>
          <w:t>отчетные даты</w:t>
        </w:r>
      </w:hyperlink>
      <w:r>
        <w:t xml:space="preserve"> по формуле:</w:t>
      </w:r>
    </w:p>
    <w:p w14:paraId="2720CC53" w14:textId="77777777" w:rsidR="002E2BD9" w:rsidRDefault="002E2BD9">
      <w:pPr>
        <w:pStyle w:val="ConsPlusNormal"/>
        <w:jc w:val="both"/>
      </w:pPr>
    </w:p>
    <w:p w14:paraId="304B519D" w14:textId="77777777" w:rsidR="002E2BD9" w:rsidRDefault="002E2BD9">
      <w:pPr>
        <w:pStyle w:val="ConsPlusNormal"/>
        <w:jc w:val="both"/>
      </w:pPr>
      <w:r>
        <w:rPr>
          <w:noProof/>
          <w:position w:val="-29"/>
        </w:rPr>
        <w:drawing>
          <wp:inline distT="0" distB="0" distL="0" distR="0" wp14:anchorId="3B668BCF" wp14:editId="680E6920">
            <wp:extent cx="3623310" cy="50292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623310" cy="502920"/>
                    </a:xfrm>
                    <a:prstGeom prst="rect">
                      <a:avLst/>
                    </a:prstGeom>
                    <a:noFill/>
                    <a:ln>
                      <a:noFill/>
                    </a:ln>
                  </pic:spPr>
                </pic:pic>
              </a:graphicData>
            </a:graphic>
          </wp:inline>
        </w:drawing>
      </w:r>
    </w:p>
    <w:p w14:paraId="5486B61F" w14:textId="77777777" w:rsidR="002E2BD9" w:rsidRDefault="002E2BD9">
      <w:pPr>
        <w:pStyle w:val="ConsPlusNormal"/>
        <w:jc w:val="both"/>
      </w:pPr>
    </w:p>
    <w:p w14:paraId="4F05A50B" w14:textId="77777777" w:rsidR="002E2BD9" w:rsidRDefault="002E2BD9">
      <w:pPr>
        <w:pStyle w:val="ConsPlusNormal"/>
        <w:numPr>
          <w:ilvl w:val="0"/>
          <w:numId w:val="5"/>
        </w:numPr>
        <w:jc w:val="both"/>
      </w:pPr>
      <w:r>
        <w:rPr>
          <w:b/>
        </w:rPr>
        <w:t xml:space="preserve">если вы определили сумму затрат на приобретение ОС при условии немедленной оплаты </w:t>
      </w:r>
      <w:hyperlink w:anchor="P21">
        <w:r>
          <w:rPr>
            <w:b/>
            <w:color w:val="0000FF"/>
          </w:rPr>
          <w:t>расчетным путем</w:t>
        </w:r>
      </w:hyperlink>
      <w:r>
        <w:t xml:space="preserve">, то для начисления процентов используйте </w:t>
      </w:r>
      <w:hyperlink w:anchor="P48">
        <w:r>
          <w:rPr>
            <w:color w:val="0000FF"/>
          </w:rPr>
          <w:t>ставку</w:t>
        </w:r>
      </w:hyperlink>
      <w:r>
        <w:t xml:space="preserve">, которую вы применяли при дисконтировании. Формула для начисления процентов будет </w:t>
      </w:r>
      <w:hyperlink w:anchor="P83">
        <w:r>
          <w:rPr>
            <w:color w:val="0000FF"/>
          </w:rPr>
          <w:t>та же</w:t>
        </w:r>
      </w:hyperlink>
      <w:r>
        <w:t>.</w:t>
      </w:r>
    </w:p>
    <w:p w14:paraId="26997269" w14:textId="77777777" w:rsidR="002E2BD9" w:rsidRDefault="002E2BD9">
      <w:pPr>
        <w:pStyle w:val="ConsPlusNormal"/>
        <w:spacing w:before="200"/>
        <w:jc w:val="both"/>
      </w:pPr>
      <w:r>
        <w:rPr>
          <w:b/>
        </w:rPr>
        <w:t>Важный момент</w:t>
      </w:r>
      <w:r>
        <w:t>: если известна годовая ставка, перевести ее в ставку за меньшие периоды можно, используя формулу:</w:t>
      </w:r>
    </w:p>
    <w:p w14:paraId="67C6F0B2" w14:textId="77777777" w:rsidR="002E2BD9" w:rsidRDefault="002E2BD9">
      <w:pPr>
        <w:pStyle w:val="ConsPlusNormal"/>
        <w:jc w:val="both"/>
      </w:pPr>
    </w:p>
    <w:p w14:paraId="560CD29A" w14:textId="77777777" w:rsidR="002E2BD9" w:rsidRDefault="002E2BD9">
      <w:pPr>
        <w:pStyle w:val="ConsPlusNormal"/>
        <w:jc w:val="both"/>
      </w:pPr>
      <w:r>
        <w:rPr>
          <w:b/>
        </w:rPr>
        <w:t>Ставка = ((1 + Годовая ставка / 100)</w:t>
      </w:r>
      <w:r>
        <w:rPr>
          <w:b/>
          <w:vertAlign w:val="superscript"/>
        </w:rPr>
        <w:t>N</w:t>
      </w:r>
      <w:r>
        <w:t xml:space="preserve"> </w:t>
      </w:r>
      <w:r>
        <w:rPr>
          <w:b/>
        </w:rPr>
        <w:t>- 1) x 100,</w:t>
      </w:r>
      <w:r>
        <w:t xml:space="preserve"> где</w:t>
      </w:r>
    </w:p>
    <w:p w14:paraId="44F8340A" w14:textId="77777777" w:rsidR="002E2BD9" w:rsidRDefault="002E2BD9">
      <w:pPr>
        <w:pStyle w:val="ConsPlusNormal"/>
        <w:jc w:val="both"/>
      </w:pPr>
    </w:p>
    <w:p w14:paraId="00F13229" w14:textId="77777777" w:rsidR="002E2BD9" w:rsidRDefault="002E2BD9">
      <w:pPr>
        <w:pStyle w:val="ConsPlusNormal"/>
        <w:jc w:val="both"/>
      </w:pPr>
      <w:r>
        <w:t>N = 1/4 - при определении квартальной ставки;</w:t>
      </w:r>
    </w:p>
    <w:p w14:paraId="401E1028" w14:textId="77777777" w:rsidR="002E2BD9" w:rsidRDefault="002E2BD9">
      <w:pPr>
        <w:pStyle w:val="ConsPlusNormal"/>
        <w:spacing w:before="200"/>
        <w:jc w:val="both"/>
      </w:pPr>
      <w:r>
        <w:t>N = 1/12 - при определении месячной ставки.</w:t>
      </w:r>
    </w:p>
    <w:p w14:paraId="5C5EB063" w14:textId="77777777" w:rsidR="002E2BD9" w:rsidRDefault="002E2BD9">
      <w:pPr>
        <w:pStyle w:val="ConsPlusNormal"/>
        <w:spacing w:before="200"/>
        <w:jc w:val="both"/>
      </w:pPr>
      <w:r>
        <w:t>Аналогично ставку за один период можно перевести в ставку за другой период по формуле:</w:t>
      </w:r>
    </w:p>
    <w:p w14:paraId="37A1B3D0" w14:textId="77777777" w:rsidR="002E2BD9" w:rsidRDefault="002E2BD9">
      <w:pPr>
        <w:pStyle w:val="ConsPlusNormal"/>
        <w:jc w:val="both"/>
      </w:pPr>
    </w:p>
    <w:p w14:paraId="517BF0FA" w14:textId="77777777" w:rsidR="002E2BD9" w:rsidRDefault="002E2BD9">
      <w:pPr>
        <w:pStyle w:val="ConsPlusNormal"/>
        <w:jc w:val="both"/>
      </w:pPr>
      <w:r>
        <w:rPr>
          <w:b/>
        </w:rPr>
        <w:t>Ставка_2 = ((1 + Ставка_1 / 100)</w:t>
      </w:r>
      <w:r>
        <w:t xml:space="preserve"> </w:t>
      </w:r>
      <w:r>
        <w:rPr>
          <w:b/>
          <w:vertAlign w:val="superscript"/>
        </w:rPr>
        <w:t>Период_2/Период_1</w:t>
      </w:r>
      <w:r>
        <w:t xml:space="preserve"> </w:t>
      </w:r>
      <w:r>
        <w:rPr>
          <w:b/>
        </w:rPr>
        <w:t>- 1) x 100.</w:t>
      </w:r>
    </w:p>
    <w:p w14:paraId="1AD88C6D" w14:textId="77777777" w:rsidR="002E2BD9" w:rsidRDefault="002E2BD9">
      <w:pPr>
        <w:pStyle w:val="ConsPlusNormal"/>
        <w:jc w:val="both"/>
      </w:pPr>
    </w:p>
    <w:p w14:paraId="008FF0C4" w14:textId="77777777" w:rsidR="002E2BD9" w:rsidRDefault="002E2BD9">
      <w:pPr>
        <w:pStyle w:val="ConsPlusNormal"/>
        <w:jc w:val="both"/>
      </w:pPr>
      <w:r>
        <w:t>Однако если ставка определена за период (например, год), в котором есть промежуточные платежи, то ее перевод в ставку за меньший период дает приблизительный результат, который тем не менее может обеспечить приемлемую точность для оценки процентов, причитающихся к уплате на конец соответствующего периода.</w:t>
      </w:r>
    </w:p>
    <w:p w14:paraId="2D144767" w14:textId="77777777" w:rsidR="002E2BD9" w:rsidRDefault="002E2BD9">
      <w:pPr>
        <w:pStyle w:val="ConsPlusNormal"/>
        <w:spacing w:before="200"/>
        <w:jc w:val="both"/>
      </w:pPr>
      <w:r>
        <w:t>Начисление процентов за пользование отсрочкой (рассрочкой) при приобретении ОС отражайте бухгалтерскими записями:</w:t>
      </w:r>
    </w:p>
    <w:p w14:paraId="7E03F6BC" w14:textId="77777777" w:rsidR="002E2BD9" w:rsidRDefault="002E2BD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3"/>
        <w:gridCol w:w="1134"/>
        <w:gridCol w:w="1134"/>
      </w:tblGrid>
      <w:tr w:rsidR="002E2BD9" w14:paraId="3CEC1B36" w14:textId="77777777">
        <w:tc>
          <w:tcPr>
            <w:tcW w:w="6803" w:type="dxa"/>
          </w:tcPr>
          <w:p w14:paraId="791D781A" w14:textId="77777777" w:rsidR="002E2BD9" w:rsidRDefault="002E2BD9">
            <w:pPr>
              <w:pStyle w:val="ConsPlusNormal"/>
              <w:jc w:val="center"/>
            </w:pPr>
            <w:r>
              <w:t>Содержание операций</w:t>
            </w:r>
          </w:p>
        </w:tc>
        <w:tc>
          <w:tcPr>
            <w:tcW w:w="1134" w:type="dxa"/>
          </w:tcPr>
          <w:p w14:paraId="7A9571F5" w14:textId="77777777" w:rsidR="002E2BD9" w:rsidRDefault="002E2BD9">
            <w:pPr>
              <w:pStyle w:val="ConsPlusNormal"/>
              <w:jc w:val="center"/>
            </w:pPr>
            <w:r>
              <w:t>Дебет</w:t>
            </w:r>
          </w:p>
        </w:tc>
        <w:tc>
          <w:tcPr>
            <w:tcW w:w="1134" w:type="dxa"/>
          </w:tcPr>
          <w:p w14:paraId="5241AF3A" w14:textId="77777777" w:rsidR="002E2BD9" w:rsidRDefault="002E2BD9">
            <w:pPr>
              <w:pStyle w:val="ConsPlusNormal"/>
              <w:jc w:val="center"/>
            </w:pPr>
            <w:r>
              <w:t>Кредит</w:t>
            </w:r>
          </w:p>
        </w:tc>
      </w:tr>
      <w:tr w:rsidR="002E2BD9" w14:paraId="78232FA2" w14:textId="77777777">
        <w:tc>
          <w:tcPr>
            <w:tcW w:w="6803" w:type="dxa"/>
          </w:tcPr>
          <w:p w14:paraId="48DCC9F9" w14:textId="77777777" w:rsidR="002E2BD9" w:rsidRDefault="002E2BD9">
            <w:pPr>
              <w:pStyle w:val="ConsPlusNormal"/>
            </w:pPr>
            <w:r>
              <w:t>Сумма начисленных процентов за пользование отсрочкой (рассрочкой) включена в стоимость инвестиционного актива</w:t>
            </w:r>
          </w:p>
        </w:tc>
        <w:tc>
          <w:tcPr>
            <w:tcW w:w="1134" w:type="dxa"/>
          </w:tcPr>
          <w:p w14:paraId="593D29C0" w14:textId="77777777" w:rsidR="002E2BD9" w:rsidRDefault="0022702C">
            <w:pPr>
              <w:pStyle w:val="ConsPlusNormal"/>
              <w:jc w:val="center"/>
            </w:pPr>
            <w:hyperlink r:id="rId199">
              <w:r w:rsidR="002E2BD9">
                <w:rPr>
                  <w:color w:val="0000FF"/>
                </w:rPr>
                <w:t>08</w:t>
              </w:r>
            </w:hyperlink>
          </w:p>
        </w:tc>
        <w:tc>
          <w:tcPr>
            <w:tcW w:w="1134" w:type="dxa"/>
          </w:tcPr>
          <w:p w14:paraId="1A7791DB" w14:textId="77777777" w:rsidR="002E2BD9" w:rsidRDefault="0022702C">
            <w:pPr>
              <w:pStyle w:val="ConsPlusNormal"/>
              <w:jc w:val="center"/>
            </w:pPr>
            <w:hyperlink r:id="rId200">
              <w:r w:rsidR="002E2BD9">
                <w:rPr>
                  <w:color w:val="0000FF"/>
                </w:rPr>
                <w:t>60</w:t>
              </w:r>
            </w:hyperlink>
          </w:p>
        </w:tc>
      </w:tr>
      <w:tr w:rsidR="002E2BD9" w14:paraId="04468EE5" w14:textId="77777777">
        <w:tc>
          <w:tcPr>
            <w:tcW w:w="6803" w:type="dxa"/>
          </w:tcPr>
          <w:p w14:paraId="78E75914" w14:textId="77777777" w:rsidR="002E2BD9" w:rsidRDefault="002E2BD9">
            <w:pPr>
              <w:pStyle w:val="ConsPlusNormal"/>
            </w:pPr>
            <w:r>
              <w:t>Сумма начисленных процентов за пользование отсрочкой (рассрочкой) отнесена на прочие расходы</w:t>
            </w:r>
          </w:p>
        </w:tc>
        <w:tc>
          <w:tcPr>
            <w:tcW w:w="1134" w:type="dxa"/>
          </w:tcPr>
          <w:p w14:paraId="5E513E96" w14:textId="77777777" w:rsidR="002E2BD9" w:rsidRDefault="0022702C">
            <w:pPr>
              <w:pStyle w:val="ConsPlusNormal"/>
              <w:jc w:val="center"/>
            </w:pPr>
            <w:hyperlink r:id="rId201">
              <w:r w:rsidR="002E2BD9">
                <w:rPr>
                  <w:color w:val="0000FF"/>
                </w:rPr>
                <w:t>91-2</w:t>
              </w:r>
            </w:hyperlink>
          </w:p>
        </w:tc>
        <w:tc>
          <w:tcPr>
            <w:tcW w:w="1134" w:type="dxa"/>
          </w:tcPr>
          <w:p w14:paraId="6DDAF71A" w14:textId="77777777" w:rsidR="002E2BD9" w:rsidRDefault="0022702C">
            <w:pPr>
              <w:pStyle w:val="ConsPlusNormal"/>
              <w:jc w:val="center"/>
            </w:pPr>
            <w:hyperlink r:id="rId202">
              <w:r w:rsidR="002E2BD9">
                <w:rPr>
                  <w:color w:val="0000FF"/>
                </w:rPr>
                <w:t>60</w:t>
              </w:r>
            </w:hyperlink>
          </w:p>
        </w:tc>
      </w:tr>
    </w:tbl>
    <w:p w14:paraId="21E490C7" w14:textId="77777777" w:rsidR="002E2BD9" w:rsidRDefault="002E2BD9">
      <w:pPr>
        <w:pStyle w:val="ConsPlusNormal"/>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E2BD9" w14:paraId="08ABB4C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892F4DD" w14:textId="77777777" w:rsidR="002E2BD9" w:rsidRDefault="002E2BD9">
            <w:pPr>
              <w:pStyle w:val="ConsPlusNormal"/>
              <w:jc w:val="both"/>
            </w:pPr>
            <w:bookmarkStart w:id="22" w:name="P111"/>
            <w:bookmarkEnd w:id="22"/>
            <w:r>
              <w:rPr>
                <w:u w:val="single"/>
              </w:rPr>
              <w:t>Пример отражения в бухгалтерском учете приобретения основных средств на условиях рассрочки платежа. Стоимость имущества на условиях немедленной оплаты известна</w:t>
            </w:r>
          </w:p>
          <w:p w14:paraId="18C8A292" w14:textId="77777777" w:rsidR="002E2BD9" w:rsidRDefault="002E2BD9">
            <w:pPr>
              <w:pStyle w:val="ConsPlusNormal"/>
              <w:spacing w:before="200"/>
              <w:jc w:val="both"/>
            </w:pPr>
            <w:r>
              <w:t xml:space="preserve">Организация в августе 2022 г. заключила договор на приобретение автомобиля за 3 000 000 руб., в </w:t>
            </w:r>
            <w:r>
              <w:lastRenderedPageBreak/>
              <w:t>том числе НДС 500 000 руб., с рассрочкой части платежа на 16 месяцев.</w:t>
            </w:r>
          </w:p>
          <w:p w14:paraId="64117E2C" w14:textId="77777777" w:rsidR="002E2BD9" w:rsidRDefault="002E2BD9">
            <w:pPr>
              <w:pStyle w:val="ConsPlusNormal"/>
              <w:spacing w:before="200"/>
              <w:jc w:val="both"/>
            </w:pPr>
            <w:r>
              <w:t>В день передачи автомобиля (31.08.2022) организация уплатила продавцу 600 000 руб., включая НДС 100 000 руб. Оставшаяся сумма выплачивается согласно графику:</w:t>
            </w:r>
          </w:p>
          <w:p w14:paraId="0E225499" w14:textId="77777777" w:rsidR="002E2BD9" w:rsidRDefault="002E2BD9">
            <w:pPr>
              <w:pStyle w:val="ConsPlusNormal"/>
              <w:spacing w:before="20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84"/>
              <w:gridCol w:w="2551"/>
              <w:gridCol w:w="1984"/>
              <w:gridCol w:w="2551"/>
            </w:tblGrid>
            <w:tr w:rsidR="002E2BD9" w14:paraId="31D6F36B" w14:textId="77777777">
              <w:tc>
                <w:tcPr>
                  <w:tcW w:w="1984" w:type="dxa"/>
                </w:tcPr>
                <w:p w14:paraId="561439A9" w14:textId="77777777" w:rsidR="002E2BD9" w:rsidRDefault="002E2BD9">
                  <w:pPr>
                    <w:pStyle w:val="ConsPlusNormal"/>
                    <w:jc w:val="center"/>
                  </w:pPr>
                  <w:r>
                    <w:rPr>
                      <w:b/>
                    </w:rPr>
                    <w:t>Дата платежа</w:t>
                  </w:r>
                </w:p>
              </w:tc>
              <w:tc>
                <w:tcPr>
                  <w:tcW w:w="2551" w:type="dxa"/>
                </w:tcPr>
                <w:p w14:paraId="60F4FE8E" w14:textId="77777777" w:rsidR="002E2BD9" w:rsidRDefault="002E2BD9">
                  <w:pPr>
                    <w:pStyle w:val="ConsPlusNormal"/>
                    <w:jc w:val="center"/>
                  </w:pPr>
                  <w:r>
                    <w:rPr>
                      <w:b/>
                    </w:rPr>
                    <w:t>Сумма с НДС, руб.</w:t>
                  </w:r>
                </w:p>
              </w:tc>
              <w:tc>
                <w:tcPr>
                  <w:tcW w:w="1984" w:type="dxa"/>
                </w:tcPr>
                <w:p w14:paraId="31D67896" w14:textId="77777777" w:rsidR="002E2BD9" w:rsidRDefault="002E2BD9">
                  <w:pPr>
                    <w:pStyle w:val="ConsPlusNormal"/>
                    <w:jc w:val="center"/>
                  </w:pPr>
                  <w:r>
                    <w:rPr>
                      <w:b/>
                    </w:rPr>
                    <w:t>НДС, руб.</w:t>
                  </w:r>
                </w:p>
              </w:tc>
              <w:tc>
                <w:tcPr>
                  <w:tcW w:w="2551" w:type="dxa"/>
                </w:tcPr>
                <w:p w14:paraId="0BDCD4A8" w14:textId="77777777" w:rsidR="002E2BD9" w:rsidRDefault="002E2BD9">
                  <w:pPr>
                    <w:pStyle w:val="ConsPlusNormal"/>
                    <w:jc w:val="center"/>
                  </w:pPr>
                  <w:r>
                    <w:rPr>
                      <w:b/>
                    </w:rPr>
                    <w:t>Сумма без НДС, руб.</w:t>
                  </w:r>
                </w:p>
              </w:tc>
            </w:tr>
            <w:tr w:rsidR="002E2BD9" w14:paraId="6AF6FBBC" w14:textId="77777777">
              <w:tc>
                <w:tcPr>
                  <w:tcW w:w="1984" w:type="dxa"/>
                </w:tcPr>
                <w:p w14:paraId="1E45272A" w14:textId="77777777" w:rsidR="002E2BD9" w:rsidRDefault="002E2BD9">
                  <w:pPr>
                    <w:pStyle w:val="ConsPlusNormal"/>
                    <w:jc w:val="center"/>
                  </w:pPr>
                  <w:r>
                    <w:t>31.10.2022</w:t>
                  </w:r>
                </w:p>
              </w:tc>
              <w:tc>
                <w:tcPr>
                  <w:tcW w:w="2551" w:type="dxa"/>
                </w:tcPr>
                <w:p w14:paraId="5DFC412F" w14:textId="77777777" w:rsidR="002E2BD9" w:rsidRDefault="002E2BD9">
                  <w:pPr>
                    <w:pStyle w:val="ConsPlusNormal"/>
                    <w:jc w:val="center"/>
                  </w:pPr>
                  <w:r>
                    <w:t>300 000,00</w:t>
                  </w:r>
                </w:p>
              </w:tc>
              <w:tc>
                <w:tcPr>
                  <w:tcW w:w="1984" w:type="dxa"/>
                </w:tcPr>
                <w:p w14:paraId="315D9A7E" w14:textId="77777777" w:rsidR="002E2BD9" w:rsidRDefault="002E2BD9">
                  <w:pPr>
                    <w:pStyle w:val="ConsPlusNormal"/>
                    <w:jc w:val="center"/>
                  </w:pPr>
                  <w:r>
                    <w:t>50 000,00</w:t>
                  </w:r>
                </w:p>
              </w:tc>
              <w:tc>
                <w:tcPr>
                  <w:tcW w:w="2551" w:type="dxa"/>
                </w:tcPr>
                <w:p w14:paraId="6EFC9542" w14:textId="77777777" w:rsidR="002E2BD9" w:rsidRDefault="002E2BD9">
                  <w:pPr>
                    <w:pStyle w:val="ConsPlusNormal"/>
                    <w:jc w:val="center"/>
                  </w:pPr>
                  <w:r>
                    <w:t>250 000,00</w:t>
                  </w:r>
                </w:p>
              </w:tc>
            </w:tr>
            <w:tr w:rsidR="002E2BD9" w14:paraId="66B5C1F3" w14:textId="77777777">
              <w:tc>
                <w:tcPr>
                  <w:tcW w:w="1984" w:type="dxa"/>
                </w:tcPr>
                <w:p w14:paraId="202457C1" w14:textId="77777777" w:rsidR="002E2BD9" w:rsidRDefault="002E2BD9">
                  <w:pPr>
                    <w:pStyle w:val="ConsPlusNormal"/>
                    <w:jc w:val="center"/>
                  </w:pPr>
                  <w:r>
                    <w:t>31.12.2022</w:t>
                  </w:r>
                </w:p>
              </w:tc>
              <w:tc>
                <w:tcPr>
                  <w:tcW w:w="2551" w:type="dxa"/>
                </w:tcPr>
                <w:p w14:paraId="2D4755B7" w14:textId="77777777" w:rsidR="002E2BD9" w:rsidRDefault="002E2BD9">
                  <w:pPr>
                    <w:pStyle w:val="ConsPlusNormal"/>
                    <w:jc w:val="center"/>
                  </w:pPr>
                  <w:r>
                    <w:t>300 000,00</w:t>
                  </w:r>
                </w:p>
              </w:tc>
              <w:tc>
                <w:tcPr>
                  <w:tcW w:w="1984" w:type="dxa"/>
                </w:tcPr>
                <w:p w14:paraId="24B015B7" w14:textId="77777777" w:rsidR="002E2BD9" w:rsidRDefault="002E2BD9">
                  <w:pPr>
                    <w:pStyle w:val="ConsPlusNormal"/>
                    <w:jc w:val="center"/>
                  </w:pPr>
                  <w:r>
                    <w:t>50 000,00</w:t>
                  </w:r>
                </w:p>
              </w:tc>
              <w:tc>
                <w:tcPr>
                  <w:tcW w:w="2551" w:type="dxa"/>
                </w:tcPr>
                <w:p w14:paraId="123DC4DB" w14:textId="77777777" w:rsidR="002E2BD9" w:rsidRDefault="002E2BD9">
                  <w:pPr>
                    <w:pStyle w:val="ConsPlusNormal"/>
                    <w:jc w:val="center"/>
                  </w:pPr>
                  <w:r>
                    <w:t>250 000,00</w:t>
                  </w:r>
                </w:p>
              </w:tc>
            </w:tr>
            <w:tr w:rsidR="002E2BD9" w14:paraId="1C21F835" w14:textId="77777777">
              <w:tc>
                <w:tcPr>
                  <w:tcW w:w="1984" w:type="dxa"/>
                </w:tcPr>
                <w:p w14:paraId="65DE708D" w14:textId="77777777" w:rsidR="002E2BD9" w:rsidRDefault="002E2BD9">
                  <w:pPr>
                    <w:pStyle w:val="ConsPlusNormal"/>
                    <w:jc w:val="center"/>
                  </w:pPr>
                  <w:r>
                    <w:t>28.02.2023</w:t>
                  </w:r>
                </w:p>
              </w:tc>
              <w:tc>
                <w:tcPr>
                  <w:tcW w:w="2551" w:type="dxa"/>
                </w:tcPr>
                <w:p w14:paraId="2190B2EE" w14:textId="77777777" w:rsidR="002E2BD9" w:rsidRDefault="002E2BD9">
                  <w:pPr>
                    <w:pStyle w:val="ConsPlusNormal"/>
                    <w:jc w:val="center"/>
                  </w:pPr>
                  <w:r>
                    <w:t>300 000,00</w:t>
                  </w:r>
                </w:p>
              </w:tc>
              <w:tc>
                <w:tcPr>
                  <w:tcW w:w="1984" w:type="dxa"/>
                </w:tcPr>
                <w:p w14:paraId="472D28E8" w14:textId="77777777" w:rsidR="002E2BD9" w:rsidRDefault="002E2BD9">
                  <w:pPr>
                    <w:pStyle w:val="ConsPlusNormal"/>
                    <w:jc w:val="center"/>
                  </w:pPr>
                  <w:r>
                    <w:t>50 000,00</w:t>
                  </w:r>
                </w:p>
              </w:tc>
              <w:tc>
                <w:tcPr>
                  <w:tcW w:w="2551" w:type="dxa"/>
                </w:tcPr>
                <w:p w14:paraId="2A871AF5" w14:textId="77777777" w:rsidR="002E2BD9" w:rsidRDefault="002E2BD9">
                  <w:pPr>
                    <w:pStyle w:val="ConsPlusNormal"/>
                    <w:jc w:val="center"/>
                  </w:pPr>
                  <w:r>
                    <w:t>250 000,00</w:t>
                  </w:r>
                </w:p>
              </w:tc>
            </w:tr>
            <w:tr w:rsidR="002E2BD9" w14:paraId="01061A43" w14:textId="77777777">
              <w:tc>
                <w:tcPr>
                  <w:tcW w:w="1984" w:type="dxa"/>
                </w:tcPr>
                <w:p w14:paraId="5E3BBC81" w14:textId="77777777" w:rsidR="002E2BD9" w:rsidRDefault="002E2BD9">
                  <w:pPr>
                    <w:pStyle w:val="ConsPlusNormal"/>
                    <w:jc w:val="center"/>
                  </w:pPr>
                  <w:r>
                    <w:t>30.04.2023</w:t>
                  </w:r>
                </w:p>
              </w:tc>
              <w:tc>
                <w:tcPr>
                  <w:tcW w:w="2551" w:type="dxa"/>
                </w:tcPr>
                <w:p w14:paraId="34BB83FF" w14:textId="77777777" w:rsidR="002E2BD9" w:rsidRDefault="002E2BD9">
                  <w:pPr>
                    <w:pStyle w:val="ConsPlusNormal"/>
                    <w:jc w:val="center"/>
                  </w:pPr>
                  <w:r>
                    <w:t>300 000,00</w:t>
                  </w:r>
                </w:p>
              </w:tc>
              <w:tc>
                <w:tcPr>
                  <w:tcW w:w="1984" w:type="dxa"/>
                </w:tcPr>
                <w:p w14:paraId="18C38D07" w14:textId="77777777" w:rsidR="002E2BD9" w:rsidRDefault="002E2BD9">
                  <w:pPr>
                    <w:pStyle w:val="ConsPlusNormal"/>
                    <w:jc w:val="center"/>
                  </w:pPr>
                  <w:r>
                    <w:t>50 000,00</w:t>
                  </w:r>
                </w:p>
              </w:tc>
              <w:tc>
                <w:tcPr>
                  <w:tcW w:w="2551" w:type="dxa"/>
                </w:tcPr>
                <w:p w14:paraId="210612A5" w14:textId="77777777" w:rsidR="002E2BD9" w:rsidRDefault="002E2BD9">
                  <w:pPr>
                    <w:pStyle w:val="ConsPlusNormal"/>
                    <w:jc w:val="center"/>
                  </w:pPr>
                  <w:r>
                    <w:t>250 000,00</w:t>
                  </w:r>
                </w:p>
              </w:tc>
            </w:tr>
            <w:tr w:rsidR="002E2BD9" w14:paraId="712367E7" w14:textId="77777777">
              <w:tc>
                <w:tcPr>
                  <w:tcW w:w="1984" w:type="dxa"/>
                </w:tcPr>
                <w:p w14:paraId="622A3968" w14:textId="77777777" w:rsidR="002E2BD9" w:rsidRDefault="002E2BD9">
                  <w:pPr>
                    <w:pStyle w:val="ConsPlusNormal"/>
                    <w:jc w:val="center"/>
                  </w:pPr>
                  <w:r>
                    <w:t>30.06.2023</w:t>
                  </w:r>
                </w:p>
              </w:tc>
              <w:tc>
                <w:tcPr>
                  <w:tcW w:w="2551" w:type="dxa"/>
                </w:tcPr>
                <w:p w14:paraId="08E9260C" w14:textId="77777777" w:rsidR="002E2BD9" w:rsidRDefault="002E2BD9">
                  <w:pPr>
                    <w:pStyle w:val="ConsPlusNormal"/>
                    <w:jc w:val="center"/>
                  </w:pPr>
                  <w:r>
                    <w:t>300 000,00</w:t>
                  </w:r>
                </w:p>
              </w:tc>
              <w:tc>
                <w:tcPr>
                  <w:tcW w:w="1984" w:type="dxa"/>
                </w:tcPr>
                <w:p w14:paraId="73656270" w14:textId="77777777" w:rsidR="002E2BD9" w:rsidRDefault="002E2BD9">
                  <w:pPr>
                    <w:pStyle w:val="ConsPlusNormal"/>
                    <w:jc w:val="center"/>
                  </w:pPr>
                  <w:r>
                    <w:t>50 000,00</w:t>
                  </w:r>
                </w:p>
              </w:tc>
              <w:tc>
                <w:tcPr>
                  <w:tcW w:w="2551" w:type="dxa"/>
                </w:tcPr>
                <w:p w14:paraId="137E58DA" w14:textId="77777777" w:rsidR="002E2BD9" w:rsidRDefault="002E2BD9">
                  <w:pPr>
                    <w:pStyle w:val="ConsPlusNormal"/>
                    <w:jc w:val="center"/>
                  </w:pPr>
                  <w:r>
                    <w:t>250 000,00</w:t>
                  </w:r>
                </w:p>
              </w:tc>
            </w:tr>
            <w:tr w:rsidR="002E2BD9" w14:paraId="1DC8089D" w14:textId="77777777">
              <w:tc>
                <w:tcPr>
                  <w:tcW w:w="1984" w:type="dxa"/>
                </w:tcPr>
                <w:p w14:paraId="7655F869" w14:textId="77777777" w:rsidR="002E2BD9" w:rsidRDefault="002E2BD9">
                  <w:pPr>
                    <w:pStyle w:val="ConsPlusNormal"/>
                    <w:jc w:val="center"/>
                  </w:pPr>
                  <w:r>
                    <w:t>31.08.2023</w:t>
                  </w:r>
                </w:p>
              </w:tc>
              <w:tc>
                <w:tcPr>
                  <w:tcW w:w="2551" w:type="dxa"/>
                </w:tcPr>
                <w:p w14:paraId="5B27B8C6" w14:textId="77777777" w:rsidR="002E2BD9" w:rsidRDefault="002E2BD9">
                  <w:pPr>
                    <w:pStyle w:val="ConsPlusNormal"/>
                    <w:jc w:val="center"/>
                  </w:pPr>
                  <w:r>
                    <w:t>300 000,00</w:t>
                  </w:r>
                </w:p>
              </w:tc>
              <w:tc>
                <w:tcPr>
                  <w:tcW w:w="1984" w:type="dxa"/>
                </w:tcPr>
                <w:p w14:paraId="1DE85BAC" w14:textId="77777777" w:rsidR="002E2BD9" w:rsidRDefault="002E2BD9">
                  <w:pPr>
                    <w:pStyle w:val="ConsPlusNormal"/>
                    <w:jc w:val="center"/>
                  </w:pPr>
                  <w:r>
                    <w:t>50 000,00</w:t>
                  </w:r>
                </w:p>
              </w:tc>
              <w:tc>
                <w:tcPr>
                  <w:tcW w:w="2551" w:type="dxa"/>
                </w:tcPr>
                <w:p w14:paraId="7611A3DB" w14:textId="77777777" w:rsidR="002E2BD9" w:rsidRDefault="002E2BD9">
                  <w:pPr>
                    <w:pStyle w:val="ConsPlusNormal"/>
                    <w:jc w:val="center"/>
                  </w:pPr>
                  <w:r>
                    <w:t>250 000,00</w:t>
                  </w:r>
                </w:p>
              </w:tc>
            </w:tr>
            <w:tr w:rsidR="002E2BD9" w14:paraId="4359973D" w14:textId="77777777">
              <w:tc>
                <w:tcPr>
                  <w:tcW w:w="1984" w:type="dxa"/>
                </w:tcPr>
                <w:p w14:paraId="1DFF32D9" w14:textId="77777777" w:rsidR="002E2BD9" w:rsidRDefault="002E2BD9">
                  <w:pPr>
                    <w:pStyle w:val="ConsPlusNormal"/>
                    <w:jc w:val="center"/>
                  </w:pPr>
                  <w:r>
                    <w:t>31.10.2023</w:t>
                  </w:r>
                </w:p>
              </w:tc>
              <w:tc>
                <w:tcPr>
                  <w:tcW w:w="2551" w:type="dxa"/>
                </w:tcPr>
                <w:p w14:paraId="624E7111" w14:textId="77777777" w:rsidR="002E2BD9" w:rsidRDefault="002E2BD9">
                  <w:pPr>
                    <w:pStyle w:val="ConsPlusNormal"/>
                    <w:jc w:val="center"/>
                  </w:pPr>
                  <w:r>
                    <w:t>300 000,00</w:t>
                  </w:r>
                </w:p>
              </w:tc>
              <w:tc>
                <w:tcPr>
                  <w:tcW w:w="1984" w:type="dxa"/>
                </w:tcPr>
                <w:p w14:paraId="765488E4" w14:textId="77777777" w:rsidR="002E2BD9" w:rsidRDefault="002E2BD9">
                  <w:pPr>
                    <w:pStyle w:val="ConsPlusNormal"/>
                    <w:jc w:val="center"/>
                  </w:pPr>
                  <w:r>
                    <w:t>50 000,00</w:t>
                  </w:r>
                </w:p>
              </w:tc>
              <w:tc>
                <w:tcPr>
                  <w:tcW w:w="2551" w:type="dxa"/>
                </w:tcPr>
                <w:p w14:paraId="24148C5D" w14:textId="77777777" w:rsidR="002E2BD9" w:rsidRDefault="002E2BD9">
                  <w:pPr>
                    <w:pStyle w:val="ConsPlusNormal"/>
                    <w:jc w:val="center"/>
                  </w:pPr>
                  <w:r>
                    <w:t>250 000,00</w:t>
                  </w:r>
                </w:p>
              </w:tc>
            </w:tr>
            <w:tr w:rsidR="002E2BD9" w14:paraId="73099C17" w14:textId="77777777">
              <w:tc>
                <w:tcPr>
                  <w:tcW w:w="1984" w:type="dxa"/>
                </w:tcPr>
                <w:p w14:paraId="5F0BD5A0" w14:textId="77777777" w:rsidR="002E2BD9" w:rsidRDefault="002E2BD9">
                  <w:pPr>
                    <w:pStyle w:val="ConsPlusNormal"/>
                    <w:jc w:val="center"/>
                  </w:pPr>
                  <w:r>
                    <w:t>31.12.2023</w:t>
                  </w:r>
                </w:p>
              </w:tc>
              <w:tc>
                <w:tcPr>
                  <w:tcW w:w="2551" w:type="dxa"/>
                </w:tcPr>
                <w:p w14:paraId="640F4C7D" w14:textId="77777777" w:rsidR="002E2BD9" w:rsidRDefault="002E2BD9">
                  <w:pPr>
                    <w:pStyle w:val="ConsPlusNormal"/>
                    <w:jc w:val="center"/>
                  </w:pPr>
                  <w:r>
                    <w:t>300 000,00</w:t>
                  </w:r>
                </w:p>
              </w:tc>
              <w:tc>
                <w:tcPr>
                  <w:tcW w:w="1984" w:type="dxa"/>
                </w:tcPr>
                <w:p w14:paraId="39F650CB" w14:textId="77777777" w:rsidR="002E2BD9" w:rsidRDefault="002E2BD9">
                  <w:pPr>
                    <w:pStyle w:val="ConsPlusNormal"/>
                    <w:jc w:val="center"/>
                  </w:pPr>
                  <w:r>
                    <w:t>50 000,00</w:t>
                  </w:r>
                </w:p>
              </w:tc>
              <w:tc>
                <w:tcPr>
                  <w:tcW w:w="2551" w:type="dxa"/>
                </w:tcPr>
                <w:p w14:paraId="39865F7A" w14:textId="77777777" w:rsidR="002E2BD9" w:rsidRDefault="002E2BD9">
                  <w:pPr>
                    <w:pStyle w:val="ConsPlusNormal"/>
                    <w:jc w:val="center"/>
                  </w:pPr>
                  <w:r>
                    <w:t>250 000,00</w:t>
                  </w:r>
                </w:p>
              </w:tc>
            </w:tr>
            <w:tr w:rsidR="002E2BD9" w14:paraId="6868A87C" w14:textId="77777777">
              <w:tc>
                <w:tcPr>
                  <w:tcW w:w="1984" w:type="dxa"/>
                </w:tcPr>
                <w:p w14:paraId="52B61737" w14:textId="77777777" w:rsidR="002E2BD9" w:rsidRDefault="002E2BD9">
                  <w:pPr>
                    <w:pStyle w:val="ConsPlusNormal"/>
                    <w:jc w:val="right"/>
                  </w:pPr>
                  <w:r>
                    <w:t>ИТОГО</w:t>
                  </w:r>
                </w:p>
              </w:tc>
              <w:tc>
                <w:tcPr>
                  <w:tcW w:w="2551" w:type="dxa"/>
                </w:tcPr>
                <w:p w14:paraId="2EA5725F" w14:textId="77777777" w:rsidR="002E2BD9" w:rsidRDefault="002E2BD9">
                  <w:pPr>
                    <w:pStyle w:val="ConsPlusNormal"/>
                    <w:jc w:val="center"/>
                  </w:pPr>
                  <w:r>
                    <w:t>2 400 000,00</w:t>
                  </w:r>
                </w:p>
              </w:tc>
              <w:tc>
                <w:tcPr>
                  <w:tcW w:w="1984" w:type="dxa"/>
                </w:tcPr>
                <w:p w14:paraId="1C2174BD" w14:textId="77777777" w:rsidR="002E2BD9" w:rsidRDefault="002E2BD9">
                  <w:pPr>
                    <w:pStyle w:val="ConsPlusNormal"/>
                    <w:jc w:val="center"/>
                  </w:pPr>
                  <w:r>
                    <w:t>400 000,00</w:t>
                  </w:r>
                </w:p>
              </w:tc>
              <w:tc>
                <w:tcPr>
                  <w:tcW w:w="2551" w:type="dxa"/>
                </w:tcPr>
                <w:p w14:paraId="4A88426A" w14:textId="77777777" w:rsidR="002E2BD9" w:rsidRDefault="002E2BD9">
                  <w:pPr>
                    <w:pStyle w:val="ConsPlusNormal"/>
                    <w:jc w:val="center"/>
                  </w:pPr>
                  <w:r>
                    <w:t>2 000 000,00</w:t>
                  </w:r>
                </w:p>
              </w:tc>
            </w:tr>
          </w:tbl>
          <w:p w14:paraId="12147DEF" w14:textId="77777777" w:rsidR="002E2BD9" w:rsidRDefault="002E2BD9">
            <w:pPr>
              <w:pStyle w:val="ConsPlusNormal"/>
              <w:spacing w:before="200"/>
              <w:jc w:val="both"/>
            </w:pPr>
          </w:p>
          <w:p w14:paraId="372FE7FB" w14:textId="77777777" w:rsidR="002E2BD9" w:rsidRDefault="002E2BD9">
            <w:pPr>
              <w:pStyle w:val="ConsPlusNormal"/>
              <w:jc w:val="both"/>
            </w:pPr>
            <w:r>
              <w:t>По условиям договора автомобиль находится в залоге у продавца до полной его оплаты.</w:t>
            </w:r>
          </w:p>
          <w:p w14:paraId="43E35DD4" w14:textId="77777777" w:rsidR="002E2BD9" w:rsidRDefault="002E2BD9">
            <w:pPr>
              <w:pStyle w:val="ConsPlusNormal"/>
              <w:spacing w:before="200"/>
              <w:jc w:val="both"/>
            </w:pPr>
            <w:r>
              <w:t>Аналогичные автомобили на условиях полной оплаты при получении продаются у официальных дилеров за 2 520 000 руб., включая НДС 420 000 руб.</w:t>
            </w:r>
          </w:p>
          <w:p w14:paraId="04935919" w14:textId="77777777" w:rsidR="002E2BD9" w:rsidRDefault="002E2BD9">
            <w:pPr>
              <w:pStyle w:val="ConsPlusNormal"/>
              <w:spacing w:before="200"/>
              <w:jc w:val="both"/>
            </w:pPr>
            <w:r>
              <w:t>Таким образом, стоимость автомобиля при условии его немедленной оплаты (без НДС) организации известна - 2 100 000 руб. (2 520 000 руб. - 420 000 руб.).</w:t>
            </w:r>
          </w:p>
          <w:p w14:paraId="23CDC7B6" w14:textId="77777777" w:rsidR="002E2BD9" w:rsidRDefault="002E2BD9">
            <w:pPr>
              <w:pStyle w:val="ConsPlusNormal"/>
              <w:spacing w:before="200"/>
              <w:jc w:val="both"/>
            </w:pPr>
            <w:r>
              <w:t>Автомобиль зарегистрирован 31.08.2022 и в этот же день признан в бухгалтерском учете в качестве объекта ОС. За регистрацию уплачена госпошлина:</w:t>
            </w:r>
          </w:p>
          <w:p w14:paraId="28734A5D" w14:textId="77777777" w:rsidR="002E2BD9" w:rsidRDefault="002E2BD9">
            <w:pPr>
              <w:pStyle w:val="ConsPlusNormal"/>
              <w:numPr>
                <w:ilvl w:val="0"/>
                <w:numId w:val="6"/>
              </w:numPr>
              <w:spacing w:before="200"/>
              <w:jc w:val="both"/>
            </w:pPr>
            <w:r>
              <w:t>1 500 руб. - при выдаче свидетельства о регистрации транспортного средства на пластиковой основе;</w:t>
            </w:r>
          </w:p>
          <w:p w14:paraId="69F8A2EE" w14:textId="77777777" w:rsidR="002E2BD9" w:rsidRDefault="002E2BD9">
            <w:pPr>
              <w:pStyle w:val="ConsPlusNormal"/>
              <w:numPr>
                <w:ilvl w:val="0"/>
                <w:numId w:val="6"/>
              </w:numPr>
              <w:spacing w:before="200"/>
              <w:jc w:val="both"/>
            </w:pPr>
            <w:r>
              <w:t>2 000 руб. - при выдаче регистрационных знаков (номеров) на автомобиль.</w:t>
            </w:r>
          </w:p>
          <w:p w14:paraId="028F79CD" w14:textId="77777777" w:rsidR="002E2BD9" w:rsidRDefault="002E2BD9">
            <w:pPr>
              <w:pStyle w:val="ConsPlusNormal"/>
              <w:spacing w:before="200"/>
              <w:jc w:val="both"/>
            </w:pPr>
            <w:r>
              <w:t>Отчетность организация составляет ежемесячно.</w:t>
            </w:r>
          </w:p>
          <w:p w14:paraId="5540722E" w14:textId="77777777" w:rsidR="002E2BD9" w:rsidRDefault="002E2BD9">
            <w:pPr>
              <w:pStyle w:val="ConsPlusNormal"/>
              <w:spacing w:before="200"/>
              <w:jc w:val="both"/>
            </w:pPr>
            <w:r>
              <w:t>Для ежемесячного начисления процентов организация определила:</w:t>
            </w:r>
          </w:p>
          <w:p w14:paraId="24693E35" w14:textId="77777777" w:rsidR="002E2BD9" w:rsidRDefault="002E2BD9">
            <w:pPr>
              <w:pStyle w:val="ConsPlusNormal"/>
              <w:numPr>
                <w:ilvl w:val="0"/>
                <w:numId w:val="7"/>
              </w:numPr>
              <w:spacing w:before="200"/>
              <w:jc w:val="both"/>
            </w:pPr>
            <w:r>
              <w:t xml:space="preserve">процентную ставку за период между платежами (два месяца) - исходя из равенства общей суммы будущих платежей без НДС (2 000 000 руб.) и их величиной, дисконтированной на дату поступления автомобиля, - 1 600 000 руб. (2 100 000 руб. - (600 000 руб. - 100 000 руб.)) - </w:t>
            </w:r>
            <w:r>
              <w:rPr>
                <w:b/>
              </w:rPr>
              <w:t>5,24377%</w:t>
            </w:r>
            <w:r>
              <w:t xml:space="preserve"> (использована функция </w:t>
            </w:r>
            <w:proofErr w:type="spellStart"/>
            <w:r>
              <w:t>Excel</w:t>
            </w:r>
            <w:proofErr w:type="spellEnd"/>
            <w:r>
              <w:t xml:space="preserve"> СТАВКА с аргументами (8;-250000;1600000));</w:t>
            </w:r>
          </w:p>
          <w:p w14:paraId="74844C85" w14:textId="77777777" w:rsidR="002E2BD9" w:rsidRDefault="002E2BD9">
            <w:pPr>
              <w:pStyle w:val="ConsPlusNormal"/>
              <w:numPr>
                <w:ilvl w:val="0"/>
                <w:numId w:val="7"/>
              </w:numPr>
              <w:spacing w:before="200"/>
              <w:jc w:val="both"/>
            </w:pPr>
            <w:r>
              <w:t xml:space="preserve">месячную процентную ставку - </w:t>
            </w:r>
            <w:r>
              <w:rPr>
                <w:b/>
              </w:rPr>
              <w:t>2,58839%</w:t>
            </w:r>
            <w:r>
              <w:t xml:space="preserve"> (((1 + 5,24377/100) </w:t>
            </w:r>
            <w:r>
              <w:rPr>
                <w:vertAlign w:val="superscript"/>
              </w:rPr>
              <w:t>1/2</w:t>
            </w:r>
            <w:r>
              <w:t xml:space="preserve"> - 1) x 100).</w:t>
            </w:r>
          </w:p>
          <w:p w14:paraId="12787F48" w14:textId="77777777" w:rsidR="002E2BD9" w:rsidRDefault="002E2BD9">
            <w:pPr>
              <w:pStyle w:val="ConsPlusNormal"/>
              <w:spacing w:before="200"/>
              <w:jc w:val="both"/>
            </w:pPr>
            <w:r>
              <w:t>Для расчетов месячной ставки все периоды и месяцы условно приняты равными: организация считает такое упрощение приемлемым для расчета процентного расхода на конец месяца.</w:t>
            </w:r>
          </w:p>
          <w:p w14:paraId="33B7B577" w14:textId="77777777" w:rsidR="002E2BD9" w:rsidRDefault="002E2BD9">
            <w:pPr>
              <w:pStyle w:val="ConsPlusNormal"/>
              <w:spacing w:before="200"/>
              <w:jc w:val="both"/>
            </w:pPr>
            <w:r>
              <w:t>Затем организация произвела расчет процентов на каждую отчетную дату по ставке 2,58839%:</w:t>
            </w:r>
          </w:p>
          <w:p w14:paraId="29B95493" w14:textId="77777777" w:rsidR="002E2BD9" w:rsidRDefault="002E2BD9">
            <w:pPr>
              <w:pStyle w:val="ConsPlusNormal"/>
              <w:spacing w:before="20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14"/>
              <w:gridCol w:w="1814"/>
              <w:gridCol w:w="1700"/>
              <w:gridCol w:w="1644"/>
              <w:gridCol w:w="2097"/>
            </w:tblGrid>
            <w:tr w:rsidR="002E2BD9" w14:paraId="08983851" w14:textId="77777777">
              <w:tc>
                <w:tcPr>
                  <w:tcW w:w="1814" w:type="dxa"/>
                </w:tcPr>
                <w:p w14:paraId="45EE43AC" w14:textId="77777777" w:rsidR="002E2BD9" w:rsidRDefault="002E2BD9">
                  <w:pPr>
                    <w:pStyle w:val="ConsPlusNormal"/>
                    <w:jc w:val="center"/>
                  </w:pPr>
                  <w:r>
                    <w:t>Отчетный период (месяц)</w:t>
                  </w:r>
                </w:p>
              </w:tc>
              <w:tc>
                <w:tcPr>
                  <w:tcW w:w="1814" w:type="dxa"/>
                </w:tcPr>
                <w:p w14:paraId="60A70722" w14:textId="77777777" w:rsidR="002E2BD9" w:rsidRDefault="002E2BD9">
                  <w:pPr>
                    <w:pStyle w:val="ConsPlusNormal"/>
                    <w:jc w:val="center"/>
                  </w:pPr>
                  <w:r>
                    <w:t xml:space="preserve">Кредиторская задолженность </w:t>
                  </w:r>
                  <w:r>
                    <w:lastRenderedPageBreak/>
                    <w:t>на начало периода (без НДС), руб.</w:t>
                  </w:r>
                </w:p>
              </w:tc>
              <w:tc>
                <w:tcPr>
                  <w:tcW w:w="1700" w:type="dxa"/>
                </w:tcPr>
                <w:p w14:paraId="02C9818A" w14:textId="77777777" w:rsidR="002E2BD9" w:rsidRDefault="002E2BD9">
                  <w:pPr>
                    <w:pStyle w:val="ConsPlusNormal"/>
                    <w:jc w:val="center"/>
                  </w:pPr>
                  <w:r>
                    <w:lastRenderedPageBreak/>
                    <w:t>Проценты, руб.</w:t>
                  </w:r>
                </w:p>
              </w:tc>
              <w:tc>
                <w:tcPr>
                  <w:tcW w:w="1644" w:type="dxa"/>
                </w:tcPr>
                <w:p w14:paraId="077B4AFA" w14:textId="77777777" w:rsidR="002E2BD9" w:rsidRDefault="002E2BD9">
                  <w:pPr>
                    <w:pStyle w:val="ConsPlusNormal"/>
                    <w:jc w:val="center"/>
                  </w:pPr>
                  <w:r>
                    <w:t xml:space="preserve">Платеж по договору </w:t>
                  </w:r>
                  <w:r>
                    <w:lastRenderedPageBreak/>
                    <w:t>поставки (без НДС), руб.</w:t>
                  </w:r>
                </w:p>
              </w:tc>
              <w:tc>
                <w:tcPr>
                  <w:tcW w:w="2097" w:type="dxa"/>
                </w:tcPr>
                <w:p w14:paraId="1FF80302" w14:textId="77777777" w:rsidR="002E2BD9" w:rsidRDefault="002E2BD9">
                  <w:pPr>
                    <w:pStyle w:val="ConsPlusNormal"/>
                    <w:jc w:val="center"/>
                  </w:pPr>
                  <w:r>
                    <w:lastRenderedPageBreak/>
                    <w:t xml:space="preserve">Кредиторская задолженность на </w:t>
                  </w:r>
                  <w:r>
                    <w:lastRenderedPageBreak/>
                    <w:t>конец периода (без НДС), руб.</w:t>
                  </w:r>
                </w:p>
              </w:tc>
            </w:tr>
            <w:tr w:rsidR="002E2BD9" w14:paraId="2D6358D6" w14:textId="77777777">
              <w:tc>
                <w:tcPr>
                  <w:tcW w:w="1814" w:type="dxa"/>
                </w:tcPr>
                <w:p w14:paraId="52B5226D" w14:textId="77777777" w:rsidR="002E2BD9" w:rsidRDefault="002E2BD9">
                  <w:pPr>
                    <w:pStyle w:val="ConsPlusNormal"/>
                    <w:jc w:val="center"/>
                  </w:pPr>
                  <w:r>
                    <w:lastRenderedPageBreak/>
                    <w:t>1</w:t>
                  </w:r>
                </w:p>
              </w:tc>
              <w:tc>
                <w:tcPr>
                  <w:tcW w:w="1814" w:type="dxa"/>
                </w:tcPr>
                <w:p w14:paraId="09F68B20" w14:textId="77777777" w:rsidR="002E2BD9" w:rsidRDefault="002E2BD9">
                  <w:pPr>
                    <w:pStyle w:val="ConsPlusNormal"/>
                    <w:jc w:val="center"/>
                  </w:pPr>
                  <w:r>
                    <w:t>2</w:t>
                  </w:r>
                </w:p>
              </w:tc>
              <w:tc>
                <w:tcPr>
                  <w:tcW w:w="1700" w:type="dxa"/>
                </w:tcPr>
                <w:p w14:paraId="52440C69" w14:textId="77777777" w:rsidR="002E2BD9" w:rsidRDefault="002E2BD9">
                  <w:pPr>
                    <w:pStyle w:val="ConsPlusNormal"/>
                    <w:jc w:val="center"/>
                  </w:pPr>
                  <w:r>
                    <w:t>3 = 2 x Ставка</w:t>
                  </w:r>
                </w:p>
              </w:tc>
              <w:tc>
                <w:tcPr>
                  <w:tcW w:w="1644" w:type="dxa"/>
                </w:tcPr>
                <w:p w14:paraId="179D046B" w14:textId="77777777" w:rsidR="002E2BD9" w:rsidRDefault="002E2BD9">
                  <w:pPr>
                    <w:pStyle w:val="ConsPlusNormal"/>
                    <w:jc w:val="center"/>
                  </w:pPr>
                  <w:r>
                    <w:t>4</w:t>
                  </w:r>
                </w:p>
              </w:tc>
              <w:tc>
                <w:tcPr>
                  <w:tcW w:w="2097" w:type="dxa"/>
                </w:tcPr>
                <w:p w14:paraId="7DBF4267" w14:textId="77777777" w:rsidR="002E2BD9" w:rsidRDefault="002E2BD9">
                  <w:pPr>
                    <w:pStyle w:val="ConsPlusNormal"/>
                    <w:jc w:val="center"/>
                  </w:pPr>
                  <w:r>
                    <w:t>5 = 2 + 3 - 4</w:t>
                  </w:r>
                </w:p>
              </w:tc>
            </w:tr>
            <w:tr w:rsidR="002E2BD9" w14:paraId="0A32A916" w14:textId="77777777">
              <w:tc>
                <w:tcPr>
                  <w:tcW w:w="1814" w:type="dxa"/>
                </w:tcPr>
                <w:p w14:paraId="5753E77A" w14:textId="77777777" w:rsidR="002E2BD9" w:rsidRDefault="002E2BD9">
                  <w:pPr>
                    <w:pStyle w:val="ConsPlusNormal"/>
                  </w:pPr>
                  <w:r>
                    <w:t>Август 2022</w:t>
                  </w:r>
                </w:p>
              </w:tc>
              <w:tc>
                <w:tcPr>
                  <w:tcW w:w="1814" w:type="dxa"/>
                </w:tcPr>
                <w:p w14:paraId="48E41613" w14:textId="77777777" w:rsidR="002E2BD9" w:rsidRDefault="002E2BD9">
                  <w:pPr>
                    <w:pStyle w:val="ConsPlusNormal"/>
                    <w:jc w:val="center"/>
                  </w:pPr>
                  <w:r>
                    <w:t>2 100 000,00</w:t>
                  </w:r>
                </w:p>
              </w:tc>
              <w:tc>
                <w:tcPr>
                  <w:tcW w:w="1700" w:type="dxa"/>
                </w:tcPr>
                <w:p w14:paraId="712FC02D" w14:textId="77777777" w:rsidR="002E2BD9" w:rsidRDefault="002E2BD9">
                  <w:pPr>
                    <w:pStyle w:val="ConsPlusNormal"/>
                    <w:jc w:val="center"/>
                  </w:pPr>
                  <w:r>
                    <w:t>0,00</w:t>
                  </w:r>
                </w:p>
              </w:tc>
              <w:tc>
                <w:tcPr>
                  <w:tcW w:w="1644" w:type="dxa"/>
                </w:tcPr>
                <w:p w14:paraId="4FEC600E" w14:textId="77777777" w:rsidR="002E2BD9" w:rsidRDefault="002E2BD9">
                  <w:pPr>
                    <w:pStyle w:val="ConsPlusNormal"/>
                    <w:jc w:val="center"/>
                  </w:pPr>
                  <w:r>
                    <w:t>500 000,00</w:t>
                  </w:r>
                </w:p>
              </w:tc>
              <w:tc>
                <w:tcPr>
                  <w:tcW w:w="2097" w:type="dxa"/>
                </w:tcPr>
                <w:p w14:paraId="3A2DCD88" w14:textId="77777777" w:rsidR="002E2BD9" w:rsidRDefault="002E2BD9">
                  <w:pPr>
                    <w:pStyle w:val="ConsPlusNormal"/>
                    <w:jc w:val="center"/>
                  </w:pPr>
                  <w:r>
                    <w:t>1 600 000,00</w:t>
                  </w:r>
                </w:p>
              </w:tc>
            </w:tr>
            <w:tr w:rsidR="002E2BD9" w14:paraId="12E0FB63" w14:textId="77777777">
              <w:tc>
                <w:tcPr>
                  <w:tcW w:w="1814" w:type="dxa"/>
                </w:tcPr>
                <w:p w14:paraId="548D59D4" w14:textId="77777777" w:rsidR="002E2BD9" w:rsidRDefault="002E2BD9">
                  <w:pPr>
                    <w:pStyle w:val="ConsPlusNormal"/>
                  </w:pPr>
                  <w:r>
                    <w:t>Сентябрь 2022</w:t>
                  </w:r>
                </w:p>
              </w:tc>
              <w:tc>
                <w:tcPr>
                  <w:tcW w:w="1814" w:type="dxa"/>
                </w:tcPr>
                <w:p w14:paraId="4DBBF3A1" w14:textId="77777777" w:rsidR="002E2BD9" w:rsidRDefault="002E2BD9">
                  <w:pPr>
                    <w:pStyle w:val="ConsPlusNormal"/>
                    <w:jc w:val="center"/>
                  </w:pPr>
                  <w:r>
                    <w:t>1 600 000,00</w:t>
                  </w:r>
                </w:p>
              </w:tc>
              <w:tc>
                <w:tcPr>
                  <w:tcW w:w="1700" w:type="dxa"/>
                </w:tcPr>
                <w:p w14:paraId="3E7E4A9E" w14:textId="77777777" w:rsidR="002E2BD9" w:rsidRDefault="002E2BD9">
                  <w:pPr>
                    <w:pStyle w:val="ConsPlusNormal"/>
                    <w:jc w:val="center"/>
                  </w:pPr>
                  <w:r>
                    <w:t>41 414,24</w:t>
                  </w:r>
                </w:p>
              </w:tc>
              <w:tc>
                <w:tcPr>
                  <w:tcW w:w="1644" w:type="dxa"/>
                </w:tcPr>
                <w:p w14:paraId="0E017528" w14:textId="77777777" w:rsidR="002E2BD9" w:rsidRDefault="002E2BD9">
                  <w:pPr>
                    <w:pStyle w:val="ConsPlusNormal"/>
                    <w:jc w:val="center"/>
                  </w:pPr>
                  <w:r>
                    <w:t>0,00</w:t>
                  </w:r>
                </w:p>
              </w:tc>
              <w:tc>
                <w:tcPr>
                  <w:tcW w:w="2097" w:type="dxa"/>
                </w:tcPr>
                <w:p w14:paraId="68F82644" w14:textId="77777777" w:rsidR="002E2BD9" w:rsidRDefault="002E2BD9">
                  <w:pPr>
                    <w:pStyle w:val="ConsPlusNormal"/>
                    <w:jc w:val="center"/>
                  </w:pPr>
                  <w:r>
                    <w:t>1 641 414,24</w:t>
                  </w:r>
                </w:p>
              </w:tc>
            </w:tr>
            <w:tr w:rsidR="002E2BD9" w14:paraId="08A125A5" w14:textId="77777777">
              <w:tc>
                <w:tcPr>
                  <w:tcW w:w="1814" w:type="dxa"/>
                </w:tcPr>
                <w:p w14:paraId="5C18C208" w14:textId="77777777" w:rsidR="002E2BD9" w:rsidRDefault="002E2BD9">
                  <w:pPr>
                    <w:pStyle w:val="ConsPlusNormal"/>
                  </w:pPr>
                  <w:r>
                    <w:t>Октябрь 2022</w:t>
                  </w:r>
                </w:p>
              </w:tc>
              <w:tc>
                <w:tcPr>
                  <w:tcW w:w="1814" w:type="dxa"/>
                </w:tcPr>
                <w:p w14:paraId="3CD8882B" w14:textId="77777777" w:rsidR="002E2BD9" w:rsidRDefault="002E2BD9">
                  <w:pPr>
                    <w:pStyle w:val="ConsPlusNormal"/>
                    <w:jc w:val="center"/>
                  </w:pPr>
                  <w:r>
                    <w:t>1 641 414,24</w:t>
                  </w:r>
                </w:p>
              </w:tc>
              <w:tc>
                <w:tcPr>
                  <w:tcW w:w="1700" w:type="dxa"/>
                </w:tcPr>
                <w:p w14:paraId="59ECBC9A" w14:textId="77777777" w:rsidR="002E2BD9" w:rsidRDefault="002E2BD9">
                  <w:pPr>
                    <w:pStyle w:val="ConsPlusNormal"/>
                    <w:jc w:val="center"/>
                  </w:pPr>
                  <w:r>
                    <w:t>42 486,20</w:t>
                  </w:r>
                </w:p>
              </w:tc>
              <w:tc>
                <w:tcPr>
                  <w:tcW w:w="1644" w:type="dxa"/>
                </w:tcPr>
                <w:p w14:paraId="6A0C37C2" w14:textId="77777777" w:rsidR="002E2BD9" w:rsidRDefault="002E2BD9">
                  <w:pPr>
                    <w:pStyle w:val="ConsPlusNormal"/>
                    <w:jc w:val="center"/>
                  </w:pPr>
                  <w:r>
                    <w:t>250 000,00</w:t>
                  </w:r>
                </w:p>
              </w:tc>
              <w:tc>
                <w:tcPr>
                  <w:tcW w:w="2097" w:type="dxa"/>
                </w:tcPr>
                <w:p w14:paraId="71C4092E" w14:textId="77777777" w:rsidR="002E2BD9" w:rsidRDefault="002E2BD9">
                  <w:pPr>
                    <w:pStyle w:val="ConsPlusNormal"/>
                    <w:jc w:val="center"/>
                  </w:pPr>
                  <w:r>
                    <w:t>1 433 900,44</w:t>
                  </w:r>
                </w:p>
              </w:tc>
            </w:tr>
            <w:tr w:rsidR="002E2BD9" w14:paraId="5D5DFD1B" w14:textId="77777777">
              <w:tc>
                <w:tcPr>
                  <w:tcW w:w="1814" w:type="dxa"/>
                </w:tcPr>
                <w:p w14:paraId="292DEF34" w14:textId="77777777" w:rsidR="002E2BD9" w:rsidRDefault="002E2BD9">
                  <w:pPr>
                    <w:pStyle w:val="ConsPlusNormal"/>
                  </w:pPr>
                  <w:r>
                    <w:t>Ноябрь 2022</w:t>
                  </w:r>
                </w:p>
              </w:tc>
              <w:tc>
                <w:tcPr>
                  <w:tcW w:w="1814" w:type="dxa"/>
                </w:tcPr>
                <w:p w14:paraId="623E6392" w14:textId="77777777" w:rsidR="002E2BD9" w:rsidRDefault="002E2BD9">
                  <w:pPr>
                    <w:pStyle w:val="ConsPlusNormal"/>
                    <w:jc w:val="center"/>
                  </w:pPr>
                  <w:r>
                    <w:t>1 433 900,44</w:t>
                  </w:r>
                </w:p>
              </w:tc>
              <w:tc>
                <w:tcPr>
                  <w:tcW w:w="1700" w:type="dxa"/>
                </w:tcPr>
                <w:p w14:paraId="0E7ED566" w14:textId="77777777" w:rsidR="002E2BD9" w:rsidRDefault="002E2BD9">
                  <w:pPr>
                    <w:pStyle w:val="ConsPlusNormal"/>
                    <w:jc w:val="center"/>
                  </w:pPr>
                  <w:r>
                    <w:t>37 114,94</w:t>
                  </w:r>
                </w:p>
              </w:tc>
              <w:tc>
                <w:tcPr>
                  <w:tcW w:w="1644" w:type="dxa"/>
                </w:tcPr>
                <w:p w14:paraId="32CD591C" w14:textId="77777777" w:rsidR="002E2BD9" w:rsidRDefault="002E2BD9">
                  <w:pPr>
                    <w:pStyle w:val="ConsPlusNormal"/>
                    <w:jc w:val="center"/>
                  </w:pPr>
                  <w:r>
                    <w:t>0,00</w:t>
                  </w:r>
                </w:p>
              </w:tc>
              <w:tc>
                <w:tcPr>
                  <w:tcW w:w="2097" w:type="dxa"/>
                </w:tcPr>
                <w:p w14:paraId="0AE063B6" w14:textId="77777777" w:rsidR="002E2BD9" w:rsidRDefault="002E2BD9">
                  <w:pPr>
                    <w:pStyle w:val="ConsPlusNormal"/>
                    <w:jc w:val="center"/>
                  </w:pPr>
                  <w:r>
                    <w:t>1 471 015,38</w:t>
                  </w:r>
                </w:p>
              </w:tc>
            </w:tr>
            <w:tr w:rsidR="002E2BD9" w14:paraId="06FC60E3" w14:textId="77777777">
              <w:tc>
                <w:tcPr>
                  <w:tcW w:w="1814" w:type="dxa"/>
                </w:tcPr>
                <w:p w14:paraId="79C3D34A" w14:textId="77777777" w:rsidR="002E2BD9" w:rsidRDefault="002E2BD9">
                  <w:pPr>
                    <w:pStyle w:val="ConsPlusNormal"/>
                  </w:pPr>
                  <w:r>
                    <w:t>Декабрь 2022</w:t>
                  </w:r>
                </w:p>
              </w:tc>
              <w:tc>
                <w:tcPr>
                  <w:tcW w:w="1814" w:type="dxa"/>
                </w:tcPr>
                <w:p w14:paraId="688DBFF5" w14:textId="77777777" w:rsidR="002E2BD9" w:rsidRDefault="002E2BD9">
                  <w:pPr>
                    <w:pStyle w:val="ConsPlusNormal"/>
                    <w:jc w:val="center"/>
                  </w:pPr>
                  <w:r>
                    <w:t>1 471 015,38</w:t>
                  </w:r>
                </w:p>
              </w:tc>
              <w:tc>
                <w:tcPr>
                  <w:tcW w:w="1700" w:type="dxa"/>
                </w:tcPr>
                <w:p w14:paraId="210A006F" w14:textId="77777777" w:rsidR="002E2BD9" w:rsidRDefault="002E2BD9">
                  <w:pPr>
                    <w:pStyle w:val="ConsPlusNormal"/>
                    <w:jc w:val="center"/>
                  </w:pPr>
                  <w:r>
                    <w:t>38 075,61</w:t>
                  </w:r>
                </w:p>
              </w:tc>
              <w:tc>
                <w:tcPr>
                  <w:tcW w:w="1644" w:type="dxa"/>
                </w:tcPr>
                <w:p w14:paraId="17BF616B" w14:textId="77777777" w:rsidR="002E2BD9" w:rsidRDefault="002E2BD9">
                  <w:pPr>
                    <w:pStyle w:val="ConsPlusNormal"/>
                    <w:jc w:val="center"/>
                  </w:pPr>
                  <w:r>
                    <w:t>250 000,00</w:t>
                  </w:r>
                </w:p>
              </w:tc>
              <w:tc>
                <w:tcPr>
                  <w:tcW w:w="2097" w:type="dxa"/>
                </w:tcPr>
                <w:p w14:paraId="2408F71A" w14:textId="77777777" w:rsidR="002E2BD9" w:rsidRDefault="002E2BD9">
                  <w:pPr>
                    <w:pStyle w:val="ConsPlusNormal"/>
                    <w:jc w:val="center"/>
                  </w:pPr>
                  <w:r>
                    <w:t>1 259 090,99</w:t>
                  </w:r>
                </w:p>
              </w:tc>
            </w:tr>
            <w:tr w:rsidR="002E2BD9" w14:paraId="3548D504" w14:textId="77777777">
              <w:tc>
                <w:tcPr>
                  <w:tcW w:w="1814" w:type="dxa"/>
                </w:tcPr>
                <w:p w14:paraId="1B1DA009" w14:textId="77777777" w:rsidR="002E2BD9" w:rsidRDefault="002E2BD9">
                  <w:pPr>
                    <w:pStyle w:val="ConsPlusNormal"/>
                  </w:pPr>
                  <w:r>
                    <w:t>Январь 2023</w:t>
                  </w:r>
                </w:p>
              </w:tc>
              <w:tc>
                <w:tcPr>
                  <w:tcW w:w="1814" w:type="dxa"/>
                </w:tcPr>
                <w:p w14:paraId="5A913C41" w14:textId="77777777" w:rsidR="002E2BD9" w:rsidRDefault="002E2BD9">
                  <w:pPr>
                    <w:pStyle w:val="ConsPlusNormal"/>
                    <w:jc w:val="center"/>
                  </w:pPr>
                  <w:r>
                    <w:t>1 259 090,99</w:t>
                  </w:r>
                </w:p>
              </w:tc>
              <w:tc>
                <w:tcPr>
                  <w:tcW w:w="1700" w:type="dxa"/>
                </w:tcPr>
                <w:p w14:paraId="10C1724B" w14:textId="77777777" w:rsidR="002E2BD9" w:rsidRDefault="002E2BD9">
                  <w:pPr>
                    <w:pStyle w:val="ConsPlusNormal"/>
                    <w:jc w:val="center"/>
                  </w:pPr>
                  <w:r>
                    <w:t>32 590,19</w:t>
                  </w:r>
                </w:p>
              </w:tc>
              <w:tc>
                <w:tcPr>
                  <w:tcW w:w="1644" w:type="dxa"/>
                </w:tcPr>
                <w:p w14:paraId="684A5134" w14:textId="77777777" w:rsidR="002E2BD9" w:rsidRDefault="002E2BD9">
                  <w:pPr>
                    <w:pStyle w:val="ConsPlusNormal"/>
                    <w:jc w:val="center"/>
                  </w:pPr>
                  <w:r>
                    <w:t>0,00</w:t>
                  </w:r>
                </w:p>
              </w:tc>
              <w:tc>
                <w:tcPr>
                  <w:tcW w:w="2097" w:type="dxa"/>
                </w:tcPr>
                <w:p w14:paraId="061A2D4F" w14:textId="77777777" w:rsidR="002E2BD9" w:rsidRDefault="002E2BD9">
                  <w:pPr>
                    <w:pStyle w:val="ConsPlusNormal"/>
                    <w:jc w:val="center"/>
                  </w:pPr>
                  <w:r>
                    <w:t>1 291 681,18</w:t>
                  </w:r>
                </w:p>
              </w:tc>
            </w:tr>
            <w:tr w:rsidR="002E2BD9" w14:paraId="0ADB5458" w14:textId="77777777">
              <w:tc>
                <w:tcPr>
                  <w:tcW w:w="1814" w:type="dxa"/>
                </w:tcPr>
                <w:p w14:paraId="4620BF76" w14:textId="77777777" w:rsidR="002E2BD9" w:rsidRDefault="002E2BD9">
                  <w:pPr>
                    <w:pStyle w:val="ConsPlusNormal"/>
                  </w:pPr>
                  <w:r>
                    <w:t>Февраль 2023</w:t>
                  </w:r>
                </w:p>
              </w:tc>
              <w:tc>
                <w:tcPr>
                  <w:tcW w:w="1814" w:type="dxa"/>
                </w:tcPr>
                <w:p w14:paraId="715DF6DE" w14:textId="77777777" w:rsidR="002E2BD9" w:rsidRDefault="002E2BD9">
                  <w:pPr>
                    <w:pStyle w:val="ConsPlusNormal"/>
                    <w:jc w:val="center"/>
                  </w:pPr>
                  <w:r>
                    <w:t>1 291 681,18</w:t>
                  </w:r>
                </w:p>
              </w:tc>
              <w:tc>
                <w:tcPr>
                  <w:tcW w:w="1700" w:type="dxa"/>
                </w:tcPr>
                <w:p w14:paraId="3CD49D28" w14:textId="77777777" w:rsidR="002E2BD9" w:rsidRDefault="002E2BD9">
                  <w:pPr>
                    <w:pStyle w:val="ConsPlusNormal"/>
                    <w:jc w:val="center"/>
                  </w:pPr>
                  <w:r>
                    <w:t>33 433,75</w:t>
                  </w:r>
                </w:p>
              </w:tc>
              <w:tc>
                <w:tcPr>
                  <w:tcW w:w="1644" w:type="dxa"/>
                </w:tcPr>
                <w:p w14:paraId="439DE0C5" w14:textId="77777777" w:rsidR="002E2BD9" w:rsidRDefault="002E2BD9">
                  <w:pPr>
                    <w:pStyle w:val="ConsPlusNormal"/>
                    <w:jc w:val="center"/>
                  </w:pPr>
                  <w:r>
                    <w:t>250 000,00</w:t>
                  </w:r>
                </w:p>
              </w:tc>
              <w:tc>
                <w:tcPr>
                  <w:tcW w:w="2097" w:type="dxa"/>
                </w:tcPr>
                <w:p w14:paraId="1AC4CC39" w14:textId="77777777" w:rsidR="002E2BD9" w:rsidRDefault="002E2BD9">
                  <w:pPr>
                    <w:pStyle w:val="ConsPlusNormal"/>
                    <w:jc w:val="center"/>
                  </w:pPr>
                  <w:r>
                    <w:t>1 075 114,93</w:t>
                  </w:r>
                </w:p>
              </w:tc>
            </w:tr>
            <w:tr w:rsidR="002E2BD9" w14:paraId="42A05ABC" w14:textId="77777777">
              <w:tc>
                <w:tcPr>
                  <w:tcW w:w="1814" w:type="dxa"/>
                </w:tcPr>
                <w:p w14:paraId="1B3F58D6" w14:textId="77777777" w:rsidR="002E2BD9" w:rsidRDefault="002E2BD9">
                  <w:pPr>
                    <w:pStyle w:val="ConsPlusNormal"/>
                  </w:pPr>
                  <w:r>
                    <w:t>Март 2023</w:t>
                  </w:r>
                </w:p>
              </w:tc>
              <w:tc>
                <w:tcPr>
                  <w:tcW w:w="1814" w:type="dxa"/>
                </w:tcPr>
                <w:p w14:paraId="683FCB4D" w14:textId="77777777" w:rsidR="002E2BD9" w:rsidRDefault="002E2BD9">
                  <w:pPr>
                    <w:pStyle w:val="ConsPlusNormal"/>
                    <w:jc w:val="center"/>
                  </w:pPr>
                  <w:r>
                    <w:t>1 075 114,93</w:t>
                  </w:r>
                </w:p>
              </w:tc>
              <w:tc>
                <w:tcPr>
                  <w:tcW w:w="1700" w:type="dxa"/>
                </w:tcPr>
                <w:p w14:paraId="726746B3" w14:textId="77777777" w:rsidR="002E2BD9" w:rsidRDefault="002E2BD9">
                  <w:pPr>
                    <w:pStyle w:val="ConsPlusNormal"/>
                    <w:jc w:val="center"/>
                  </w:pPr>
                  <w:r>
                    <w:t>27 828,17</w:t>
                  </w:r>
                </w:p>
              </w:tc>
              <w:tc>
                <w:tcPr>
                  <w:tcW w:w="1644" w:type="dxa"/>
                </w:tcPr>
                <w:p w14:paraId="7F103949" w14:textId="77777777" w:rsidR="002E2BD9" w:rsidRDefault="002E2BD9">
                  <w:pPr>
                    <w:pStyle w:val="ConsPlusNormal"/>
                    <w:jc w:val="center"/>
                  </w:pPr>
                  <w:r>
                    <w:t>0,00</w:t>
                  </w:r>
                </w:p>
              </w:tc>
              <w:tc>
                <w:tcPr>
                  <w:tcW w:w="2097" w:type="dxa"/>
                </w:tcPr>
                <w:p w14:paraId="2C7293E4" w14:textId="77777777" w:rsidR="002E2BD9" w:rsidRDefault="002E2BD9">
                  <w:pPr>
                    <w:pStyle w:val="ConsPlusNormal"/>
                    <w:jc w:val="center"/>
                  </w:pPr>
                  <w:r>
                    <w:t>1 102 943,10</w:t>
                  </w:r>
                </w:p>
              </w:tc>
            </w:tr>
            <w:tr w:rsidR="002E2BD9" w14:paraId="107DD90A" w14:textId="77777777">
              <w:tc>
                <w:tcPr>
                  <w:tcW w:w="1814" w:type="dxa"/>
                </w:tcPr>
                <w:p w14:paraId="1CC5AE06" w14:textId="77777777" w:rsidR="002E2BD9" w:rsidRDefault="002E2BD9">
                  <w:pPr>
                    <w:pStyle w:val="ConsPlusNormal"/>
                  </w:pPr>
                  <w:r>
                    <w:t>Апрель 2023</w:t>
                  </w:r>
                </w:p>
              </w:tc>
              <w:tc>
                <w:tcPr>
                  <w:tcW w:w="1814" w:type="dxa"/>
                </w:tcPr>
                <w:p w14:paraId="66B1D9D8" w14:textId="77777777" w:rsidR="002E2BD9" w:rsidRDefault="002E2BD9">
                  <w:pPr>
                    <w:pStyle w:val="ConsPlusNormal"/>
                    <w:jc w:val="center"/>
                  </w:pPr>
                  <w:r>
                    <w:t>1 102 943,10</w:t>
                  </w:r>
                </w:p>
              </w:tc>
              <w:tc>
                <w:tcPr>
                  <w:tcW w:w="1700" w:type="dxa"/>
                </w:tcPr>
                <w:p w14:paraId="4FFF201D" w14:textId="77777777" w:rsidR="002E2BD9" w:rsidRDefault="002E2BD9">
                  <w:pPr>
                    <w:pStyle w:val="ConsPlusNormal"/>
                    <w:jc w:val="center"/>
                  </w:pPr>
                  <w:r>
                    <w:t>28 548,47</w:t>
                  </w:r>
                </w:p>
              </w:tc>
              <w:tc>
                <w:tcPr>
                  <w:tcW w:w="1644" w:type="dxa"/>
                </w:tcPr>
                <w:p w14:paraId="097FE0EA" w14:textId="77777777" w:rsidR="002E2BD9" w:rsidRDefault="002E2BD9">
                  <w:pPr>
                    <w:pStyle w:val="ConsPlusNormal"/>
                    <w:jc w:val="center"/>
                  </w:pPr>
                  <w:r>
                    <w:t>250 000,00</w:t>
                  </w:r>
                </w:p>
              </w:tc>
              <w:tc>
                <w:tcPr>
                  <w:tcW w:w="2097" w:type="dxa"/>
                </w:tcPr>
                <w:p w14:paraId="09E42576" w14:textId="77777777" w:rsidR="002E2BD9" w:rsidRDefault="002E2BD9">
                  <w:pPr>
                    <w:pStyle w:val="ConsPlusNormal"/>
                    <w:jc w:val="center"/>
                  </w:pPr>
                  <w:r>
                    <w:t>881 491,57</w:t>
                  </w:r>
                </w:p>
              </w:tc>
            </w:tr>
            <w:tr w:rsidR="002E2BD9" w14:paraId="7AB53793" w14:textId="77777777">
              <w:tc>
                <w:tcPr>
                  <w:tcW w:w="1814" w:type="dxa"/>
                </w:tcPr>
                <w:p w14:paraId="46FC1ED0" w14:textId="77777777" w:rsidR="002E2BD9" w:rsidRDefault="002E2BD9">
                  <w:pPr>
                    <w:pStyle w:val="ConsPlusNormal"/>
                  </w:pPr>
                  <w:r>
                    <w:t>Май 2023</w:t>
                  </w:r>
                </w:p>
              </w:tc>
              <w:tc>
                <w:tcPr>
                  <w:tcW w:w="1814" w:type="dxa"/>
                </w:tcPr>
                <w:p w14:paraId="5136E4A8" w14:textId="77777777" w:rsidR="002E2BD9" w:rsidRDefault="002E2BD9">
                  <w:pPr>
                    <w:pStyle w:val="ConsPlusNormal"/>
                    <w:jc w:val="center"/>
                  </w:pPr>
                  <w:r>
                    <w:t>881 491,57</w:t>
                  </w:r>
                </w:p>
              </w:tc>
              <w:tc>
                <w:tcPr>
                  <w:tcW w:w="1700" w:type="dxa"/>
                </w:tcPr>
                <w:p w14:paraId="41EEEBBB" w14:textId="77777777" w:rsidR="002E2BD9" w:rsidRDefault="002E2BD9">
                  <w:pPr>
                    <w:pStyle w:val="ConsPlusNormal"/>
                    <w:jc w:val="center"/>
                  </w:pPr>
                  <w:r>
                    <w:t>22 816,44</w:t>
                  </w:r>
                </w:p>
              </w:tc>
              <w:tc>
                <w:tcPr>
                  <w:tcW w:w="1644" w:type="dxa"/>
                </w:tcPr>
                <w:p w14:paraId="05D63197" w14:textId="77777777" w:rsidR="002E2BD9" w:rsidRDefault="002E2BD9">
                  <w:pPr>
                    <w:pStyle w:val="ConsPlusNormal"/>
                    <w:jc w:val="center"/>
                  </w:pPr>
                  <w:r>
                    <w:t>0,00</w:t>
                  </w:r>
                </w:p>
              </w:tc>
              <w:tc>
                <w:tcPr>
                  <w:tcW w:w="2097" w:type="dxa"/>
                </w:tcPr>
                <w:p w14:paraId="05391A5E" w14:textId="77777777" w:rsidR="002E2BD9" w:rsidRDefault="002E2BD9">
                  <w:pPr>
                    <w:pStyle w:val="ConsPlusNormal"/>
                    <w:jc w:val="center"/>
                  </w:pPr>
                  <w:r>
                    <w:t>904 308,01</w:t>
                  </w:r>
                </w:p>
              </w:tc>
            </w:tr>
            <w:tr w:rsidR="002E2BD9" w14:paraId="6BB75287" w14:textId="77777777">
              <w:tc>
                <w:tcPr>
                  <w:tcW w:w="1814" w:type="dxa"/>
                </w:tcPr>
                <w:p w14:paraId="152201C9" w14:textId="77777777" w:rsidR="002E2BD9" w:rsidRDefault="002E2BD9">
                  <w:pPr>
                    <w:pStyle w:val="ConsPlusNormal"/>
                  </w:pPr>
                  <w:r>
                    <w:t>Июнь 2023</w:t>
                  </w:r>
                </w:p>
              </w:tc>
              <w:tc>
                <w:tcPr>
                  <w:tcW w:w="1814" w:type="dxa"/>
                </w:tcPr>
                <w:p w14:paraId="54AB2767" w14:textId="77777777" w:rsidR="002E2BD9" w:rsidRDefault="002E2BD9">
                  <w:pPr>
                    <w:pStyle w:val="ConsPlusNormal"/>
                    <w:jc w:val="center"/>
                  </w:pPr>
                  <w:r>
                    <w:t>904 308,01</w:t>
                  </w:r>
                </w:p>
              </w:tc>
              <w:tc>
                <w:tcPr>
                  <w:tcW w:w="1700" w:type="dxa"/>
                </w:tcPr>
                <w:p w14:paraId="45137AC7" w14:textId="77777777" w:rsidR="002E2BD9" w:rsidRDefault="002E2BD9">
                  <w:pPr>
                    <w:pStyle w:val="ConsPlusNormal"/>
                    <w:jc w:val="center"/>
                  </w:pPr>
                  <w:r>
                    <w:t>23 407,02</w:t>
                  </w:r>
                </w:p>
              </w:tc>
              <w:tc>
                <w:tcPr>
                  <w:tcW w:w="1644" w:type="dxa"/>
                </w:tcPr>
                <w:p w14:paraId="1759EE66" w14:textId="77777777" w:rsidR="002E2BD9" w:rsidRDefault="002E2BD9">
                  <w:pPr>
                    <w:pStyle w:val="ConsPlusNormal"/>
                    <w:jc w:val="center"/>
                  </w:pPr>
                  <w:r>
                    <w:t>250 000,00</w:t>
                  </w:r>
                </w:p>
              </w:tc>
              <w:tc>
                <w:tcPr>
                  <w:tcW w:w="2097" w:type="dxa"/>
                </w:tcPr>
                <w:p w14:paraId="701B8B2E" w14:textId="77777777" w:rsidR="002E2BD9" w:rsidRDefault="002E2BD9">
                  <w:pPr>
                    <w:pStyle w:val="ConsPlusNormal"/>
                    <w:jc w:val="center"/>
                  </w:pPr>
                  <w:r>
                    <w:t>677 715,03</w:t>
                  </w:r>
                </w:p>
              </w:tc>
            </w:tr>
            <w:tr w:rsidR="002E2BD9" w14:paraId="484A7A81" w14:textId="77777777">
              <w:tc>
                <w:tcPr>
                  <w:tcW w:w="1814" w:type="dxa"/>
                </w:tcPr>
                <w:p w14:paraId="72E5F7C1" w14:textId="77777777" w:rsidR="002E2BD9" w:rsidRDefault="002E2BD9">
                  <w:pPr>
                    <w:pStyle w:val="ConsPlusNormal"/>
                  </w:pPr>
                  <w:r>
                    <w:t>Июль 2023</w:t>
                  </w:r>
                </w:p>
              </w:tc>
              <w:tc>
                <w:tcPr>
                  <w:tcW w:w="1814" w:type="dxa"/>
                </w:tcPr>
                <w:p w14:paraId="7B5EAAE9" w14:textId="77777777" w:rsidR="002E2BD9" w:rsidRDefault="002E2BD9">
                  <w:pPr>
                    <w:pStyle w:val="ConsPlusNormal"/>
                    <w:jc w:val="center"/>
                  </w:pPr>
                  <w:r>
                    <w:t>677 715,03</w:t>
                  </w:r>
                </w:p>
              </w:tc>
              <w:tc>
                <w:tcPr>
                  <w:tcW w:w="1700" w:type="dxa"/>
                </w:tcPr>
                <w:p w14:paraId="79CF99F6" w14:textId="77777777" w:rsidR="002E2BD9" w:rsidRDefault="002E2BD9">
                  <w:pPr>
                    <w:pStyle w:val="ConsPlusNormal"/>
                    <w:jc w:val="center"/>
                  </w:pPr>
                  <w:r>
                    <w:t>17 541,91</w:t>
                  </w:r>
                </w:p>
              </w:tc>
              <w:tc>
                <w:tcPr>
                  <w:tcW w:w="1644" w:type="dxa"/>
                </w:tcPr>
                <w:p w14:paraId="2C52732C" w14:textId="77777777" w:rsidR="002E2BD9" w:rsidRDefault="002E2BD9">
                  <w:pPr>
                    <w:pStyle w:val="ConsPlusNormal"/>
                    <w:jc w:val="center"/>
                  </w:pPr>
                  <w:r>
                    <w:t>0,00</w:t>
                  </w:r>
                </w:p>
              </w:tc>
              <w:tc>
                <w:tcPr>
                  <w:tcW w:w="2097" w:type="dxa"/>
                </w:tcPr>
                <w:p w14:paraId="72191BC0" w14:textId="77777777" w:rsidR="002E2BD9" w:rsidRDefault="002E2BD9">
                  <w:pPr>
                    <w:pStyle w:val="ConsPlusNormal"/>
                    <w:jc w:val="center"/>
                  </w:pPr>
                  <w:r>
                    <w:t>695 256,94</w:t>
                  </w:r>
                </w:p>
              </w:tc>
            </w:tr>
            <w:tr w:rsidR="002E2BD9" w14:paraId="74F46DA9" w14:textId="77777777">
              <w:tc>
                <w:tcPr>
                  <w:tcW w:w="1814" w:type="dxa"/>
                </w:tcPr>
                <w:p w14:paraId="6C4A741D" w14:textId="77777777" w:rsidR="002E2BD9" w:rsidRDefault="002E2BD9">
                  <w:pPr>
                    <w:pStyle w:val="ConsPlusNormal"/>
                  </w:pPr>
                  <w:r>
                    <w:t>Август 2023</w:t>
                  </w:r>
                </w:p>
              </w:tc>
              <w:tc>
                <w:tcPr>
                  <w:tcW w:w="1814" w:type="dxa"/>
                </w:tcPr>
                <w:p w14:paraId="7F5560C9" w14:textId="77777777" w:rsidR="002E2BD9" w:rsidRDefault="002E2BD9">
                  <w:pPr>
                    <w:pStyle w:val="ConsPlusNormal"/>
                    <w:jc w:val="center"/>
                  </w:pPr>
                  <w:r>
                    <w:t>695 256,94</w:t>
                  </w:r>
                </w:p>
              </w:tc>
              <w:tc>
                <w:tcPr>
                  <w:tcW w:w="1700" w:type="dxa"/>
                </w:tcPr>
                <w:p w14:paraId="096F00B9" w14:textId="77777777" w:rsidR="002E2BD9" w:rsidRDefault="002E2BD9">
                  <w:pPr>
                    <w:pStyle w:val="ConsPlusNormal"/>
                    <w:jc w:val="center"/>
                  </w:pPr>
                  <w:r>
                    <w:t>17 995,96</w:t>
                  </w:r>
                </w:p>
              </w:tc>
              <w:tc>
                <w:tcPr>
                  <w:tcW w:w="1644" w:type="dxa"/>
                </w:tcPr>
                <w:p w14:paraId="027B7CDF" w14:textId="77777777" w:rsidR="002E2BD9" w:rsidRDefault="002E2BD9">
                  <w:pPr>
                    <w:pStyle w:val="ConsPlusNormal"/>
                    <w:jc w:val="center"/>
                  </w:pPr>
                  <w:r>
                    <w:t>250 000,00</w:t>
                  </w:r>
                </w:p>
              </w:tc>
              <w:tc>
                <w:tcPr>
                  <w:tcW w:w="2097" w:type="dxa"/>
                </w:tcPr>
                <w:p w14:paraId="56722B50" w14:textId="77777777" w:rsidR="002E2BD9" w:rsidRDefault="002E2BD9">
                  <w:pPr>
                    <w:pStyle w:val="ConsPlusNormal"/>
                    <w:jc w:val="center"/>
                  </w:pPr>
                  <w:r>
                    <w:t>463 252,90</w:t>
                  </w:r>
                </w:p>
              </w:tc>
            </w:tr>
            <w:tr w:rsidR="002E2BD9" w14:paraId="02DC9E56" w14:textId="77777777">
              <w:tc>
                <w:tcPr>
                  <w:tcW w:w="1814" w:type="dxa"/>
                </w:tcPr>
                <w:p w14:paraId="601FD5D1" w14:textId="77777777" w:rsidR="002E2BD9" w:rsidRDefault="002E2BD9">
                  <w:pPr>
                    <w:pStyle w:val="ConsPlusNormal"/>
                  </w:pPr>
                  <w:r>
                    <w:t>Сентябрь 2023</w:t>
                  </w:r>
                </w:p>
              </w:tc>
              <w:tc>
                <w:tcPr>
                  <w:tcW w:w="1814" w:type="dxa"/>
                </w:tcPr>
                <w:p w14:paraId="405AA2A5" w14:textId="77777777" w:rsidR="002E2BD9" w:rsidRDefault="002E2BD9">
                  <w:pPr>
                    <w:pStyle w:val="ConsPlusNormal"/>
                    <w:jc w:val="center"/>
                  </w:pPr>
                  <w:r>
                    <w:t>463 252,90</w:t>
                  </w:r>
                </w:p>
              </w:tc>
              <w:tc>
                <w:tcPr>
                  <w:tcW w:w="1700" w:type="dxa"/>
                </w:tcPr>
                <w:p w14:paraId="701E671C" w14:textId="77777777" w:rsidR="002E2BD9" w:rsidRDefault="002E2BD9">
                  <w:pPr>
                    <w:pStyle w:val="ConsPlusNormal"/>
                    <w:jc w:val="center"/>
                  </w:pPr>
                  <w:r>
                    <w:t>11 990,79</w:t>
                  </w:r>
                </w:p>
              </w:tc>
              <w:tc>
                <w:tcPr>
                  <w:tcW w:w="1644" w:type="dxa"/>
                </w:tcPr>
                <w:p w14:paraId="59668ED6" w14:textId="77777777" w:rsidR="002E2BD9" w:rsidRDefault="002E2BD9">
                  <w:pPr>
                    <w:pStyle w:val="ConsPlusNormal"/>
                    <w:jc w:val="center"/>
                  </w:pPr>
                  <w:r>
                    <w:t>0,00</w:t>
                  </w:r>
                </w:p>
              </w:tc>
              <w:tc>
                <w:tcPr>
                  <w:tcW w:w="2097" w:type="dxa"/>
                </w:tcPr>
                <w:p w14:paraId="4E8296B6" w14:textId="77777777" w:rsidR="002E2BD9" w:rsidRDefault="002E2BD9">
                  <w:pPr>
                    <w:pStyle w:val="ConsPlusNormal"/>
                    <w:jc w:val="center"/>
                  </w:pPr>
                  <w:r>
                    <w:t>475 243,69</w:t>
                  </w:r>
                </w:p>
              </w:tc>
            </w:tr>
            <w:tr w:rsidR="002E2BD9" w14:paraId="5BED5410" w14:textId="77777777">
              <w:tc>
                <w:tcPr>
                  <w:tcW w:w="1814" w:type="dxa"/>
                </w:tcPr>
                <w:p w14:paraId="64B2F107" w14:textId="77777777" w:rsidR="002E2BD9" w:rsidRDefault="002E2BD9">
                  <w:pPr>
                    <w:pStyle w:val="ConsPlusNormal"/>
                  </w:pPr>
                  <w:r>
                    <w:t>Октябрь 2023</w:t>
                  </w:r>
                </w:p>
              </w:tc>
              <w:tc>
                <w:tcPr>
                  <w:tcW w:w="1814" w:type="dxa"/>
                </w:tcPr>
                <w:p w14:paraId="3FD584B1" w14:textId="77777777" w:rsidR="002E2BD9" w:rsidRDefault="002E2BD9">
                  <w:pPr>
                    <w:pStyle w:val="ConsPlusNormal"/>
                    <w:jc w:val="center"/>
                  </w:pPr>
                  <w:r>
                    <w:t>475 243,69</w:t>
                  </w:r>
                </w:p>
              </w:tc>
              <w:tc>
                <w:tcPr>
                  <w:tcW w:w="1700" w:type="dxa"/>
                </w:tcPr>
                <w:p w14:paraId="7D506166" w14:textId="77777777" w:rsidR="002E2BD9" w:rsidRDefault="002E2BD9">
                  <w:pPr>
                    <w:pStyle w:val="ConsPlusNormal"/>
                    <w:jc w:val="center"/>
                  </w:pPr>
                  <w:r>
                    <w:t>12 301,16</w:t>
                  </w:r>
                </w:p>
              </w:tc>
              <w:tc>
                <w:tcPr>
                  <w:tcW w:w="1644" w:type="dxa"/>
                </w:tcPr>
                <w:p w14:paraId="0FB583DD" w14:textId="77777777" w:rsidR="002E2BD9" w:rsidRDefault="002E2BD9">
                  <w:pPr>
                    <w:pStyle w:val="ConsPlusNormal"/>
                    <w:jc w:val="center"/>
                  </w:pPr>
                  <w:r>
                    <w:t>250 000,00</w:t>
                  </w:r>
                </w:p>
              </w:tc>
              <w:tc>
                <w:tcPr>
                  <w:tcW w:w="2097" w:type="dxa"/>
                </w:tcPr>
                <w:p w14:paraId="419067DD" w14:textId="77777777" w:rsidR="002E2BD9" w:rsidRDefault="002E2BD9">
                  <w:pPr>
                    <w:pStyle w:val="ConsPlusNormal"/>
                    <w:jc w:val="center"/>
                  </w:pPr>
                  <w:r>
                    <w:t>237 544,85</w:t>
                  </w:r>
                </w:p>
              </w:tc>
            </w:tr>
            <w:tr w:rsidR="002E2BD9" w14:paraId="62E0D766" w14:textId="77777777">
              <w:tc>
                <w:tcPr>
                  <w:tcW w:w="1814" w:type="dxa"/>
                </w:tcPr>
                <w:p w14:paraId="3ABECE4B" w14:textId="77777777" w:rsidR="002E2BD9" w:rsidRDefault="002E2BD9">
                  <w:pPr>
                    <w:pStyle w:val="ConsPlusNormal"/>
                  </w:pPr>
                  <w:r>
                    <w:t>Ноябрь 2023</w:t>
                  </w:r>
                </w:p>
              </w:tc>
              <w:tc>
                <w:tcPr>
                  <w:tcW w:w="1814" w:type="dxa"/>
                </w:tcPr>
                <w:p w14:paraId="44FCDCFA" w14:textId="77777777" w:rsidR="002E2BD9" w:rsidRDefault="002E2BD9">
                  <w:pPr>
                    <w:pStyle w:val="ConsPlusNormal"/>
                    <w:jc w:val="center"/>
                  </w:pPr>
                  <w:r>
                    <w:t>237 544,85</w:t>
                  </w:r>
                </w:p>
              </w:tc>
              <w:tc>
                <w:tcPr>
                  <w:tcW w:w="1700" w:type="dxa"/>
                </w:tcPr>
                <w:p w14:paraId="33B63278" w14:textId="77777777" w:rsidR="002E2BD9" w:rsidRDefault="002E2BD9">
                  <w:pPr>
                    <w:pStyle w:val="ConsPlusNormal"/>
                    <w:jc w:val="center"/>
                  </w:pPr>
                  <w:r>
                    <w:t>6 148,59</w:t>
                  </w:r>
                </w:p>
              </w:tc>
              <w:tc>
                <w:tcPr>
                  <w:tcW w:w="1644" w:type="dxa"/>
                </w:tcPr>
                <w:p w14:paraId="6FBB02A7" w14:textId="77777777" w:rsidR="002E2BD9" w:rsidRDefault="002E2BD9">
                  <w:pPr>
                    <w:pStyle w:val="ConsPlusNormal"/>
                    <w:jc w:val="center"/>
                  </w:pPr>
                  <w:r>
                    <w:t>0,00</w:t>
                  </w:r>
                </w:p>
              </w:tc>
              <w:tc>
                <w:tcPr>
                  <w:tcW w:w="2097" w:type="dxa"/>
                </w:tcPr>
                <w:p w14:paraId="7461B16F" w14:textId="77777777" w:rsidR="002E2BD9" w:rsidRDefault="002E2BD9">
                  <w:pPr>
                    <w:pStyle w:val="ConsPlusNormal"/>
                    <w:jc w:val="center"/>
                  </w:pPr>
                  <w:r>
                    <w:t>243 693,44</w:t>
                  </w:r>
                </w:p>
              </w:tc>
            </w:tr>
            <w:tr w:rsidR="002E2BD9" w14:paraId="13D7AD9A" w14:textId="77777777">
              <w:tc>
                <w:tcPr>
                  <w:tcW w:w="1814" w:type="dxa"/>
                </w:tcPr>
                <w:p w14:paraId="66B4496E" w14:textId="77777777" w:rsidR="002E2BD9" w:rsidRDefault="002E2BD9">
                  <w:pPr>
                    <w:pStyle w:val="ConsPlusNormal"/>
                  </w:pPr>
                  <w:r>
                    <w:t>Декабрь 2023</w:t>
                  </w:r>
                </w:p>
              </w:tc>
              <w:tc>
                <w:tcPr>
                  <w:tcW w:w="1814" w:type="dxa"/>
                </w:tcPr>
                <w:p w14:paraId="2D71F7F3" w14:textId="77777777" w:rsidR="002E2BD9" w:rsidRDefault="002E2BD9">
                  <w:pPr>
                    <w:pStyle w:val="ConsPlusNormal"/>
                    <w:jc w:val="center"/>
                  </w:pPr>
                  <w:r>
                    <w:t>243 693,44</w:t>
                  </w:r>
                </w:p>
              </w:tc>
              <w:tc>
                <w:tcPr>
                  <w:tcW w:w="1700" w:type="dxa"/>
                </w:tcPr>
                <w:p w14:paraId="0841E9D7" w14:textId="77777777" w:rsidR="002E2BD9" w:rsidRDefault="002E2BD9">
                  <w:pPr>
                    <w:pStyle w:val="ConsPlusNormal"/>
                    <w:jc w:val="center"/>
                  </w:pPr>
                  <w:r>
                    <w:t>6 307,74</w:t>
                  </w:r>
                </w:p>
              </w:tc>
              <w:tc>
                <w:tcPr>
                  <w:tcW w:w="1644" w:type="dxa"/>
                </w:tcPr>
                <w:p w14:paraId="63B4984C" w14:textId="77777777" w:rsidR="002E2BD9" w:rsidRDefault="002E2BD9">
                  <w:pPr>
                    <w:pStyle w:val="ConsPlusNormal"/>
                    <w:jc w:val="center"/>
                  </w:pPr>
                  <w:r>
                    <w:t>250 000,00</w:t>
                  </w:r>
                </w:p>
              </w:tc>
              <w:tc>
                <w:tcPr>
                  <w:tcW w:w="2097" w:type="dxa"/>
                </w:tcPr>
                <w:p w14:paraId="2243887B" w14:textId="77777777" w:rsidR="002E2BD9" w:rsidRDefault="002E2BD9">
                  <w:pPr>
                    <w:pStyle w:val="ConsPlusNormal"/>
                    <w:jc w:val="center"/>
                  </w:pPr>
                  <w:r>
                    <w:t>1,18</w:t>
                  </w:r>
                </w:p>
              </w:tc>
            </w:tr>
            <w:tr w:rsidR="002E2BD9" w14:paraId="18C4EAED" w14:textId="77777777">
              <w:tc>
                <w:tcPr>
                  <w:tcW w:w="1814" w:type="dxa"/>
                </w:tcPr>
                <w:p w14:paraId="542BBB65" w14:textId="77777777" w:rsidR="002E2BD9" w:rsidRDefault="002E2BD9">
                  <w:pPr>
                    <w:pStyle w:val="ConsPlusNormal"/>
                  </w:pPr>
                  <w:r>
                    <w:rPr>
                      <w:b/>
                    </w:rPr>
                    <w:t>ИТОГО:</w:t>
                  </w:r>
                </w:p>
              </w:tc>
              <w:tc>
                <w:tcPr>
                  <w:tcW w:w="1814" w:type="dxa"/>
                </w:tcPr>
                <w:p w14:paraId="2CC0F25A" w14:textId="77777777" w:rsidR="002E2BD9" w:rsidRDefault="002E2BD9">
                  <w:pPr>
                    <w:pStyle w:val="ConsPlusNormal"/>
                  </w:pPr>
                </w:p>
              </w:tc>
              <w:tc>
                <w:tcPr>
                  <w:tcW w:w="1700" w:type="dxa"/>
                </w:tcPr>
                <w:p w14:paraId="011E2650" w14:textId="77777777" w:rsidR="002E2BD9" w:rsidRDefault="002E2BD9">
                  <w:pPr>
                    <w:pStyle w:val="ConsPlusNormal"/>
                    <w:jc w:val="center"/>
                  </w:pPr>
                  <w:r>
                    <w:t>400 001,18</w:t>
                  </w:r>
                </w:p>
              </w:tc>
              <w:tc>
                <w:tcPr>
                  <w:tcW w:w="1644" w:type="dxa"/>
                </w:tcPr>
                <w:p w14:paraId="7CB086B4" w14:textId="77777777" w:rsidR="002E2BD9" w:rsidRDefault="002E2BD9">
                  <w:pPr>
                    <w:pStyle w:val="ConsPlusNormal"/>
                    <w:jc w:val="center"/>
                  </w:pPr>
                  <w:r>
                    <w:t>2 500 000,00</w:t>
                  </w:r>
                </w:p>
              </w:tc>
              <w:tc>
                <w:tcPr>
                  <w:tcW w:w="2097" w:type="dxa"/>
                </w:tcPr>
                <w:p w14:paraId="1B2C97B6" w14:textId="77777777" w:rsidR="002E2BD9" w:rsidRDefault="002E2BD9">
                  <w:pPr>
                    <w:pStyle w:val="ConsPlusNormal"/>
                  </w:pPr>
                </w:p>
              </w:tc>
            </w:tr>
          </w:tbl>
          <w:p w14:paraId="5575365A" w14:textId="77777777" w:rsidR="002E2BD9" w:rsidRDefault="002E2BD9">
            <w:pPr>
              <w:pStyle w:val="ConsPlusNormal"/>
              <w:jc w:val="both"/>
            </w:pPr>
          </w:p>
          <w:p w14:paraId="0CB2F3A3" w14:textId="77777777" w:rsidR="002E2BD9" w:rsidRDefault="002E2BD9">
            <w:pPr>
              <w:pStyle w:val="ConsPlusNormal"/>
              <w:jc w:val="both"/>
            </w:pPr>
            <w:r>
              <w:t xml:space="preserve">В учете организации сделаны следующие записи: </w:t>
            </w:r>
            <w:hyperlink w:anchor="P356">
              <w:r>
                <w:rPr>
                  <w:b/>
                  <w:color w:val="0000FF"/>
                  <w:vertAlign w:val="superscript"/>
                </w:rPr>
                <w:t>1</w:t>
              </w:r>
            </w:hyperlink>
          </w:p>
          <w:p w14:paraId="48397EFE" w14:textId="77777777" w:rsidR="002E2BD9" w:rsidRDefault="002E2BD9">
            <w:pPr>
              <w:pStyle w:val="ConsPlusNormal"/>
              <w:spacing w:before="20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35"/>
              <w:gridCol w:w="1417"/>
              <w:gridCol w:w="1417"/>
              <w:gridCol w:w="1701"/>
            </w:tblGrid>
            <w:tr w:rsidR="002E2BD9" w14:paraId="423037C5" w14:textId="77777777">
              <w:tc>
                <w:tcPr>
                  <w:tcW w:w="4535" w:type="dxa"/>
                </w:tcPr>
                <w:p w14:paraId="60C9BAC0" w14:textId="77777777" w:rsidR="002E2BD9" w:rsidRDefault="002E2BD9">
                  <w:pPr>
                    <w:pStyle w:val="ConsPlusNormal"/>
                    <w:jc w:val="center"/>
                  </w:pPr>
                  <w:r>
                    <w:t>Содержание операций</w:t>
                  </w:r>
                </w:p>
              </w:tc>
              <w:tc>
                <w:tcPr>
                  <w:tcW w:w="1417" w:type="dxa"/>
                </w:tcPr>
                <w:p w14:paraId="360E47D8" w14:textId="77777777" w:rsidR="002E2BD9" w:rsidRDefault="002E2BD9">
                  <w:pPr>
                    <w:pStyle w:val="ConsPlusNormal"/>
                    <w:jc w:val="center"/>
                  </w:pPr>
                  <w:r>
                    <w:t>Дебет</w:t>
                  </w:r>
                </w:p>
              </w:tc>
              <w:tc>
                <w:tcPr>
                  <w:tcW w:w="1417" w:type="dxa"/>
                </w:tcPr>
                <w:p w14:paraId="5CE6F91E" w14:textId="77777777" w:rsidR="002E2BD9" w:rsidRDefault="002E2BD9">
                  <w:pPr>
                    <w:pStyle w:val="ConsPlusNormal"/>
                    <w:jc w:val="center"/>
                  </w:pPr>
                  <w:r>
                    <w:t>Кредит</w:t>
                  </w:r>
                </w:p>
              </w:tc>
              <w:tc>
                <w:tcPr>
                  <w:tcW w:w="1701" w:type="dxa"/>
                </w:tcPr>
                <w:p w14:paraId="23EFD0F6" w14:textId="77777777" w:rsidR="002E2BD9" w:rsidRDefault="002E2BD9">
                  <w:pPr>
                    <w:pStyle w:val="ConsPlusNormal"/>
                    <w:jc w:val="center"/>
                  </w:pPr>
                  <w:r>
                    <w:t>Сумма, руб.</w:t>
                  </w:r>
                </w:p>
              </w:tc>
            </w:tr>
            <w:tr w:rsidR="002E2BD9" w14:paraId="5F306102" w14:textId="77777777">
              <w:tc>
                <w:tcPr>
                  <w:tcW w:w="9070" w:type="dxa"/>
                  <w:gridSpan w:val="4"/>
                </w:tcPr>
                <w:p w14:paraId="4ED86891" w14:textId="77777777" w:rsidR="002E2BD9" w:rsidRDefault="002E2BD9">
                  <w:pPr>
                    <w:pStyle w:val="ConsPlusNormal"/>
                    <w:jc w:val="center"/>
                  </w:pPr>
                  <w:r>
                    <w:t>31.08.2022</w:t>
                  </w:r>
                </w:p>
              </w:tc>
            </w:tr>
            <w:tr w:rsidR="002E2BD9" w14:paraId="5EC23998" w14:textId="77777777">
              <w:tc>
                <w:tcPr>
                  <w:tcW w:w="4535" w:type="dxa"/>
                </w:tcPr>
                <w:p w14:paraId="5E067DDD" w14:textId="77777777" w:rsidR="002E2BD9" w:rsidRDefault="002E2BD9">
                  <w:pPr>
                    <w:pStyle w:val="ConsPlusNormal"/>
                  </w:pPr>
                  <w:r>
                    <w:t>Отражены затраты на приобретение автомобиля по стоимости на условиях немедленной оплаты</w:t>
                  </w:r>
                </w:p>
              </w:tc>
              <w:tc>
                <w:tcPr>
                  <w:tcW w:w="1417" w:type="dxa"/>
                </w:tcPr>
                <w:p w14:paraId="3A1775F4" w14:textId="77777777" w:rsidR="002E2BD9" w:rsidRDefault="0022702C">
                  <w:pPr>
                    <w:pStyle w:val="ConsPlusNormal"/>
                    <w:jc w:val="center"/>
                  </w:pPr>
                  <w:hyperlink r:id="rId203">
                    <w:r w:rsidR="002E2BD9">
                      <w:rPr>
                        <w:color w:val="0000FF"/>
                      </w:rPr>
                      <w:t>08</w:t>
                    </w:r>
                  </w:hyperlink>
                </w:p>
              </w:tc>
              <w:tc>
                <w:tcPr>
                  <w:tcW w:w="1417" w:type="dxa"/>
                </w:tcPr>
                <w:p w14:paraId="3114F658" w14:textId="77777777" w:rsidR="002E2BD9" w:rsidRDefault="0022702C">
                  <w:pPr>
                    <w:pStyle w:val="ConsPlusNormal"/>
                    <w:jc w:val="center"/>
                  </w:pPr>
                  <w:hyperlink r:id="rId204">
                    <w:r w:rsidR="002E2BD9">
                      <w:rPr>
                        <w:color w:val="0000FF"/>
                      </w:rPr>
                      <w:t>60-расчеты</w:t>
                    </w:r>
                  </w:hyperlink>
                </w:p>
              </w:tc>
              <w:tc>
                <w:tcPr>
                  <w:tcW w:w="1701" w:type="dxa"/>
                </w:tcPr>
                <w:p w14:paraId="0C3B6C9B" w14:textId="77777777" w:rsidR="002E2BD9" w:rsidRDefault="002E2BD9">
                  <w:pPr>
                    <w:pStyle w:val="ConsPlusNormal"/>
                    <w:jc w:val="center"/>
                  </w:pPr>
                  <w:r>
                    <w:t>2 100 000</w:t>
                  </w:r>
                </w:p>
              </w:tc>
            </w:tr>
            <w:tr w:rsidR="002E2BD9" w14:paraId="02498D36" w14:textId="77777777">
              <w:tc>
                <w:tcPr>
                  <w:tcW w:w="4535" w:type="dxa"/>
                </w:tcPr>
                <w:p w14:paraId="5C285A67" w14:textId="77777777" w:rsidR="002E2BD9" w:rsidRDefault="002E2BD9">
                  <w:pPr>
                    <w:pStyle w:val="ConsPlusNormal"/>
                  </w:pPr>
                  <w:r>
                    <w:t>Отражен НДС, предъявленный продавцом</w:t>
                  </w:r>
                </w:p>
                <w:p w14:paraId="132107A0" w14:textId="77777777" w:rsidR="002E2BD9" w:rsidRDefault="002E2BD9">
                  <w:pPr>
                    <w:pStyle w:val="ConsPlusNormal"/>
                    <w:spacing w:before="200"/>
                  </w:pPr>
                  <w:r>
                    <w:t>(3 000 000 - 2 500 000)</w:t>
                  </w:r>
                </w:p>
              </w:tc>
              <w:tc>
                <w:tcPr>
                  <w:tcW w:w="1417" w:type="dxa"/>
                </w:tcPr>
                <w:p w14:paraId="752E2F4F" w14:textId="77777777" w:rsidR="002E2BD9" w:rsidRDefault="0022702C">
                  <w:pPr>
                    <w:pStyle w:val="ConsPlusNormal"/>
                    <w:jc w:val="center"/>
                  </w:pPr>
                  <w:hyperlink r:id="rId205">
                    <w:r w:rsidR="002E2BD9">
                      <w:rPr>
                        <w:color w:val="0000FF"/>
                      </w:rPr>
                      <w:t>19</w:t>
                    </w:r>
                  </w:hyperlink>
                </w:p>
              </w:tc>
              <w:tc>
                <w:tcPr>
                  <w:tcW w:w="1417" w:type="dxa"/>
                </w:tcPr>
                <w:p w14:paraId="07D9CDA8" w14:textId="77777777" w:rsidR="002E2BD9" w:rsidRDefault="0022702C">
                  <w:pPr>
                    <w:pStyle w:val="ConsPlusNormal"/>
                    <w:jc w:val="center"/>
                  </w:pPr>
                  <w:hyperlink r:id="rId206">
                    <w:r w:rsidR="002E2BD9">
                      <w:rPr>
                        <w:color w:val="0000FF"/>
                      </w:rPr>
                      <w:t>60-НДС</w:t>
                    </w:r>
                  </w:hyperlink>
                </w:p>
              </w:tc>
              <w:tc>
                <w:tcPr>
                  <w:tcW w:w="1701" w:type="dxa"/>
                </w:tcPr>
                <w:p w14:paraId="49B3657F" w14:textId="77777777" w:rsidR="002E2BD9" w:rsidRDefault="002E2BD9">
                  <w:pPr>
                    <w:pStyle w:val="ConsPlusNormal"/>
                    <w:jc w:val="center"/>
                  </w:pPr>
                  <w:r>
                    <w:t>500 000</w:t>
                  </w:r>
                </w:p>
              </w:tc>
            </w:tr>
            <w:tr w:rsidR="002E2BD9" w14:paraId="5B037B16" w14:textId="77777777">
              <w:tc>
                <w:tcPr>
                  <w:tcW w:w="4535" w:type="dxa"/>
                </w:tcPr>
                <w:p w14:paraId="5ABAFC73" w14:textId="77777777" w:rsidR="002E2BD9" w:rsidRDefault="002E2BD9">
                  <w:pPr>
                    <w:pStyle w:val="ConsPlusNormal"/>
                  </w:pPr>
                  <w:r>
                    <w:t>НДС принят к вычету</w:t>
                  </w:r>
                </w:p>
              </w:tc>
              <w:tc>
                <w:tcPr>
                  <w:tcW w:w="1417" w:type="dxa"/>
                </w:tcPr>
                <w:p w14:paraId="5273AB95" w14:textId="77777777" w:rsidR="002E2BD9" w:rsidRDefault="0022702C">
                  <w:pPr>
                    <w:pStyle w:val="ConsPlusNormal"/>
                    <w:jc w:val="center"/>
                  </w:pPr>
                  <w:hyperlink r:id="rId207">
                    <w:r w:rsidR="002E2BD9">
                      <w:rPr>
                        <w:color w:val="0000FF"/>
                      </w:rPr>
                      <w:t>68</w:t>
                    </w:r>
                  </w:hyperlink>
                </w:p>
              </w:tc>
              <w:tc>
                <w:tcPr>
                  <w:tcW w:w="1417" w:type="dxa"/>
                </w:tcPr>
                <w:p w14:paraId="3A8A61E0" w14:textId="77777777" w:rsidR="002E2BD9" w:rsidRDefault="0022702C">
                  <w:pPr>
                    <w:pStyle w:val="ConsPlusNormal"/>
                    <w:jc w:val="center"/>
                  </w:pPr>
                  <w:hyperlink r:id="rId208">
                    <w:r w:rsidR="002E2BD9">
                      <w:rPr>
                        <w:color w:val="0000FF"/>
                      </w:rPr>
                      <w:t>19</w:t>
                    </w:r>
                  </w:hyperlink>
                </w:p>
              </w:tc>
              <w:tc>
                <w:tcPr>
                  <w:tcW w:w="1701" w:type="dxa"/>
                </w:tcPr>
                <w:p w14:paraId="69D993AE" w14:textId="77777777" w:rsidR="002E2BD9" w:rsidRDefault="002E2BD9">
                  <w:pPr>
                    <w:pStyle w:val="ConsPlusNormal"/>
                    <w:jc w:val="center"/>
                  </w:pPr>
                  <w:r>
                    <w:t>500 000</w:t>
                  </w:r>
                </w:p>
              </w:tc>
            </w:tr>
            <w:tr w:rsidR="002E2BD9" w14:paraId="476CDDFD" w14:textId="77777777">
              <w:tc>
                <w:tcPr>
                  <w:tcW w:w="4535" w:type="dxa"/>
                </w:tcPr>
                <w:p w14:paraId="2F95E504" w14:textId="77777777" w:rsidR="002E2BD9" w:rsidRDefault="002E2BD9">
                  <w:pPr>
                    <w:pStyle w:val="ConsPlusNormal"/>
                  </w:pPr>
                  <w:r>
                    <w:t>Перечислена оплата продавцу (без учета НДС)</w:t>
                  </w:r>
                </w:p>
                <w:p w14:paraId="247FA51E" w14:textId="77777777" w:rsidR="002E2BD9" w:rsidRDefault="002E2BD9">
                  <w:pPr>
                    <w:pStyle w:val="ConsPlusNormal"/>
                    <w:spacing w:before="200"/>
                  </w:pPr>
                  <w:r>
                    <w:lastRenderedPageBreak/>
                    <w:t>(600 000 - 100 000)</w:t>
                  </w:r>
                </w:p>
              </w:tc>
              <w:tc>
                <w:tcPr>
                  <w:tcW w:w="1417" w:type="dxa"/>
                </w:tcPr>
                <w:p w14:paraId="4FEE417F" w14:textId="77777777" w:rsidR="002E2BD9" w:rsidRDefault="0022702C">
                  <w:pPr>
                    <w:pStyle w:val="ConsPlusNormal"/>
                    <w:jc w:val="center"/>
                  </w:pPr>
                  <w:hyperlink r:id="rId209">
                    <w:r w:rsidR="002E2BD9">
                      <w:rPr>
                        <w:color w:val="0000FF"/>
                      </w:rPr>
                      <w:t>60-расчеты</w:t>
                    </w:r>
                  </w:hyperlink>
                </w:p>
              </w:tc>
              <w:tc>
                <w:tcPr>
                  <w:tcW w:w="1417" w:type="dxa"/>
                </w:tcPr>
                <w:p w14:paraId="02537790" w14:textId="77777777" w:rsidR="002E2BD9" w:rsidRDefault="0022702C">
                  <w:pPr>
                    <w:pStyle w:val="ConsPlusNormal"/>
                    <w:jc w:val="center"/>
                  </w:pPr>
                  <w:hyperlink r:id="rId210">
                    <w:r w:rsidR="002E2BD9">
                      <w:rPr>
                        <w:color w:val="0000FF"/>
                      </w:rPr>
                      <w:t>51</w:t>
                    </w:r>
                  </w:hyperlink>
                </w:p>
              </w:tc>
              <w:tc>
                <w:tcPr>
                  <w:tcW w:w="1701" w:type="dxa"/>
                </w:tcPr>
                <w:p w14:paraId="571E7B4B" w14:textId="77777777" w:rsidR="002E2BD9" w:rsidRDefault="002E2BD9">
                  <w:pPr>
                    <w:pStyle w:val="ConsPlusNormal"/>
                    <w:jc w:val="center"/>
                  </w:pPr>
                  <w:r>
                    <w:t>500 000</w:t>
                  </w:r>
                </w:p>
              </w:tc>
            </w:tr>
            <w:tr w:rsidR="002E2BD9" w14:paraId="41CB24CF" w14:textId="77777777">
              <w:tc>
                <w:tcPr>
                  <w:tcW w:w="4535" w:type="dxa"/>
                </w:tcPr>
                <w:p w14:paraId="368D196A" w14:textId="77777777" w:rsidR="002E2BD9" w:rsidRDefault="002E2BD9">
                  <w:pPr>
                    <w:pStyle w:val="ConsPlusNormal"/>
                  </w:pPr>
                  <w:r>
                    <w:t>Перечислена оплата продавцу (в части НДС)</w:t>
                  </w:r>
                </w:p>
              </w:tc>
              <w:tc>
                <w:tcPr>
                  <w:tcW w:w="1417" w:type="dxa"/>
                </w:tcPr>
                <w:p w14:paraId="5E14BD90" w14:textId="77777777" w:rsidR="002E2BD9" w:rsidRDefault="0022702C">
                  <w:pPr>
                    <w:pStyle w:val="ConsPlusNormal"/>
                    <w:jc w:val="center"/>
                  </w:pPr>
                  <w:hyperlink r:id="rId211">
                    <w:r w:rsidR="002E2BD9">
                      <w:rPr>
                        <w:color w:val="0000FF"/>
                      </w:rPr>
                      <w:t>60-НДС</w:t>
                    </w:r>
                  </w:hyperlink>
                </w:p>
              </w:tc>
              <w:tc>
                <w:tcPr>
                  <w:tcW w:w="1417" w:type="dxa"/>
                </w:tcPr>
                <w:p w14:paraId="5CB93725" w14:textId="77777777" w:rsidR="002E2BD9" w:rsidRDefault="0022702C">
                  <w:pPr>
                    <w:pStyle w:val="ConsPlusNormal"/>
                    <w:jc w:val="center"/>
                  </w:pPr>
                  <w:hyperlink r:id="rId212">
                    <w:r w:rsidR="002E2BD9">
                      <w:rPr>
                        <w:color w:val="0000FF"/>
                      </w:rPr>
                      <w:t>51</w:t>
                    </w:r>
                  </w:hyperlink>
                </w:p>
              </w:tc>
              <w:tc>
                <w:tcPr>
                  <w:tcW w:w="1701" w:type="dxa"/>
                </w:tcPr>
                <w:p w14:paraId="48856D9E" w14:textId="77777777" w:rsidR="002E2BD9" w:rsidRDefault="002E2BD9">
                  <w:pPr>
                    <w:pStyle w:val="ConsPlusNormal"/>
                    <w:jc w:val="center"/>
                  </w:pPr>
                  <w:r>
                    <w:t>100 000</w:t>
                  </w:r>
                </w:p>
              </w:tc>
            </w:tr>
            <w:tr w:rsidR="002E2BD9" w14:paraId="18EC6AA5" w14:textId="77777777">
              <w:tc>
                <w:tcPr>
                  <w:tcW w:w="4535" w:type="dxa"/>
                </w:tcPr>
                <w:p w14:paraId="294FEDF2" w14:textId="77777777" w:rsidR="002E2BD9" w:rsidRDefault="002E2BD9">
                  <w:pPr>
                    <w:pStyle w:val="ConsPlusNormal"/>
                  </w:pPr>
                  <w:r>
                    <w:t>Уплачена госпошлина за регистрацию автомобиля</w:t>
                  </w:r>
                </w:p>
              </w:tc>
              <w:tc>
                <w:tcPr>
                  <w:tcW w:w="1417" w:type="dxa"/>
                </w:tcPr>
                <w:p w14:paraId="7A682118" w14:textId="77777777" w:rsidR="002E2BD9" w:rsidRDefault="0022702C">
                  <w:pPr>
                    <w:pStyle w:val="ConsPlusNormal"/>
                    <w:jc w:val="center"/>
                  </w:pPr>
                  <w:hyperlink r:id="rId213">
                    <w:r w:rsidR="002E2BD9">
                      <w:rPr>
                        <w:color w:val="0000FF"/>
                      </w:rPr>
                      <w:t>68</w:t>
                    </w:r>
                  </w:hyperlink>
                </w:p>
              </w:tc>
              <w:tc>
                <w:tcPr>
                  <w:tcW w:w="1417" w:type="dxa"/>
                </w:tcPr>
                <w:p w14:paraId="07CAA12A" w14:textId="77777777" w:rsidR="002E2BD9" w:rsidRDefault="0022702C">
                  <w:pPr>
                    <w:pStyle w:val="ConsPlusNormal"/>
                    <w:jc w:val="center"/>
                  </w:pPr>
                  <w:hyperlink r:id="rId214">
                    <w:r w:rsidR="002E2BD9">
                      <w:rPr>
                        <w:color w:val="0000FF"/>
                      </w:rPr>
                      <w:t>51</w:t>
                    </w:r>
                  </w:hyperlink>
                </w:p>
              </w:tc>
              <w:tc>
                <w:tcPr>
                  <w:tcW w:w="1701" w:type="dxa"/>
                </w:tcPr>
                <w:p w14:paraId="03957D16" w14:textId="77777777" w:rsidR="002E2BD9" w:rsidRDefault="002E2BD9">
                  <w:pPr>
                    <w:pStyle w:val="ConsPlusNormal"/>
                    <w:jc w:val="center"/>
                  </w:pPr>
                  <w:r>
                    <w:t>3 500</w:t>
                  </w:r>
                </w:p>
              </w:tc>
            </w:tr>
            <w:tr w:rsidR="002E2BD9" w14:paraId="3A166063" w14:textId="77777777">
              <w:tc>
                <w:tcPr>
                  <w:tcW w:w="4535" w:type="dxa"/>
                </w:tcPr>
                <w:p w14:paraId="40C3F184" w14:textId="77777777" w:rsidR="002E2BD9" w:rsidRDefault="002E2BD9">
                  <w:pPr>
                    <w:pStyle w:val="ConsPlusNormal"/>
                  </w:pPr>
                  <w:r>
                    <w:t>Сумма госпошлины учтена в фактических затратах на приобретение автомобиля</w:t>
                  </w:r>
                </w:p>
              </w:tc>
              <w:tc>
                <w:tcPr>
                  <w:tcW w:w="1417" w:type="dxa"/>
                </w:tcPr>
                <w:p w14:paraId="381529EC" w14:textId="77777777" w:rsidR="002E2BD9" w:rsidRDefault="0022702C">
                  <w:pPr>
                    <w:pStyle w:val="ConsPlusNormal"/>
                    <w:jc w:val="center"/>
                  </w:pPr>
                  <w:hyperlink r:id="rId215">
                    <w:r w:rsidR="002E2BD9">
                      <w:rPr>
                        <w:color w:val="0000FF"/>
                      </w:rPr>
                      <w:t>08</w:t>
                    </w:r>
                  </w:hyperlink>
                </w:p>
              </w:tc>
              <w:tc>
                <w:tcPr>
                  <w:tcW w:w="1417" w:type="dxa"/>
                </w:tcPr>
                <w:p w14:paraId="1EF61BD4" w14:textId="77777777" w:rsidR="002E2BD9" w:rsidRDefault="0022702C">
                  <w:pPr>
                    <w:pStyle w:val="ConsPlusNormal"/>
                    <w:jc w:val="center"/>
                  </w:pPr>
                  <w:hyperlink r:id="rId216">
                    <w:r w:rsidR="002E2BD9">
                      <w:rPr>
                        <w:color w:val="0000FF"/>
                      </w:rPr>
                      <w:t>68</w:t>
                    </w:r>
                  </w:hyperlink>
                </w:p>
              </w:tc>
              <w:tc>
                <w:tcPr>
                  <w:tcW w:w="1701" w:type="dxa"/>
                </w:tcPr>
                <w:p w14:paraId="6296465E" w14:textId="77777777" w:rsidR="002E2BD9" w:rsidRDefault="002E2BD9">
                  <w:pPr>
                    <w:pStyle w:val="ConsPlusNormal"/>
                    <w:jc w:val="center"/>
                  </w:pPr>
                  <w:r>
                    <w:t>3 500</w:t>
                  </w:r>
                </w:p>
              </w:tc>
            </w:tr>
            <w:tr w:rsidR="002E2BD9" w14:paraId="5768CAE5" w14:textId="77777777">
              <w:tc>
                <w:tcPr>
                  <w:tcW w:w="4535" w:type="dxa"/>
                </w:tcPr>
                <w:p w14:paraId="077C8073" w14:textId="77777777" w:rsidR="002E2BD9" w:rsidRDefault="002E2BD9">
                  <w:pPr>
                    <w:pStyle w:val="ConsPlusNormal"/>
                  </w:pPr>
                  <w:r>
                    <w:t>Приобретенный автомобиль признан в составе ОС</w:t>
                  </w:r>
                </w:p>
                <w:p w14:paraId="4E585E05" w14:textId="77777777" w:rsidR="002E2BD9" w:rsidRDefault="002E2BD9">
                  <w:pPr>
                    <w:pStyle w:val="ConsPlusNormal"/>
                    <w:spacing w:before="200"/>
                  </w:pPr>
                  <w:r>
                    <w:t>(2 100 000 + 3 500)</w:t>
                  </w:r>
                </w:p>
              </w:tc>
              <w:tc>
                <w:tcPr>
                  <w:tcW w:w="1417" w:type="dxa"/>
                </w:tcPr>
                <w:p w14:paraId="2F1BC008" w14:textId="77777777" w:rsidR="002E2BD9" w:rsidRDefault="0022702C">
                  <w:pPr>
                    <w:pStyle w:val="ConsPlusNormal"/>
                    <w:jc w:val="center"/>
                  </w:pPr>
                  <w:hyperlink r:id="rId217">
                    <w:r w:rsidR="002E2BD9">
                      <w:rPr>
                        <w:color w:val="0000FF"/>
                      </w:rPr>
                      <w:t>01</w:t>
                    </w:r>
                  </w:hyperlink>
                </w:p>
              </w:tc>
              <w:tc>
                <w:tcPr>
                  <w:tcW w:w="1417" w:type="dxa"/>
                </w:tcPr>
                <w:p w14:paraId="56A2C10E" w14:textId="77777777" w:rsidR="002E2BD9" w:rsidRDefault="0022702C">
                  <w:pPr>
                    <w:pStyle w:val="ConsPlusNormal"/>
                    <w:jc w:val="center"/>
                  </w:pPr>
                  <w:hyperlink r:id="rId218">
                    <w:r w:rsidR="002E2BD9">
                      <w:rPr>
                        <w:color w:val="0000FF"/>
                      </w:rPr>
                      <w:t>08</w:t>
                    </w:r>
                  </w:hyperlink>
                </w:p>
              </w:tc>
              <w:tc>
                <w:tcPr>
                  <w:tcW w:w="1701" w:type="dxa"/>
                </w:tcPr>
                <w:p w14:paraId="3CD5213C" w14:textId="77777777" w:rsidR="002E2BD9" w:rsidRDefault="002E2BD9">
                  <w:pPr>
                    <w:pStyle w:val="ConsPlusNormal"/>
                    <w:jc w:val="center"/>
                  </w:pPr>
                  <w:r>
                    <w:t>2 103 500</w:t>
                  </w:r>
                </w:p>
              </w:tc>
            </w:tr>
            <w:tr w:rsidR="002E2BD9" w14:paraId="6B6C8A11" w14:textId="77777777">
              <w:tc>
                <w:tcPr>
                  <w:tcW w:w="4535" w:type="dxa"/>
                </w:tcPr>
                <w:p w14:paraId="6A3C93B2" w14:textId="77777777" w:rsidR="002E2BD9" w:rsidRDefault="002E2BD9">
                  <w:pPr>
                    <w:pStyle w:val="ConsPlusNormal"/>
                  </w:pPr>
                  <w:r>
                    <w:t>Отражен залог автомобиля</w:t>
                  </w:r>
                </w:p>
              </w:tc>
              <w:tc>
                <w:tcPr>
                  <w:tcW w:w="1417" w:type="dxa"/>
                </w:tcPr>
                <w:p w14:paraId="30FB1212" w14:textId="77777777" w:rsidR="002E2BD9" w:rsidRDefault="0022702C">
                  <w:pPr>
                    <w:pStyle w:val="ConsPlusNormal"/>
                    <w:jc w:val="center"/>
                  </w:pPr>
                  <w:hyperlink r:id="rId219">
                    <w:r w:rsidR="002E2BD9">
                      <w:rPr>
                        <w:color w:val="0000FF"/>
                      </w:rPr>
                      <w:t>009</w:t>
                    </w:r>
                  </w:hyperlink>
                </w:p>
              </w:tc>
              <w:tc>
                <w:tcPr>
                  <w:tcW w:w="1417" w:type="dxa"/>
                </w:tcPr>
                <w:p w14:paraId="2AF1006D" w14:textId="77777777" w:rsidR="002E2BD9" w:rsidRDefault="002E2BD9">
                  <w:pPr>
                    <w:pStyle w:val="ConsPlusNormal"/>
                  </w:pPr>
                </w:p>
              </w:tc>
              <w:tc>
                <w:tcPr>
                  <w:tcW w:w="1701" w:type="dxa"/>
                </w:tcPr>
                <w:p w14:paraId="7AAA1ECD" w14:textId="77777777" w:rsidR="002E2BD9" w:rsidRDefault="002E2BD9">
                  <w:pPr>
                    <w:pStyle w:val="ConsPlusNormal"/>
                    <w:jc w:val="center"/>
                  </w:pPr>
                  <w:r>
                    <w:t>3 000 000</w:t>
                  </w:r>
                </w:p>
              </w:tc>
            </w:tr>
            <w:tr w:rsidR="002E2BD9" w14:paraId="2DB21BDA" w14:textId="77777777">
              <w:tc>
                <w:tcPr>
                  <w:tcW w:w="9070" w:type="dxa"/>
                  <w:gridSpan w:val="4"/>
                </w:tcPr>
                <w:p w14:paraId="3DF9A816" w14:textId="77777777" w:rsidR="002E2BD9" w:rsidRDefault="002E2BD9">
                  <w:pPr>
                    <w:pStyle w:val="ConsPlusNormal"/>
                    <w:jc w:val="center"/>
                  </w:pPr>
                  <w:r>
                    <w:t>30.09.2022</w:t>
                  </w:r>
                </w:p>
              </w:tc>
            </w:tr>
            <w:tr w:rsidR="002E2BD9" w14:paraId="0FAB6CFB" w14:textId="77777777">
              <w:tc>
                <w:tcPr>
                  <w:tcW w:w="4535" w:type="dxa"/>
                </w:tcPr>
                <w:p w14:paraId="24E33517" w14:textId="77777777" w:rsidR="002E2BD9" w:rsidRDefault="002E2BD9">
                  <w:pPr>
                    <w:pStyle w:val="ConsPlusNormal"/>
                  </w:pPr>
                  <w:r>
                    <w:t>Признан процентный расход</w:t>
                  </w:r>
                </w:p>
                <w:p w14:paraId="3B78845B" w14:textId="77777777" w:rsidR="002E2BD9" w:rsidRDefault="002E2BD9">
                  <w:pPr>
                    <w:pStyle w:val="ConsPlusNormal"/>
                    <w:spacing w:before="200"/>
                  </w:pPr>
                  <w:r>
                    <w:t>(1 600 000 x 2,58839%)</w:t>
                  </w:r>
                </w:p>
              </w:tc>
              <w:tc>
                <w:tcPr>
                  <w:tcW w:w="1417" w:type="dxa"/>
                </w:tcPr>
                <w:p w14:paraId="197A5819" w14:textId="77777777" w:rsidR="002E2BD9" w:rsidRDefault="0022702C">
                  <w:pPr>
                    <w:pStyle w:val="ConsPlusNormal"/>
                    <w:jc w:val="center"/>
                  </w:pPr>
                  <w:hyperlink r:id="rId220">
                    <w:r w:rsidR="002E2BD9">
                      <w:rPr>
                        <w:color w:val="0000FF"/>
                      </w:rPr>
                      <w:t>91-2</w:t>
                    </w:r>
                  </w:hyperlink>
                </w:p>
              </w:tc>
              <w:tc>
                <w:tcPr>
                  <w:tcW w:w="1417" w:type="dxa"/>
                </w:tcPr>
                <w:p w14:paraId="0592840A" w14:textId="77777777" w:rsidR="002E2BD9" w:rsidRDefault="0022702C">
                  <w:pPr>
                    <w:pStyle w:val="ConsPlusNormal"/>
                    <w:jc w:val="center"/>
                  </w:pPr>
                  <w:hyperlink r:id="rId221">
                    <w:r w:rsidR="002E2BD9">
                      <w:rPr>
                        <w:color w:val="0000FF"/>
                      </w:rPr>
                      <w:t>60-расчеты</w:t>
                    </w:r>
                  </w:hyperlink>
                </w:p>
              </w:tc>
              <w:tc>
                <w:tcPr>
                  <w:tcW w:w="1701" w:type="dxa"/>
                </w:tcPr>
                <w:p w14:paraId="60E015A6" w14:textId="77777777" w:rsidR="002E2BD9" w:rsidRDefault="002E2BD9">
                  <w:pPr>
                    <w:pStyle w:val="ConsPlusNormal"/>
                    <w:jc w:val="center"/>
                  </w:pPr>
                  <w:r>
                    <w:t>41 414,24</w:t>
                  </w:r>
                </w:p>
              </w:tc>
            </w:tr>
            <w:tr w:rsidR="002E2BD9" w14:paraId="64BADFE7" w14:textId="77777777">
              <w:tc>
                <w:tcPr>
                  <w:tcW w:w="9070" w:type="dxa"/>
                  <w:gridSpan w:val="4"/>
                </w:tcPr>
                <w:p w14:paraId="3E808D56" w14:textId="77777777" w:rsidR="002E2BD9" w:rsidRDefault="002E2BD9">
                  <w:pPr>
                    <w:pStyle w:val="ConsPlusNormal"/>
                    <w:jc w:val="center"/>
                  </w:pPr>
                  <w:r>
                    <w:t>31.10.2022</w:t>
                  </w:r>
                </w:p>
              </w:tc>
            </w:tr>
            <w:tr w:rsidR="002E2BD9" w14:paraId="2083ACAC" w14:textId="77777777">
              <w:tc>
                <w:tcPr>
                  <w:tcW w:w="4535" w:type="dxa"/>
                </w:tcPr>
                <w:p w14:paraId="702C7B94" w14:textId="77777777" w:rsidR="002E2BD9" w:rsidRDefault="002E2BD9">
                  <w:pPr>
                    <w:pStyle w:val="ConsPlusNormal"/>
                  </w:pPr>
                  <w:r>
                    <w:t>Признан процентный расход</w:t>
                  </w:r>
                </w:p>
                <w:p w14:paraId="758DD4B9" w14:textId="77777777" w:rsidR="002E2BD9" w:rsidRDefault="002E2BD9">
                  <w:pPr>
                    <w:pStyle w:val="ConsPlusNormal"/>
                    <w:spacing w:before="200"/>
                  </w:pPr>
                  <w:r>
                    <w:t>((1 600 000 + 41 414,24) x 2,58839%)</w:t>
                  </w:r>
                </w:p>
              </w:tc>
              <w:tc>
                <w:tcPr>
                  <w:tcW w:w="1417" w:type="dxa"/>
                </w:tcPr>
                <w:p w14:paraId="5D26B611" w14:textId="77777777" w:rsidR="002E2BD9" w:rsidRDefault="0022702C">
                  <w:pPr>
                    <w:pStyle w:val="ConsPlusNormal"/>
                    <w:jc w:val="center"/>
                  </w:pPr>
                  <w:hyperlink r:id="rId222">
                    <w:r w:rsidR="002E2BD9">
                      <w:rPr>
                        <w:color w:val="0000FF"/>
                      </w:rPr>
                      <w:t>91-2</w:t>
                    </w:r>
                  </w:hyperlink>
                </w:p>
              </w:tc>
              <w:tc>
                <w:tcPr>
                  <w:tcW w:w="1417" w:type="dxa"/>
                </w:tcPr>
                <w:p w14:paraId="31238391" w14:textId="77777777" w:rsidR="002E2BD9" w:rsidRDefault="0022702C">
                  <w:pPr>
                    <w:pStyle w:val="ConsPlusNormal"/>
                    <w:jc w:val="center"/>
                  </w:pPr>
                  <w:hyperlink r:id="rId223">
                    <w:r w:rsidR="002E2BD9">
                      <w:rPr>
                        <w:color w:val="0000FF"/>
                      </w:rPr>
                      <w:t>60-расчеты</w:t>
                    </w:r>
                  </w:hyperlink>
                </w:p>
              </w:tc>
              <w:tc>
                <w:tcPr>
                  <w:tcW w:w="1701" w:type="dxa"/>
                </w:tcPr>
                <w:p w14:paraId="3A7B1FE7" w14:textId="77777777" w:rsidR="002E2BD9" w:rsidRDefault="002E2BD9">
                  <w:pPr>
                    <w:pStyle w:val="ConsPlusNormal"/>
                    <w:jc w:val="center"/>
                  </w:pPr>
                  <w:r>
                    <w:t>42 486,20</w:t>
                  </w:r>
                </w:p>
              </w:tc>
            </w:tr>
            <w:tr w:rsidR="002E2BD9" w14:paraId="297F9A16" w14:textId="77777777">
              <w:tc>
                <w:tcPr>
                  <w:tcW w:w="4535" w:type="dxa"/>
                </w:tcPr>
                <w:p w14:paraId="76840E75" w14:textId="77777777" w:rsidR="002E2BD9" w:rsidRDefault="002E2BD9">
                  <w:pPr>
                    <w:pStyle w:val="ConsPlusNormal"/>
                  </w:pPr>
                  <w:r>
                    <w:t>Перечислена оплата продавцу (без учета НДС) - текущий платеж</w:t>
                  </w:r>
                </w:p>
              </w:tc>
              <w:tc>
                <w:tcPr>
                  <w:tcW w:w="1417" w:type="dxa"/>
                </w:tcPr>
                <w:p w14:paraId="432BA5C0" w14:textId="77777777" w:rsidR="002E2BD9" w:rsidRDefault="0022702C">
                  <w:pPr>
                    <w:pStyle w:val="ConsPlusNormal"/>
                    <w:jc w:val="center"/>
                  </w:pPr>
                  <w:hyperlink r:id="rId224">
                    <w:r w:rsidR="002E2BD9">
                      <w:rPr>
                        <w:color w:val="0000FF"/>
                      </w:rPr>
                      <w:t>60-расчеты</w:t>
                    </w:r>
                  </w:hyperlink>
                </w:p>
              </w:tc>
              <w:tc>
                <w:tcPr>
                  <w:tcW w:w="1417" w:type="dxa"/>
                </w:tcPr>
                <w:p w14:paraId="7C828B57" w14:textId="77777777" w:rsidR="002E2BD9" w:rsidRDefault="0022702C">
                  <w:pPr>
                    <w:pStyle w:val="ConsPlusNormal"/>
                    <w:jc w:val="center"/>
                  </w:pPr>
                  <w:hyperlink r:id="rId225">
                    <w:r w:rsidR="002E2BD9">
                      <w:rPr>
                        <w:color w:val="0000FF"/>
                      </w:rPr>
                      <w:t>51</w:t>
                    </w:r>
                  </w:hyperlink>
                </w:p>
              </w:tc>
              <w:tc>
                <w:tcPr>
                  <w:tcW w:w="1701" w:type="dxa"/>
                </w:tcPr>
                <w:p w14:paraId="37288B95" w14:textId="77777777" w:rsidR="002E2BD9" w:rsidRDefault="002E2BD9">
                  <w:pPr>
                    <w:pStyle w:val="ConsPlusNormal"/>
                    <w:jc w:val="center"/>
                  </w:pPr>
                  <w:r>
                    <w:t>250 000</w:t>
                  </w:r>
                </w:p>
              </w:tc>
            </w:tr>
            <w:tr w:rsidR="002E2BD9" w14:paraId="4F7B5A2D" w14:textId="77777777">
              <w:tc>
                <w:tcPr>
                  <w:tcW w:w="4535" w:type="dxa"/>
                </w:tcPr>
                <w:p w14:paraId="1F47185C" w14:textId="77777777" w:rsidR="002E2BD9" w:rsidRDefault="002E2BD9">
                  <w:pPr>
                    <w:pStyle w:val="ConsPlusNormal"/>
                  </w:pPr>
                  <w:r>
                    <w:t>Перечислена оплата продавцу (в части НДС)</w:t>
                  </w:r>
                </w:p>
              </w:tc>
              <w:tc>
                <w:tcPr>
                  <w:tcW w:w="1417" w:type="dxa"/>
                </w:tcPr>
                <w:p w14:paraId="057E3726" w14:textId="77777777" w:rsidR="002E2BD9" w:rsidRDefault="0022702C">
                  <w:pPr>
                    <w:pStyle w:val="ConsPlusNormal"/>
                    <w:jc w:val="center"/>
                  </w:pPr>
                  <w:hyperlink r:id="rId226">
                    <w:r w:rsidR="002E2BD9">
                      <w:rPr>
                        <w:color w:val="0000FF"/>
                      </w:rPr>
                      <w:t>60-НДС</w:t>
                    </w:r>
                  </w:hyperlink>
                </w:p>
              </w:tc>
              <w:tc>
                <w:tcPr>
                  <w:tcW w:w="1417" w:type="dxa"/>
                </w:tcPr>
                <w:p w14:paraId="56166959" w14:textId="77777777" w:rsidR="002E2BD9" w:rsidRDefault="0022702C">
                  <w:pPr>
                    <w:pStyle w:val="ConsPlusNormal"/>
                    <w:jc w:val="center"/>
                  </w:pPr>
                  <w:hyperlink r:id="rId227">
                    <w:r w:rsidR="002E2BD9">
                      <w:rPr>
                        <w:color w:val="0000FF"/>
                      </w:rPr>
                      <w:t>51</w:t>
                    </w:r>
                  </w:hyperlink>
                </w:p>
              </w:tc>
              <w:tc>
                <w:tcPr>
                  <w:tcW w:w="1701" w:type="dxa"/>
                </w:tcPr>
                <w:p w14:paraId="34D44C2E" w14:textId="77777777" w:rsidR="002E2BD9" w:rsidRDefault="002E2BD9">
                  <w:pPr>
                    <w:pStyle w:val="ConsPlusNormal"/>
                    <w:jc w:val="center"/>
                  </w:pPr>
                  <w:r>
                    <w:t>50 000</w:t>
                  </w:r>
                </w:p>
              </w:tc>
            </w:tr>
            <w:tr w:rsidR="002E2BD9" w14:paraId="785BAD20" w14:textId="77777777">
              <w:tc>
                <w:tcPr>
                  <w:tcW w:w="9070" w:type="dxa"/>
                  <w:gridSpan w:val="4"/>
                </w:tcPr>
                <w:p w14:paraId="4A3F458A" w14:textId="77777777" w:rsidR="002E2BD9" w:rsidRDefault="002E2BD9">
                  <w:pPr>
                    <w:pStyle w:val="ConsPlusNormal"/>
                    <w:jc w:val="center"/>
                  </w:pPr>
                  <w:r>
                    <w:t>Аналогичные записи сделаны в следующие месяцы действия рассрочки</w:t>
                  </w:r>
                </w:p>
              </w:tc>
            </w:tr>
            <w:tr w:rsidR="002E2BD9" w14:paraId="5473C20A" w14:textId="77777777">
              <w:tc>
                <w:tcPr>
                  <w:tcW w:w="9070" w:type="dxa"/>
                  <w:gridSpan w:val="4"/>
                </w:tcPr>
                <w:p w14:paraId="700D9756" w14:textId="77777777" w:rsidR="002E2BD9" w:rsidRDefault="002E2BD9">
                  <w:pPr>
                    <w:pStyle w:val="ConsPlusNormal"/>
                    <w:jc w:val="center"/>
                  </w:pPr>
                  <w:r>
                    <w:t>31.12.2023</w:t>
                  </w:r>
                </w:p>
              </w:tc>
            </w:tr>
            <w:tr w:rsidR="002E2BD9" w14:paraId="21FA2C1B" w14:textId="77777777">
              <w:tc>
                <w:tcPr>
                  <w:tcW w:w="4535" w:type="dxa"/>
                </w:tcPr>
                <w:p w14:paraId="77E7E6F3" w14:textId="77777777" w:rsidR="002E2BD9" w:rsidRDefault="002E2BD9">
                  <w:pPr>
                    <w:pStyle w:val="ConsPlusNormal"/>
                  </w:pPr>
                  <w:r>
                    <w:t xml:space="preserve">Признан процентный расход </w:t>
                  </w:r>
                  <w:hyperlink w:anchor="P357">
                    <w:r>
                      <w:rPr>
                        <w:b/>
                        <w:color w:val="0000FF"/>
                        <w:vertAlign w:val="superscript"/>
                      </w:rPr>
                      <w:t>2</w:t>
                    </w:r>
                  </w:hyperlink>
                </w:p>
                <w:p w14:paraId="1693F902" w14:textId="77777777" w:rsidR="002E2BD9" w:rsidRDefault="002E2BD9">
                  <w:pPr>
                    <w:pStyle w:val="ConsPlusNormal"/>
                    <w:spacing w:before="200"/>
                  </w:pPr>
                </w:p>
              </w:tc>
              <w:tc>
                <w:tcPr>
                  <w:tcW w:w="1417" w:type="dxa"/>
                </w:tcPr>
                <w:p w14:paraId="45C4779A" w14:textId="77777777" w:rsidR="002E2BD9" w:rsidRDefault="0022702C">
                  <w:pPr>
                    <w:pStyle w:val="ConsPlusNormal"/>
                    <w:jc w:val="center"/>
                  </w:pPr>
                  <w:hyperlink r:id="rId228">
                    <w:r w:rsidR="002E2BD9">
                      <w:rPr>
                        <w:color w:val="0000FF"/>
                      </w:rPr>
                      <w:t>91-2</w:t>
                    </w:r>
                  </w:hyperlink>
                </w:p>
              </w:tc>
              <w:tc>
                <w:tcPr>
                  <w:tcW w:w="1417" w:type="dxa"/>
                </w:tcPr>
                <w:p w14:paraId="1D2D196D" w14:textId="77777777" w:rsidR="002E2BD9" w:rsidRDefault="0022702C">
                  <w:pPr>
                    <w:pStyle w:val="ConsPlusNormal"/>
                    <w:jc w:val="center"/>
                  </w:pPr>
                  <w:hyperlink r:id="rId229">
                    <w:r w:rsidR="002E2BD9">
                      <w:rPr>
                        <w:color w:val="0000FF"/>
                      </w:rPr>
                      <w:t>60-расчеты</w:t>
                    </w:r>
                  </w:hyperlink>
                </w:p>
              </w:tc>
              <w:tc>
                <w:tcPr>
                  <w:tcW w:w="1701" w:type="dxa"/>
                </w:tcPr>
                <w:p w14:paraId="66353333" w14:textId="77777777" w:rsidR="002E2BD9" w:rsidRDefault="002E2BD9">
                  <w:pPr>
                    <w:pStyle w:val="ConsPlusNormal"/>
                    <w:jc w:val="center"/>
                  </w:pPr>
                  <w:r>
                    <w:t>6 306,56</w:t>
                  </w:r>
                </w:p>
              </w:tc>
            </w:tr>
            <w:tr w:rsidR="002E2BD9" w14:paraId="282D13A9" w14:textId="77777777">
              <w:tc>
                <w:tcPr>
                  <w:tcW w:w="4535" w:type="dxa"/>
                </w:tcPr>
                <w:p w14:paraId="157AD5F6" w14:textId="77777777" w:rsidR="002E2BD9" w:rsidRDefault="002E2BD9">
                  <w:pPr>
                    <w:pStyle w:val="ConsPlusNormal"/>
                  </w:pPr>
                  <w:r>
                    <w:t>Перечислена оплата продавцу (без учета НДС) - последний платеж</w:t>
                  </w:r>
                </w:p>
              </w:tc>
              <w:tc>
                <w:tcPr>
                  <w:tcW w:w="1417" w:type="dxa"/>
                </w:tcPr>
                <w:p w14:paraId="246F0327" w14:textId="77777777" w:rsidR="002E2BD9" w:rsidRDefault="0022702C">
                  <w:pPr>
                    <w:pStyle w:val="ConsPlusNormal"/>
                    <w:jc w:val="center"/>
                  </w:pPr>
                  <w:hyperlink r:id="rId230">
                    <w:r w:rsidR="002E2BD9">
                      <w:rPr>
                        <w:color w:val="0000FF"/>
                      </w:rPr>
                      <w:t>60-расчеты</w:t>
                    </w:r>
                  </w:hyperlink>
                </w:p>
              </w:tc>
              <w:tc>
                <w:tcPr>
                  <w:tcW w:w="1417" w:type="dxa"/>
                </w:tcPr>
                <w:p w14:paraId="51D8BF44" w14:textId="77777777" w:rsidR="002E2BD9" w:rsidRDefault="0022702C">
                  <w:pPr>
                    <w:pStyle w:val="ConsPlusNormal"/>
                    <w:jc w:val="center"/>
                  </w:pPr>
                  <w:hyperlink r:id="rId231">
                    <w:r w:rsidR="002E2BD9">
                      <w:rPr>
                        <w:color w:val="0000FF"/>
                      </w:rPr>
                      <w:t>51</w:t>
                    </w:r>
                  </w:hyperlink>
                </w:p>
              </w:tc>
              <w:tc>
                <w:tcPr>
                  <w:tcW w:w="1701" w:type="dxa"/>
                </w:tcPr>
                <w:p w14:paraId="032E7437" w14:textId="77777777" w:rsidR="002E2BD9" w:rsidRDefault="002E2BD9">
                  <w:pPr>
                    <w:pStyle w:val="ConsPlusNormal"/>
                    <w:jc w:val="center"/>
                  </w:pPr>
                  <w:r>
                    <w:t>250 000</w:t>
                  </w:r>
                </w:p>
              </w:tc>
            </w:tr>
            <w:tr w:rsidR="002E2BD9" w14:paraId="204EA6D1" w14:textId="77777777">
              <w:tc>
                <w:tcPr>
                  <w:tcW w:w="4535" w:type="dxa"/>
                </w:tcPr>
                <w:p w14:paraId="6457FE48" w14:textId="77777777" w:rsidR="002E2BD9" w:rsidRDefault="002E2BD9">
                  <w:pPr>
                    <w:pStyle w:val="ConsPlusNormal"/>
                  </w:pPr>
                  <w:r>
                    <w:t>Перечислена оплата продавцу (в части НДС)</w:t>
                  </w:r>
                </w:p>
              </w:tc>
              <w:tc>
                <w:tcPr>
                  <w:tcW w:w="1417" w:type="dxa"/>
                </w:tcPr>
                <w:p w14:paraId="1EC2F05E" w14:textId="77777777" w:rsidR="002E2BD9" w:rsidRDefault="0022702C">
                  <w:pPr>
                    <w:pStyle w:val="ConsPlusNormal"/>
                    <w:jc w:val="center"/>
                  </w:pPr>
                  <w:hyperlink r:id="rId232">
                    <w:r w:rsidR="002E2BD9">
                      <w:rPr>
                        <w:color w:val="0000FF"/>
                      </w:rPr>
                      <w:t>60-НДС</w:t>
                    </w:r>
                  </w:hyperlink>
                </w:p>
              </w:tc>
              <w:tc>
                <w:tcPr>
                  <w:tcW w:w="1417" w:type="dxa"/>
                </w:tcPr>
                <w:p w14:paraId="378C0251" w14:textId="77777777" w:rsidR="002E2BD9" w:rsidRDefault="0022702C">
                  <w:pPr>
                    <w:pStyle w:val="ConsPlusNormal"/>
                    <w:jc w:val="center"/>
                  </w:pPr>
                  <w:hyperlink r:id="rId233">
                    <w:r w:rsidR="002E2BD9">
                      <w:rPr>
                        <w:color w:val="0000FF"/>
                      </w:rPr>
                      <w:t>51</w:t>
                    </w:r>
                  </w:hyperlink>
                </w:p>
              </w:tc>
              <w:tc>
                <w:tcPr>
                  <w:tcW w:w="1701" w:type="dxa"/>
                </w:tcPr>
                <w:p w14:paraId="1141B1CC" w14:textId="77777777" w:rsidR="002E2BD9" w:rsidRDefault="002E2BD9">
                  <w:pPr>
                    <w:pStyle w:val="ConsPlusNormal"/>
                    <w:jc w:val="center"/>
                  </w:pPr>
                  <w:r>
                    <w:t>50 000</w:t>
                  </w:r>
                </w:p>
              </w:tc>
            </w:tr>
            <w:tr w:rsidR="002E2BD9" w14:paraId="0D8E629D" w14:textId="77777777">
              <w:tc>
                <w:tcPr>
                  <w:tcW w:w="4535" w:type="dxa"/>
                </w:tcPr>
                <w:p w14:paraId="04627340" w14:textId="77777777" w:rsidR="002E2BD9" w:rsidRDefault="002E2BD9">
                  <w:pPr>
                    <w:pStyle w:val="ConsPlusNormal"/>
                  </w:pPr>
                  <w:r>
                    <w:t>Списана с забалансового учета сумма залога</w:t>
                  </w:r>
                </w:p>
              </w:tc>
              <w:tc>
                <w:tcPr>
                  <w:tcW w:w="1417" w:type="dxa"/>
                </w:tcPr>
                <w:p w14:paraId="4FEC1120" w14:textId="77777777" w:rsidR="002E2BD9" w:rsidRDefault="002E2BD9">
                  <w:pPr>
                    <w:pStyle w:val="ConsPlusNormal"/>
                  </w:pPr>
                </w:p>
              </w:tc>
              <w:tc>
                <w:tcPr>
                  <w:tcW w:w="1417" w:type="dxa"/>
                </w:tcPr>
                <w:p w14:paraId="2E59DF47" w14:textId="77777777" w:rsidR="002E2BD9" w:rsidRDefault="0022702C">
                  <w:pPr>
                    <w:pStyle w:val="ConsPlusNormal"/>
                    <w:jc w:val="center"/>
                  </w:pPr>
                  <w:hyperlink r:id="rId234">
                    <w:r w:rsidR="002E2BD9">
                      <w:rPr>
                        <w:color w:val="0000FF"/>
                      </w:rPr>
                      <w:t>009</w:t>
                    </w:r>
                  </w:hyperlink>
                </w:p>
              </w:tc>
              <w:tc>
                <w:tcPr>
                  <w:tcW w:w="1701" w:type="dxa"/>
                </w:tcPr>
                <w:p w14:paraId="48D77ACA" w14:textId="77777777" w:rsidR="002E2BD9" w:rsidRDefault="002E2BD9">
                  <w:pPr>
                    <w:pStyle w:val="ConsPlusNormal"/>
                    <w:jc w:val="center"/>
                  </w:pPr>
                  <w:r>
                    <w:t>3 000 000</w:t>
                  </w:r>
                </w:p>
              </w:tc>
            </w:tr>
          </w:tbl>
          <w:p w14:paraId="2A69E299" w14:textId="77777777" w:rsidR="002E2BD9" w:rsidRDefault="002E2BD9">
            <w:pPr>
              <w:pStyle w:val="ConsPlusNormal"/>
              <w:spacing w:before="20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95"/>
              <w:gridCol w:w="8799"/>
              <w:gridCol w:w="180"/>
            </w:tblGrid>
            <w:tr w:rsidR="002E2BD9" w14:paraId="7C1F5613" w14:textId="77777777">
              <w:tc>
                <w:tcPr>
                  <w:tcW w:w="180" w:type="dxa"/>
                  <w:tcBorders>
                    <w:top w:val="nil"/>
                    <w:left w:val="nil"/>
                    <w:bottom w:val="nil"/>
                    <w:right w:val="nil"/>
                  </w:tcBorders>
                  <w:tcMar>
                    <w:top w:w="0" w:type="dxa"/>
                    <w:left w:w="0" w:type="dxa"/>
                    <w:bottom w:w="0" w:type="dxa"/>
                    <w:right w:w="0" w:type="dxa"/>
                  </w:tcMar>
                </w:tcPr>
                <w:p w14:paraId="3B26DEF3" w14:textId="77777777" w:rsidR="002E2BD9" w:rsidRDefault="002E2BD9">
                  <w:pPr>
                    <w:pStyle w:val="ConsPlusNormal"/>
                  </w:pPr>
                </w:p>
              </w:tc>
              <w:tc>
                <w:tcPr>
                  <w:tcW w:w="195" w:type="dxa"/>
                  <w:tcBorders>
                    <w:top w:val="nil"/>
                    <w:left w:val="nil"/>
                    <w:bottom w:val="nil"/>
                    <w:right w:val="nil"/>
                  </w:tcBorders>
                  <w:tcMar>
                    <w:top w:w="180" w:type="dxa"/>
                    <w:left w:w="0" w:type="dxa"/>
                    <w:bottom w:w="180" w:type="dxa"/>
                    <w:right w:w="0" w:type="dxa"/>
                  </w:tcMar>
                </w:tcPr>
                <w:p w14:paraId="5D43E22C" w14:textId="77777777" w:rsidR="002E2BD9" w:rsidRDefault="002E2BD9">
                  <w:pPr>
                    <w:pStyle w:val="ConsPlusNormal"/>
                  </w:pPr>
                  <w:r>
                    <w:rPr>
                      <w:noProof/>
                    </w:rPr>
                    <w:drawing>
                      <wp:inline distT="0" distB="0" distL="0" distR="0" wp14:anchorId="0BE3E42B" wp14:editId="40B4FC8B">
                        <wp:extent cx="9525" cy="95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1048A048" w14:textId="77777777" w:rsidR="002E2BD9" w:rsidRDefault="002E2BD9">
                  <w:pPr>
                    <w:pStyle w:val="ConsPlusNormal"/>
                    <w:jc w:val="both"/>
                  </w:pPr>
                  <w:bookmarkStart w:id="23" w:name="P356"/>
                  <w:bookmarkEnd w:id="23"/>
                  <w:r>
                    <w:rPr>
                      <w:b/>
                      <w:color w:val="656363"/>
                      <w:sz w:val="16"/>
                      <w:vertAlign w:val="superscript"/>
                    </w:rPr>
                    <w:t>1</w:t>
                  </w:r>
                  <w:r>
                    <w:rPr>
                      <w:color w:val="656363"/>
                      <w:sz w:val="16"/>
                    </w:rPr>
                    <w:t xml:space="preserve"> Для упрощения примера не приводятся записи по начислению амортизации.</w:t>
                  </w:r>
                </w:p>
                <w:p w14:paraId="4D39AC05" w14:textId="77777777" w:rsidR="002E2BD9" w:rsidRDefault="002E2BD9">
                  <w:pPr>
                    <w:pStyle w:val="ConsPlusNormal"/>
                    <w:jc w:val="both"/>
                  </w:pPr>
                  <w:bookmarkStart w:id="24" w:name="P357"/>
                  <w:bookmarkEnd w:id="24"/>
                  <w:r>
                    <w:rPr>
                      <w:b/>
                      <w:color w:val="656363"/>
                      <w:sz w:val="16"/>
                      <w:vertAlign w:val="superscript"/>
                    </w:rPr>
                    <w:t>2</w:t>
                  </w:r>
                  <w:r>
                    <w:rPr>
                      <w:color w:val="656363"/>
                      <w:sz w:val="16"/>
                    </w:rPr>
                    <w:t xml:space="preserve"> Сумма процентов за декабрь 2023 г. согласно расчету равна 6 307,74 руб. (243 693,44 руб. x 2,58839%). Однако с учетом образовавшихся из-за округлений разниц следует начислить проценты в сумме 6 306,56 руб. (6 307,74 руб. - 1,18 руб.).</w:t>
                  </w:r>
                </w:p>
              </w:tc>
              <w:tc>
                <w:tcPr>
                  <w:tcW w:w="180" w:type="dxa"/>
                  <w:tcBorders>
                    <w:top w:val="nil"/>
                    <w:left w:val="nil"/>
                    <w:bottom w:val="nil"/>
                    <w:right w:val="nil"/>
                  </w:tcBorders>
                  <w:tcMar>
                    <w:top w:w="0" w:type="dxa"/>
                    <w:left w:w="0" w:type="dxa"/>
                    <w:bottom w:w="0" w:type="dxa"/>
                    <w:right w:w="0" w:type="dxa"/>
                  </w:tcMar>
                </w:tcPr>
                <w:p w14:paraId="388908B2" w14:textId="77777777" w:rsidR="002E2BD9" w:rsidRDefault="002E2BD9">
                  <w:pPr>
                    <w:pStyle w:val="ConsPlusNormal"/>
                  </w:pPr>
                </w:p>
              </w:tc>
            </w:tr>
          </w:tbl>
          <w:p w14:paraId="593606B2" w14:textId="77777777" w:rsidR="002E2BD9" w:rsidRDefault="002E2BD9">
            <w:pPr>
              <w:pStyle w:val="ConsPlusNormal"/>
            </w:pPr>
          </w:p>
        </w:tc>
      </w:tr>
    </w:tbl>
    <w:p w14:paraId="3E440A05" w14:textId="77777777" w:rsidR="002E2BD9" w:rsidRDefault="002E2BD9">
      <w:pPr>
        <w:pStyle w:val="ConsPlusNormal"/>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2E2BD9" w14:paraId="31D5FF8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3412AB9" w14:textId="77777777" w:rsidR="002E2BD9" w:rsidRDefault="002E2BD9">
            <w:pPr>
              <w:pStyle w:val="ConsPlusNormal"/>
              <w:jc w:val="both"/>
            </w:pPr>
            <w:bookmarkStart w:id="25" w:name="P359"/>
            <w:bookmarkEnd w:id="25"/>
            <w:r>
              <w:rPr>
                <w:u w:val="single"/>
              </w:rPr>
              <w:t>Пример отражения в бухгалтерском учете приобретения основных средств на условиях рассрочки платежа. Стоимость ОС при условии немедленной оплаты определяется дисконтированием будущих платежей</w:t>
            </w:r>
          </w:p>
          <w:p w14:paraId="0610CAEF" w14:textId="77777777" w:rsidR="002E2BD9" w:rsidRDefault="002E2BD9">
            <w:pPr>
              <w:pStyle w:val="ConsPlusNormal"/>
              <w:spacing w:before="200"/>
              <w:jc w:val="both"/>
            </w:pPr>
            <w:r>
              <w:lastRenderedPageBreak/>
              <w:t>Организация 31.08.2022 приобрела производственное оборудование, требующее монтажа, за 25 200 000 руб., в том числе НДС 4 200 000 руб., с рассрочкой платежа на 15 месяцев.</w:t>
            </w:r>
          </w:p>
          <w:p w14:paraId="4D45F07D" w14:textId="77777777" w:rsidR="002E2BD9" w:rsidRDefault="002E2BD9">
            <w:pPr>
              <w:pStyle w:val="ConsPlusNormal"/>
              <w:spacing w:before="200"/>
              <w:jc w:val="both"/>
            </w:pPr>
            <w:r>
              <w:t>В день поставки оборудования организация уплачивает продавцу 6 000 000 руб., включая НДС 1 000 000 руб. Оставшаяся сумма - 19 200 000 руб. (25 200 000 руб. - 6 000 000 руб.) выплачивается согласно графику:</w:t>
            </w:r>
          </w:p>
          <w:p w14:paraId="0F27D80F" w14:textId="77777777" w:rsidR="002E2BD9" w:rsidRDefault="002E2BD9">
            <w:pPr>
              <w:pStyle w:val="ConsPlusNormal"/>
              <w:spacing w:before="20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84"/>
              <w:gridCol w:w="2551"/>
              <w:gridCol w:w="1984"/>
              <w:gridCol w:w="2551"/>
            </w:tblGrid>
            <w:tr w:rsidR="002E2BD9" w14:paraId="67CC2AC5" w14:textId="77777777">
              <w:tc>
                <w:tcPr>
                  <w:tcW w:w="1984" w:type="dxa"/>
                </w:tcPr>
                <w:p w14:paraId="06987977" w14:textId="77777777" w:rsidR="002E2BD9" w:rsidRDefault="002E2BD9">
                  <w:pPr>
                    <w:pStyle w:val="ConsPlusNormal"/>
                    <w:jc w:val="center"/>
                  </w:pPr>
                  <w:r>
                    <w:rPr>
                      <w:b/>
                    </w:rPr>
                    <w:t>Дата платежа</w:t>
                  </w:r>
                </w:p>
              </w:tc>
              <w:tc>
                <w:tcPr>
                  <w:tcW w:w="2551" w:type="dxa"/>
                </w:tcPr>
                <w:p w14:paraId="22787EAF" w14:textId="77777777" w:rsidR="002E2BD9" w:rsidRDefault="002E2BD9">
                  <w:pPr>
                    <w:pStyle w:val="ConsPlusNormal"/>
                    <w:jc w:val="center"/>
                  </w:pPr>
                  <w:r>
                    <w:rPr>
                      <w:b/>
                    </w:rPr>
                    <w:t>Сумма с НДС, руб.</w:t>
                  </w:r>
                </w:p>
              </w:tc>
              <w:tc>
                <w:tcPr>
                  <w:tcW w:w="1984" w:type="dxa"/>
                </w:tcPr>
                <w:p w14:paraId="03A0B8C0" w14:textId="77777777" w:rsidR="002E2BD9" w:rsidRDefault="002E2BD9">
                  <w:pPr>
                    <w:pStyle w:val="ConsPlusNormal"/>
                    <w:jc w:val="center"/>
                  </w:pPr>
                  <w:r>
                    <w:rPr>
                      <w:b/>
                    </w:rPr>
                    <w:t>НДС, руб.</w:t>
                  </w:r>
                </w:p>
              </w:tc>
              <w:tc>
                <w:tcPr>
                  <w:tcW w:w="2551" w:type="dxa"/>
                </w:tcPr>
                <w:p w14:paraId="47DC4191" w14:textId="77777777" w:rsidR="002E2BD9" w:rsidRDefault="002E2BD9">
                  <w:pPr>
                    <w:pStyle w:val="ConsPlusNormal"/>
                    <w:jc w:val="center"/>
                  </w:pPr>
                  <w:r>
                    <w:rPr>
                      <w:b/>
                    </w:rPr>
                    <w:t>Сумма без НДС, руб.</w:t>
                  </w:r>
                </w:p>
              </w:tc>
            </w:tr>
            <w:tr w:rsidR="002E2BD9" w14:paraId="218736A1" w14:textId="77777777">
              <w:tc>
                <w:tcPr>
                  <w:tcW w:w="1984" w:type="dxa"/>
                </w:tcPr>
                <w:p w14:paraId="1E91B244" w14:textId="77777777" w:rsidR="002E2BD9" w:rsidRDefault="002E2BD9">
                  <w:pPr>
                    <w:pStyle w:val="ConsPlusNormal"/>
                    <w:jc w:val="center"/>
                  </w:pPr>
                  <w:r>
                    <w:t>30.11.2022</w:t>
                  </w:r>
                </w:p>
              </w:tc>
              <w:tc>
                <w:tcPr>
                  <w:tcW w:w="2551" w:type="dxa"/>
                </w:tcPr>
                <w:p w14:paraId="5670A75B" w14:textId="77777777" w:rsidR="002E2BD9" w:rsidRDefault="002E2BD9">
                  <w:pPr>
                    <w:pStyle w:val="ConsPlusNormal"/>
                    <w:jc w:val="center"/>
                  </w:pPr>
                  <w:r>
                    <w:t>4 800 000,00</w:t>
                  </w:r>
                </w:p>
              </w:tc>
              <w:tc>
                <w:tcPr>
                  <w:tcW w:w="1984" w:type="dxa"/>
                </w:tcPr>
                <w:p w14:paraId="3AD120EE" w14:textId="77777777" w:rsidR="002E2BD9" w:rsidRDefault="002E2BD9">
                  <w:pPr>
                    <w:pStyle w:val="ConsPlusNormal"/>
                    <w:jc w:val="center"/>
                  </w:pPr>
                  <w:r>
                    <w:t>800 000,00</w:t>
                  </w:r>
                </w:p>
              </w:tc>
              <w:tc>
                <w:tcPr>
                  <w:tcW w:w="2551" w:type="dxa"/>
                </w:tcPr>
                <w:p w14:paraId="03E92042" w14:textId="77777777" w:rsidR="002E2BD9" w:rsidRDefault="002E2BD9">
                  <w:pPr>
                    <w:pStyle w:val="ConsPlusNormal"/>
                    <w:jc w:val="center"/>
                  </w:pPr>
                  <w:r>
                    <w:t>4 000 000,00</w:t>
                  </w:r>
                </w:p>
              </w:tc>
            </w:tr>
            <w:tr w:rsidR="002E2BD9" w14:paraId="3CB69B6D" w14:textId="77777777">
              <w:tc>
                <w:tcPr>
                  <w:tcW w:w="1984" w:type="dxa"/>
                </w:tcPr>
                <w:p w14:paraId="5B47903C" w14:textId="77777777" w:rsidR="002E2BD9" w:rsidRDefault="002E2BD9">
                  <w:pPr>
                    <w:pStyle w:val="ConsPlusNormal"/>
                    <w:jc w:val="center"/>
                  </w:pPr>
                  <w:r>
                    <w:t>28.02.2023</w:t>
                  </w:r>
                </w:p>
              </w:tc>
              <w:tc>
                <w:tcPr>
                  <w:tcW w:w="2551" w:type="dxa"/>
                </w:tcPr>
                <w:p w14:paraId="63752E27" w14:textId="77777777" w:rsidR="002E2BD9" w:rsidRDefault="002E2BD9">
                  <w:pPr>
                    <w:pStyle w:val="ConsPlusNormal"/>
                    <w:jc w:val="center"/>
                  </w:pPr>
                  <w:r>
                    <w:t>4 800 000,00</w:t>
                  </w:r>
                </w:p>
              </w:tc>
              <w:tc>
                <w:tcPr>
                  <w:tcW w:w="1984" w:type="dxa"/>
                </w:tcPr>
                <w:p w14:paraId="21787EA3" w14:textId="77777777" w:rsidR="002E2BD9" w:rsidRDefault="002E2BD9">
                  <w:pPr>
                    <w:pStyle w:val="ConsPlusNormal"/>
                    <w:jc w:val="center"/>
                  </w:pPr>
                  <w:r>
                    <w:t>800 000,00</w:t>
                  </w:r>
                </w:p>
              </w:tc>
              <w:tc>
                <w:tcPr>
                  <w:tcW w:w="2551" w:type="dxa"/>
                </w:tcPr>
                <w:p w14:paraId="269EFF58" w14:textId="77777777" w:rsidR="002E2BD9" w:rsidRDefault="002E2BD9">
                  <w:pPr>
                    <w:pStyle w:val="ConsPlusNormal"/>
                    <w:jc w:val="center"/>
                  </w:pPr>
                  <w:r>
                    <w:t>4 000 000,00</w:t>
                  </w:r>
                </w:p>
              </w:tc>
            </w:tr>
            <w:tr w:rsidR="002E2BD9" w14:paraId="20675259" w14:textId="77777777">
              <w:tc>
                <w:tcPr>
                  <w:tcW w:w="1984" w:type="dxa"/>
                </w:tcPr>
                <w:p w14:paraId="447570E0" w14:textId="77777777" w:rsidR="002E2BD9" w:rsidRDefault="002E2BD9">
                  <w:pPr>
                    <w:pStyle w:val="ConsPlusNormal"/>
                    <w:jc w:val="center"/>
                  </w:pPr>
                  <w:r>
                    <w:t>31.05.2023</w:t>
                  </w:r>
                </w:p>
              </w:tc>
              <w:tc>
                <w:tcPr>
                  <w:tcW w:w="2551" w:type="dxa"/>
                </w:tcPr>
                <w:p w14:paraId="687817C4" w14:textId="77777777" w:rsidR="002E2BD9" w:rsidRDefault="002E2BD9">
                  <w:pPr>
                    <w:pStyle w:val="ConsPlusNormal"/>
                    <w:jc w:val="center"/>
                  </w:pPr>
                  <w:r>
                    <w:t>3 600 000,00</w:t>
                  </w:r>
                </w:p>
              </w:tc>
              <w:tc>
                <w:tcPr>
                  <w:tcW w:w="1984" w:type="dxa"/>
                </w:tcPr>
                <w:p w14:paraId="6234A499" w14:textId="77777777" w:rsidR="002E2BD9" w:rsidRDefault="002E2BD9">
                  <w:pPr>
                    <w:pStyle w:val="ConsPlusNormal"/>
                    <w:jc w:val="center"/>
                  </w:pPr>
                  <w:r>
                    <w:t>600 000,00</w:t>
                  </w:r>
                </w:p>
              </w:tc>
              <w:tc>
                <w:tcPr>
                  <w:tcW w:w="2551" w:type="dxa"/>
                </w:tcPr>
                <w:p w14:paraId="189B7F17" w14:textId="77777777" w:rsidR="002E2BD9" w:rsidRDefault="002E2BD9">
                  <w:pPr>
                    <w:pStyle w:val="ConsPlusNormal"/>
                    <w:jc w:val="center"/>
                  </w:pPr>
                  <w:r>
                    <w:t>3 000 000,00</w:t>
                  </w:r>
                </w:p>
              </w:tc>
            </w:tr>
            <w:tr w:rsidR="002E2BD9" w14:paraId="36F7FF51" w14:textId="77777777">
              <w:tc>
                <w:tcPr>
                  <w:tcW w:w="1984" w:type="dxa"/>
                </w:tcPr>
                <w:p w14:paraId="36CEF4A1" w14:textId="77777777" w:rsidR="002E2BD9" w:rsidRDefault="002E2BD9">
                  <w:pPr>
                    <w:pStyle w:val="ConsPlusNormal"/>
                    <w:jc w:val="center"/>
                  </w:pPr>
                  <w:r>
                    <w:t>31.08.2023</w:t>
                  </w:r>
                </w:p>
              </w:tc>
              <w:tc>
                <w:tcPr>
                  <w:tcW w:w="2551" w:type="dxa"/>
                </w:tcPr>
                <w:p w14:paraId="3C8B853A" w14:textId="77777777" w:rsidR="002E2BD9" w:rsidRDefault="002E2BD9">
                  <w:pPr>
                    <w:pStyle w:val="ConsPlusNormal"/>
                    <w:jc w:val="center"/>
                  </w:pPr>
                  <w:r>
                    <w:t>3 600 000,00</w:t>
                  </w:r>
                </w:p>
              </w:tc>
              <w:tc>
                <w:tcPr>
                  <w:tcW w:w="1984" w:type="dxa"/>
                </w:tcPr>
                <w:p w14:paraId="4F82D983" w14:textId="77777777" w:rsidR="002E2BD9" w:rsidRDefault="002E2BD9">
                  <w:pPr>
                    <w:pStyle w:val="ConsPlusNormal"/>
                    <w:jc w:val="center"/>
                  </w:pPr>
                  <w:r>
                    <w:t>600 000,00</w:t>
                  </w:r>
                </w:p>
              </w:tc>
              <w:tc>
                <w:tcPr>
                  <w:tcW w:w="2551" w:type="dxa"/>
                </w:tcPr>
                <w:p w14:paraId="69DF4F74" w14:textId="77777777" w:rsidR="002E2BD9" w:rsidRDefault="002E2BD9">
                  <w:pPr>
                    <w:pStyle w:val="ConsPlusNormal"/>
                    <w:jc w:val="center"/>
                  </w:pPr>
                  <w:r>
                    <w:t>3 000 000,00</w:t>
                  </w:r>
                </w:p>
              </w:tc>
            </w:tr>
            <w:tr w:rsidR="002E2BD9" w14:paraId="251380FB" w14:textId="77777777">
              <w:tc>
                <w:tcPr>
                  <w:tcW w:w="1984" w:type="dxa"/>
                </w:tcPr>
                <w:p w14:paraId="630A88A9" w14:textId="77777777" w:rsidR="002E2BD9" w:rsidRDefault="002E2BD9">
                  <w:pPr>
                    <w:pStyle w:val="ConsPlusNormal"/>
                    <w:jc w:val="center"/>
                  </w:pPr>
                  <w:r>
                    <w:t>30.11.2023</w:t>
                  </w:r>
                </w:p>
              </w:tc>
              <w:tc>
                <w:tcPr>
                  <w:tcW w:w="2551" w:type="dxa"/>
                </w:tcPr>
                <w:p w14:paraId="2629AB1D" w14:textId="77777777" w:rsidR="002E2BD9" w:rsidRDefault="002E2BD9">
                  <w:pPr>
                    <w:pStyle w:val="ConsPlusNormal"/>
                    <w:jc w:val="center"/>
                  </w:pPr>
                  <w:r>
                    <w:t>2 400 000,00</w:t>
                  </w:r>
                </w:p>
              </w:tc>
              <w:tc>
                <w:tcPr>
                  <w:tcW w:w="1984" w:type="dxa"/>
                </w:tcPr>
                <w:p w14:paraId="27964AB5" w14:textId="77777777" w:rsidR="002E2BD9" w:rsidRDefault="002E2BD9">
                  <w:pPr>
                    <w:pStyle w:val="ConsPlusNormal"/>
                    <w:jc w:val="center"/>
                  </w:pPr>
                  <w:r>
                    <w:t>400 000,00</w:t>
                  </w:r>
                </w:p>
              </w:tc>
              <w:tc>
                <w:tcPr>
                  <w:tcW w:w="2551" w:type="dxa"/>
                </w:tcPr>
                <w:p w14:paraId="4BBCCD0E" w14:textId="77777777" w:rsidR="002E2BD9" w:rsidRDefault="002E2BD9">
                  <w:pPr>
                    <w:pStyle w:val="ConsPlusNormal"/>
                    <w:jc w:val="center"/>
                  </w:pPr>
                  <w:r>
                    <w:t>2 000 000,00</w:t>
                  </w:r>
                </w:p>
              </w:tc>
            </w:tr>
            <w:tr w:rsidR="002E2BD9" w14:paraId="507E0FDA" w14:textId="77777777">
              <w:tc>
                <w:tcPr>
                  <w:tcW w:w="1984" w:type="dxa"/>
                </w:tcPr>
                <w:p w14:paraId="7847F06D" w14:textId="77777777" w:rsidR="002E2BD9" w:rsidRDefault="002E2BD9">
                  <w:pPr>
                    <w:pStyle w:val="ConsPlusNormal"/>
                    <w:jc w:val="right"/>
                  </w:pPr>
                  <w:r>
                    <w:t>ИТОГО</w:t>
                  </w:r>
                </w:p>
              </w:tc>
              <w:tc>
                <w:tcPr>
                  <w:tcW w:w="2551" w:type="dxa"/>
                </w:tcPr>
                <w:p w14:paraId="7ADF7E3B" w14:textId="77777777" w:rsidR="002E2BD9" w:rsidRDefault="002E2BD9">
                  <w:pPr>
                    <w:pStyle w:val="ConsPlusNormal"/>
                    <w:jc w:val="center"/>
                  </w:pPr>
                  <w:r>
                    <w:t>19 200 000,00</w:t>
                  </w:r>
                </w:p>
              </w:tc>
              <w:tc>
                <w:tcPr>
                  <w:tcW w:w="1984" w:type="dxa"/>
                </w:tcPr>
                <w:p w14:paraId="6AFA885B" w14:textId="77777777" w:rsidR="002E2BD9" w:rsidRDefault="002E2BD9">
                  <w:pPr>
                    <w:pStyle w:val="ConsPlusNormal"/>
                    <w:jc w:val="center"/>
                  </w:pPr>
                  <w:r>
                    <w:t>3 200 000,00</w:t>
                  </w:r>
                </w:p>
              </w:tc>
              <w:tc>
                <w:tcPr>
                  <w:tcW w:w="2551" w:type="dxa"/>
                </w:tcPr>
                <w:p w14:paraId="284DECB1" w14:textId="77777777" w:rsidR="002E2BD9" w:rsidRDefault="002E2BD9">
                  <w:pPr>
                    <w:pStyle w:val="ConsPlusNormal"/>
                    <w:jc w:val="center"/>
                  </w:pPr>
                  <w:r>
                    <w:t>16 000 000,00</w:t>
                  </w:r>
                </w:p>
              </w:tc>
            </w:tr>
          </w:tbl>
          <w:p w14:paraId="0F32F7F6" w14:textId="77777777" w:rsidR="002E2BD9" w:rsidRDefault="002E2BD9">
            <w:pPr>
              <w:pStyle w:val="ConsPlusNormal"/>
              <w:spacing w:before="200"/>
              <w:jc w:val="both"/>
            </w:pPr>
          </w:p>
          <w:p w14:paraId="315F6312" w14:textId="77777777" w:rsidR="002E2BD9" w:rsidRDefault="002E2BD9">
            <w:pPr>
              <w:pStyle w:val="ConsPlusNormal"/>
              <w:jc w:val="both"/>
            </w:pPr>
            <w:r>
              <w:t>Оборудование находится в залоге у продавца до полной оплаты.</w:t>
            </w:r>
          </w:p>
          <w:p w14:paraId="3368870D" w14:textId="77777777" w:rsidR="002E2BD9" w:rsidRDefault="002E2BD9">
            <w:pPr>
              <w:pStyle w:val="ConsPlusNormal"/>
              <w:spacing w:before="200"/>
              <w:jc w:val="both"/>
            </w:pPr>
            <w:r>
              <w:t>Монтаж оборудования в производственную линию выполняется сторонней организацией в течение шести месяцев в три этапа. Сумма затрат на монтаж составит:</w:t>
            </w:r>
          </w:p>
          <w:p w14:paraId="4C11CB93" w14:textId="77777777" w:rsidR="002E2BD9" w:rsidRDefault="002E2BD9">
            <w:pPr>
              <w:pStyle w:val="ConsPlusNormal"/>
              <w:numPr>
                <w:ilvl w:val="0"/>
                <w:numId w:val="8"/>
              </w:numPr>
              <w:spacing w:before="200"/>
              <w:jc w:val="both"/>
            </w:pPr>
            <w:r>
              <w:t>первый этап - 780 000 руб., включая НДС 130 000 руб., дата завершения - 31.10.2022;</w:t>
            </w:r>
          </w:p>
          <w:p w14:paraId="61BB95AD" w14:textId="77777777" w:rsidR="002E2BD9" w:rsidRDefault="002E2BD9">
            <w:pPr>
              <w:pStyle w:val="ConsPlusNormal"/>
              <w:numPr>
                <w:ilvl w:val="0"/>
                <w:numId w:val="8"/>
              </w:numPr>
              <w:spacing w:before="200"/>
              <w:jc w:val="both"/>
            </w:pPr>
            <w:r>
              <w:t>второй этап - 996 000 руб., включая НДС 166 000 руб., дата завершения - 31.12.2022;</w:t>
            </w:r>
          </w:p>
          <w:p w14:paraId="7469EE6D" w14:textId="77777777" w:rsidR="002E2BD9" w:rsidRDefault="002E2BD9">
            <w:pPr>
              <w:pStyle w:val="ConsPlusNormal"/>
              <w:numPr>
                <w:ilvl w:val="0"/>
                <w:numId w:val="8"/>
              </w:numPr>
              <w:spacing w:before="200"/>
              <w:jc w:val="both"/>
            </w:pPr>
            <w:r>
              <w:t>третий этап - 504 000 руб., включая НДС 84 000 руб., дата завершения - 28.02.2023.</w:t>
            </w:r>
          </w:p>
          <w:p w14:paraId="1EECD0F9" w14:textId="77777777" w:rsidR="002E2BD9" w:rsidRDefault="002E2BD9">
            <w:pPr>
              <w:pStyle w:val="ConsPlusNormal"/>
              <w:spacing w:before="200"/>
              <w:jc w:val="both"/>
            </w:pPr>
            <w:r>
              <w:t>В соответствии с критериями, установленными учетной политикой, монтируемая производственная линия признается организацией инвестиционным активом. Поэтому проценты за пользование рассрочкой при приобретении оборудования, начисляемые в периоде его монтажа, организация включает в затраты на приобретение производственной линии.</w:t>
            </w:r>
          </w:p>
          <w:p w14:paraId="7E19A038" w14:textId="77777777" w:rsidR="002E2BD9" w:rsidRDefault="002E2BD9">
            <w:pPr>
              <w:pStyle w:val="ConsPlusNormal"/>
              <w:spacing w:before="200"/>
              <w:jc w:val="both"/>
            </w:pPr>
            <w:r>
              <w:t>Отчетность организация составляет ежемесячно.</w:t>
            </w:r>
          </w:p>
          <w:p w14:paraId="3824744A" w14:textId="77777777" w:rsidR="002E2BD9" w:rsidRDefault="002E2BD9">
            <w:pPr>
              <w:pStyle w:val="ConsPlusNormal"/>
              <w:spacing w:before="200"/>
              <w:jc w:val="both"/>
            </w:pPr>
            <w:r>
              <w:t>Для отражения в учете перечисленных операций организация сделала следующее.</w:t>
            </w:r>
          </w:p>
          <w:p w14:paraId="698DFCBE" w14:textId="77777777" w:rsidR="002E2BD9" w:rsidRDefault="002E2BD9">
            <w:pPr>
              <w:pStyle w:val="ConsPlusNormal"/>
              <w:numPr>
                <w:ilvl w:val="0"/>
                <w:numId w:val="9"/>
              </w:numPr>
              <w:spacing w:before="200"/>
              <w:jc w:val="both"/>
            </w:pPr>
            <w:r>
              <w:t>В качестве процентной ставки приняла среднюю ставку, по которой она привлекает заемные средства на сопоставимых условиях, - 11,5% годовых.</w:t>
            </w:r>
          </w:p>
          <w:p w14:paraId="0725F844" w14:textId="77777777" w:rsidR="002E2BD9" w:rsidRDefault="002E2BD9">
            <w:pPr>
              <w:pStyle w:val="ConsPlusNormal"/>
              <w:numPr>
                <w:ilvl w:val="0"/>
                <w:numId w:val="9"/>
              </w:numPr>
              <w:spacing w:before="200"/>
              <w:jc w:val="both"/>
            </w:pPr>
            <w:r>
              <w:t xml:space="preserve">Для определения суммы затрат на приобретение оборудования при условии его немедленной оплаты рассчитала процентную ставку за период, равный трем месяцам, - 2,75873% (((1 + 11,5/100) </w:t>
            </w:r>
            <w:r>
              <w:rPr>
                <w:vertAlign w:val="superscript"/>
              </w:rPr>
              <w:t>1/4</w:t>
            </w:r>
            <w:r>
              <w:t xml:space="preserve"> - 1) x 100).</w:t>
            </w:r>
          </w:p>
          <w:p w14:paraId="56B20A1D" w14:textId="77777777" w:rsidR="002E2BD9" w:rsidRDefault="002E2BD9">
            <w:pPr>
              <w:pStyle w:val="ConsPlusNormal"/>
              <w:numPr>
                <w:ilvl w:val="0"/>
                <w:numId w:val="9"/>
              </w:numPr>
              <w:spacing w:before="200"/>
              <w:jc w:val="both"/>
            </w:pPr>
            <w:r>
              <w:t xml:space="preserve">С помощью функции ЧПС с аргументами (0,0275873;-4000000;-4000000;-3000000;-3000000;-2000000) в </w:t>
            </w:r>
            <w:proofErr w:type="spellStart"/>
            <w:r>
              <w:t>Excel</w:t>
            </w:r>
            <w:proofErr w:type="spellEnd"/>
            <w:r>
              <w:t xml:space="preserve"> на основе трехмесячной процентной ставки организация рассчитала приведенную стоимость будущих платежей за оборудование (без учета НДС) - 14 881 680,50 руб.</w:t>
            </w:r>
          </w:p>
          <w:p w14:paraId="073AEA55" w14:textId="77777777" w:rsidR="002E2BD9" w:rsidRDefault="002E2BD9">
            <w:pPr>
              <w:pStyle w:val="ConsPlusNormal"/>
              <w:numPr>
                <w:ilvl w:val="0"/>
                <w:numId w:val="9"/>
              </w:numPr>
              <w:spacing w:before="200"/>
              <w:jc w:val="both"/>
            </w:pPr>
            <w:r>
              <w:t xml:space="preserve">Определила стоимость оборудования при условии его немедленной оплаты - </w:t>
            </w:r>
            <w:r>
              <w:rPr>
                <w:b/>
              </w:rPr>
              <w:t>19 881 680,50 руб</w:t>
            </w:r>
            <w:r>
              <w:t>. (14 881 680,50 руб. + (6 000 000 руб. - 1 000 000 руб.)).</w:t>
            </w:r>
          </w:p>
          <w:p w14:paraId="7A3C72A7" w14:textId="77777777" w:rsidR="002E2BD9" w:rsidRDefault="002E2BD9">
            <w:pPr>
              <w:pStyle w:val="ConsPlusNormal"/>
              <w:numPr>
                <w:ilvl w:val="0"/>
                <w:numId w:val="9"/>
              </w:numPr>
              <w:spacing w:before="200"/>
              <w:jc w:val="both"/>
            </w:pPr>
            <w:r>
              <w:t xml:space="preserve">Для ежемесячного начисления процентов определила месячную процентную ставку </w:t>
            </w:r>
            <w:r>
              <w:rPr>
                <w:b/>
              </w:rPr>
              <w:t>0,91125%</w:t>
            </w:r>
            <w:r>
              <w:t xml:space="preserve"> (((1 + 11,5/100) </w:t>
            </w:r>
            <w:r>
              <w:rPr>
                <w:vertAlign w:val="superscript"/>
              </w:rPr>
              <w:t>1/12</w:t>
            </w:r>
            <w:r>
              <w:t xml:space="preserve"> - 1) x 100).</w:t>
            </w:r>
          </w:p>
          <w:p w14:paraId="7C075E36" w14:textId="77777777" w:rsidR="002E2BD9" w:rsidRDefault="002E2BD9">
            <w:pPr>
              <w:pStyle w:val="ConsPlusNormal"/>
              <w:numPr>
                <w:ilvl w:val="0"/>
                <w:numId w:val="9"/>
              </w:numPr>
              <w:spacing w:before="200"/>
              <w:jc w:val="both"/>
            </w:pPr>
            <w:r>
              <w:t>По месячной ставке рассчитала проценты на каждую отчетную дату:</w:t>
            </w:r>
          </w:p>
          <w:p w14:paraId="41B62D09" w14:textId="77777777" w:rsidR="002E2BD9" w:rsidRDefault="002E2BD9">
            <w:pPr>
              <w:pStyle w:val="ConsPlusNormal"/>
              <w:spacing w:before="20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14"/>
              <w:gridCol w:w="1814"/>
              <w:gridCol w:w="1701"/>
              <w:gridCol w:w="1644"/>
              <w:gridCol w:w="2098"/>
            </w:tblGrid>
            <w:tr w:rsidR="002E2BD9" w14:paraId="3531D210" w14:textId="77777777">
              <w:tc>
                <w:tcPr>
                  <w:tcW w:w="1814" w:type="dxa"/>
                </w:tcPr>
                <w:p w14:paraId="04EA9002" w14:textId="77777777" w:rsidR="002E2BD9" w:rsidRDefault="002E2BD9">
                  <w:pPr>
                    <w:pStyle w:val="ConsPlusNormal"/>
                    <w:jc w:val="center"/>
                  </w:pPr>
                  <w:r>
                    <w:t>Отчетный период (месяц)</w:t>
                  </w:r>
                </w:p>
              </w:tc>
              <w:tc>
                <w:tcPr>
                  <w:tcW w:w="1814" w:type="dxa"/>
                </w:tcPr>
                <w:p w14:paraId="35A3591F" w14:textId="77777777" w:rsidR="002E2BD9" w:rsidRDefault="002E2BD9">
                  <w:pPr>
                    <w:pStyle w:val="ConsPlusNormal"/>
                    <w:jc w:val="center"/>
                  </w:pPr>
                  <w:r>
                    <w:t>Кредиторская задолженность на начало периода (без НДС), руб.</w:t>
                  </w:r>
                </w:p>
              </w:tc>
              <w:tc>
                <w:tcPr>
                  <w:tcW w:w="1701" w:type="dxa"/>
                </w:tcPr>
                <w:p w14:paraId="569EBD2C" w14:textId="77777777" w:rsidR="002E2BD9" w:rsidRDefault="002E2BD9">
                  <w:pPr>
                    <w:pStyle w:val="ConsPlusNormal"/>
                    <w:jc w:val="center"/>
                  </w:pPr>
                  <w:r>
                    <w:t>Проценты, руб.</w:t>
                  </w:r>
                </w:p>
              </w:tc>
              <w:tc>
                <w:tcPr>
                  <w:tcW w:w="1644" w:type="dxa"/>
                </w:tcPr>
                <w:p w14:paraId="22CC22B1" w14:textId="77777777" w:rsidR="002E2BD9" w:rsidRDefault="002E2BD9">
                  <w:pPr>
                    <w:pStyle w:val="ConsPlusNormal"/>
                    <w:jc w:val="center"/>
                  </w:pPr>
                  <w:r>
                    <w:t>Платеж по договору поставки (без НДС), руб.</w:t>
                  </w:r>
                </w:p>
              </w:tc>
              <w:tc>
                <w:tcPr>
                  <w:tcW w:w="2098" w:type="dxa"/>
                </w:tcPr>
                <w:p w14:paraId="0C5BB4C0" w14:textId="77777777" w:rsidR="002E2BD9" w:rsidRDefault="002E2BD9">
                  <w:pPr>
                    <w:pStyle w:val="ConsPlusNormal"/>
                    <w:jc w:val="center"/>
                  </w:pPr>
                  <w:r>
                    <w:t>Кредиторская задолженность на конец периода (без НДС), руб.</w:t>
                  </w:r>
                </w:p>
              </w:tc>
            </w:tr>
            <w:tr w:rsidR="002E2BD9" w14:paraId="53C835BB" w14:textId="77777777">
              <w:tc>
                <w:tcPr>
                  <w:tcW w:w="1814" w:type="dxa"/>
                </w:tcPr>
                <w:p w14:paraId="53547F03" w14:textId="77777777" w:rsidR="002E2BD9" w:rsidRDefault="002E2BD9">
                  <w:pPr>
                    <w:pStyle w:val="ConsPlusNormal"/>
                    <w:jc w:val="center"/>
                  </w:pPr>
                  <w:r>
                    <w:t>1</w:t>
                  </w:r>
                </w:p>
              </w:tc>
              <w:tc>
                <w:tcPr>
                  <w:tcW w:w="1814" w:type="dxa"/>
                </w:tcPr>
                <w:p w14:paraId="6B996FB4" w14:textId="77777777" w:rsidR="002E2BD9" w:rsidRDefault="002E2BD9">
                  <w:pPr>
                    <w:pStyle w:val="ConsPlusNormal"/>
                    <w:jc w:val="center"/>
                  </w:pPr>
                  <w:r>
                    <w:t>2</w:t>
                  </w:r>
                </w:p>
              </w:tc>
              <w:tc>
                <w:tcPr>
                  <w:tcW w:w="1701" w:type="dxa"/>
                </w:tcPr>
                <w:p w14:paraId="785F2F85" w14:textId="77777777" w:rsidR="002E2BD9" w:rsidRDefault="002E2BD9">
                  <w:pPr>
                    <w:pStyle w:val="ConsPlusNormal"/>
                    <w:jc w:val="center"/>
                  </w:pPr>
                  <w:r>
                    <w:t>3 = 2 x Ставка</w:t>
                  </w:r>
                </w:p>
              </w:tc>
              <w:tc>
                <w:tcPr>
                  <w:tcW w:w="1644" w:type="dxa"/>
                </w:tcPr>
                <w:p w14:paraId="76AEE724" w14:textId="77777777" w:rsidR="002E2BD9" w:rsidRDefault="002E2BD9">
                  <w:pPr>
                    <w:pStyle w:val="ConsPlusNormal"/>
                    <w:jc w:val="center"/>
                  </w:pPr>
                  <w:r>
                    <w:t>4</w:t>
                  </w:r>
                </w:p>
              </w:tc>
              <w:tc>
                <w:tcPr>
                  <w:tcW w:w="2098" w:type="dxa"/>
                </w:tcPr>
                <w:p w14:paraId="2EE64A96" w14:textId="77777777" w:rsidR="002E2BD9" w:rsidRDefault="002E2BD9">
                  <w:pPr>
                    <w:pStyle w:val="ConsPlusNormal"/>
                    <w:jc w:val="center"/>
                  </w:pPr>
                  <w:r>
                    <w:t>5 = 2 + 3 - 4</w:t>
                  </w:r>
                </w:p>
              </w:tc>
            </w:tr>
            <w:tr w:rsidR="002E2BD9" w14:paraId="24086550" w14:textId="77777777">
              <w:tc>
                <w:tcPr>
                  <w:tcW w:w="1814" w:type="dxa"/>
                </w:tcPr>
                <w:p w14:paraId="42C22D96" w14:textId="77777777" w:rsidR="002E2BD9" w:rsidRDefault="002E2BD9">
                  <w:pPr>
                    <w:pStyle w:val="ConsPlusNormal"/>
                    <w:jc w:val="both"/>
                  </w:pPr>
                  <w:r>
                    <w:t>Август 2022</w:t>
                  </w:r>
                </w:p>
              </w:tc>
              <w:tc>
                <w:tcPr>
                  <w:tcW w:w="1814" w:type="dxa"/>
                </w:tcPr>
                <w:p w14:paraId="2E5BA77D" w14:textId="77777777" w:rsidR="002E2BD9" w:rsidRDefault="002E2BD9">
                  <w:pPr>
                    <w:pStyle w:val="ConsPlusNormal"/>
                    <w:jc w:val="center"/>
                  </w:pPr>
                  <w:r>
                    <w:t>19 881 680,50</w:t>
                  </w:r>
                </w:p>
              </w:tc>
              <w:tc>
                <w:tcPr>
                  <w:tcW w:w="1701" w:type="dxa"/>
                </w:tcPr>
                <w:p w14:paraId="0D3531A4" w14:textId="77777777" w:rsidR="002E2BD9" w:rsidRDefault="002E2BD9">
                  <w:pPr>
                    <w:pStyle w:val="ConsPlusNormal"/>
                    <w:jc w:val="center"/>
                  </w:pPr>
                  <w:r>
                    <w:t>0,00</w:t>
                  </w:r>
                </w:p>
              </w:tc>
              <w:tc>
                <w:tcPr>
                  <w:tcW w:w="1644" w:type="dxa"/>
                </w:tcPr>
                <w:p w14:paraId="4CBE2224" w14:textId="77777777" w:rsidR="002E2BD9" w:rsidRDefault="002E2BD9">
                  <w:pPr>
                    <w:pStyle w:val="ConsPlusNormal"/>
                    <w:jc w:val="center"/>
                  </w:pPr>
                  <w:r>
                    <w:t>5 000 000,00</w:t>
                  </w:r>
                </w:p>
              </w:tc>
              <w:tc>
                <w:tcPr>
                  <w:tcW w:w="2098" w:type="dxa"/>
                </w:tcPr>
                <w:p w14:paraId="35309672" w14:textId="77777777" w:rsidR="002E2BD9" w:rsidRDefault="002E2BD9">
                  <w:pPr>
                    <w:pStyle w:val="ConsPlusNormal"/>
                    <w:jc w:val="center"/>
                  </w:pPr>
                  <w:r>
                    <w:t>14 881 680,50</w:t>
                  </w:r>
                </w:p>
              </w:tc>
            </w:tr>
            <w:tr w:rsidR="002E2BD9" w14:paraId="132AAD51" w14:textId="77777777">
              <w:tc>
                <w:tcPr>
                  <w:tcW w:w="1814" w:type="dxa"/>
                </w:tcPr>
                <w:p w14:paraId="712375FE" w14:textId="77777777" w:rsidR="002E2BD9" w:rsidRDefault="002E2BD9">
                  <w:pPr>
                    <w:pStyle w:val="ConsPlusNormal"/>
                    <w:jc w:val="both"/>
                  </w:pPr>
                  <w:r>
                    <w:t>Сентябрь 2022</w:t>
                  </w:r>
                </w:p>
              </w:tc>
              <w:tc>
                <w:tcPr>
                  <w:tcW w:w="1814" w:type="dxa"/>
                </w:tcPr>
                <w:p w14:paraId="7872797F" w14:textId="77777777" w:rsidR="002E2BD9" w:rsidRDefault="002E2BD9">
                  <w:pPr>
                    <w:pStyle w:val="ConsPlusNormal"/>
                    <w:jc w:val="center"/>
                  </w:pPr>
                  <w:r>
                    <w:t>14 881 680,50</w:t>
                  </w:r>
                </w:p>
              </w:tc>
              <w:tc>
                <w:tcPr>
                  <w:tcW w:w="1701" w:type="dxa"/>
                </w:tcPr>
                <w:p w14:paraId="5AABF073" w14:textId="77777777" w:rsidR="002E2BD9" w:rsidRDefault="002E2BD9">
                  <w:pPr>
                    <w:pStyle w:val="ConsPlusNormal"/>
                    <w:jc w:val="center"/>
                  </w:pPr>
                  <w:r>
                    <w:t>135 609,31</w:t>
                  </w:r>
                </w:p>
              </w:tc>
              <w:tc>
                <w:tcPr>
                  <w:tcW w:w="1644" w:type="dxa"/>
                </w:tcPr>
                <w:p w14:paraId="11345A99" w14:textId="77777777" w:rsidR="002E2BD9" w:rsidRDefault="002E2BD9">
                  <w:pPr>
                    <w:pStyle w:val="ConsPlusNormal"/>
                    <w:jc w:val="center"/>
                  </w:pPr>
                  <w:r>
                    <w:t>0,00</w:t>
                  </w:r>
                </w:p>
              </w:tc>
              <w:tc>
                <w:tcPr>
                  <w:tcW w:w="2098" w:type="dxa"/>
                </w:tcPr>
                <w:p w14:paraId="20846BDC" w14:textId="77777777" w:rsidR="002E2BD9" w:rsidRDefault="002E2BD9">
                  <w:pPr>
                    <w:pStyle w:val="ConsPlusNormal"/>
                    <w:jc w:val="center"/>
                  </w:pPr>
                  <w:r>
                    <w:t>15 017 289,81</w:t>
                  </w:r>
                </w:p>
              </w:tc>
            </w:tr>
            <w:tr w:rsidR="002E2BD9" w14:paraId="5631342F" w14:textId="77777777">
              <w:tc>
                <w:tcPr>
                  <w:tcW w:w="1814" w:type="dxa"/>
                </w:tcPr>
                <w:p w14:paraId="6747C075" w14:textId="77777777" w:rsidR="002E2BD9" w:rsidRDefault="002E2BD9">
                  <w:pPr>
                    <w:pStyle w:val="ConsPlusNormal"/>
                    <w:jc w:val="both"/>
                  </w:pPr>
                  <w:r>
                    <w:t>Октябрь 2022</w:t>
                  </w:r>
                </w:p>
              </w:tc>
              <w:tc>
                <w:tcPr>
                  <w:tcW w:w="1814" w:type="dxa"/>
                </w:tcPr>
                <w:p w14:paraId="46AF4602" w14:textId="77777777" w:rsidR="002E2BD9" w:rsidRDefault="002E2BD9">
                  <w:pPr>
                    <w:pStyle w:val="ConsPlusNormal"/>
                    <w:jc w:val="center"/>
                  </w:pPr>
                  <w:r>
                    <w:t>15 017 289,81</w:t>
                  </w:r>
                </w:p>
              </w:tc>
              <w:tc>
                <w:tcPr>
                  <w:tcW w:w="1701" w:type="dxa"/>
                </w:tcPr>
                <w:p w14:paraId="4D1D9E15" w14:textId="77777777" w:rsidR="002E2BD9" w:rsidRDefault="002E2BD9">
                  <w:pPr>
                    <w:pStyle w:val="ConsPlusNormal"/>
                    <w:jc w:val="center"/>
                  </w:pPr>
                  <w:r>
                    <w:t>136 845,05</w:t>
                  </w:r>
                </w:p>
              </w:tc>
              <w:tc>
                <w:tcPr>
                  <w:tcW w:w="1644" w:type="dxa"/>
                </w:tcPr>
                <w:p w14:paraId="04465FED" w14:textId="77777777" w:rsidR="002E2BD9" w:rsidRDefault="002E2BD9">
                  <w:pPr>
                    <w:pStyle w:val="ConsPlusNormal"/>
                    <w:jc w:val="center"/>
                  </w:pPr>
                  <w:r>
                    <w:t>0,00</w:t>
                  </w:r>
                </w:p>
              </w:tc>
              <w:tc>
                <w:tcPr>
                  <w:tcW w:w="2098" w:type="dxa"/>
                </w:tcPr>
                <w:p w14:paraId="1ADAC7D7" w14:textId="77777777" w:rsidR="002E2BD9" w:rsidRDefault="002E2BD9">
                  <w:pPr>
                    <w:pStyle w:val="ConsPlusNormal"/>
                    <w:jc w:val="center"/>
                  </w:pPr>
                  <w:r>
                    <w:t>15 154 134,86</w:t>
                  </w:r>
                </w:p>
              </w:tc>
            </w:tr>
            <w:tr w:rsidR="002E2BD9" w14:paraId="47CB67DB" w14:textId="77777777">
              <w:tc>
                <w:tcPr>
                  <w:tcW w:w="1814" w:type="dxa"/>
                </w:tcPr>
                <w:p w14:paraId="38ABC7F1" w14:textId="77777777" w:rsidR="002E2BD9" w:rsidRDefault="002E2BD9">
                  <w:pPr>
                    <w:pStyle w:val="ConsPlusNormal"/>
                    <w:jc w:val="both"/>
                  </w:pPr>
                  <w:r>
                    <w:t>Ноябрь 2022</w:t>
                  </w:r>
                </w:p>
              </w:tc>
              <w:tc>
                <w:tcPr>
                  <w:tcW w:w="1814" w:type="dxa"/>
                </w:tcPr>
                <w:p w14:paraId="31222C5D" w14:textId="77777777" w:rsidR="002E2BD9" w:rsidRDefault="002E2BD9">
                  <w:pPr>
                    <w:pStyle w:val="ConsPlusNormal"/>
                    <w:jc w:val="center"/>
                  </w:pPr>
                  <w:r>
                    <w:t>15 154 134,86</w:t>
                  </w:r>
                </w:p>
              </w:tc>
              <w:tc>
                <w:tcPr>
                  <w:tcW w:w="1701" w:type="dxa"/>
                </w:tcPr>
                <w:p w14:paraId="070CAE07" w14:textId="77777777" w:rsidR="002E2BD9" w:rsidRDefault="002E2BD9">
                  <w:pPr>
                    <w:pStyle w:val="ConsPlusNormal"/>
                    <w:jc w:val="center"/>
                  </w:pPr>
                  <w:r>
                    <w:t>138 092,05</w:t>
                  </w:r>
                </w:p>
              </w:tc>
              <w:tc>
                <w:tcPr>
                  <w:tcW w:w="1644" w:type="dxa"/>
                </w:tcPr>
                <w:p w14:paraId="0C7CE58A" w14:textId="77777777" w:rsidR="002E2BD9" w:rsidRDefault="002E2BD9">
                  <w:pPr>
                    <w:pStyle w:val="ConsPlusNormal"/>
                    <w:jc w:val="center"/>
                  </w:pPr>
                  <w:r>
                    <w:t>4 000 000,00</w:t>
                  </w:r>
                </w:p>
              </w:tc>
              <w:tc>
                <w:tcPr>
                  <w:tcW w:w="2098" w:type="dxa"/>
                </w:tcPr>
                <w:p w14:paraId="2E7E8BF1" w14:textId="77777777" w:rsidR="002E2BD9" w:rsidRDefault="002E2BD9">
                  <w:pPr>
                    <w:pStyle w:val="ConsPlusNormal"/>
                    <w:jc w:val="center"/>
                  </w:pPr>
                  <w:r>
                    <w:t>11 292 226,91</w:t>
                  </w:r>
                </w:p>
              </w:tc>
            </w:tr>
            <w:tr w:rsidR="002E2BD9" w14:paraId="6B2019FD" w14:textId="77777777">
              <w:tc>
                <w:tcPr>
                  <w:tcW w:w="1814" w:type="dxa"/>
                </w:tcPr>
                <w:p w14:paraId="615C0516" w14:textId="77777777" w:rsidR="002E2BD9" w:rsidRDefault="002E2BD9">
                  <w:pPr>
                    <w:pStyle w:val="ConsPlusNormal"/>
                    <w:jc w:val="both"/>
                  </w:pPr>
                  <w:r>
                    <w:t>Декабрь 2022</w:t>
                  </w:r>
                </w:p>
              </w:tc>
              <w:tc>
                <w:tcPr>
                  <w:tcW w:w="1814" w:type="dxa"/>
                </w:tcPr>
                <w:p w14:paraId="223C169A" w14:textId="77777777" w:rsidR="002E2BD9" w:rsidRDefault="002E2BD9">
                  <w:pPr>
                    <w:pStyle w:val="ConsPlusNormal"/>
                    <w:jc w:val="center"/>
                  </w:pPr>
                  <w:r>
                    <w:t>11 292 226,91</w:t>
                  </w:r>
                </w:p>
              </w:tc>
              <w:tc>
                <w:tcPr>
                  <w:tcW w:w="1701" w:type="dxa"/>
                </w:tcPr>
                <w:p w14:paraId="763BE437" w14:textId="77777777" w:rsidR="002E2BD9" w:rsidRDefault="002E2BD9">
                  <w:pPr>
                    <w:pStyle w:val="ConsPlusNormal"/>
                    <w:jc w:val="center"/>
                  </w:pPr>
                  <w:r>
                    <w:t>102 900,42</w:t>
                  </w:r>
                </w:p>
              </w:tc>
              <w:tc>
                <w:tcPr>
                  <w:tcW w:w="1644" w:type="dxa"/>
                </w:tcPr>
                <w:p w14:paraId="72AEFCC0" w14:textId="77777777" w:rsidR="002E2BD9" w:rsidRDefault="002E2BD9">
                  <w:pPr>
                    <w:pStyle w:val="ConsPlusNormal"/>
                    <w:jc w:val="center"/>
                  </w:pPr>
                  <w:r>
                    <w:t>0,00</w:t>
                  </w:r>
                </w:p>
              </w:tc>
              <w:tc>
                <w:tcPr>
                  <w:tcW w:w="2098" w:type="dxa"/>
                </w:tcPr>
                <w:p w14:paraId="3E234BCF" w14:textId="77777777" w:rsidR="002E2BD9" w:rsidRDefault="002E2BD9">
                  <w:pPr>
                    <w:pStyle w:val="ConsPlusNormal"/>
                    <w:jc w:val="center"/>
                  </w:pPr>
                  <w:r>
                    <w:t>11 395 127,33</w:t>
                  </w:r>
                </w:p>
              </w:tc>
            </w:tr>
            <w:tr w:rsidR="002E2BD9" w14:paraId="58E8CAFE" w14:textId="77777777">
              <w:tc>
                <w:tcPr>
                  <w:tcW w:w="1814" w:type="dxa"/>
                </w:tcPr>
                <w:p w14:paraId="4991FE4A" w14:textId="77777777" w:rsidR="002E2BD9" w:rsidRDefault="002E2BD9">
                  <w:pPr>
                    <w:pStyle w:val="ConsPlusNormal"/>
                    <w:jc w:val="both"/>
                  </w:pPr>
                  <w:r>
                    <w:t>Январь 2023</w:t>
                  </w:r>
                </w:p>
              </w:tc>
              <w:tc>
                <w:tcPr>
                  <w:tcW w:w="1814" w:type="dxa"/>
                </w:tcPr>
                <w:p w14:paraId="00D52EA2" w14:textId="77777777" w:rsidR="002E2BD9" w:rsidRDefault="002E2BD9">
                  <w:pPr>
                    <w:pStyle w:val="ConsPlusNormal"/>
                    <w:jc w:val="center"/>
                  </w:pPr>
                  <w:r>
                    <w:t>11 395 127,33</w:t>
                  </w:r>
                </w:p>
              </w:tc>
              <w:tc>
                <w:tcPr>
                  <w:tcW w:w="1701" w:type="dxa"/>
                </w:tcPr>
                <w:p w14:paraId="0D6AB6D9" w14:textId="77777777" w:rsidR="002E2BD9" w:rsidRDefault="002E2BD9">
                  <w:pPr>
                    <w:pStyle w:val="ConsPlusNormal"/>
                    <w:jc w:val="center"/>
                  </w:pPr>
                  <w:r>
                    <w:t>103 838,10</w:t>
                  </w:r>
                </w:p>
              </w:tc>
              <w:tc>
                <w:tcPr>
                  <w:tcW w:w="1644" w:type="dxa"/>
                </w:tcPr>
                <w:p w14:paraId="51F56CF0" w14:textId="77777777" w:rsidR="002E2BD9" w:rsidRDefault="002E2BD9">
                  <w:pPr>
                    <w:pStyle w:val="ConsPlusNormal"/>
                    <w:jc w:val="center"/>
                  </w:pPr>
                  <w:r>
                    <w:t>0,00</w:t>
                  </w:r>
                </w:p>
              </w:tc>
              <w:tc>
                <w:tcPr>
                  <w:tcW w:w="2098" w:type="dxa"/>
                </w:tcPr>
                <w:p w14:paraId="4F610AD1" w14:textId="77777777" w:rsidR="002E2BD9" w:rsidRDefault="002E2BD9">
                  <w:pPr>
                    <w:pStyle w:val="ConsPlusNormal"/>
                    <w:jc w:val="center"/>
                  </w:pPr>
                  <w:r>
                    <w:t>11 498 965,43</w:t>
                  </w:r>
                </w:p>
              </w:tc>
            </w:tr>
            <w:tr w:rsidR="002E2BD9" w14:paraId="3CD90490" w14:textId="77777777">
              <w:tc>
                <w:tcPr>
                  <w:tcW w:w="1814" w:type="dxa"/>
                </w:tcPr>
                <w:p w14:paraId="75C04EA8" w14:textId="77777777" w:rsidR="002E2BD9" w:rsidRDefault="002E2BD9">
                  <w:pPr>
                    <w:pStyle w:val="ConsPlusNormal"/>
                    <w:jc w:val="both"/>
                  </w:pPr>
                  <w:r>
                    <w:t>Февраль 2023</w:t>
                  </w:r>
                </w:p>
              </w:tc>
              <w:tc>
                <w:tcPr>
                  <w:tcW w:w="1814" w:type="dxa"/>
                </w:tcPr>
                <w:p w14:paraId="6D9681CF" w14:textId="77777777" w:rsidR="002E2BD9" w:rsidRDefault="002E2BD9">
                  <w:pPr>
                    <w:pStyle w:val="ConsPlusNormal"/>
                    <w:jc w:val="center"/>
                  </w:pPr>
                  <w:r>
                    <w:t>11 498 965,43</w:t>
                  </w:r>
                </w:p>
              </w:tc>
              <w:tc>
                <w:tcPr>
                  <w:tcW w:w="1701" w:type="dxa"/>
                </w:tcPr>
                <w:p w14:paraId="41FEC8ED" w14:textId="77777777" w:rsidR="002E2BD9" w:rsidRDefault="002E2BD9">
                  <w:pPr>
                    <w:pStyle w:val="ConsPlusNormal"/>
                    <w:jc w:val="center"/>
                  </w:pPr>
                  <w:r>
                    <w:t>104 784,32</w:t>
                  </w:r>
                </w:p>
              </w:tc>
              <w:tc>
                <w:tcPr>
                  <w:tcW w:w="1644" w:type="dxa"/>
                </w:tcPr>
                <w:p w14:paraId="666F0722" w14:textId="77777777" w:rsidR="002E2BD9" w:rsidRDefault="002E2BD9">
                  <w:pPr>
                    <w:pStyle w:val="ConsPlusNormal"/>
                    <w:jc w:val="center"/>
                  </w:pPr>
                  <w:r>
                    <w:t>4 000 000,00</w:t>
                  </w:r>
                </w:p>
              </w:tc>
              <w:tc>
                <w:tcPr>
                  <w:tcW w:w="2098" w:type="dxa"/>
                </w:tcPr>
                <w:p w14:paraId="4C7197CA" w14:textId="77777777" w:rsidR="002E2BD9" w:rsidRDefault="002E2BD9">
                  <w:pPr>
                    <w:pStyle w:val="ConsPlusNormal"/>
                    <w:jc w:val="center"/>
                  </w:pPr>
                  <w:r>
                    <w:t>7 603 749,75</w:t>
                  </w:r>
                </w:p>
              </w:tc>
            </w:tr>
            <w:tr w:rsidR="002E2BD9" w14:paraId="306AAD55" w14:textId="77777777">
              <w:tc>
                <w:tcPr>
                  <w:tcW w:w="1814" w:type="dxa"/>
                </w:tcPr>
                <w:p w14:paraId="6C90DC88" w14:textId="77777777" w:rsidR="002E2BD9" w:rsidRDefault="002E2BD9">
                  <w:pPr>
                    <w:pStyle w:val="ConsPlusNormal"/>
                    <w:jc w:val="both"/>
                  </w:pPr>
                  <w:r>
                    <w:t>Март 2023</w:t>
                  </w:r>
                </w:p>
              </w:tc>
              <w:tc>
                <w:tcPr>
                  <w:tcW w:w="1814" w:type="dxa"/>
                </w:tcPr>
                <w:p w14:paraId="0C692D8B" w14:textId="77777777" w:rsidR="002E2BD9" w:rsidRDefault="002E2BD9">
                  <w:pPr>
                    <w:pStyle w:val="ConsPlusNormal"/>
                    <w:jc w:val="center"/>
                  </w:pPr>
                  <w:r>
                    <w:t>7 603 749,75</w:t>
                  </w:r>
                </w:p>
              </w:tc>
              <w:tc>
                <w:tcPr>
                  <w:tcW w:w="1701" w:type="dxa"/>
                </w:tcPr>
                <w:p w14:paraId="3A04E2C5" w14:textId="77777777" w:rsidR="002E2BD9" w:rsidRDefault="002E2BD9">
                  <w:pPr>
                    <w:pStyle w:val="ConsPlusNormal"/>
                    <w:jc w:val="center"/>
                  </w:pPr>
                  <w:r>
                    <w:t>69 289,17</w:t>
                  </w:r>
                </w:p>
              </w:tc>
              <w:tc>
                <w:tcPr>
                  <w:tcW w:w="1644" w:type="dxa"/>
                </w:tcPr>
                <w:p w14:paraId="687C7F06" w14:textId="77777777" w:rsidR="002E2BD9" w:rsidRDefault="002E2BD9">
                  <w:pPr>
                    <w:pStyle w:val="ConsPlusNormal"/>
                    <w:jc w:val="center"/>
                  </w:pPr>
                  <w:r>
                    <w:t>0,00</w:t>
                  </w:r>
                </w:p>
              </w:tc>
              <w:tc>
                <w:tcPr>
                  <w:tcW w:w="2098" w:type="dxa"/>
                </w:tcPr>
                <w:p w14:paraId="0B21F2C2" w14:textId="77777777" w:rsidR="002E2BD9" w:rsidRDefault="002E2BD9">
                  <w:pPr>
                    <w:pStyle w:val="ConsPlusNormal"/>
                    <w:jc w:val="center"/>
                  </w:pPr>
                  <w:r>
                    <w:t>7 673 038,92</w:t>
                  </w:r>
                </w:p>
              </w:tc>
            </w:tr>
            <w:tr w:rsidR="002E2BD9" w14:paraId="1B2231AC" w14:textId="77777777">
              <w:tc>
                <w:tcPr>
                  <w:tcW w:w="1814" w:type="dxa"/>
                </w:tcPr>
                <w:p w14:paraId="078859D8" w14:textId="77777777" w:rsidR="002E2BD9" w:rsidRDefault="002E2BD9">
                  <w:pPr>
                    <w:pStyle w:val="ConsPlusNormal"/>
                    <w:jc w:val="both"/>
                  </w:pPr>
                  <w:r>
                    <w:t>Апрель 2023</w:t>
                  </w:r>
                </w:p>
              </w:tc>
              <w:tc>
                <w:tcPr>
                  <w:tcW w:w="1814" w:type="dxa"/>
                </w:tcPr>
                <w:p w14:paraId="14EB5D48" w14:textId="77777777" w:rsidR="002E2BD9" w:rsidRDefault="002E2BD9">
                  <w:pPr>
                    <w:pStyle w:val="ConsPlusNormal"/>
                    <w:jc w:val="center"/>
                  </w:pPr>
                  <w:r>
                    <w:t>7 673 038,92</w:t>
                  </w:r>
                </w:p>
              </w:tc>
              <w:tc>
                <w:tcPr>
                  <w:tcW w:w="1701" w:type="dxa"/>
                </w:tcPr>
                <w:p w14:paraId="24665445" w14:textId="77777777" w:rsidR="002E2BD9" w:rsidRDefault="002E2BD9">
                  <w:pPr>
                    <w:pStyle w:val="ConsPlusNormal"/>
                    <w:jc w:val="center"/>
                  </w:pPr>
                  <w:r>
                    <w:t>69 920,57</w:t>
                  </w:r>
                </w:p>
              </w:tc>
              <w:tc>
                <w:tcPr>
                  <w:tcW w:w="1644" w:type="dxa"/>
                </w:tcPr>
                <w:p w14:paraId="04BBAEFD" w14:textId="77777777" w:rsidR="002E2BD9" w:rsidRDefault="002E2BD9">
                  <w:pPr>
                    <w:pStyle w:val="ConsPlusNormal"/>
                    <w:jc w:val="center"/>
                  </w:pPr>
                  <w:r>
                    <w:t>0,00</w:t>
                  </w:r>
                </w:p>
              </w:tc>
              <w:tc>
                <w:tcPr>
                  <w:tcW w:w="2098" w:type="dxa"/>
                </w:tcPr>
                <w:p w14:paraId="2F34E42C" w14:textId="77777777" w:rsidR="002E2BD9" w:rsidRDefault="002E2BD9">
                  <w:pPr>
                    <w:pStyle w:val="ConsPlusNormal"/>
                    <w:jc w:val="center"/>
                  </w:pPr>
                  <w:r>
                    <w:t>7 742 959,49</w:t>
                  </w:r>
                </w:p>
              </w:tc>
            </w:tr>
            <w:tr w:rsidR="002E2BD9" w14:paraId="40B8604D" w14:textId="77777777">
              <w:tc>
                <w:tcPr>
                  <w:tcW w:w="1814" w:type="dxa"/>
                </w:tcPr>
                <w:p w14:paraId="09D8441E" w14:textId="77777777" w:rsidR="002E2BD9" w:rsidRDefault="002E2BD9">
                  <w:pPr>
                    <w:pStyle w:val="ConsPlusNormal"/>
                    <w:jc w:val="both"/>
                  </w:pPr>
                  <w:r>
                    <w:t>Май 2023</w:t>
                  </w:r>
                </w:p>
              </w:tc>
              <w:tc>
                <w:tcPr>
                  <w:tcW w:w="1814" w:type="dxa"/>
                </w:tcPr>
                <w:p w14:paraId="48B9E1F4" w14:textId="77777777" w:rsidR="002E2BD9" w:rsidRDefault="002E2BD9">
                  <w:pPr>
                    <w:pStyle w:val="ConsPlusNormal"/>
                    <w:jc w:val="center"/>
                  </w:pPr>
                  <w:r>
                    <w:t>7 742 959,49</w:t>
                  </w:r>
                </w:p>
              </w:tc>
              <w:tc>
                <w:tcPr>
                  <w:tcW w:w="1701" w:type="dxa"/>
                </w:tcPr>
                <w:p w14:paraId="1E1E2A2E" w14:textId="77777777" w:rsidR="002E2BD9" w:rsidRDefault="002E2BD9">
                  <w:pPr>
                    <w:pStyle w:val="ConsPlusNormal"/>
                    <w:jc w:val="center"/>
                  </w:pPr>
                  <w:r>
                    <w:t>70 557,72</w:t>
                  </w:r>
                </w:p>
              </w:tc>
              <w:tc>
                <w:tcPr>
                  <w:tcW w:w="1644" w:type="dxa"/>
                </w:tcPr>
                <w:p w14:paraId="0644E6B4" w14:textId="77777777" w:rsidR="002E2BD9" w:rsidRDefault="002E2BD9">
                  <w:pPr>
                    <w:pStyle w:val="ConsPlusNormal"/>
                    <w:jc w:val="center"/>
                  </w:pPr>
                  <w:r>
                    <w:t>3 000 000,00</w:t>
                  </w:r>
                </w:p>
              </w:tc>
              <w:tc>
                <w:tcPr>
                  <w:tcW w:w="2098" w:type="dxa"/>
                </w:tcPr>
                <w:p w14:paraId="1C533F84" w14:textId="77777777" w:rsidR="002E2BD9" w:rsidRDefault="002E2BD9">
                  <w:pPr>
                    <w:pStyle w:val="ConsPlusNormal"/>
                    <w:jc w:val="center"/>
                  </w:pPr>
                  <w:r>
                    <w:t>4 813 517,21</w:t>
                  </w:r>
                </w:p>
              </w:tc>
            </w:tr>
            <w:tr w:rsidR="002E2BD9" w14:paraId="0D58C500" w14:textId="77777777">
              <w:tc>
                <w:tcPr>
                  <w:tcW w:w="1814" w:type="dxa"/>
                </w:tcPr>
                <w:p w14:paraId="7C535065" w14:textId="77777777" w:rsidR="002E2BD9" w:rsidRDefault="002E2BD9">
                  <w:pPr>
                    <w:pStyle w:val="ConsPlusNormal"/>
                    <w:jc w:val="both"/>
                  </w:pPr>
                  <w:r>
                    <w:t>Июнь 2023</w:t>
                  </w:r>
                </w:p>
              </w:tc>
              <w:tc>
                <w:tcPr>
                  <w:tcW w:w="1814" w:type="dxa"/>
                </w:tcPr>
                <w:p w14:paraId="23403E82" w14:textId="77777777" w:rsidR="002E2BD9" w:rsidRDefault="002E2BD9">
                  <w:pPr>
                    <w:pStyle w:val="ConsPlusNormal"/>
                    <w:jc w:val="center"/>
                  </w:pPr>
                  <w:r>
                    <w:t>4 813 517,21</w:t>
                  </w:r>
                </w:p>
              </w:tc>
              <w:tc>
                <w:tcPr>
                  <w:tcW w:w="1701" w:type="dxa"/>
                </w:tcPr>
                <w:p w14:paraId="72AAD8F7" w14:textId="77777777" w:rsidR="002E2BD9" w:rsidRDefault="002E2BD9">
                  <w:pPr>
                    <w:pStyle w:val="ConsPlusNormal"/>
                    <w:jc w:val="center"/>
                  </w:pPr>
                  <w:r>
                    <w:t>43 863,18</w:t>
                  </w:r>
                </w:p>
              </w:tc>
              <w:tc>
                <w:tcPr>
                  <w:tcW w:w="1644" w:type="dxa"/>
                </w:tcPr>
                <w:p w14:paraId="1F527079" w14:textId="77777777" w:rsidR="002E2BD9" w:rsidRDefault="002E2BD9">
                  <w:pPr>
                    <w:pStyle w:val="ConsPlusNormal"/>
                    <w:jc w:val="center"/>
                  </w:pPr>
                  <w:r>
                    <w:t>0,00</w:t>
                  </w:r>
                </w:p>
              </w:tc>
              <w:tc>
                <w:tcPr>
                  <w:tcW w:w="2098" w:type="dxa"/>
                </w:tcPr>
                <w:p w14:paraId="38B1856F" w14:textId="77777777" w:rsidR="002E2BD9" w:rsidRDefault="002E2BD9">
                  <w:pPr>
                    <w:pStyle w:val="ConsPlusNormal"/>
                    <w:jc w:val="center"/>
                  </w:pPr>
                  <w:r>
                    <w:t>4 857 380,39</w:t>
                  </w:r>
                </w:p>
              </w:tc>
            </w:tr>
            <w:tr w:rsidR="002E2BD9" w14:paraId="472D6083" w14:textId="77777777">
              <w:tc>
                <w:tcPr>
                  <w:tcW w:w="1814" w:type="dxa"/>
                </w:tcPr>
                <w:p w14:paraId="218A4407" w14:textId="77777777" w:rsidR="002E2BD9" w:rsidRDefault="002E2BD9">
                  <w:pPr>
                    <w:pStyle w:val="ConsPlusNormal"/>
                    <w:jc w:val="both"/>
                  </w:pPr>
                  <w:r>
                    <w:t>Июль 2023</w:t>
                  </w:r>
                </w:p>
              </w:tc>
              <w:tc>
                <w:tcPr>
                  <w:tcW w:w="1814" w:type="dxa"/>
                </w:tcPr>
                <w:p w14:paraId="50608EC4" w14:textId="77777777" w:rsidR="002E2BD9" w:rsidRDefault="002E2BD9">
                  <w:pPr>
                    <w:pStyle w:val="ConsPlusNormal"/>
                    <w:jc w:val="center"/>
                  </w:pPr>
                  <w:r>
                    <w:t>4 857 380,39</w:t>
                  </w:r>
                </w:p>
              </w:tc>
              <w:tc>
                <w:tcPr>
                  <w:tcW w:w="1701" w:type="dxa"/>
                </w:tcPr>
                <w:p w14:paraId="2351E752" w14:textId="77777777" w:rsidR="002E2BD9" w:rsidRDefault="002E2BD9">
                  <w:pPr>
                    <w:pStyle w:val="ConsPlusNormal"/>
                    <w:jc w:val="center"/>
                  </w:pPr>
                  <w:r>
                    <w:t>44 262,88</w:t>
                  </w:r>
                </w:p>
              </w:tc>
              <w:tc>
                <w:tcPr>
                  <w:tcW w:w="1644" w:type="dxa"/>
                </w:tcPr>
                <w:p w14:paraId="182400C5" w14:textId="77777777" w:rsidR="002E2BD9" w:rsidRDefault="002E2BD9">
                  <w:pPr>
                    <w:pStyle w:val="ConsPlusNormal"/>
                    <w:jc w:val="center"/>
                  </w:pPr>
                  <w:r>
                    <w:t>0,00</w:t>
                  </w:r>
                </w:p>
              </w:tc>
              <w:tc>
                <w:tcPr>
                  <w:tcW w:w="2098" w:type="dxa"/>
                </w:tcPr>
                <w:p w14:paraId="383E4016" w14:textId="77777777" w:rsidR="002E2BD9" w:rsidRDefault="002E2BD9">
                  <w:pPr>
                    <w:pStyle w:val="ConsPlusNormal"/>
                    <w:jc w:val="center"/>
                  </w:pPr>
                  <w:r>
                    <w:t>4 901 643,27</w:t>
                  </w:r>
                </w:p>
              </w:tc>
            </w:tr>
            <w:tr w:rsidR="002E2BD9" w14:paraId="02E6BF15" w14:textId="77777777">
              <w:tc>
                <w:tcPr>
                  <w:tcW w:w="1814" w:type="dxa"/>
                </w:tcPr>
                <w:p w14:paraId="32DC573C" w14:textId="77777777" w:rsidR="002E2BD9" w:rsidRDefault="002E2BD9">
                  <w:pPr>
                    <w:pStyle w:val="ConsPlusNormal"/>
                    <w:jc w:val="both"/>
                  </w:pPr>
                  <w:r>
                    <w:t>Август 2023</w:t>
                  </w:r>
                </w:p>
              </w:tc>
              <w:tc>
                <w:tcPr>
                  <w:tcW w:w="1814" w:type="dxa"/>
                </w:tcPr>
                <w:p w14:paraId="4A0B63E0" w14:textId="77777777" w:rsidR="002E2BD9" w:rsidRDefault="002E2BD9">
                  <w:pPr>
                    <w:pStyle w:val="ConsPlusNormal"/>
                    <w:jc w:val="center"/>
                  </w:pPr>
                  <w:r>
                    <w:t>4 901 643,27</w:t>
                  </w:r>
                </w:p>
              </w:tc>
              <w:tc>
                <w:tcPr>
                  <w:tcW w:w="1701" w:type="dxa"/>
                </w:tcPr>
                <w:p w14:paraId="3203625D" w14:textId="77777777" w:rsidR="002E2BD9" w:rsidRDefault="002E2BD9">
                  <w:pPr>
                    <w:pStyle w:val="ConsPlusNormal"/>
                    <w:jc w:val="center"/>
                  </w:pPr>
                  <w:r>
                    <w:t>44 666,22</w:t>
                  </w:r>
                </w:p>
              </w:tc>
              <w:tc>
                <w:tcPr>
                  <w:tcW w:w="1644" w:type="dxa"/>
                </w:tcPr>
                <w:p w14:paraId="46E16965" w14:textId="77777777" w:rsidR="002E2BD9" w:rsidRDefault="002E2BD9">
                  <w:pPr>
                    <w:pStyle w:val="ConsPlusNormal"/>
                    <w:jc w:val="center"/>
                  </w:pPr>
                  <w:r>
                    <w:t>3 000 000,00</w:t>
                  </w:r>
                </w:p>
              </w:tc>
              <w:tc>
                <w:tcPr>
                  <w:tcW w:w="2098" w:type="dxa"/>
                </w:tcPr>
                <w:p w14:paraId="509518D7" w14:textId="77777777" w:rsidR="002E2BD9" w:rsidRDefault="002E2BD9">
                  <w:pPr>
                    <w:pStyle w:val="ConsPlusNormal"/>
                    <w:jc w:val="center"/>
                  </w:pPr>
                  <w:r>
                    <w:t>1 946 309,49</w:t>
                  </w:r>
                </w:p>
              </w:tc>
            </w:tr>
            <w:tr w:rsidR="002E2BD9" w14:paraId="557B8C83" w14:textId="77777777">
              <w:tc>
                <w:tcPr>
                  <w:tcW w:w="1814" w:type="dxa"/>
                </w:tcPr>
                <w:p w14:paraId="693D4D56" w14:textId="77777777" w:rsidR="002E2BD9" w:rsidRDefault="002E2BD9">
                  <w:pPr>
                    <w:pStyle w:val="ConsPlusNormal"/>
                    <w:jc w:val="both"/>
                  </w:pPr>
                  <w:r>
                    <w:t>Сентябрь 2023</w:t>
                  </w:r>
                </w:p>
              </w:tc>
              <w:tc>
                <w:tcPr>
                  <w:tcW w:w="1814" w:type="dxa"/>
                </w:tcPr>
                <w:p w14:paraId="6FCCCBBC" w14:textId="77777777" w:rsidR="002E2BD9" w:rsidRDefault="002E2BD9">
                  <w:pPr>
                    <w:pStyle w:val="ConsPlusNormal"/>
                    <w:jc w:val="center"/>
                  </w:pPr>
                  <w:r>
                    <w:t>1 946 309,49</w:t>
                  </w:r>
                </w:p>
              </w:tc>
              <w:tc>
                <w:tcPr>
                  <w:tcW w:w="1701" w:type="dxa"/>
                </w:tcPr>
                <w:p w14:paraId="1EB0E6EE" w14:textId="77777777" w:rsidR="002E2BD9" w:rsidRDefault="002E2BD9">
                  <w:pPr>
                    <w:pStyle w:val="ConsPlusNormal"/>
                    <w:jc w:val="center"/>
                  </w:pPr>
                  <w:r>
                    <w:t>17 735,75</w:t>
                  </w:r>
                </w:p>
              </w:tc>
              <w:tc>
                <w:tcPr>
                  <w:tcW w:w="1644" w:type="dxa"/>
                </w:tcPr>
                <w:p w14:paraId="03980737" w14:textId="77777777" w:rsidR="002E2BD9" w:rsidRDefault="002E2BD9">
                  <w:pPr>
                    <w:pStyle w:val="ConsPlusNormal"/>
                    <w:jc w:val="center"/>
                  </w:pPr>
                  <w:r>
                    <w:t>0,00</w:t>
                  </w:r>
                </w:p>
              </w:tc>
              <w:tc>
                <w:tcPr>
                  <w:tcW w:w="2098" w:type="dxa"/>
                </w:tcPr>
                <w:p w14:paraId="7A5978C8" w14:textId="77777777" w:rsidR="002E2BD9" w:rsidRDefault="002E2BD9">
                  <w:pPr>
                    <w:pStyle w:val="ConsPlusNormal"/>
                    <w:jc w:val="center"/>
                  </w:pPr>
                  <w:r>
                    <w:t>1 964 045,24</w:t>
                  </w:r>
                </w:p>
              </w:tc>
            </w:tr>
            <w:tr w:rsidR="002E2BD9" w14:paraId="629B676B" w14:textId="77777777">
              <w:tc>
                <w:tcPr>
                  <w:tcW w:w="1814" w:type="dxa"/>
                </w:tcPr>
                <w:p w14:paraId="7FCA612A" w14:textId="77777777" w:rsidR="002E2BD9" w:rsidRDefault="002E2BD9">
                  <w:pPr>
                    <w:pStyle w:val="ConsPlusNormal"/>
                    <w:jc w:val="both"/>
                  </w:pPr>
                  <w:r>
                    <w:t>Октябрь 2023</w:t>
                  </w:r>
                </w:p>
              </w:tc>
              <w:tc>
                <w:tcPr>
                  <w:tcW w:w="1814" w:type="dxa"/>
                </w:tcPr>
                <w:p w14:paraId="11FE97D3" w14:textId="77777777" w:rsidR="002E2BD9" w:rsidRDefault="002E2BD9">
                  <w:pPr>
                    <w:pStyle w:val="ConsPlusNormal"/>
                    <w:jc w:val="center"/>
                  </w:pPr>
                  <w:r>
                    <w:t>1 964 045,24</w:t>
                  </w:r>
                </w:p>
              </w:tc>
              <w:tc>
                <w:tcPr>
                  <w:tcW w:w="1701" w:type="dxa"/>
                </w:tcPr>
                <w:p w14:paraId="6F132E06" w14:textId="77777777" w:rsidR="002E2BD9" w:rsidRDefault="002E2BD9">
                  <w:pPr>
                    <w:pStyle w:val="ConsPlusNormal"/>
                    <w:jc w:val="center"/>
                  </w:pPr>
                  <w:r>
                    <w:t>17 897,36</w:t>
                  </w:r>
                </w:p>
              </w:tc>
              <w:tc>
                <w:tcPr>
                  <w:tcW w:w="1644" w:type="dxa"/>
                </w:tcPr>
                <w:p w14:paraId="4DD99B1C" w14:textId="77777777" w:rsidR="002E2BD9" w:rsidRDefault="002E2BD9">
                  <w:pPr>
                    <w:pStyle w:val="ConsPlusNormal"/>
                    <w:jc w:val="center"/>
                  </w:pPr>
                  <w:r>
                    <w:t>0,00</w:t>
                  </w:r>
                </w:p>
              </w:tc>
              <w:tc>
                <w:tcPr>
                  <w:tcW w:w="2098" w:type="dxa"/>
                </w:tcPr>
                <w:p w14:paraId="30204FA0" w14:textId="77777777" w:rsidR="002E2BD9" w:rsidRDefault="002E2BD9">
                  <w:pPr>
                    <w:pStyle w:val="ConsPlusNormal"/>
                    <w:jc w:val="center"/>
                  </w:pPr>
                  <w:r>
                    <w:t>1 981 942,60</w:t>
                  </w:r>
                </w:p>
              </w:tc>
            </w:tr>
            <w:tr w:rsidR="002E2BD9" w14:paraId="33DEE557" w14:textId="77777777">
              <w:tc>
                <w:tcPr>
                  <w:tcW w:w="1814" w:type="dxa"/>
                </w:tcPr>
                <w:p w14:paraId="7EDB59D8" w14:textId="77777777" w:rsidR="002E2BD9" w:rsidRDefault="002E2BD9">
                  <w:pPr>
                    <w:pStyle w:val="ConsPlusNormal"/>
                    <w:jc w:val="both"/>
                  </w:pPr>
                  <w:r>
                    <w:t>Ноябрь 2023</w:t>
                  </w:r>
                </w:p>
              </w:tc>
              <w:tc>
                <w:tcPr>
                  <w:tcW w:w="1814" w:type="dxa"/>
                </w:tcPr>
                <w:p w14:paraId="4012BBD7" w14:textId="77777777" w:rsidR="002E2BD9" w:rsidRDefault="002E2BD9">
                  <w:pPr>
                    <w:pStyle w:val="ConsPlusNormal"/>
                    <w:jc w:val="center"/>
                  </w:pPr>
                  <w:r>
                    <w:t>1 981 942,60</w:t>
                  </w:r>
                </w:p>
              </w:tc>
              <w:tc>
                <w:tcPr>
                  <w:tcW w:w="1701" w:type="dxa"/>
                </w:tcPr>
                <w:p w14:paraId="29BCF110" w14:textId="77777777" w:rsidR="002E2BD9" w:rsidRDefault="002E2BD9">
                  <w:pPr>
                    <w:pStyle w:val="ConsPlusNormal"/>
                    <w:jc w:val="center"/>
                  </w:pPr>
                  <w:r>
                    <w:t>18 060,45</w:t>
                  </w:r>
                </w:p>
              </w:tc>
              <w:tc>
                <w:tcPr>
                  <w:tcW w:w="1644" w:type="dxa"/>
                </w:tcPr>
                <w:p w14:paraId="5078B101" w14:textId="77777777" w:rsidR="002E2BD9" w:rsidRDefault="002E2BD9">
                  <w:pPr>
                    <w:pStyle w:val="ConsPlusNormal"/>
                    <w:jc w:val="center"/>
                  </w:pPr>
                  <w:r>
                    <w:t>2 000 000,00</w:t>
                  </w:r>
                </w:p>
              </w:tc>
              <w:tc>
                <w:tcPr>
                  <w:tcW w:w="2098" w:type="dxa"/>
                </w:tcPr>
                <w:p w14:paraId="412B4410" w14:textId="77777777" w:rsidR="002E2BD9" w:rsidRDefault="002E2BD9">
                  <w:pPr>
                    <w:pStyle w:val="ConsPlusNormal"/>
                    <w:jc w:val="center"/>
                  </w:pPr>
                  <w:r>
                    <w:t>3,05</w:t>
                  </w:r>
                </w:p>
              </w:tc>
            </w:tr>
            <w:tr w:rsidR="002E2BD9" w14:paraId="261E8FF2" w14:textId="77777777">
              <w:tc>
                <w:tcPr>
                  <w:tcW w:w="1814" w:type="dxa"/>
                </w:tcPr>
                <w:p w14:paraId="0911180B" w14:textId="77777777" w:rsidR="002E2BD9" w:rsidRDefault="002E2BD9">
                  <w:pPr>
                    <w:pStyle w:val="ConsPlusNormal"/>
                    <w:jc w:val="both"/>
                  </w:pPr>
                  <w:r>
                    <w:rPr>
                      <w:b/>
                    </w:rPr>
                    <w:t>ИТОГО:</w:t>
                  </w:r>
                </w:p>
              </w:tc>
              <w:tc>
                <w:tcPr>
                  <w:tcW w:w="1814" w:type="dxa"/>
                </w:tcPr>
                <w:p w14:paraId="6FD424E0" w14:textId="77777777" w:rsidR="002E2BD9" w:rsidRDefault="002E2BD9">
                  <w:pPr>
                    <w:pStyle w:val="ConsPlusNormal"/>
                  </w:pPr>
                </w:p>
              </w:tc>
              <w:tc>
                <w:tcPr>
                  <w:tcW w:w="1701" w:type="dxa"/>
                </w:tcPr>
                <w:p w14:paraId="38979F22" w14:textId="77777777" w:rsidR="002E2BD9" w:rsidRDefault="002E2BD9">
                  <w:pPr>
                    <w:pStyle w:val="ConsPlusNormal"/>
                    <w:jc w:val="center"/>
                  </w:pPr>
                  <w:r>
                    <w:rPr>
                      <w:b/>
                    </w:rPr>
                    <w:t>1 118 322,55</w:t>
                  </w:r>
                </w:p>
              </w:tc>
              <w:tc>
                <w:tcPr>
                  <w:tcW w:w="1644" w:type="dxa"/>
                </w:tcPr>
                <w:p w14:paraId="2BC0BBA3" w14:textId="77777777" w:rsidR="002E2BD9" w:rsidRDefault="002E2BD9">
                  <w:pPr>
                    <w:pStyle w:val="ConsPlusNormal"/>
                    <w:jc w:val="center"/>
                  </w:pPr>
                  <w:r>
                    <w:rPr>
                      <w:b/>
                    </w:rPr>
                    <w:t>21 000 000,00</w:t>
                  </w:r>
                </w:p>
              </w:tc>
              <w:tc>
                <w:tcPr>
                  <w:tcW w:w="2098" w:type="dxa"/>
                </w:tcPr>
                <w:p w14:paraId="1BEB1F5A" w14:textId="77777777" w:rsidR="002E2BD9" w:rsidRDefault="002E2BD9">
                  <w:pPr>
                    <w:pStyle w:val="ConsPlusNormal"/>
                  </w:pPr>
                </w:p>
              </w:tc>
            </w:tr>
          </w:tbl>
          <w:p w14:paraId="7D84FEFE" w14:textId="77777777" w:rsidR="002E2BD9" w:rsidRDefault="002E2BD9">
            <w:pPr>
              <w:pStyle w:val="ConsPlusNormal"/>
              <w:jc w:val="both"/>
            </w:pPr>
          </w:p>
          <w:p w14:paraId="72374C6F" w14:textId="77777777" w:rsidR="002E2BD9" w:rsidRDefault="002E2BD9">
            <w:pPr>
              <w:pStyle w:val="ConsPlusNormal"/>
              <w:jc w:val="both"/>
            </w:pPr>
            <w:r>
              <w:t xml:space="preserve">В учете организации сделаны следующие записи: </w:t>
            </w:r>
            <w:hyperlink w:anchor="P695">
              <w:r>
                <w:rPr>
                  <w:b/>
                  <w:color w:val="0000FF"/>
                  <w:vertAlign w:val="superscript"/>
                </w:rPr>
                <w:t>1</w:t>
              </w:r>
            </w:hyperlink>
          </w:p>
          <w:p w14:paraId="4E7C2965" w14:textId="77777777" w:rsidR="002E2BD9" w:rsidRDefault="002E2BD9">
            <w:pPr>
              <w:pStyle w:val="ConsPlusNormal"/>
              <w:spacing w:before="20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35"/>
              <w:gridCol w:w="1417"/>
              <w:gridCol w:w="1417"/>
              <w:gridCol w:w="1701"/>
            </w:tblGrid>
            <w:tr w:rsidR="002E2BD9" w14:paraId="510CFF9C" w14:textId="77777777">
              <w:tc>
                <w:tcPr>
                  <w:tcW w:w="4535" w:type="dxa"/>
                </w:tcPr>
                <w:p w14:paraId="0C4CF743" w14:textId="77777777" w:rsidR="002E2BD9" w:rsidRDefault="002E2BD9">
                  <w:pPr>
                    <w:pStyle w:val="ConsPlusNormal"/>
                    <w:jc w:val="center"/>
                  </w:pPr>
                  <w:r>
                    <w:t>Содержание операций</w:t>
                  </w:r>
                </w:p>
              </w:tc>
              <w:tc>
                <w:tcPr>
                  <w:tcW w:w="1417" w:type="dxa"/>
                </w:tcPr>
                <w:p w14:paraId="7FB68A92" w14:textId="77777777" w:rsidR="002E2BD9" w:rsidRDefault="002E2BD9">
                  <w:pPr>
                    <w:pStyle w:val="ConsPlusNormal"/>
                    <w:jc w:val="center"/>
                  </w:pPr>
                  <w:r>
                    <w:t>Дебет</w:t>
                  </w:r>
                </w:p>
              </w:tc>
              <w:tc>
                <w:tcPr>
                  <w:tcW w:w="1417" w:type="dxa"/>
                </w:tcPr>
                <w:p w14:paraId="18EEFCF3" w14:textId="77777777" w:rsidR="002E2BD9" w:rsidRDefault="002E2BD9">
                  <w:pPr>
                    <w:pStyle w:val="ConsPlusNormal"/>
                    <w:jc w:val="center"/>
                  </w:pPr>
                  <w:r>
                    <w:t>Кредит</w:t>
                  </w:r>
                </w:p>
              </w:tc>
              <w:tc>
                <w:tcPr>
                  <w:tcW w:w="1701" w:type="dxa"/>
                </w:tcPr>
                <w:p w14:paraId="236ABE23" w14:textId="77777777" w:rsidR="002E2BD9" w:rsidRDefault="002E2BD9">
                  <w:pPr>
                    <w:pStyle w:val="ConsPlusNormal"/>
                    <w:jc w:val="center"/>
                  </w:pPr>
                  <w:r>
                    <w:t>Сумма, руб.</w:t>
                  </w:r>
                </w:p>
              </w:tc>
            </w:tr>
            <w:tr w:rsidR="002E2BD9" w14:paraId="53098B85" w14:textId="77777777">
              <w:tc>
                <w:tcPr>
                  <w:tcW w:w="9070" w:type="dxa"/>
                  <w:gridSpan w:val="4"/>
                </w:tcPr>
                <w:p w14:paraId="7AB6D4AB" w14:textId="77777777" w:rsidR="002E2BD9" w:rsidRDefault="002E2BD9">
                  <w:pPr>
                    <w:pStyle w:val="ConsPlusNormal"/>
                    <w:jc w:val="center"/>
                  </w:pPr>
                  <w:r>
                    <w:t>31.08.2022</w:t>
                  </w:r>
                </w:p>
              </w:tc>
            </w:tr>
            <w:tr w:rsidR="002E2BD9" w14:paraId="792787CF" w14:textId="77777777">
              <w:tc>
                <w:tcPr>
                  <w:tcW w:w="4535" w:type="dxa"/>
                </w:tcPr>
                <w:p w14:paraId="303A60A2" w14:textId="77777777" w:rsidR="002E2BD9" w:rsidRDefault="002E2BD9">
                  <w:pPr>
                    <w:pStyle w:val="ConsPlusNormal"/>
                  </w:pPr>
                  <w:r>
                    <w:t>Отражены затраты на приобретение оборудования по стоимости на условиях его немедленной оплаты</w:t>
                  </w:r>
                </w:p>
              </w:tc>
              <w:tc>
                <w:tcPr>
                  <w:tcW w:w="1417" w:type="dxa"/>
                </w:tcPr>
                <w:p w14:paraId="4A99EF3B" w14:textId="77777777" w:rsidR="002E2BD9" w:rsidRDefault="0022702C">
                  <w:pPr>
                    <w:pStyle w:val="ConsPlusNormal"/>
                    <w:jc w:val="center"/>
                  </w:pPr>
                  <w:hyperlink r:id="rId235">
                    <w:r w:rsidR="002E2BD9">
                      <w:rPr>
                        <w:color w:val="0000FF"/>
                      </w:rPr>
                      <w:t>07</w:t>
                    </w:r>
                  </w:hyperlink>
                </w:p>
              </w:tc>
              <w:tc>
                <w:tcPr>
                  <w:tcW w:w="1417" w:type="dxa"/>
                </w:tcPr>
                <w:p w14:paraId="0E7B961C" w14:textId="77777777" w:rsidR="002E2BD9" w:rsidRDefault="0022702C">
                  <w:pPr>
                    <w:pStyle w:val="ConsPlusNormal"/>
                    <w:jc w:val="center"/>
                  </w:pPr>
                  <w:hyperlink r:id="rId236">
                    <w:r w:rsidR="002E2BD9">
                      <w:rPr>
                        <w:color w:val="0000FF"/>
                      </w:rPr>
                      <w:t>60-продавец-расчеты</w:t>
                    </w:r>
                  </w:hyperlink>
                </w:p>
              </w:tc>
              <w:tc>
                <w:tcPr>
                  <w:tcW w:w="1701" w:type="dxa"/>
                </w:tcPr>
                <w:p w14:paraId="363A6453" w14:textId="77777777" w:rsidR="002E2BD9" w:rsidRDefault="002E2BD9">
                  <w:pPr>
                    <w:pStyle w:val="ConsPlusNormal"/>
                    <w:jc w:val="center"/>
                  </w:pPr>
                  <w:r>
                    <w:t>19 881 680,50</w:t>
                  </w:r>
                </w:p>
              </w:tc>
            </w:tr>
            <w:tr w:rsidR="002E2BD9" w14:paraId="3E556F4B" w14:textId="77777777">
              <w:tc>
                <w:tcPr>
                  <w:tcW w:w="4535" w:type="dxa"/>
                </w:tcPr>
                <w:p w14:paraId="7C921139" w14:textId="77777777" w:rsidR="002E2BD9" w:rsidRDefault="002E2BD9">
                  <w:pPr>
                    <w:pStyle w:val="ConsPlusNormal"/>
                  </w:pPr>
                  <w:r>
                    <w:t>Отражен НДС, предъявленный продавцом</w:t>
                  </w:r>
                </w:p>
              </w:tc>
              <w:tc>
                <w:tcPr>
                  <w:tcW w:w="1417" w:type="dxa"/>
                </w:tcPr>
                <w:p w14:paraId="0AABAFD2" w14:textId="77777777" w:rsidR="002E2BD9" w:rsidRDefault="0022702C">
                  <w:pPr>
                    <w:pStyle w:val="ConsPlusNormal"/>
                    <w:jc w:val="center"/>
                  </w:pPr>
                  <w:hyperlink r:id="rId237">
                    <w:r w:rsidR="002E2BD9">
                      <w:rPr>
                        <w:color w:val="0000FF"/>
                      </w:rPr>
                      <w:t>19</w:t>
                    </w:r>
                  </w:hyperlink>
                </w:p>
              </w:tc>
              <w:tc>
                <w:tcPr>
                  <w:tcW w:w="1417" w:type="dxa"/>
                </w:tcPr>
                <w:p w14:paraId="7784C55B" w14:textId="77777777" w:rsidR="002E2BD9" w:rsidRDefault="0022702C">
                  <w:pPr>
                    <w:pStyle w:val="ConsPlusNormal"/>
                    <w:jc w:val="center"/>
                  </w:pPr>
                  <w:hyperlink r:id="rId238">
                    <w:r w:rsidR="002E2BD9">
                      <w:rPr>
                        <w:color w:val="0000FF"/>
                      </w:rPr>
                      <w:t>60-продавец-НДС</w:t>
                    </w:r>
                  </w:hyperlink>
                </w:p>
              </w:tc>
              <w:tc>
                <w:tcPr>
                  <w:tcW w:w="1701" w:type="dxa"/>
                </w:tcPr>
                <w:p w14:paraId="3B942B7F" w14:textId="77777777" w:rsidR="002E2BD9" w:rsidRDefault="002E2BD9">
                  <w:pPr>
                    <w:pStyle w:val="ConsPlusNormal"/>
                    <w:jc w:val="center"/>
                  </w:pPr>
                  <w:r>
                    <w:t>4 200 000</w:t>
                  </w:r>
                </w:p>
              </w:tc>
            </w:tr>
            <w:tr w:rsidR="002E2BD9" w14:paraId="3128B06C" w14:textId="77777777">
              <w:tc>
                <w:tcPr>
                  <w:tcW w:w="4535" w:type="dxa"/>
                </w:tcPr>
                <w:p w14:paraId="6E9B6703" w14:textId="77777777" w:rsidR="002E2BD9" w:rsidRDefault="002E2BD9">
                  <w:pPr>
                    <w:pStyle w:val="ConsPlusNormal"/>
                  </w:pPr>
                  <w:r>
                    <w:t>НДС принят к вычету</w:t>
                  </w:r>
                </w:p>
              </w:tc>
              <w:tc>
                <w:tcPr>
                  <w:tcW w:w="1417" w:type="dxa"/>
                </w:tcPr>
                <w:p w14:paraId="5ACBC4F7" w14:textId="77777777" w:rsidR="002E2BD9" w:rsidRDefault="0022702C">
                  <w:pPr>
                    <w:pStyle w:val="ConsPlusNormal"/>
                    <w:jc w:val="center"/>
                  </w:pPr>
                  <w:hyperlink r:id="rId239">
                    <w:r w:rsidR="002E2BD9">
                      <w:rPr>
                        <w:color w:val="0000FF"/>
                      </w:rPr>
                      <w:t>68</w:t>
                    </w:r>
                  </w:hyperlink>
                </w:p>
              </w:tc>
              <w:tc>
                <w:tcPr>
                  <w:tcW w:w="1417" w:type="dxa"/>
                </w:tcPr>
                <w:p w14:paraId="565020B4" w14:textId="77777777" w:rsidR="002E2BD9" w:rsidRDefault="0022702C">
                  <w:pPr>
                    <w:pStyle w:val="ConsPlusNormal"/>
                    <w:jc w:val="center"/>
                  </w:pPr>
                  <w:hyperlink r:id="rId240">
                    <w:r w:rsidR="002E2BD9">
                      <w:rPr>
                        <w:color w:val="0000FF"/>
                      </w:rPr>
                      <w:t>19</w:t>
                    </w:r>
                  </w:hyperlink>
                </w:p>
              </w:tc>
              <w:tc>
                <w:tcPr>
                  <w:tcW w:w="1701" w:type="dxa"/>
                </w:tcPr>
                <w:p w14:paraId="5B038596" w14:textId="77777777" w:rsidR="002E2BD9" w:rsidRDefault="002E2BD9">
                  <w:pPr>
                    <w:pStyle w:val="ConsPlusNormal"/>
                    <w:jc w:val="center"/>
                  </w:pPr>
                  <w:r>
                    <w:t>4 200 000</w:t>
                  </w:r>
                </w:p>
              </w:tc>
            </w:tr>
            <w:tr w:rsidR="002E2BD9" w14:paraId="6782428E" w14:textId="77777777">
              <w:tc>
                <w:tcPr>
                  <w:tcW w:w="4535" w:type="dxa"/>
                </w:tcPr>
                <w:p w14:paraId="0104EC6A" w14:textId="77777777" w:rsidR="002E2BD9" w:rsidRDefault="002E2BD9">
                  <w:pPr>
                    <w:pStyle w:val="ConsPlusNormal"/>
                  </w:pPr>
                  <w:r>
                    <w:t xml:space="preserve">Перечислена оплата продавцу (без учета </w:t>
                  </w:r>
                  <w:r>
                    <w:lastRenderedPageBreak/>
                    <w:t>НДС)</w:t>
                  </w:r>
                </w:p>
                <w:p w14:paraId="34EE556E" w14:textId="77777777" w:rsidR="002E2BD9" w:rsidRDefault="002E2BD9">
                  <w:pPr>
                    <w:pStyle w:val="ConsPlusNormal"/>
                    <w:spacing w:before="200"/>
                  </w:pPr>
                  <w:r>
                    <w:t>(6 000 000 - 1 000 000)</w:t>
                  </w:r>
                </w:p>
              </w:tc>
              <w:tc>
                <w:tcPr>
                  <w:tcW w:w="1417" w:type="dxa"/>
                </w:tcPr>
                <w:p w14:paraId="36503C46" w14:textId="77777777" w:rsidR="002E2BD9" w:rsidRDefault="0022702C">
                  <w:pPr>
                    <w:pStyle w:val="ConsPlusNormal"/>
                    <w:jc w:val="center"/>
                  </w:pPr>
                  <w:hyperlink r:id="rId241">
                    <w:r w:rsidR="002E2BD9">
                      <w:rPr>
                        <w:color w:val="0000FF"/>
                      </w:rPr>
                      <w:t>60-продавец-</w:t>
                    </w:r>
                    <w:r w:rsidR="002E2BD9">
                      <w:rPr>
                        <w:color w:val="0000FF"/>
                      </w:rPr>
                      <w:lastRenderedPageBreak/>
                      <w:t>расчеты</w:t>
                    </w:r>
                  </w:hyperlink>
                </w:p>
              </w:tc>
              <w:tc>
                <w:tcPr>
                  <w:tcW w:w="1417" w:type="dxa"/>
                </w:tcPr>
                <w:p w14:paraId="3F250A35" w14:textId="77777777" w:rsidR="002E2BD9" w:rsidRDefault="0022702C">
                  <w:pPr>
                    <w:pStyle w:val="ConsPlusNormal"/>
                    <w:jc w:val="center"/>
                  </w:pPr>
                  <w:hyperlink r:id="rId242">
                    <w:r w:rsidR="002E2BD9">
                      <w:rPr>
                        <w:color w:val="0000FF"/>
                      </w:rPr>
                      <w:t>51</w:t>
                    </w:r>
                  </w:hyperlink>
                </w:p>
              </w:tc>
              <w:tc>
                <w:tcPr>
                  <w:tcW w:w="1701" w:type="dxa"/>
                </w:tcPr>
                <w:p w14:paraId="0B055B0A" w14:textId="77777777" w:rsidR="002E2BD9" w:rsidRDefault="002E2BD9">
                  <w:pPr>
                    <w:pStyle w:val="ConsPlusNormal"/>
                    <w:jc w:val="center"/>
                  </w:pPr>
                  <w:r>
                    <w:t>5 000 000</w:t>
                  </w:r>
                </w:p>
              </w:tc>
            </w:tr>
            <w:tr w:rsidR="002E2BD9" w14:paraId="16ED4A5F" w14:textId="77777777">
              <w:tc>
                <w:tcPr>
                  <w:tcW w:w="4535" w:type="dxa"/>
                </w:tcPr>
                <w:p w14:paraId="0B403D12" w14:textId="77777777" w:rsidR="002E2BD9" w:rsidRDefault="002E2BD9">
                  <w:pPr>
                    <w:pStyle w:val="ConsPlusNormal"/>
                  </w:pPr>
                  <w:r>
                    <w:t>Перечислена оплата продавцу (в части НДС)</w:t>
                  </w:r>
                </w:p>
              </w:tc>
              <w:tc>
                <w:tcPr>
                  <w:tcW w:w="1417" w:type="dxa"/>
                </w:tcPr>
                <w:p w14:paraId="3A739C34" w14:textId="77777777" w:rsidR="002E2BD9" w:rsidRDefault="0022702C">
                  <w:pPr>
                    <w:pStyle w:val="ConsPlusNormal"/>
                    <w:jc w:val="center"/>
                  </w:pPr>
                  <w:hyperlink r:id="rId243">
                    <w:r w:rsidR="002E2BD9">
                      <w:rPr>
                        <w:color w:val="0000FF"/>
                      </w:rPr>
                      <w:t>60-продавец-НДС</w:t>
                    </w:r>
                  </w:hyperlink>
                </w:p>
              </w:tc>
              <w:tc>
                <w:tcPr>
                  <w:tcW w:w="1417" w:type="dxa"/>
                </w:tcPr>
                <w:p w14:paraId="003C475E" w14:textId="77777777" w:rsidR="002E2BD9" w:rsidRDefault="0022702C">
                  <w:pPr>
                    <w:pStyle w:val="ConsPlusNormal"/>
                    <w:jc w:val="center"/>
                  </w:pPr>
                  <w:hyperlink r:id="rId244">
                    <w:r w:rsidR="002E2BD9">
                      <w:rPr>
                        <w:color w:val="0000FF"/>
                      </w:rPr>
                      <w:t>51</w:t>
                    </w:r>
                  </w:hyperlink>
                </w:p>
              </w:tc>
              <w:tc>
                <w:tcPr>
                  <w:tcW w:w="1701" w:type="dxa"/>
                </w:tcPr>
                <w:p w14:paraId="238A97C6" w14:textId="77777777" w:rsidR="002E2BD9" w:rsidRDefault="002E2BD9">
                  <w:pPr>
                    <w:pStyle w:val="ConsPlusNormal"/>
                    <w:jc w:val="center"/>
                  </w:pPr>
                  <w:r>
                    <w:t>1 000 000</w:t>
                  </w:r>
                </w:p>
              </w:tc>
            </w:tr>
            <w:tr w:rsidR="002E2BD9" w14:paraId="1E469935" w14:textId="77777777">
              <w:tc>
                <w:tcPr>
                  <w:tcW w:w="4535" w:type="dxa"/>
                </w:tcPr>
                <w:p w14:paraId="284ACC4B" w14:textId="77777777" w:rsidR="002E2BD9" w:rsidRDefault="002E2BD9">
                  <w:pPr>
                    <w:pStyle w:val="ConsPlusNormal"/>
                  </w:pPr>
                  <w:r>
                    <w:t>Оборудование передано в монтаж</w:t>
                  </w:r>
                </w:p>
              </w:tc>
              <w:tc>
                <w:tcPr>
                  <w:tcW w:w="1417" w:type="dxa"/>
                </w:tcPr>
                <w:p w14:paraId="588C3269" w14:textId="77777777" w:rsidR="002E2BD9" w:rsidRDefault="0022702C">
                  <w:pPr>
                    <w:pStyle w:val="ConsPlusNormal"/>
                    <w:jc w:val="center"/>
                  </w:pPr>
                  <w:hyperlink r:id="rId245">
                    <w:r w:rsidR="002E2BD9">
                      <w:rPr>
                        <w:color w:val="0000FF"/>
                      </w:rPr>
                      <w:t>08</w:t>
                    </w:r>
                  </w:hyperlink>
                </w:p>
              </w:tc>
              <w:tc>
                <w:tcPr>
                  <w:tcW w:w="1417" w:type="dxa"/>
                </w:tcPr>
                <w:p w14:paraId="1576C5D5" w14:textId="77777777" w:rsidR="002E2BD9" w:rsidRDefault="0022702C">
                  <w:pPr>
                    <w:pStyle w:val="ConsPlusNormal"/>
                    <w:jc w:val="center"/>
                  </w:pPr>
                  <w:hyperlink r:id="rId246">
                    <w:r w:rsidR="002E2BD9">
                      <w:rPr>
                        <w:color w:val="0000FF"/>
                      </w:rPr>
                      <w:t>07</w:t>
                    </w:r>
                  </w:hyperlink>
                </w:p>
              </w:tc>
              <w:tc>
                <w:tcPr>
                  <w:tcW w:w="1701" w:type="dxa"/>
                </w:tcPr>
                <w:p w14:paraId="08902E23" w14:textId="77777777" w:rsidR="002E2BD9" w:rsidRDefault="002E2BD9">
                  <w:pPr>
                    <w:pStyle w:val="ConsPlusNormal"/>
                    <w:jc w:val="center"/>
                  </w:pPr>
                  <w:r>
                    <w:t>19 881 680,50</w:t>
                  </w:r>
                </w:p>
              </w:tc>
            </w:tr>
            <w:tr w:rsidR="002E2BD9" w14:paraId="7AB36127" w14:textId="77777777">
              <w:tc>
                <w:tcPr>
                  <w:tcW w:w="4535" w:type="dxa"/>
                </w:tcPr>
                <w:p w14:paraId="15704B57" w14:textId="77777777" w:rsidR="002E2BD9" w:rsidRDefault="002E2BD9">
                  <w:pPr>
                    <w:pStyle w:val="ConsPlusNormal"/>
                  </w:pPr>
                  <w:r>
                    <w:t>Отражен залог оборудования</w:t>
                  </w:r>
                </w:p>
              </w:tc>
              <w:tc>
                <w:tcPr>
                  <w:tcW w:w="1417" w:type="dxa"/>
                </w:tcPr>
                <w:p w14:paraId="10070E38" w14:textId="77777777" w:rsidR="002E2BD9" w:rsidRDefault="0022702C">
                  <w:pPr>
                    <w:pStyle w:val="ConsPlusNormal"/>
                    <w:jc w:val="center"/>
                  </w:pPr>
                  <w:hyperlink r:id="rId247">
                    <w:r w:rsidR="002E2BD9">
                      <w:rPr>
                        <w:color w:val="0000FF"/>
                      </w:rPr>
                      <w:t>009</w:t>
                    </w:r>
                  </w:hyperlink>
                </w:p>
              </w:tc>
              <w:tc>
                <w:tcPr>
                  <w:tcW w:w="1417" w:type="dxa"/>
                </w:tcPr>
                <w:p w14:paraId="79B92400" w14:textId="77777777" w:rsidR="002E2BD9" w:rsidRDefault="002E2BD9">
                  <w:pPr>
                    <w:pStyle w:val="ConsPlusNormal"/>
                  </w:pPr>
                </w:p>
              </w:tc>
              <w:tc>
                <w:tcPr>
                  <w:tcW w:w="1701" w:type="dxa"/>
                </w:tcPr>
                <w:p w14:paraId="4EA713E7" w14:textId="77777777" w:rsidR="002E2BD9" w:rsidRDefault="002E2BD9">
                  <w:pPr>
                    <w:pStyle w:val="ConsPlusNormal"/>
                    <w:jc w:val="center"/>
                  </w:pPr>
                  <w:r>
                    <w:t>25 200 000</w:t>
                  </w:r>
                </w:p>
              </w:tc>
            </w:tr>
            <w:tr w:rsidR="002E2BD9" w14:paraId="5F2A69D8" w14:textId="77777777">
              <w:tc>
                <w:tcPr>
                  <w:tcW w:w="9070" w:type="dxa"/>
                  <w:gridSpan w:val="4"/>
                </w:tcPr>
                <w:p w14:paraId="4EA30602" w14:textId="77777777" w:rsidR="002E2BD9" w:rsidRDefault="002E2BD9">
                  <w:pPr>
                    <w:pStyle w:val="ConsPlusNormal"/>
                    <w:jc w:val="center"/>
                  </w:pPr>
                  <w:r>
                    <w:t>30.09.2022</w:t>
                  </w:r>
                </w:p>
              </w:tc>
            </w:tr>
            <w:tr w:rsidR="002E2BD9" w14:paraId="65519679" w14:textId="77777777">
              <w:tc>
                <w:tcPr>
                  <w:tcW w:w="4535" w:type="dxa"/>
                </w:tcPr>
                <w:p w14:paraId="792B6B9E" w14:textId="77777777" w:rsidR="002E2BD9" w:rsidRDefault="002E2BD9">
                  <w:pPr>
                    <w:pStyle w:val="ConsPlusNormal"/>
                  </w:pPr>
                  <w:r>
                    <w:t>Проценты включены в стоимость монтируемой производственной линии</w:t>
                  </w:r>
                </w:p>
                <w:p w14:paraId="11CC78AC" w14:textId="77777777" w:rsidR="002E2BD9" w:rsidRDefault="002E2BD9">
                  <w:pPr>
                    <w:pStyle w:val="ConsPlusNormal"/>
                    <w:spacing w:before="200"/>
                  </w:pPr>
                  <w:r>
                    <w:t>(14 881 680,50 x 0,91125%)</w:t>
                  </w:r>
                </w:p>
              </w:tc>
              <w:tc>
                <w:tcPr>
                  <w:tcW w:w="1417" w:type="dxa"/>
                </w:tcPr>
                <w:p w14:paraId="6C3E2417" w14:textId="77777777" w:rsidR="002E2BD9" w:rsidRDefault="0022702C">
                  <w:pPr>
                    <w:pStyle w:val="ConsPlusNormal"/>
                    <w:jc w:val="center"/>
                  </w:pPr>
                  <w:hyperlink r:id="rId248">
                    <w:r w:rsidR="002E2BD9">
                      <w:rPr>
                        <w:color w:val="0000FF"/>
                      </w:rPr>
                      <w:t>08</w:t>
                    </w:r>
                  </w:hyperlink>
                </w:p>
              </w:tc>
              <w:tc>
                <w:tcPr>
                  <w:tcW w:w="1417" w:type="dxa"/>
                </w:tcPr>
                <w:p w14:paraId="26FB7CBE" w14:textId="77777777" w:rsidR="002E2BD9" w:rsidRDefault="0022702C">
                  <w:pPr>
                    <w:pStyle w:val="ConsPlusNormal"/>
                    <w:jc w:val="center"/>
                  </w:pPr>
                  <w:hyperlink r:id="rId249">
                    <w:r w:rsidR="002E2BD9">
                      <w:rPr>
                        <w:color w:val="0000FF"/>
                      </w:rPr>
                      <w:t>60-продавец-расчеты</w:t>
                    </w:r>
                  </w:hyperlink>
                </w:p>
              </w:tc>
              <w:tc>
                <w:tcPr>
                  <w:tcW w:w="1701" w:type="dxa"/>
                </w:tcPr>
                <w:p w14:paraId="18ED5E91" w14:textId="77777777" w:rsidR="002E2BD9" w:rsidRDefault="002E2BD9">
                  <w:pPr>
                    <w:pStyle w:val="ConsPlusNormal"/>
                    <w:jc w:val="center"/>
                  </w:pPr>
                  <w:r>
                    <w:t>135 609,31</w:t>
                  </w:r>
                </w:p>
              </w:tc>
            </w:tr>
            <w:tr w:rsidR="002E2BD9" w14:paraId="43E27D1B" w14:textId="77777777">
              <w:tc>
                <w:tcPr>
                  <w:tcW w:w="9070" w:type="dxa"/>
                  <w:gridSpan w:val="4"/>
                </w:tcPr>
                <w:p w14:paraId="060689D6" w14:textId="77777777" w:rsidR="002E2BD9" w:rsidRDefault="002E2BD9">
                  <w:pPr>
                    <w:pStyle w:val="ConsPlusNormal"/>
                    <w:jc w:val="center"/>
                  </w:pPr>
                  <w:r>
                    <w:t>31.10.2022</w:t>
                  </w:r>
                </w:p>
              </w:tc>
            </w:tr>
            <w:tr w:rsidR="002E2BD9" w14:paraId="2928ACB0" w14:textId="77777777">
              <w:tc>
                <w:tcPr>
                  <w:tcW w:w="4535" w:type="dxa"/>
                </w:tcPr>
                <w:p w14:paraId="62E64EA5" w14:textId="77777777" w:rsidR="002E2BD9" w:rsidRDefault="002E2BD9">
                  <w:pPr>
                    <w:pStyle w:val="ConsPlusNormal"/>
                  </w:pPr>
                  <w:r>
                    <w:t>Проценты включены в стоимость монтируемой производственной линии</w:t>
                  </w:r>
                </w:p>
                <w:p w14:paraId="386407FA" w14:textId="77777777" w:rsidR="002E2BD9" w:rsidRDefault="002E2BD9">
                  <w:pPr>
                    <w:pStyle w:val="ConsPlusNormal"/>
                    <w:spacing w:before="200"/>
                  </w:pPr>
                  <w:r>
                    <w:t>((14 881 680,50 + 135 609,31) x 0,91125%)</w:t>
                  </w:r>
                </w:p>
              </w:tc>
              <w:tc>
                <w:tcPr>
                  <w:tcW w:w="1417" w:type="dxa"/>
                </w:tcPr>
                <w:p w14:paraId="7092DB35" w14:textId="77777777" w:rsidR="002E2BD9" w:rsidRDefault="0022702C">
                  <w:pPr>
                    <w:pStyle w:val="ConsPlusNormal"/>
                    <w:jc w:val="center"/>
                  </w:pPr>
                  <w:hyperlink r:id="rId250">
                    <w:r w:rsidR="002E2BD9">
                      <w:rPr>
                        <w:color w:val="0000FF"/>
                      </w:rPr>
                      <w:t>08</w:t>
                    </w:r>
                  </w:hyperlink>
                </w:p>
              </w:tc>
              <w:tc>
                <w:tcPr>
                  <w:tcW w:w="1417" w:type="dxa"/>
                </w:tcPr>
                <w:p w14:paraId="4CF074D8" w14:textId="77777777" w:rsidR="002E2BD9" w:rsidRDefault="0022702C">
                  <w:pPr>
                    <w:pStyle w:val="ConsPlusNormal"/>
                    <w:jc w:val="center"/>
                  </w:pPr>
                  <w:hyperlink r:id="rId251">
                    <w:r w:rsidR="002E2BD9">
                      <w:rPr>
                        <w:color w:val="0000FF"/>
                      </w:rPr>
                      <w:t>60-продавец-расчеты</w:t>
                    </w:r>
                  </w:hyperlink>
                </w:p>
              </w:tc>
              <w:tc>
                <w:tcPr>
                  <w:tcW w:w="1701" w:type="dxa"/>
                </w:tcPr>
                <w:p w14:paraId="3FBF4E39" w14:textId="77777777" w:rsidR="002E2BD9" w:rsidRDefault="002E2BD9">
                  <w:pPr>
                    <w:pStyle w:val="ConsPlusNormal"/>
                    <w:jc w:val="center"/>
                  </w:pPr>
                  <w:r>
                    <w:t>136 845,05</w:t>
                  </w:r>
                </w:p>
              </w:tc>
            </w:tr>
            <w:tr w:rsidR="002E2BD9" w14:paraId="3F628D3C" w14:textId="77777777">
              <w:tc>
                <w:tcPr>
                  <w:tcW w:w="4535" w:type="dxa"/>
                </w:tcPr>
                <w:p w14:paraId="18759676" w14:textId="77777777" w:rsidR="002E2BD9" w:rsidRDefault="002E2BD9">
                  <w:pPr>
                    <w:pStyle w:val="ConsPlusNormal"/>
                  </w:pPr>
                  <w:r>
                    <w:t>Отражены затраты на монтаж (первый этап)</w:t>
                  </w:r>
                </w:p>
                <w:p w14:paraId="7219DB05" w14:textId="77777777" w:rsidR="002E2BD9" w:rsidRDefault="002E2BD9">
                  <w:pPr>
                    <w:pStyle w:val="ConsPlusNormal"/>
                    <w:spacing w:before="200"/>
                  </w:pPr>
                  <w:r>
                    <w:t>(780 000 - 130 000)</w:t>
                  </w:r>
                </w:p>
              </w:tc>
              <w:tc>
                <w:tcPr>
                  <w:tcW w:w="1417" w:type="dxa"/>
                </w:tcPr>
                <w:p w14:paraId="64F44AD2" w14:textId="77777777" w:rsidR="002E2BD9" w:rsidRDefault="0022702C">
                  <w:pPr>
                    <w:pStyle w:val="ConsPlusNormal"/>
                    <w:jc w:val="center"/>
                  </w:pPr>
                  <w:hyperlink r:id="rId252">
                    <w:r w:rsidR="002E2BD9">
                      <w:rPr>
                        <w:color w:val="0000FF"/>
                      </w:rPr>
                      <w:t>08</w:t>
                    </w:r>
                  </w:hyperlink>
                </w:p>
              </w:tc>
              <w:tc>
                <w:tcPr>
                  <w:tcW w:w="1417" w:type="dxa"/>
                </w:tcPr>
                <w:p w14:paraId="0AE74BCF" w14:textId="77777777" w:rsidR="002E2BD9" w:rsidRDefault="0022702C">
                  <w:pPr>
                    <w:pStyle w:val="ConsPlusNormal"/>
                    <w:jc w:val="center"/>
                  </w:pPr>
                  <w:hyperlink r:id="rId253">
                    <w:r w:rsidR="002E2BD9">
                      <w:rPr>
                        <w:color w:val="0000FF"/>
                      </w:rPr>
                      <w:t>60-подрядчик</w:t>
                    </w:r>
                  </w:hyperlink>
                </w:p>
              </w:tc>
              <w:tc>
                <w:tcPr>
                  <w:tcW w:w="1701" w:type="dxa"/>
                </w:tcPr>
                <w:p w14:paraId="6653FECB" w14:textId="77777777" w:rsidR="002E2BD9" w:rsidRDefault="002E2BD9">
                  <w:pPr>
                    <w:pStyle w:val="ConsPlusNormal"/>
                    <w:jc w:val="center"/>
                  </w:pPr>
                  <w:r>
                    <w:t>650 000</w:t>
                  </w:r>
                </w:p>
              </w:tc>
            </w:tr>
            <w:tr w:rsidR="002E2BD9" w14:paraId="18D716E4" w14:textId="77777777">
              <w:tc>
                <w:tcPr>
                  <w:tcW w:w="4535" w:type="dxa"/>
                </w:tcPr>
                <w:p w14:paraId="42D10852" w14:textId="77777777" w:rsidR="002E2BD9" w:rsidRDefault="002E2BD9">
                  <w:pPr>
                    <w:pStyle w:val="ConsPlusNormal"/>
                  </w:pPr>
                  <w:r>
                    <w:t>Отражен НДС, предъявленный подрядчиком</w:t>
                  </w:r>
                </w:p>
              </w:tc>
              <w:tc>
                <w:tcPr>
                  <w:tcW w:w="1417" w:type="dxa"/>
                </w:tcPr>
                <w:p w14:paraId="6838FD3D" w14:textId="77777777" w:rsidR="002E2BD9" w:rsidRDefault="0022702C">
                  <w:pPr>
                    <w:pStyle w:val="ConsPlusNormal"/>
                    <w:jc w:val="center"/>
                  </w:pPr>
                  <w:hyperlink r:id="rId254">
                    <w:r w:rsidR="002E2BD9">
                      <w:rPr>
                        <w:color w:val="0000FF"/>
                      </w:rPr>
                      <w:t>19</w:t>
                    </w:r>
                  </w:hyperlink>
                </w:p>
              </w:tc>
              <w:tc>
                <w:tcPr>
                  <w:tcW w:w="1417" w:type="dxa"/>
                </w:tcPr>
                <w:p w14:paraId="6D5809FD" w14:textId="77777777" w:rsidR="002E2BD9" w:rsidRDefault="0022702C">
                  <w:pPr>
                    <w:pStyle w:val="ConsPlusNormal"/>
                    <w:jc w:val="center"/>
                  </w:pPr>
                  <w:hyperlink r:id="rId255">
                    <w:r w:rsidR="002E2BD9">
                      <w:rPr>
                        <w:color w:val="0000FF"/>
                      </w:rPr>
                      <w:t>60-подрядчик</w:t>
                    </w:r>
                  </w:hyperlink>
                </w:p>
              </w:tc>
              <w:tc>
                <w:tcPr>
                  <w:tcW w:w="1701" w:type="dxa"/>
                </w:tcPr>
                <w:p w14:paraId="65842046" w14:textId="77777777" w:rsidR="002E2BD9" w:rsidRDefault="002E2BD9">
                  <w:pPr>
                    <w:pStyle w:val="ConsPlusNormal"/>
                    <w:jc w:val="center"/>
                  </w:pPr>
                  <w:r>
                    <w:t>130 000</w:t>
                  </w:r>
                </w:p>
              </w:tc>
            </w:tr>
            <w:tr w:rsidR="002E2BD9" w14:paraId="286DD667" w14:textId="77777777">
              <w:tc>
                <w:tcPr>
                  <w:tcW w:w="4535" w:type="dxa"/>
                </w:tcPr>
                <w:p w14:paraId="0E95ED2B" w14:textId="77777777" w:rsidR="002E2BD9" w:rsidRDefault="002E2BD9">
                  <w:pPr>
                    <w:pStyle w:val="ConsPlusNormal"/>
                  </w:pPr>
                  <w:r>
                    <w:t>НДС принят к вычету</w:t>
                  </w:r>
                </w:p>
              </w:tc>
              <w:tc>
                <w:tcPr>
                  <w:tcW w:w="1417" w:type="dxa"/>
                </w:tcPr>
                <w:p w14:paraId="28B830E9" w14:textId="77777777" w:rsidR="002E2BD9" w:rsidRDefault="0022702C">
                  <w:pPr>
                    <w:pStyle w:val="ConsPlusNormal"/>
                    <w:jc w:val="center"/>
                  </w:pPr>
                  <w:hyperlink r:id="rId256">
                    <w:r w:rsidR="002E2BD9">
                      <w:rPr>
                        <w:color w:val="0000FF"/>
                      </w:rPr>
                      <w:t>68</w:t>
                    </w:r>
                  </w:hyperlink>
                </w:p>
              </w:tc>
              <w:tc>
                <w:tcPr>
                  <w:tcW w:w="1417" w:type="dxa"/>
                </w:tcPr>
                <w:p w14:paraId="3D392D84" w14:textId="77777777" w:rsidR="002E2BD9" w:rsidRDefault="0022702C">
                  <w:pPr>
                    <w:pStyle w:val="ConsPlusNormal"/>
                    <w:jc w:val="center"/>
                  </w:pPr>
                  <w:hyperlink r:id="rId257">
                    <w:r w:rsidR="002E2BD9">
                      <w:rPr>
                        <w:color w:val="0000FF"/>
                      </w:rPr>
                      <w:t>19</w:t>
                    </w:r>
                  </w:hyperlink>
                </w:p>
              </w:tc>
              <w:tc>
                <w:tcPr>
                  <w:tcW w:w="1701" w:type="dxa"/>
                </w:tcPr>
                <w:p w14:paraId="5593F6BF" w14:textId="77777777" w:rsidR="002E2BD9" w:rsidRDefault="002E2BD9">
                  <w:pPr>
                    <w:pStyle w:val="ConsPlusNormal"/>
                    <w:jc w:val="center"/>
                  </w:pPr>
                  <w:r>
                    <w:t>130 000</w:t>
                  </w:r>
                </w:p>
              </w:tc>
            </w:tr>
            <w:tr w:rsidR="002E2BD9" w14:paraId="5C21EDBA" w14:textId="77777777">
              <w:tc>
                <w:tcPr>
                  <w:tcW w:w="4535" w:type="dxa"/>
                </w:tcPr>
                <w:p w14:paraId="18C6FF2B" w14:textId="77777777" w:rsidR="002E2BD9" w:rsidRDefault="002E2BD9">
                  <w:pPr>
                    <w:pStyle w:val="ConsPlusNormal"/>
                  </w:pPr>
                  <w:r>
                    <w:t>Отражена оплата подрядчику за первый этап монтажных работ</w:t>
                  </w:r>
                </w:p>
              </w:tc>
              <w:tc>
                <w:tcPr>
                  <w:tcW w:w="1417" w:type="dxa"/>
                </w:tcPr>
                <w:p w14:paraId="2537CE9E" w14:textId="77777777" w:rsidR="002E2BD9" w:rsidRDefault="0022702C">
                  <w:pPr>
                    <w:pStyle w:val="ConsPlusNormal"/>
                    <w:jc w:val="center"/>
                  </w:pPr>
                  <w:hyperlink r:id="rId258">
                    <w:r w:rsidR="002E2BD9">
                      <w:rPr>
                        <w:color w:val="0000FF"/>
                      </w:rPr>
                      <w:t>60-подрядчик</w:t>
                    </w:r>
                  </w:hyperlink>
                </w:p>
              </w:tc>
              <w:tc>
                <w:tcPr>
                  <w:tcW w:w="1417" w:type="dxa"/>
                </w:tcPr>
                <w:p w14:paraId="68FE4D80" w14:textId="77777777" w:rsidR="002E2BD9" w:rsidRDefault="0022702C">
                  <w:pPr>
                    <w:pStyle w:val="ConsPlusNormal"/>
                    <w:jc w:val="center"/>
                  </w:pPr>
                  <w:hyperlink r:id="rId259">
                    <w:r w:rsidR="002E2BD9">
                      <w:rPr>
                        <w:color w:val="0000FF"/>
                      </w:rPr>
                      <w:t>51</w:t>
                    </w:r>
                  </w:hyperlink>
                </w:p>
              </w:tc>
              <w:tc>
                <w:tcPr>
                  <w:tcW w:w="1701" w:type="dxa"/>
                </w:tcPr>
                <w:p w14:paraId="7EF019FD" w14:textId="77777777" w:rsidR="002E2BD9" w:rsidRDefault="002E2BD9">
                  <w:pPr>
                    <w:pStyle w:val="ConsPlusNormal"/>
                    <w:jc w:val="center"/>
                  </w:pPr>
                  <w:r>
                    <w:t>780 000</w:t>
                  </w:r>
                </w:p>
              </w:tc>
            </w:tr>
            <w:tr w:rsidR="002E2BD9" w14:paraId="3DB42CE1" w14:textId="77777777">
              <w:tc>
                <w:tcPr>
                  <w:tcW w:w="9070" w:type="dxa"/>
                  <w:gridSpan w:val="4"/>
                </w:tcPr>
                <w:p w14:paraId="1CA9EB4A" w14:textId="77777777" w:rsidR="002E2BD9" w:rsidRDefault="002E2BD9">
                  <w:pPr>
                    <w:pStyle w:val="ConsPlusNormal"/>
                    <w:jc w:val="center"/>
                  </w:pPr>
                  <w:r>
                    <w:t>30.11.2022</w:t>
                  </w:r>
                </w:p>
              </w:tc>
            </w:tr>
            <w:tr w:rsidR="002E2BD9" w14:paraId="79A1197C" w14:textId="77777777">
              <w:tc>
                <w:tcPr>
                  <w:tcW w:w="4535" w:type="dxa"/>
                </w:tcPr>
                <w:p w14:paraId="442A9A04" w14:textId="77777777" w:rsidR="002E2BD9" w:rsidRDefault="002E2BD9">
                  <w:pPr>
                    <w:pStyle w:val="ConsPlusNormal"/>
                  </w:pPr>
                  <w:r>
                    <w:t>Проценты включены в стоимость монтируемой производственной линии</w:t>
                  </w:r>
                </w:p>
                <w:p w14:paraId="316362F8" w14:textId="77777777" w:rsidR="002E2BD9" w:rsidRDefault="002E2BD9">
                  <w:pPr>
                    <w:pStyle w:val="ConsPlusNormal"/>
                    <w:spacing w:before="200"/>
                  </w:pPr>
                  <w:r>
                    <w:t>((14 881 680,50 + 135 609,31 + 136 845,05) x 0,91125%)</w:t>
                  </w:r>
                </w:p>
              </w:tc>
              <w:tc>
                <w:tcPr>
                  <w:tcW w:w="1417" w:type="dxa"/>
                </w:tcPr>
                <w:p w14:paraId="4CD8A3ED" w14:textId="77777777" w:rsidR="002E2BD9" w:rsidRDefault="0022702C">
                  <w:pPr>
                    <w:pStyle w:val="ConsPlusNormal"/>
                    <w:jc w:val="center"/>
                  </w:pPr>
                  <w:hyperlink r:id="rId260">
                    <w:r w:rsidR="002E2BD9">
                      <w:rPr>
                        <w:color w:val="0000FF"/>
                      </w:rPr>
                      <w:t>08</w:t>
                    </w:r>
                  </w:hyperlink>
                </w:p>
              </w:tc>
              <w:tc>
                <w:tcPr>
                  <w:tcW w:w="1417" w:type="dxa"/>
                </w:tcPr>
                <w:p w14:paraId="2E15A127" w14:textId="77777777" w:rsidR="002E2BD9" w:rsidRDefault="0022702C">
                  <w:pPr>
                    <w:pStyle w:val="ConsPlusNormal"/>
                    <w:jc w:val="center"/>
                  </w:pPr>
                  <w:hyperlink r:id="rId261">
                    <w:r w:rsidR="002E2BD9">
                      <w:rPr>
                        <w:color w:val="0000FF"/>
                      </w:rPr>
                      <w:t>60-продавец-расчеты</w:t>
                    </w:r>
                  </w:hyperlink>
                </w:p>
              </w:tc>
              <w:tc>
                <w:tcPr>
                  <w:tcW w:w="1701" w:type="dxa"/>
                </w:tcPr>
                <w:p w14:paraId="0ED417C8" w14:textId="77777777" w:rsidR="002E2BD9" w:rsidRDefault="002E2BD9">
                  <w:pPr>
                    <w:pStyle w:val="ConsPlusNormal"/>
                    <w:jc w:val="center"/>
                  </w:pPr>
                  <w:r>
                    <w:t>138 092,05</w:t>
                  </w:r>
                </w:p>
              </w:tc>
            </w:tr>
            <w:tr w:rsidR="002E2BD9" w14:paraId="007F17C8" w14:textId="77777777">
              <w:tc>
                <w:tcPr>
                  <w:tcW w:w="4535" w:type="dxa"/>
                </w:tcPr>
                <w:p w14:paraId="345BB557" w14:textId="77777777" w:rsidR="002E2BD9" w:rsidRDefault="002E2BD9">
                  <w:pPr>
                    <w:pStyle w:val="ConsPlusNormal"/>
                  </w:pPr>
                  <w:r>
                    <w:t>Перечислена оплата продавцу согласно графику (без учета НДС)</w:t>
                  </w:r>
                </w:p>
                <w:p w14:paraId="3D4897DB" w14:textId="77777777" w:rsidR="002E2BD9" w:rsidRDefault="002E2BD9">
                  <w:pPr>
                    <w:pStyle w:val="ConsPlusNormal"/>
                    <w:spacing w:before="200"/>
                  </w:pPr>
                  <w:r>
                    <w:t>(4 800 000 - 800 000)</w:t>
                  </w:r>
                </w:p>
              </w:tc>
              <w:tc>
                <w:tcPr>
                  <w:tcW w:w="1417" w:type="dxa"/>
                </w:tcPr>
                <w:p w14:paraId="24F690D1" w14:textId="77777777" w:rsidR="002E2BD9" w:rsidRDefault="0022702C">
                  <w:pPr>
                    <w:pStyle w:val="ConsPlusNormal"/>
                    <w:jc w:val="center"/>
                  </w:pPr>
                  <w:hyperlink r:id="rId262">
                    <w:r w:rsidR="002E2BD9">
                      <w:rPr>
                        <w:color w:val="0000FF"/>
                      </w:rPr>
                      <w:t>60-продавец-расчеты</w:t>
                    </w:r>
                  </w:hyperlink>
                </w:p>
              </w:tc>
              <w:tc>
                <w:tcPr>
                  <w:tcW w:w="1417" w:type="dxa"/>
                </w:tcPr>
                <w:p w14:paraId="221E56C1" w14:textId="77777777" w:rsidR="002E2BD9" w:rsidRDefault="0022702C">
                  <w:pPr>
                    <w:pStyle w:val="ConsPlusNormal"/>
                    <w:jc w:val="center"/>
                  </w:pPr>
                  <w:hyperlink r:id="rId263">
                    <w:r w:rsidR="002E2BD9">
                      <w:rPr>
                        <w:color w:val="0000FF"/>
                      </w:rPr>
                      <w:t>51</w:t>
                    </w:r>
                  </w:hyperlink>
                </w:p>
              </w:tc>
              <w:tc>
                <w:tcPr>
                  <w:tcW w:w="1701" w:type="dxa"/>
                </w:tcPr>
                <w:p w14:paraId="00F2DFC4" w14:textId="77777777" w:rsidR="002E2BD9" w:rsidRDefault="002E2BD9">
                  <w:pPr>
                    <w:pStyle w:val="ConsPlusNormal"/>
                    <w:jc w:val="center"/>
                  </w:pPr>
                  <w:r>
                    <w:t>4 000 000</w:t>
                  </w:r>
                </w:p>
              </w:tc>
            </w:tr>
            <w:tr w:rsidR="002E2BD9" w14:paraId="78333B29" w14:textId="77777777">
              <w:tc>
                <w:tcPr>
                  <w:tcW w:w="4535" w:type="dxa"/>
                </w:tcPr>
                <w:p w14:paraId="26C00244" w14:textId="77777777" w:rsidR="002E2BD9" w:rsidRDefault="002E2BD9">
                  <w:pPr>
                    <w:pStyle w:val="ConsPlusNormal"/>
                  </w:pPr>
                  <w:r>
                    <w:t>Перечислена оплата продавцу согласно графику (в части НДС)</w:t>
                  </w:r>
                </w:p>
              </w:tc>
              <w:tc>
                <w:tcPr>
                  <w:tcW w:w="1417" w:type="dxa"/>
                </w:tcPr>
                <w:p w14:paraId="2F23A8EE" w14:textId="77777777" w:rsidR="002E2BD9" w:rsidRDefault="0022702C">
                  <w:pPr>
                    <w:pStyle w:val="ConsPlusNormal"/>
                    <w:jc w:val="center"/>
                  </w:pPr>
                  <w:hyperlink r:id="rId264">
                    <w:r w:rsidR="002E2BD9">
                      <w:rPr>
                        <w:color w:val="0000FF"/>
                      </w:rPr>
                      <w:t>60-продавец-НДС</w:t>
                    </w:r>
                  </w:hyperlink>
                </w:p>
              </w:tc>
              <w:tc>
                <w:tcPr>
                  <w:tcW w:w="1417" w:type="dxa"/>
                </w:tcPr>
                <w:p w14:paraId="061482D3" w14:textId="77777777" w:rsidR="002E2BD9" w:rsidRDefault="0022702C">
                  <w:pPr>
                    <w:pStyle w:val="ConsPlusNormal"/>
                    <w:jc w:val="center"/>
                  </w:pPr>
                  <w:hyperlink r:id="rId265">
                    <w:r w:rsidR="002E2BD9">
                      <w:rPr>
                        <w:color w:val="0000FF"/>
                      </w:rPr>
                      <w:t>51</w:t>
                    </w:r>
                  </w:hyperlink>
                </w:p>
              </w:tc>
              <w:tc>
                <w:tcPr>
                  <w:tcW w:w="1701" w:type="dxa"/>
                </w:tcPr>
                <w:p w14:paraId="5BEB9801" w14:textId="77777777" w:rsidR="002E2BD9" w:rsidRDefault="002E2BD9">
                  <w:pPr>
                    <w:pStyle w:val="ConsPlusNormal"/>
                    <w:jc w:val="center"/>
                  </w:pPr>
                  <w:r>
                    <w:t>800 000</w:t>
                  </w:r>
                </w:p>
              </w:tc>
            </w:tr>
            <w:tr w:rsidR="002E2BD9" w14:paraId="7D34D851" w14:textId="77777777">
              <w:tc>
                <w:tcPr>
                  <w:tcW w:w="9070" w:type="dxa"/>
                  <w:gridSpan w:val="4"/>
                </w:tcPr>
                <w:p w14:paraId="60717F7D" w14:textId="77777777" w:rsidR="002E2BD9" w:rsidRDefault="002E2BD9">
                  <w:pPr>
                    <w:pStyle w:val="ConsPlusNormal"/>
                    <w:jc w:val="center"/>
                  </w:pPr>
                  <w:r>
                    <w:t>31.12.2022</w:t>
                  </w:r>
                </w:p>
              </w:tc>
            </w:tr>
            <w:tr w:rsidR="002E2BD9" w14:paraId="4C2C478B" w14:textId="77777777">
              <w:tc>
                <w:tcPr>
                  <w:tcW w:w="4535" w:type="dxa"/>
                </w:tcPr>
                <w:p w14:paraId="6F5B8991" w14:textId="77777777" w:rsidR="002E2BD9" w:rsidRDefault="002E2BD9">
                  <w:pPr>
                    <w:pStyle w:val="ConsPlusNormal"/>
                  </w:pPr>
                  <w:r>
                    <w:t>Проценты включены в стоимость монтируемой производственной линии</w:t>
                  </w:r>
                </w:p>
                <w:p w14:paraId="25B9807B" w14:textId="77777777" w:rsidR="002E2BD9" w:rsidRDefault="002E2BD9">
                  <w:pPr>
                    <w:pStyle w:val="ConsPlusNormal"/>
                    <w:spacing w:before="200"/>
                  </w:pPr>
                  <w:r>
                    <w:t>((14 881 680,50 + 135 609,31 + 136 845,05 + 138 092,05 - 4 000 000) x 0,91125%)</w:t>
                  </w:r>
                </w:p>
              </w:tc>
              <w:tc>
                <w:tcPr>
                  <w:tcW w:w="1417" w:type="dxa"/>
                </w:tcPr>
                <w:p w14:paraId="5882AB73" w14:textId="77777777" w:rsidR="002E2BD9" w:rsidRDefault="0022702C">
                  <w:pPr>
                    <w:pStyle w:val="ConsPlusNormal"/>
                    <w:jc w:val="center"/>
                  </w:pPr>
                  <w:hyperlink r:id="rId266">
                    <w:r w:rsidR="002E2BD9">
                      <w:rPr>
                        <w:color w:val="0000FF"/>
                      </w:rPr>
                      <w:t>08</w:t>
                    </w:r>
                  </w:hyperlink>
                </w:p>
              </w:tc>
              <w:tc>
                <w:tcPr>
                  <w:tcW w:w="1417" w:type="dxa"/>
                </w:tcPr>
                <w:p w14:paraId="27F84088" w14:textId="77777777" w:rsidR="002E2BD9" w:rsidRDefault="0022702C">
                  <w:pPr>
                    <w:pStyle w:val="ConsPlusNormal"/>
                    <w:jc w:val="center"/>
                  </w:pPr>
                  <w:hyperlink r:id="rId267">
                    <w:r w:rsidR="002E2BD9">
                      <w:rPr>
                        <w:color w:val="0000FF"/>
                      </w:rPr>
                      <w:t>60-продавец-расчеты</w:t>
                    </w:r>
                  </w:hyperlink>
                </w:p>
              </w:tc>
              <w:tc>
                <w:tcPr>
                  <w:tcW w:w="1701" w:type="dxa"/>
                </w:tcPr>
                <w:p w14:paraId="79D06E81" w14:textId="77777777" w:rsidR="002E2BD9" w:rsidRDefault="002E2BD9">
                  <w:pPr>
                    <w:pStyle w:val="ConsPlusNormal"/>
                    <w:jc w:val="center"/>
                  </w:pPr>
                  <w:r>
                    <w:t>102 900,42</w:t>
                  </w:r>
                </w:p>
              </w:tc>
            </w:tr>
            <w:tr w:rsidR="002E2BD9" w14:paraId="7A732F7B" w14:textId="77777777">
              <w:tc>
                <w:tcPr>
                  <w:tcW w:w="4535" w:type="dxa"/>
                </w:tcPr>
                <w:p w14:paraId="59C182ED" w14:textId="77777777" w:rsidR="002E2BD9" w:rsidRDefault="002E2BD9">
                  <w:pPr>
                    <w:pStyle w:val="ConsPlusNormal"/>
                  </w:pPr>
                  <w:r>
                    <w:t>Отражены затраты на монтаж (второй этап)</w:t>
                  </w:r>
                </w:p>
                <w:p w14:paraId="6FC8995C" w14:textId="77777777" w:rsidR="002E2BD9" w:rsidRDefault="002E2BD9">
                  <w:pPr>
                    <w:pStyle w:val="ConsPlusNormal"/>
                    <w:spacing w:before="200"/>
                  </w:pPr>
                  <w:r>
                    <w:lastRenderedPageBreak/>
                    <w:t>(996 000 - 166 000)</w:t>
                  </w:r>
                </w:p>
              </w:tc>
              <w:tc>
                <w:tcPr>
                  <w:tcW w:w="1417" w:type="dxa"/>
                </w:tcPr>
                <w:p w14:paraId="7DB04166" w14:textId="77777777" w:rsidR="002E2BD9" w:rsidRDefault="0022702C">
                  <w:pPr>
                    <w:pStyle w:val="ConsPlusNormal"/>
                    <w:jc w:val="center"/>
                  </w:pPr>
                  <w:hyperlink r:id="rId268">
                    <w:r w:rsidR="002E2BD9">
                      <w:rPr>
                        <w:color w:val="0000FF"/>
                      </w:rPr>
                      <w:t>08</w:t>
                    </w:r>
                  </w:hyperlink>
                </w:p>
              </w:tc>
              <w:tc>
                <w:tcPr>
                  <w:tcW w:w="1417" w:type="dxa"/>
                </w:tcPr>
                <w:p w14:paraId="6DC9E44E" w14:textId="77777777" w:rsidR="002E2BD9" w:rsidRDefault="0022702C">
                  <w:pPr>
                    <w:pStyle w:val="ConsPlusNormal"/>
                    <w:jc w:val="center"/>
                  </w:pPr>
                  <w:hyperlink r:id="rId269">
                    <w:r w:rsidR="002E2BD9">
                      <w:rPr>
                        <w:color w:val="0000FF"/>
                      </w:rPr>
                      <w:t>60-подрядчик</w:t>
                    </w:r>
                  </w:hyperlink>
                </w:p>
              </w:tc>
              <w:tc>
                <w:tcPr>
                  <w:tcW w:w="1701" w:type="dxa"/>
                </w:tcPr>
                <w:p w14:paraId="75488715" w14:textId="77777777" w:rsidR="002E2BD9" w:rsidRDefault="002E2BD9">
                  <w:pPr>
                    <w:pStyle w:val="ConsPlusNormal"/>
                    <w:jc w:val="center"/>
                  </w:pPr>
                  <w:r>
                    <w:t>830 000</w:t>
                  </w:r>
                </w:p>
              </w:tc>
            </w:tr>
            <w:tr w:rsidR="002E2BD9" w14:paraId="0A5F0975" w14:textId="77777777">
              <w:tc>
                <w:tcPr>
                  <w:tcW w:w="4535" w:type="dxa"/>
                </w:tcPr>
                <w:p w14:paraId="2FF16F74" w14:textId="77777777" w:rsidR="002E2BD9" w:rsidRDefault="002E2BD9">
                  <w:pPr>
                    <w:pStyle w:val="ConsPlusNormal"/>
                  </w:pPr>
                  <w:r>
                    <w:t>Отражен НДС, предъявленный подрядчиком</w:t>
                  </w:r>
                </w:p>
              </w:tc>
              <w:tc>
                <w:tcPr>
                  <w:tcW w:w="1417" w:type="dxa"/>
                </w:tcPr>
                <w:p w14:paraId="5C4D9306" w14:textId="77777777" w:rsidR="002E2BD9" w:rsidRDefault="0022702C">
                  <w:pPr>
                    <w:pStyle w:val="ConsPlusNormal"/>
                    <w:jc w:val="center"/>
                  </w:pPr>
                  <w:hyperlink r:id="rId270">
                    <w:r w:rsidR="002E2BD9">
                      <w:rPr>
                        <w:color w:val="0000FF"/>
                      </w:rPr>
                      <w:t>19</w:t>
                    </w:r>
                  </w:hyperlink>
                </w:p>
              </w:tc>
              <w:tc>
                <w:tcPr>
                  <w:tcW w:w="1417" w:type="dxa"/>
                </w:tcPr>
                <w:p w14:paraId="270E3DE0" w14:textId="77777777" w:rsidR="002E2BD9" w:rsidRDefault="0022702C">
                  <w:pPr>
                    <w:pStyle w:val="ConsPlusNormal"/>
                    <w:jc w:val="center"/>
                  </w:pPr>
                  <w:hyperlink r:id="rId271">
                    <w:r w:rsidR="002E2BD9">
                      <w:rPr>
                        <w:color w:val="0000FF"/>
                      </w:rPr>
                      <w:t>60-подрядчик</w:t>
                    </w:r>
                  </w:hyperlink>
                </w:p>
              </w:tc>
              <w:tc>
                <w:tcPr>
                  <w:tcW w:w="1701" w:type="dxa"/>
                </w:tcPr>
                <w:p w14:paraId="6868750B" w14:textId="77777777" w:rsidR="002E2BD9" w:rsidRDefault="002E2BD9">
                  <w:pPr>
                    <w:pStyle w:val="ConsPlusNormal"/>
                    <w:jc w:val="center"/>
                  </w:pPr>
                  <w:r>
                    <w:t>166 000</w:t>
                  </w:r>
                </w:p>
              </w:tc>
            </w:tr>
            <w:tr w:rsidR="002E2BD9" w14:paraId="2953D14F" w14:textId="77777777">
              <w:tc>
                <w:tcPr>
                  <w:tcW w:w="4535" w:type="dxa"/>
                </w:tcPr>
                <w:p w14:paraId="7AFA748A" w14:textId="77777777" w:rsidR="002E2BD9" w:rsidRDefault="002E2BD9">
                  <w:pPr>
                    <w:pStyle w:val="ConsPlusNormal"/>
                  </w:pPr>
                  <w:r>
                    <w:t>НДС принят к вычету</w:t>
                  </w:r>
                </w:p>
              </w:tc>
              <w:tc>
                <w:tcPr>
                  <w:tcW w:w="1417" w:type="dxa"/>
                </w:tcPr>
                <w:p w14:paraId="7555C452" w14:textId="77777777" w:rsidR="002E2BD9" w:rsidRDefault="0022702C">
                  <w:pPr>
                    <w:pStyle w:val="ConsPlusNormal"/>
                    <w:jc w:val="center"/>
                  </w:pPr>
                  <w:hyperlink r:id="rId272">
                    <w:r w:rsidR="002E2BD9">
                      <w:rPr>
                        <w:color w:val="0000FF"/>
                      </w:rPr>
                      <w:t>68</w:t>
                    </w:r>
                  </w:hyperlink>
                </w:p>
              </w:tc>
              <w:tc>
                <w:tcPr>
                  <w:tcW w:w="1417" w:type="dxa"/>
                </w:tcPr>
                <w:p w14:paraId="76597718" w14:textId="77777777" w:rsidR="002E2BD9" w:rsidRDefault="0022702C">
                  <w:pPr>
                    <w:pStyle w:val="ConsPlusNormal"/>
                    <w:jc w:val="center"/>
                  </w:pPr>
                  <w:hyperlink r:id="rId273">
                    <w:r w:rsidR="002E2BD9">
                      <w:rPr>
                        <w:color w:val="0000FF"/>
                      </w:rPr>
                      <w:t>19</w:t>
                    </w:r>
                  </w:hyperlink>
                </w:p>
              </w:tc>
              <w:tc>
                <w:tcPr>
                  <w:tcW w:w="1701" w:type="dxa"/>
                </w:tcPr>
                <w:p w14:paraId="613AD6EB" w14:textId="77777777" w:rsidR="002E2BD9" w:rsidRDefault="002E2BD9">
                  <w:pPr>
                    <w:pStyle w:val="ConsPlusNormal"/>
                    <w:jc w:val="center"/>
                  </w:pPr>
                  <w:r>
                    <w:t>166 000</w:t>
                  </w:r>
                </w:p>
              </w:tc>
            </w:tr>
            <w:tr w:rsidR="002E2BD9" w14:paraId="2401C361" w14:textId="77777777">
              <w:tc>
                <w:tcPr>
                  <w:tcW w:w="4535" w:type="dxa"/>
                </w:tcPr>
                <w:p w14:paraId="0F9198AC" w14:textId="77777777" w:rsidR="002E2BD9" w:rsidRDefault="002E2BD9">
                  <w:pPr>
                    <w:pStyle w:val="ConsPlusNormal"/>
                  </w:pPr>
                  <w:r>
                    <w:t>Отражена оплата подрядчику за второй этап монтажных работ</w:t>
                  </w:r>
                </w:p>
              </w:tc>
              <w:tc>
                <w:tcPr>
                  <w:tcW w:w="1417" w:type="dxa"/>
                </w:tcPr>
                <w:p w14:paraId="5F9AB136" w14:textId="77777777" w:rsidR="002E2BD9" w:rsidRDefault="0022702C">
                  <w:pPr>
                    <w:pStyle w:val="ConsPlusNormal"/>
                    <w:jc w:val="center"/>
                  </w:pPr>
                  <w:hyperlink r:id="rId274">
                    <w:r w:rsidR="002E2BD9">
                      <w:rPr>
                        <w:color w:val="0000FF"/>
                      </w:rPr>
                      <w:t>60-подрядчик</w:t>
                    </w:r>
                  </w:hyperlink>
                </w:p>
              </w:tc>
              <w:tc>
                <w:tcPr>
                  <w:tcW w:w="1417" w:type="dxa"/>
                </w:tcPr>
                <w:p w14:paraId="4C8D3D55" w14:textId="77777777" w:rsidR="002E2BD9" w:rsidRDefault="0022702C">
                  <w:pPr>
                    <w:pStyle w:val="ConsPlusNormal"/>
                    <w:jc w:val="center"/>
                  </w:pPr>
                  <w:hyperlink r:id="rId275">
                    <w:r w:rsidR="002E2BD9">
                      <w:rPr>
                        <w:color w:val="0000FF"/>
                      </w:rPr>
                      <w:t>51</w:t>
                    </w:r>
                  </w:hyperlink>
                </w:p>
              </w:tc>
              <w:tc>
                <w:tcPr>
                  <w:tcW w:w="1701" w:type="dxa"/>
                </w:tcPr>
                <w:p w14:paraId="6176C21D" w14:textId="77777777" w:rsidR="002E2BD9" w:rsidRDefault="002E2BD9">
                  <w:pPr>
                    <w:pStyle w:val="ConsPlusNormal"/>
                    <w:jc w:val="center"/>
                  </w:pPr>
                  <w:r>
                    <w:t>996 000</w:t>
                  </w:r>
                </w:p>
              </w:tc>
            </w:tr>
            <w:tr w:rsidR="002E2BD9" w14:paraId="1178C0B0" w14:textId="77777777">
              <w:tc>
                <w:tcPr>
                  <w:tcW w:w="9070" w:type="dxa"/>
                  <w:gridSpan w:val="4"/>
                </w:tcPr>
                <w:p w14:paraId="72B128D7" w14:textId="77777777" w:rsidR="002E2BD9" w:rsidRDefault="002E2BD9">
                  <w:pPr>
                    <w:pStyle w:val="ConsPlusNormal"/>
                    <w:jc w:val="center"/>
                  </w:pPr>
                  <w:r>
                    <w:t>31.01.2023</w:t>
                  </w:r>
                </w:p>
              </w:tc>
            </w:tr>
            <w:tr w:rsidR="002E2BD9" w14:paraId="4150C0BC" w14:textId="77777777">
              <w:tc>
                <w:tcPr>
                  <w:tcW w:w="4535" w:type="dxa"/>
                </w:tcPr>
                <w:p w14:paraId="6084C7B9" w14:textId="77777777" w:rsidR="002E2BD9" w:rsidRDefault="002E2BD9">
                  <w:pPr>
                    <w:pStyle w:val="ConsPlusNormal"/>
                  </w:pPr>
                  <w:r>
                    <w:t>Проценты включены в стоимость монтируемой производственной линии</w:t>
                  </w:r>
                </w:p>
                <w:p w14:paraId="60EEEF5A" w14:textId="77777777" w:rsidR="002E2BD9" w:rsidRDefault="002E2BD9">
                  <w:pPr>
                    <w:pStyle w:val="ConsPlusNormal"/>
                    <w:spacing w:before="200"/>
                  </w:pPr>
                  <w:r>
                    <w:t>((14 881 680,50 + 135 609,31 + 136 845,05 + 138 092,05 - 4 000 000 + 102 900,42) x 0,91125%)</w:t>
                  </w:r>
                </w:p>
              </w:tc>
              <w:tc>
                <w:tcPr>
                  <w:tcW w:w="1417" w:type="dxa"/>
                </w:tcPr>
                <w:p w14:paraId="49614628" w14:textId="77777777" w:rsidR="002E2BD9" w:rsidRDefault="0022702C">
                  <w:pPr>
                    <w:pStyle w:val="ConsPlusNormal"/>
                    <w:jc w:val="center"/>
                  </w:pPr>
                  <w:hyperlink r:id="rId276">
                    <w:r w:rsidR="002E2BD9">
                      <w:rPr>
                        <w:color w:val="0000FF"/>
                      </w:rPr>
                      <w:t>08</w:t>
                    </w:r>
                  </w:hyperlink>
                </w:p>
              </w:tc>
              <w:tc>
                <w:tcPr>
                  <w:tcW w:w="1417" w:type="dxa"/>
                </w:tcPr>
                <w:p w14:paraId="33CD4D0A" w14:textId="77777777" w:rsidR="002E2BD9" w:rsidRDefault="0022702C">
                  <w:pPr>
                    <w:pStyle w:val="ConsPlusNormal"/>
                    <w:jc w:val="center"/>
                  </w:pPr>
                  <w:hyperlink r:id="rId277">
                    <w:r w:rsidR="002E2BD9">
                      <w:rPr>
                        <w:color w:val="0000FF"/>
                      </w:rPr>
                      <w:t>60-продавец-расчеты</w:t>
                    </w:r>
                  </w:hyperlink>
                </w:p>
              </w:tc>
              <w:tc>
                <w:tcPr>
                  <w:tcW w:w="1701" w:type="dxa"/>
                </w:tcPr>
                <w:p w14:paraId="661150AC" w14:textId="77777777" w:rsidR="002E2BD9" w:rsidRDefault="002E2BD9">
                  <w:pPr>
                    <w:pStyle w:val="ConsPlusNormal"/>
                    <w:jc w:val="center"/>
                  </w:pPr>
                  <w:r>
                    <w:t>103 838,10</w:t>
                  </w:r>
                </w:p>
              </w:tc>
            </w:tr>
            <w:tr w:rsidR="002E2BD9" w14:paraId="3385DB19" w14:textId="77777777">
              <w:tc>
                <w:tcPr>
                  <w:tcW w:w="9070" w:type="dxa"/>
                  <w:gridSpan w:val="4"/>
                </w:tcPr>
                <w:p w14:paraId="51FEB580" w14:textId="77777777" w:rsidR="002E2BD9" w:rsidRDefault="002E2BD9">
                  <w:pPr>
                    <w:pStyle w:val="ConsPlusNormal"/>
                    <w:jc w:val="center"/>
                  </w:pPr>
                  <w:r>
                    <w:t>28.02.2023</w:t>
                  </w:r>
                </w:p>
              </w:tc>
            </w:tr>
            <w:tr w:rsidR="002E2BD9" w14:paraId="47E34659" w14:textId="77777777">
              <w:tc>
                <w:tcPr>
                  <w:tcW w:w="4535" w:type="dxa"/>
                </w:tcPr>
                <w:p w14:paraId="313321A1" w14:textId="77777777" w:rsidR="002E2BD9" w:rsidRDefault="002E2BD9">
                  <w:pPr>
                    <w:pStyle w:val="ConsPlusNormal"/>
                  </w:pPr>
                  <w:r>
                    <w:t>Проценты включены в стоимость монтируемой производственной линии</w:t>
                  </w:r>
                </w:p>
                <w:p w14:paraId="119DE546" w14:textId="77777777" w:rsidR="002E2BD9" w:rsidRDefault="002E2BD9">
                  <w:pPr>
                    <w:pStyle w:val="ConsPlusNormal"/>
                    <w:spacing w:before="200"/>
                  </w:pPr>
                  <w:r>
                    <w:t>((14 881 680,50 + 135 609,31 + 136 845,05 + 138 092,05 - 4 000 000 + 102 900,42 + 103 838,10) x 0,91125%)</w:t>
                  </w:r>
                </w:p>
              </w:tc>
              <w:tc>
                <w:tcPr>
                  <w:tcW w:w="1417" w:type="dxa"/>
                </w:tcPr>
                <w:p w14:paraId="7171625A" w14:textId="77777777" w:rsidR="002E2BD9" w:rsidRDefault="0022702C">
                  <w:pPr>
                    <w:pStyle w:val="ConsPlusNormal"/>
                    <w:jc w:val="center"/>
                  </w:pPr>
                  <w:hyperlink r:id="rId278">
                    <w:r w:rsidR="002E2BD9">
                      <w:rPr>
                        <w:color w:val="0000FF"/>
                      </w:rPr>
                      <w:t>08</w:t>
                    </w:r>
                  </w:hyperlink>
                </w:p>
              </w:tc>
              <w:tc>
                <w:tcPr>
                  <w:tcW w:w="1417" w:type="dxa"/>
                </w:tcPr>
                <w:p w14:paraId="25D7122E" w14:textId="77777777" w:rsidR="002E2BD9" w:rsidRDefault="0022702C">
                  <w:pPr>
                    <w:pStyle w:val="ConsPlusNormal"/>
                    <w:jc w:val="center"/>
                  </w:pPr>
                  <w:hyperlink r:id="rId279">
                    <w:r w:rsidR="002E2BD9">
                      <w:rPr>
                        <w:color w:val="0000FF"/>
                      </w:rPr>
                      <w:t>60-продавец-расчеты</w:t>
                    </w:r>
                  </w:hyperlink>
                </w:p>
              </w:tc>
              <w:tc>
                <w:tcPr>
                  <w:tcW w:w="1701" w:type="dxa"/>
                </w:tcPr>
                <w:p w14:paraId="46E12F60" w14:textId="77777777" w:rsidR="002E2BD9" w:rsidRDefault="002E2BD9">
                  <w:pPr>
                    <w:pStyle w:val="ConsPlusNormal"/>
                    <w:jc w:val="center"/>
                  </w:pPr>
                  <w:r>
                    <w:t>104 784,32</w:t>
                  </w:r>
                </w:p>
              </w:tc>
            </w:tr>
            <w:tr w:rsidR="002E2BD9" w14:paraId="06C16D8E" w14:textId="77777777">
              <w:tc>
                <w:tcPr>
                  <w:tcW w:w="4535" w:type="dxa"/>
                </w:tcPr>
                <w:p w14:paraId="750EA151" w14:textId="77777777" w:rsidR="002E2BD9" w:rsidRDefault="002E2BD9">
                  <w:pPr>
                    <w:pStyle w:val="ConsPlusNormal"/>
                  </w:pPr>
                  <w:r>
                    <w:t>Перечислена оплата продавцу согласно графику (без учета НДС)</w:t>
                  </w:r>
                </w:p>
                <w:p w14:paraId="4D4F8A39" w14:textId="77777777" w:rsidR="002E2BD9" w:rsidRDefault="002E2BD9">
                  <w:pPr>
                    <w:pStyle w:val="ConsPlusNormal"/>
                    <w:spacing w:before="200"/>
                  </w:pPr>
                  <w:r>
                    <w:t>(4 800 000 - 800 000)</w:t>
                  </w:r>
                </w:p>
              </w:tc>
              <w:tc>
                <w:tcPr>
                  <w:tcW w:w="1417" w:type="dxa"/>
                </w:tcPr>
                <w:p w14:paraId="7F7698D3" w14:textId="77777777" w:rsidR="002E2BD9" w:rsidRDefault="0022702C">
                  <w:pPr>
                    <w:pStyle w:val="ConsPlusNormal"/>
                    <w:jc w:val="center"/>
                  </w:pPr>
                  <w:hyperlink r:id="rId280">
                    <w:r w:rsidR="002E2BD9">
                      <w:rPr>
                        <w:color w:val="0000FF"/>
                      </w:rPr>
                      <w:t>60-продавец-расчеты</w:t>
                    </w:r>
                  </w:hyperlink>
                </w:p>
              </w:tc>
              <w:tc>
                <w:tcPr>
                  <w:tcW w:w="1417" w:type="dxa"/>
                </w:tcPr>
                <w:p w14:paraId="03D1DAFB" w14:textId="77777777" w:rsidR="002E2BD9" w:rsidRDefault="0022702C">
                  <w:pPr>
                    <w:pStyle w:val="ConsPlusNormal"/>
                    <w:jc w:val="center"/>
                  </w:pPr>
                  <w:hyperlink r:id="rId281">
                    <w:r w:rsidR="002E2BD9">
                      <w:rPr>
                        <w:color w:val="0000FF"/>
                      </w:rPr>
                      <w:t>51</w:t>
                    </w:r>
                  </w:hyperlink>
                </w:p>
              </w:tc>
              <w:tc>
                <w:tcPr>
                  <w:tcW w:w="1701" w:type="dxa"/>
                </w:tcPr>
                <w:p w14:paraId="24CA7A45" w14:textId="77777777" w:rsidR="002E2BD9" w:rsidRDefault="002E2BD9">
                  <w:pPr>
                    <w:pStyle w:val="ConsPlusNormal"/>
                    <w:jc w:val="center"/>
                  </w:pPr>
                  <w:r>
                    <w:t>4 000 000</w:t>
                  </w:r>
                </w:p>
              </w:tc>
            </w:tr>
            <w:tr w:rsidR="002E2BD9" w14:paraId="027EE953" w14:textId="77777777">
              <w:tc>
                <w:tcPr>
                  <w:tcW w:w="4535" w:type="dxa"/>
                </w:tcPr>
                <w:p w14:paraId="459494D0" w14:textId="77777777" w:rsidR="002E2BD9" w:rsidRDefault="002E2BD9">
                  <w:pPr>
                    <w:pStyle w:val="ConsPlusNormal"/>
                  </w:pPr>
                  <w:r>
                    <w:t>Перечислена оплата продавцу согласно графику (в части НДС)</w:t>
                  </w:r>
                </w:p>
              </w:tc>
              <w:tc>
                <w:tcPr>
                  <w:tcW w:w="1417" w:type="dxa"/>
                </w:tcPr>
                <w:p w14:paraId="701DBA30" w14:textId="77777777" w:rsidR="002E2BD9" w:rsidRDefault="0022702C">
                  <w:pPr>
                    <w:pStyle w:val="ConsPlusNormal"/>
                    <w:jc w:val="center"/>
                  </w:pPr>
                  <w:hyperlink r:id="rId282">
                    <w:r w:rsidR="002E2BD9">
                      <w:rPr>
                        <w:color w:val="0000FF"/>
                      </w:rPr>
                      <w:t>60-продавец-НДС</w:t>
                    </w:r>
                  </w:hyperlink>
                </w:p>
              </w:tc>
              <w:tc>
                <w:tcPr>
                  <w:tcW w:w="1417" w:type="dxa"/>
                </w:tcPr>
                <w:p w14:paraId="3F7CC058" w14:textId="77777777" w:rsidR="002E2BD9" w:rsidRDefault="0022702C">
                  <w:pPr>
                    <w:pStyle w:val="ConsPlusNormal"/>
                    <w:jc w:val="center"/>
                  </w:pPr>
                  <w:hyperlink r:id="rId283">
                    <w:r w:rsidR="002E2BD9">
                      <w:rPr>
                        <w:color w:val="0000FF"/>
                      </w:rPr>
                      <w:t>51</w:t>
                    </w:r>
                  </w:hyperlink>
                </w:p>
              </w:tc>
              <w:tc>
                <w:tcPr>
                  <w:tcW w:w="1701" w:type="dxa"/>
                </w:tcPr>
                <w:p w14:paraId="2FEBC204" w14:textId="77777777" w:rsidR="002E2BD9" w:rsidRDefault="002E2BD9">
                  <w:pPr>
                    <w:pStyle w:val="ConsPlusNormal"/>
                    <w:jc w:val="center"/>
                  </w:pPr>
                  <w:r>
                    <w:t>800 000</w:t>
                  </w:r>
                </w:p>
              </w:tc>
            </w:tr>
            <w:tr w:rsidR="002E2BD9" w14:paraId="10376A82" w14:textId="77777777">
              <w:tc>
                <w:tcPr>
                  <w:tcW w:w="4535" w:type="dxa"/>
                </w:tcPr>
                <w:p w14:paraId="59C9CEC5" w14:textId="77777777" w:rsidR="002E2BD9" w:rsidRDefault="002E2BD9">
                  <w:pPr>
                    <w:pStyle w:val="ConsPlusNormal"/>
                  </w:pPr>
                  <w:r>
                    <w:t>Отражены затраты на монтаж (третий этап)</w:t>
                  </w:r>
                </w:p>
                <w:p w14:paraId="2E0E4F8F" w14:textId="77777777" w:rsidR="002E2BD9" w:rsidRDefault="002E2BD9">
                  <w:pPr>
                    <w:pStyle w:val="ConsPlusNormal"/>
                    <w:spacing w:before="200"/>
                  </w:pPr>
                  <w:r>
                    <w:t>(504 000 - 84 000)</w:t>
                  </w:r>
                </w:p>
              </w:tc>
              <w:tc>
                <w:tcPr>
                  <w:tcW w:w="1417" w:type="dxa"/>
                </w:tcPr>
                <w:p w14:paraId="760EF252" w14:textId="77777777" w:rsidR="002E2BD9" w:rsidRDefault="0022702C">
                  <w:pPr>
                    <w:pStyle w:val="ConsPlusNormal"/>
                    <w:jc w:val="center"/>
                  </w:pPr>
                  <w:hyperlink r:id="rId284">
                    <w:r w:rsidR="002E2BD9">
                      <w:rPr>
                        <w:color w:val="0000FF"/>
                      </w:rPr>
                      <w:t>08</w:t>
                    </w:r>
                  </w:hyperlink>
                </w:p>
              </w:tc>
              <w:tc>
                <w:tcPr>
                  <w:tcW w:w="1417" w:type="dxa"/>
                </w:tcPr>
                <w:p w14:paraId="367317AB" w14:textId="77777777" w:rsidR="002E2BD9" w:rsidRDefault="0022702C">
                  <w:pPr>
                    <w:pStyle w:val="ConsPlusNormal"/>
                    <w:jc w:val="center"/>
                  </w:pPr>
                  <w:hyperlink r:id="rId285">
                    <w:r w:rsidR="002E2BD9">
                      <w:rPr>
                        <w:color w:val="0000FF"/>
                      </w:rPr>
                      <w:t>60-подрядчик</w:t>
                    </w:r>
                  </w:hyperlink>
                </w:p>
              </w:tc>
              <w:tc>
                <w:tcPr>
                  <w:tcW w:w="1701" w:type="dxa"/>
                </w:tcPr>
                <w:p w14:paraId="785FD9E7" w14:textId="77777777" w:rsidR="002E2BD9" w:rsidRDefault="002E2BD9">
                  <w:pPr>
                    <w:pStyle w:val="ConsPlusNormal"/>
                    <w:jc w:val="center"/>
                  </w:pPr>
                  <w:r>
                    <w:t>420 000</w:t>
                  </w:r>
                </w:p>
              </w:tc>
            </w:tr>
            <w:tr w:rsidR="002E2BD9" w14:paraId="31611E56" w14:textId="77777777">
              <w:tc>
                <w:tcPr>
                  <w:tcW w:w="4535" w:type="dxa"/>
                </w:tcPr>
                <w:p w14:paraId="38FDACCF" w14:textId="77777777" w:rsidR="002E2BD9" w:rsidRDefault="002E2BD9">
                  <w:pPr>
                    <w:pStyle w:val="ConsPlusNormal"/>
                  </w:pPr>
                  <w:r>
                    <w:t>Отражен НДС, предъявленный подрядчиком</w:t>
                  </w:r>
                </w:p>
              </w:tc>
              <w:tc>
                <w:tcPr>
                  <w:tcW w:w="1417" w:type="dxa"/>
                </w:tcPr>
                <w:p w14:paraId="76DB41C9" w14:textId="77777777" w:rsidR="002E2BD9" w:rsidRDefault="0022702C">
                  <w:pPr>
                    <w:pStyle w:val="ConsPlusNormal"/>
                    <w:jc w:val="center"/>
                  </w:pPr>
                  <w:hyperlink r:id="rId286">
                    <w:r w:rsidR="002E2BD9">
                      <w:rPr>
                        <w:color w:val="0000FF"/>
                      </w:rPr>
                      <w:t>19</w:t>
                    </w:r>
                  </w:hyperlink>
                </w:p>
              </w:tc>
              <w:tc>
                <w:tcPr>
                  <w:tcW w:w="1417" w:type="dxa"/>
                </w:tcPr>
                <w:p w14:paraId="5477ABE3" w14:textId="77777777" w:rsidR="002E2BD9" w:rsidRDefault="0022702C">
                  <w:pPr>
                    <w:pStyle w:val="ConsPlusNormal"/>
                    <w:jc w:val="center"/>
                  </w:pPr>
                  <w:hyperlink r:id="rId287">
                    <w:r w:rsidR="002E2BD9">
                      <w:rPr>
                        <w:color w:val="0000FF"/>
                      </w:rPr>
                      <w:t>60-подрядчик</w:t>
                    </w:r>
                  </w:hyperlink>
                </w:p>
              </w:tc>
              <w:tc>
                <w:tcPr>
                  <w:tcW w:w="1701" w:type="dxa"/>
                </w:tcPr>
                <w:p w14:paraId="0E0A04A6" w14:textId="77777777" w:rsidR="002E2BD9" w:rsidRDefault="002E2BD9">
                  <w:pPr>
                    <w:pStyle w:val="ConsPlusNormal"/>
                    <w:jc w:val="center"/>
                  </w:pPr>
                  <w:r>
                    <w:t>84 000</w:t>
                  </w:r>
                </w:p>
              </w:tc>
            </w:tr>
            <w:tr w:rsidR="002E2BD9" w14:paraId="64A087C7" w14:textId="77777777">
              <w:tc>
                <w:tcPr>
                  <w:tcW w:w="4535" w:type="dxa"/>
                </w:tcPr>
                <w:p w14:paraId="75D58E66" w14:textId="77777777" w:rsidR="002E2BD9" w:rsidRDefault="002E2BD9">
                  <w:pPr>
                    <w:pStyle w:val="ConsPlusNormal"/>
                  </w:pPr>
                  <w:r>
                    <w:t>НДС принят к вычету</w:t>
                  </w:r>
                </w:p>
              </w:tc>
              <w:tc>
                <w:tcPr>
                  <w:tcW w:w="1417" w:type="dxa"/>
                </w:tcPr>
                <w:p w14:paraId="1CC4D1FF" w14:textId="77777777" w:rsidR="002E2BD9" w:rsidRDefault="0022702C">
                  <w:pPr>
                    <w:pStyle w:val="ConsPlusNormal"/>
                    <w:jc w:val="center"/>
                  </w:pPr>
                  <w:hyperlink r:id="rId288">
                    <w:r w:rsidR="002E2BD9">
                      <w:rPr>
                        <w:color w:val="0000FF"/>
                      </w:rPr>
                      <w:t>68</w:t>
                    </w:r>
                  </w:hyperlink>
                </w:p>
              </w:tc>
              <w:tc>
                <w:tcPr>
                  <w:tcW w:w="1417" w:type="dxa"/>
                </w:tcPr>
                <w:p w14:paraId="45B8EFB0" w14:textId="77777777" w:rsidR="002E2BD9" w:rsidRDefault="0022702C">
                  <w:pPr>
                    <w:pStyle w:val="ConsPlusNormal"/>
                    <w:jc w:val="center"/>
                  </w:pPr>
                  <w:hyperlink r:id="rId289">
                    <w:r w:rsidR="002E2BD9">
                      <w:rPr>
                        <w:color w:val="0000FF"/>
                      </w:rPr>
                      <w:t>19</w:t>
                    </w:r>
                  </w:hyperlink>
                </w:p>
              </w:tc>
              <w:tc>
                <w:tcPr>
                  <w:tcW w:w="1701" w:type="dxa"/>
                </w:tcPr>
                <w:p w14:paraId="62D01AC9" w14:textId="77777777" w:rsidR="002E2BD9" w:rsidRDefault="002E2BD9">
                  <w:pPr>
                    <w:pStyle w:val="ConsPlusNormal"/>
                    <w:jc w:val="center"/>
                  </w:pPr>
                  <w:r>
                    <w:t>84 000</w:t>
                  </w:r>
                </w:p>
              </w:tc>
            </w:tr>
            <w:tr w:rsidR="002E2BD9" w14:paraId="6A57BE9A" w14:textId="77777777">
              <w:tc>
                <w:tcPr>
                  <w:tcW w:w="4535" w:type="dxa"/>
                </w:tcPr>
                <w:p w14:paraId="7D85D9AC" w14:textId="77777777" w:rsidR="002E2BD9" w:rsidRDefault="002E2BD9">
                  <w:pPr>
                    <w:pStyle w:val="ConsPlusNormal"/>
                  </w:pPr>
                  <w:r>
                    <w:t>Отражен окончательный расчет с подрядчиком</w:t>
                  </w:r>
                </w:p>
              </w:tc>
              <w:tc>
                <w:tcPr>
                  <w:tcW w:w="1417" w:type="dxa"/>
                </w:tcPr>
                <w:p w14:paraId="12FC8968" w14:textId="77777777" w:rsidR="002E2BD9" w:rsidRDefault="0022702C">
                  <w:pPr>
                    <w:pStyle w:val="ConsPlusNormal"/>
                    <w:jc w:val="center"/>
                  </w:pPr>
                  <w:hyperlink r:id="rId290">
                    <w:r w:rsidR="002E2BD9">
                      <w:rPr>
                        <w:color w:val="0000FF"/>
                      </w:rPr>
                      <w:t>60-подрядчик</w:t>
                    </w:r>
                  </w:hyperlink>
                </w:p>
              </w:tc>
              <w:tc>
                <w:tcPr>
                  <w:tcW w:w="1417" w:type="dxa"/>
                </w:tcPr>
                <w:p w14:paraId="7D30203D" w14:textId="77777777" w:rsidR="002E2BD9" w:rsidRDefault="0022702C">
                  <w:pPr>
                    <w:pStyle w:val="ConsPlusNormal"/>
                    <w:jc w:val="center"/>
                  </w:pPr>
                  <w:hyperlink r:id="rId291">
                    <w:r w:rsidR="002E2BD9">
                      <w:rPr>
                        <w:color w:val="0000FF"/>
                      </w:rPr>
                      <w:t>51</w:t>
                    </w:r>
                  </w:hyperlink>
                </w:p>
              </w:tc>
              <w:tc>
                <w:tcPr>
                  <w:tcW w:w="1701" w:type="dxa"/>
                </w:tcPr>
                <w:p w14:paraId="3A51AC9C" w14:textId="77777777" w:rsidR="002E2BD9" w:rsidRDefault="002E2BD9">
                  <w:pPr>
                    <w:pStyle w:val="ConsPlusNormal"/>
                    <w:jc w:val="center"/>
                  </w:pPr>
                  <w:r>
                    <w:t>504 000</w:t>
                  </w:r>
                </w:p>
              </w:tc>
            </w:tr>
            <w:tr w:rsidR="002E2BD9" w14:paraId="757E5BB8" w14:textId="77777777">
              <w:tc>
                <w:tcPr>
                  <w:tcW w:w="4535" w:type="dxa"/>
                </w:tcPr>
                <w:p w14:paraId="4338034B" w14:textId="77777777" w:rsidR="002E2BD9" w:rsidRDefault="002E2BD9">
                  <w:pPr>
                    <w:pStyle w:val="ConsPlusNormal"/>
                  </w:pPr>
                  <w:r>
                    <w:t>Производственная линия признана в учете в качестве объекта ОС</w:t>
                  </w:r>
                </w:p>
                <w:p w14:paraId="56E33CEB" w14:textId="77777777" w:rsidR="002E2BD9" w:rsidRDefault="002E2BD9">
                  <w:pPr>
                    <w:pStyle w:val="ConsPlusNormal"/>
                    <w:spacing w:before="200"/>
                  </w:pPr>
                  <w:r>
                    <w:t>(19 881 680,50 + 135 609,31 + 136 845,05 + 138 092,05 + 102 900,42 + 103 838,10 + 104 784,32 + 650 000 + 830 000 + 420 000)</w:t>
                  </w:r>
                </w:p>
              </w:tc>
              <w:tc>
                <w:tcPr>
                  <w:tcW w:w="1417" w:type="dxa"/>
                </w:tcPr>
                <w:p w14:paraId="66A4FA0E" w14:textId="77777777" w:rsidR="002E2BD9" w:rsidRDefault="0022702C">
                  <w:pPr>
                    <w:pStyle w:val="ConsPlusNormal"/>
                    <w:jc w:val="center"/>
                  </w:pPr>
                  <w:hyperlink r:id="rId292">
                    <w:r w:rsidR="002E2BD9">
                      <w:rPr>
                        <w:color w:val="0000FF"/>
                      </w:rPr>
                      <w:t>01</w:t>
                    </w:r>
                  </w:hyperlink>
                </w:p>
              </w:tc>
              <w:tc>
                <w:tcPr>
                  <w:tcW w:w="1417" w:type="dxa"/>
                </w:tcPr>
                <w:p w14:paraId="6219E07F" w14:textId="77777777" w:rsidR="002E2BD9" w:rsidRDefault="0022702C">
                  <w:pPr>
                    <w:pStyle w:val="ConsPlusNormal"/>
                    <w:jc w:val="center"/>
                  </w:pPr>
                  <w:hyperlink r:id="rId293">
                    <w:r w:rsidR="002E2BD9">
                      <w:rPr>
                        <w:color w:val="0000FF"/>
                      </w:rPr>
                      <w:t>08</w:t>
                    </w:r>
                  </w:hyperlink>
                </w:p>
              </w:tc>
              <w:tc>
                <w:tcPr>
                  <w:tcW w:w="1701" w:type="dxa"/>
                </w:tcPr>
                <w:p w14:paraId="15C65A2E" w14:textId="77777777" w:rsidR="002E2BD9" w:rsidRDefault="002E2BD9">
                  <w:pPr>
                    <w:pStyle w:val="ConsPlusNormal"/>
                    <w:jc w:val="center"/>
                  </w:pPr>
                  <w:r>
                    <w:t>22 503 749,75</w:t>
                  </w:r>
                </w:p>
              </w:tc>
            </w:tr>
            <w:tr w:rsidR="002E2BD9" w14:paraId="68EF06F9" w14:textId="77777777">
              <w:tc>
                <w:tcPr>
                  <w:tcW w:w="9070" w:type="dxa"/>
                  <w:gridSpan w:val="4"/>
                </w:tcPr>
                <w:p w14:paraId="0B9186DA" w14:textId="77777777" w:rsidR="002E2BD9" w:rsidRDefault="002E2BD9">
                  <w:pPr>
                    <w:pStyle w:val="ConsPlusNormal"/>
                    <w:jc w:val="center"/>
                  </w:pPr>
                  <w:r>
                    <w:t>31.03.2023</w:t>
                  </w:r>
                </w:p>
              </w:tc>
            </w:tr>
            <w:tr w:rsidR="002E2BD9" w14:paraId="40A9F94E" w14:textId="77777777">
              <w:tc>
                <w:tcPr>
                  <w:tcW w:w="4535" w:type="dxa"/>
                </w:tcPr>
                <w:p w14:paraId="34EB7DFC" w14:textId="77777777" w:rsidR="002E2BD9" w:rsidRDefault="002E2BD9">
                  <w:pPr>
                    <w:pStyle w:val="ConsPlusNormal"/>
                  </w:pPr>
                  <w:r>
                    <w:t>Признан процентный расход</w:t>
                  </w:r>
                </w:p>
                <w:p w14:paraId="494D0C3B" w14:textId="77777777" w:rsidR="002E2BD9" w:rsidRDefault="002E2BD9">
                  <w:pPr>
                    <w:pStyle w:val="ConsPlusNormal"/>
                    <w:spacing w:before="200"/>
                  </w:pPr>
                  <w:r>
                    <w:t>((14 881 680,50 + 135 609,31 + 136 845,05 + 138 092,05 - 4 000 000 + 102 900,42 + 103 838,10 + 104 784,32 - 4 000 000) x 0,91125%)</w:t>
                  </w:r>
                </w:p>
              </w:tc>
              <w:tc>
                <w:tcPr>
                  <w:tcW w:w="1417" w:type="dxa"/>
                </w:tcPr>
                <w:p w14:paraId="2BDB0B8D" w14:textId="77777777" w:rsidR="002E2BD9" w:rsidRDefault="0022702C">
                  <w:pPr>
                    <w:pStyle w:val="ConsPlusNormal"/>
                    <w:jc w:val="center"/>
                  </w:pPr>
                  <w:hyperlink r:id="rId294">
                    <w:r w:rsidR="002E2BD9">
                      <w:rPr>
                        <w:color w:val="0000FF"/>
                      </w:rPr>
                      <w:t>91-2</w:t>
                    </w:r>
                  </w:hyperlink>
                </w:p>
              </w:tc>
              <w:tc>
                <w:tcPr>
                  <w:tcW w:w="1417" w:type="dxa"/>
                </w:tcPr>
                <w:p w14:paraId="0D56EB14" w14:textId="77777777" w:rsidR="002E2BD9" w:rsidRDefault="0022702C">
                  <w:pPr>
                    <w:pStyle w:val="ConsPlusNormal"/>
                    <w:jc w:val="center"/>
                  </w:pPr>
                  <w:hyperlink r:id="rId295">
                    <w:r w:rsidR="002E2BD9">
                      <w:rPr>
                        <w:color w:val="0000FF"/>
                      </w:rPr>
                      <w:t>60-продавец-расчеты</w:t>
                    </w:r>
                  </w:hyperlink>
                </w:p>
              </w:tc>
              <w:tc>
                <w:tcPr>
                  <w:tcW w:w="1701" w:type="dxa"/>
                </w:tcPr>
                <w:p w14:paraId="5A852359" w14:textId="77777777" w:rsidR="002E2BD9" w:rsidRDefault="002E2BD9">
                  <w:pPr>
                    <w:pStyle w:val="ConsPlusNormal"/>
                    <w:jc w:val="center"/>
                  </w:pPr>
                  <w:r>
                    <w:t>69 289,17</w:t>
                  </w:r>
                </w:p>
              </w:tc>
            </w:tr>
            <w:tr w:rsidR="002E2BD9" w14:paraId="1F4AA3F7" w14:textId="77777777">
              <w:tc>
                <w:tcPr>
                  <w:tcW w:w="9070" w:type="dxa"/>
                  <w:gridSpan w:val="4"/>
                </w:tcPr>
                <w:p w14:paraId="53CDF55C" w14:textId="77777777" w:rsidR="002E2BD9" w:rsidRDefault="002E2BD9">
                  <w:pPr>
                    <w:pStyle w:val="ConsPlusNormal"/>
                    <w:jc w:val="center"/>
                  </w:pPr>
                  <w:r>
                    <w:lastRenderedPageBreak/>
                    <w:t>30.04.2023</w:t>
                  </w:r>
                </w:p>
              </w:tc>
            </w:tr>
            <w:tr w:rsidR="002E2BD9" w14:paraId="2E0F822C" w14:textId="77777777">
              <w:tc>
                <w:tcPr>
                  <w:tcW w:w="4535" w:type="dxa"/>
                </w:tcPr>
                <w:p w14:paraId="0D80F088" w14:textId="77777777" w:rsidR="002E2BD9" w:rsidRDefault="002E2BD9">
                  <w:pPr>
                    <w:pStyle w:val="ConsPlusNormal"/>
                  </w:pPr>
                  <w:r>
                    <w:t>Признан процентный расход</w:t>
                  </w:r>
                </w:p>
                <w:p w14:paraId="269854EB" w14:textId="77777777" w:rsidR="002E2BD9" w:rsidRDefault="002E2BD9">
                  <w:pPr>
                    <w:pStyle w:val="ConsPlusNormal"/>
                    <w:spacing w:before="200"/>
                  </w:pPr>
                  <w:r>
                    <w:t>((14 881 680,50 + 135 609,31 + 136 845,05 + 138 092,05 - 4 000 000 + 102 900,42 + 103 838,10 + 104 784,32 - 4 000 000 + 69 289,17) x 0,91125%)</w:t>
                  </w:r>
                </w:p>
              </w:tc>
              <w:tc>
                <w:tcPr>
                  <w:tcW w:w="1417" w:type="dxa"/>
                </w:tcPr>
                <w:p w14:paraId="3CFE8819" w14:textId="77777777" w:rsidR="002E2BD9" w:rsidRDefault="0022702C">
                  <w:pPr>
                    <w:pStyle w:val="ConsPlusNormal"/>
                    <w:jc w:val="center"/>
                  </w:pPr>
                  <w:hyperlink r:id="rId296">
                    <w:r w:rsidR="002E2BD9">
                      <w:rPr>
                        <w:color w:val="0000FF"/>
                      </w:rPr>
                      <w:t>91-2</w:t>
                    </w:r>
                  </w:hyperlink>
                </w:p>
              </w:tc>
              <w:tc>
                <w:tcPr>
                  <w:tcW w:w="1417" w:type="dxa"/>
                </w:tcPr>
                <w:p w14:paraId="0BB800ED" w14:textId="77777777" w:rsidR="002E2BD9" w:rsidRDefault="0022702C">
                  <w:pPr>
                    <w:pStyle w:val="ConsPlusNormal"/>
                    <w:jc w:val="center"/>
                  </w:pPr>
                  <w:hyperlink r:id="rId297">
                    <w:r w:rsidR="002E2BD9">
                      <w:rPr>
                        <w:color w:val="0000FF"/>
                      </w:rPr>
                      <w:t>60-продавец-расчеты</w:t>
                    </w:r>
                  </w:hyperlink>
                </w:p>
              </w:tc>
              <w:tc>
                <w:tcPr>
                  <w:tcW w:w="1701" w:type="dxa"/>
                </w:tcPr>
                <w:p w14:paraId="2D082F68" w14:textId="77777777" w:rsidR="002E2BD9" w:rsidRDefault="002E2BD9">
                  <w:pPr>
                    <w:pStyle w:val="ConsPlusNormal"/>
                    <w:jc w:val="center"/>
                  </w:pPr>
                  <w:r>
                    <w:t>69 920,57</w:t>
                  </w:r>
                </w:p>
              </w:tc>
            </w:tr>
            <w:tr w:rsidR="002E2BD9" w14:paraId="6D6C035E" w14:textId="77777777">
              <w:tc>
                <w:tcPr>
                  <w:tcW w:w="9070" w:type="dxa"/>
                  <w:gridSpan w:val="4"/>
                </w:tcPr>
                <w:p w14:paraId="2401A036" w14:textId="77777777" w:rsidR="002E2BD9" w:rsidRDefault="002E2BD9">
                  <w:pPr>
                    <w:pStyle w:val="ConsPlusNormal"/>
                    <w:jc w:val="center"/>
                  </w:pPr>
                  <w:r>
                    <w:t>31.05.2023</w:t>
                  </w:r>
                </w:p>
              </w:tc>
            </w:tr>
            <w:tr w:rsidR="002E2BD9" w14:paraId="215D5E60" w14:textId="77777777">
              <w:tc>
                <w:tcPr>
                  <w:tcW w:w="4535" w:type="dxa"/>
                </w:tcPr>
                <w:p w14:paraId="63CA1F7D" w14:textId="77777777" w:rsidR="002E2BD9" w:rsidRDefault="002E2BD9">
                  <w:pPr>
                    <w:pStyle w:val="ConsPlusNormal"/>
                  </w:pPr>
                  <w:r>
                    <w:t>Признан процентный расход</w:t>
                  </w:r>
                </w:p>
                <w:p w14:paraId="5C26DF71" w14:textId="77777777" w:rsidR="002E2BD9" w:rsidRDefault="002E2BD9">
                  <w:pPr>
                    <w:pStyle w:val="ConsPlusNormal"/>
                    <w:spacing w:before="200"/>
                  </w:pPr>
                  <w:r>
                    <w:t>((14 881 680,50 + 135 609,31 + 136 845,05 + 138 092,05 - 4 000 000 + 102 900,42 + 103 838,10 + 104 784,32 - 4 000 000 + 69 289,17 + 69 920,57) x 0,91125%)</w:t>
                  </w:r>
                </w:p>
              </w:tc>
              <w:tc>
                <w:tcPr>
                  <w:tcW w:w="1417" w:type="dxa"/>
                </w:tcPr>
                <w:p w14:paraId="5A56D481" w14:textId="77777777" w:rsidR="002E2BD9" w:rsidRDefault="0022702C">
                  <w:pPr>
                    <w:pStyle w:val="ConsPlusNormal"/>
                    <w:jc w:val="center"/>
                  </w:pPr>
                  <w:hyperlink r:id="rId298">
                    <w:r w:rsidR="002E2BD9">
                      <w:rPr>
                        <w:color w:val="0000FF"/>
                      </w:rPr>
                      <w:t>91-2</w:t>
                    </w:r>
                  </w:hyperlink>
                </w:p>
              </w:tc>
              <w:tc>
                <w:tcPr>
                  <w:tcW w:w="1417" w:type="dxa"/>
                </w:tcPr>
                <w:p w14:paraId="50234CA0" w14:textId="77777777" w:rsidR="002E2BD9" w:rsidRDefault="0022702C">
                  <w:pPr>
                    <w:pStyle w:val="ConsPlusNormal"/>
                    <w:jc w:val="center"/>
                  </w:pPr>
                  <w:hyperlink r:id="rId299">
                    <w:r w:rsidR="002E2BD9">
                      <w:rPr>
                        <w:color w:val="0000FF"/>
                      </w:rPr>
                      <w:t>60-продавец-расчеты</w:t>
                    </w:r>
                  </w:hyperlink>
                </w:p>
              </w:tc>
              <w:tc>
                <w:tcPr>
                  <w:tcW w:w="1701" w:type="dxa"/>
                </w:tcPr>
                <w:p w14:paraId="753F8850" w14:textId="77777777" w:rsidR="002E2BD9" w:rsidRDefault="002E2BD9">
                  <w:pPr>
                    <w:pStyle w:val="ConsPlusNormal"/>
                    <w:jc w:val="center"/>
                  </w:pPr>
                  <w:r>
                    <w:t>70 557,72</w:t>
                  </w:r>
                </w:p>
              </w:tc>
            </w:tr>
            <w:tr w:rsidR="002E2BD9" w14:paraId="297E6096" w14:textId="77777777">
              <w:tc>
                <w:tcPr>
                  <w:tcW w:w="4535" w:type="dxa"/>
                </w:tcPr>
                <w:p w14:paraId="15FA3F5A" w14:textId="77777777" w:rsidR="002E2BD9" w:rsidRDefault="002E2BD9">
                  <w:pPr>
                    <w:pStyle w:val="ConsPlusNormal"/>
                  </w:pPr>
                  <w:r>
                    <w:t>Перечислена оплата продавцу согласно графику (без учета НДС)</w:t>
                  </w:r>
                </w:p>
                <w:p w14:paraId="3C5D1532" w14:textId="77777777" w:rsidR="002E2BD9" w:rsidRDefault="002E2BD9">
                  <w:pPr>
                    <w:pStyle w:val="ConsPlusNormal"/>
                    <w:spacing w:before="200"/>
                  </w:pPr>
                  <w:r>
                    <w:t>(3 600 000 - 600 000)</w:t>
                  </w:r>
                </w:p>
              </w:tc>
              <w:tc>
                <w:tcPr>
                  <w:tcW w:w="1417" w:type="dxa"/>
                </w:tcPr>
                <w:p w14:paraId="5A02ED2A" w14:textId="77777777" w:rsidR="002E2BD9" w:rsidRDefault="0022702C">
                  <w:pPr>
                    <w:pStyle w:val="ConsPlusNormal"/>
                    <w:jc w:val="center"/>
                  </w:pPr>
                  <w:hyperlink r:id="rId300">
                    <w:r w:rsidR="002E2BD9">
                      <w:rPr>
                        <w:color w:val="0000FF"/>
                      </w:rPr>
                      <w:t>60-продавец-расчеты</w:t>
                    </w:r>
                  </w:hyperlink>
                </w:p>
              </w:tc>
              <w:tc>
                <w:tcPr>
                  <w:tcW w:w="1417" w:type="dxa"/>
                </w:tcPr>
                <w:p w14:paraId="3D514178" w14:textId="77777777" w:rsidR="002E2BD9" w:rsidRDefault="0022702C">
                  <w:pPr>
                    <w:pStyle w:val="ConsPlusNormal"/>
                    <w:jc w:val="center"/>
                  </w:pPr>
                  <w:hyperlink r:id="rId301">
                    <w:r w:rsidR="002E2BD9">
                      <w:rPr>
                        <w:color w:val="0000FF"/>
                      </w:rPr>
                      <w:t>51</w:t>
                    </w:r>
                  </w:hyperlink>
                </w:p>
              </w:tc>
              <w:tc>
                <w:tcPr>
                  <w:tcW w:w="1701" w:type="dxa"/>
                </w:tcPr>
                <w:p w14:paraId="714970EE" w14:textId="77777777" w:rsidR="002E2BD9" w:rsidRDefault="002E2BD9">
                  <w:pPr>
                    <w:pStyle w:val="ConsPlusNormal"/>
                    <w:jc w:val="center"/>
                  </w:pPr>
                  <w:r>
                    <w:t>3 000 000</w:t>
                  </w:r>
                </w:p>
              </w:tc>
            </w:tr>
            <w:tr w:rsidR="002E2BD9" w14:paraId="1CD3E4AB" w14:textId="77777777">
              <w:tc>
                <w:tcPr>
                  <w:tcW w:w="4535" w:type="dxa"/>
                </w:tcPr>
                <w:p w14:paraId="704C135C" w14:textId="77777777" w:rsidR="002E2BD9" w:rsidRDefault="002E2BD9">
                  <w:pPr>
                    <w:pStyle w:val="ConsPlusNormal"/>
                  </w:pPr>
                  <w:r>
                    <w:t>Перечислена оплата продавцу согласно графику (в части НДС)</w:t>
                  </w:r>
                </w:p>
              </w:tc>
              <w:tc>
                <w:tcPr>
                  <w:tcW w:w="1417" w:type="dxa"/>
                </w:tcPr>
                <w:p w14:paraId="318FAB75" w14:textId="77777777" w:rsidR="002E2BD9" w:rsidRDefault="0022702C">
                  <w:pPr>
                    <w:pStyle w:val="ConsPlusNormal"/>
                    <w:jc w:val="center"/>
                  </w:pPr>
                  <w:hyperlink r:id="rId302">
                    <w:r w:rsidR="002E2BD9">
                      <w:rPr>
                        <w:color w:val="0000FF"/>
                      </w:rPr>
                      <w:t>60-продавец-НДС</w:t>
                    </w:r>
                  </w:hyperlink>
                </w:p>
              </w:tc>
              <w:tc>
                <w:tcPr>
                  <w:tcW w:w="1417" w:type="dxa"/>
                </w:tcPr>
                <w:p w14:paraId="6FB164DE" w14:textId="77777777" w:rsidR="002E2BD9" w:rsidRDefault="0022702C">
                  <w:pPr>
                    <w:pStyle w:val="ConsPlusNormal"/>
                    <w:jc w:val="center"/>
                  </w:pPr>
                  <w:hyperlink r:id="rId303">
                    <w:r w:rsidR="002E2BD9">
                      <w:rPr>
                        <w:color w:val="0000FF"/>
                      </w:rPr>
                      <w:t>51</w:t>
                    </w:r>
                  </w:hyperlink>
                </w:p>
              </w:tc>
              <w:tc>
                <w:tcPr>
                  <w:tcW w:w="1701" w:type="dxa"/>
                </w:tcPr>
                <w:p w14:paraId="03778FCA" w14:textId="77777777" w:rsidR="002E2BD9" w:rsidRDefault="002E2BD9">
                  <w:pPr>
                    <w:pStyle w:val="ConsPlusNormal"/>
                    <w:jc w:val="center"/>
                  </w:pPr>
                  <w:r>
                    <w:t>600 000</w:t>
                  </w:r>
                </w:p>
              </w:tc>
            </w:tr>
            <w:tr w:rsidR="002E2BD9" w14:paraId="5816731A" w14:textId="77777777">
              <w:tc>
                <w:tcPr>
                  <w:tcW w:w="9070" w:type="dxa"/>
                  <w:gridSpan w:val="4"/>
                </w:tcPr>
                <w:p w14:paraId="07F83503" w14:textId="77777777" w:rsidR="002E2BD9" w:rsidRDefault="002E2BD9">
                  <w:pPr>
                    <w:pStyle w:val="ConsPlusNormal"/>
                    <w:jc w:val="center"/>
                  </w:pPr>
                  <w:r>
                    <w:t>Аналогичные записи сделаны в следующие месяцы действия рассрочки</w:t>
                  </w:r>
                </w:p>
              </w:tc>
            </w:tr>
            <w:tr w:rsidR="002E2BD9" w14:paraId="7A6C9DE1" w14:textId="77777777">
              <w:tc>
                <w:tcPr>
                  <w:tcW w:w="9070" w:type="dxa"/>
                  <w:gridSpan w:val="4"/>
                </w:tcPr>
                <w:p w14:paraId="704AA36E" w14:textId="77777777" w:rsidR="002E2BD9" w:rsidRDefault="002E2BD9">
                  <w:pPr>
                    <w:pStyle w:val="ConsPlusNormal"/>
                    <w:jc w:val="center"/>
                  </w:pPr>
                  <w:r>
                    <w:t>30.11.2023</w:t>
                  </w:r>
                </w:p>
              </w:tc>
            </w:tr>
            <w:tr w:rsidR="002E2BD9" w14:paraId="30979908" w14:textId="77777777">
              <w:tc>
                <w:tcPr>
                  <w:tcW w:w="4535" w:type="dxa"/>
                </w:tcPr>
                <w:p w14:paraId="33F1C8BC" w14:textId="77777777" w:rsidR="002E2BD9" w:rsidRDefault="002E2BD9">
                  <w:pPr>
                    <w:pStyle w:val="ConsPlusNormal"/>
                  </w:pPr>
                  <w:r>
                    <w:t xml:space="preserve">Признан процентный расход </w:t>
                  </w:r>
                  <w:hyperlink w:anchor="P696">
                    <w:r>
                      <w:rPr>
                        <w:b/>
                        <w:color w:val="0000FF"/>
                        <w:vertAlign w:val="superscript"/>
                      </w:rPr>
                      <w:t>2</w:t>
                    </w:r>
                  </w:hyperlink>
                </w:p>
              </w:tc>
              <w:tc>
                <w:tcPr>
                  <w:tcW w:w="1417" w:type="dxa"/>
                </w:tcPr>
                <w:p w14:paraId="5DAEA1D9" w14:textId="77777777" w:rsidR="002E2BD9" w:rsidRDefault="0022702C">
                  <w:pPr>
                    <w:pStyle w:val="ConsPlusNormal"/>
                    <w:jc w:val="center"/>
                  </w:pPr>
                  <w:hyperlink r:id="rId304">
                    <w:r w:rsidR="002E2BD9">
                      <w:rPr>
                        <w:color w:val="0000FF"/>
                      </w:rPr>
                      <w:t>91-2</w:t>
                    </w:r>
                  </w:hyperlink>
                </w:p>
              </w:tc>
              <w:tc>
                <w:tcPr>
                  <w:tcW w:w="1417" w:type="dxa"/>
                </w:tcPr>
                <w:p w14:paraId="0F83DB99" w14:textId="77777777" w:rsidR="002E2BD9" w:rsidRDefault="0022702C">
                  <w:pPr>
                    <w:pStyle w:val="ConsPlusNormal"/>
                    <w:jc w:val="center"/>
                  </w:pPr>
                  <w:hyperlink r:id="rId305">
                    <w:r w:rsidR="002E2BD9">
                      <w:rPr>
                        <w:color w:val="0000FF"/>
                      </w:rPr>
                      <w:t>60-продавец-расчеты</w:t>
                    </w:r>
                  </w:hyperlink>
                </w:p>
              </w:tc>
              <w:tc>
                <w:tcPr>
                  <w:tcW w:w="1701" w:type="dxa"/>
                </w:tcPr>
                <w:p w14:paraId="508C4749" w14:textId="77777777" w:rsidR="002E2BD9" w:rsidRDefault="002E2BD9">
                  <w:pPr>
                    <w:pStyle w:val="ConsPlusNormal"/>
                    <w:jc w:val="center"/>
                  </w:pPr>
                  <w:r>
                    <w:t>18 057,4</w:t>
                  </w:r>
                </w:p>
              </w:tc>
            </w:tr>
            <w:tr w:rsidR="002E2BD9" w14:paraId="677B9997" w14:textId="77777777">
              <w:tc>
                <w:tcPr>
                  <w:tcW w:w="4535" w:type="dxa"/>
                </w:tcPr>
                <w:p w14:paraId="42D695C2" w14:textId="77777777" w:rsidR="002E2BD9" w:rsidRDefault="002E2BD9">
                  <w:pPr>
                    <w:pStyle w:val="ConsPlusNormal"/>
                  </w:pPr>
                  <w:r>
                    <w:t>Перечислен последний платеж продавцу (без учета НДС)</w:t>
                  </w:r>
                </w:p>
              </w:tc>
              <w:tc>
                <w:tcPr>
                  <w:tcW w:w="1417" w:type="dxa"/>
                </w:tcPr>
                <w:p w14:paraId="3D3C02C0" w14:textId="77777777" w:rsidR="002E2BD9" w:rsidRDefault="0022702C">
                  <w:pPr>
                    <w:pStyle w:val="ConsPlusNormal"/>
                    <w:jc w:val="center"/>
                  </w:pPr>
                  <w:hyperlink r:id="rId306">
                    <w:r w:rsidR="002E2BD9">
                      <w:rPr>
                        <w:color w:val="0000FF"/>
                      </w:rPr>
                      <w:t>60-продавец-расчеты</w:t>
                    </w:r>
                  </w:hyperlink>
                </w:p>
              </w:tc>
              <w:tc>
                <w:tcPr>
                  <w:tcW w:w="1417" w:type="dxa"/>
                </w:tcPr>
                <w:p w14:paraId="42426055" w14:textId="77777777" w:rsidR="002E2BD9" w:rsidRDefault="0022702C">
                  <w:pPr>
                    <w:pStyle w:val="ConsPlusNormal"/>
                    <w:jc w:val="center"/>
                  </w:pPr>
                  <w:hyperlink r:id="rId307">
                    <w:r w:rsidR="002E2BD9">
                      <w:rPr>
                        <w:color w:val="0000FF"/>
                      </w:rPr>
                      <w:t>51</w:t>
                    </w:r>
                  </w:hyperlink>
                </w:p>
              </w:tc>
              <w:tc>
                <w:tcPr>
                  <w:tcW w:w="1701" w:type="dxa"/>
                </w:tcPr>
                <w:p w14:paraId="07767BE4" w14:textId="77777777" w:rsidR="002E2BD9" w:rsidRDefault="002E2BD9">
                  <w:pPr>
                    <w:pStyle w:val="ConsPlusNormal"/>
                    <w:jc w:val="center"/>
                  </w:pPr>
                  <w:r>
                    <w:t>2 000 000</w:t>
                  </w:r>
                </w:p>
              </w:tc>
            </w:tr>
            <w:tr w:rsidR="002E2BD9" w14:paraId="2109EAE0" w14:textId="77777777">
              <w:tc>
                <w:tcPr>
                  <w:tcW w:w="4535" w:type="dxa"/>
                </w:tcPr>
                <w:p w14:paraId="0BC025CD" w14:textId="77777777" w:rsidR="002E2BD9" w:rsidRDefault="002E2BD9">
                  <w:pPr>
                    <w:pStyle w:val="ConsPlusNormal"/>
                  </w:pPr>
                  <w:r>
                    <w:t>Перечислен последний платеж продавцу (в части НДС)</w:t>
                  </w:r>
                </w:p>
              </w:tc>
              <w:tc>
                <w:tcPr>
                  <w:tcW w:w="1417" w:type="dxa"/>
                </w:tcPr>
                <w:p w14:paraId="6576EB2F" w14:textId="77777777" w:rsidR="002E2BD9" w:rsidRDefault="0022702C">
                  <w:pPr>
                    <w:pStyle w:val="ConsPlusNormal"/>
                    <w:jc w:val="center"/>
                  </w:pPr>
                  <w:hyperlink r:id="rId308">
                    <w:r w:rsidR="002E2BD9">
                      <w:rPr>
                        <w:color w:val="0000FF"/>
                      </w:rPr>
                      <w:t>60-продавец-НДС</w:t>
                    </w:r>
                  </w:hyperlink>
                </w:p>
              </w:tc>
              <w:tc>
                <w:tcPr>
                  <w:tcW w:w="1417" w:type="dxa"/>
                </w:tcPr>
                <w:p w14:paraId="1E294F61" w14:textId="77777777" w:rsidR="002E2BD9" w:rsidRDefault="0022702C">
                  <w:pPr>
                    <w:pStyle w:val="ConsPlusNormal"/>
                    <w:jc w:val="center"/>
                  </w:pPr>
                  <w:hyperlink r:id="rId309">
                    <w:r w:rsidR="002E2BD9">
                      <w:rPr>
                        <w:color w:val="0000FF"/>
                      </w:rPr>
                      <w:t>51</w:t>
                    </w:r>
                  </w:hyperlink>
                </w:p>
              </w:tc>
              <w:tc>
                <w:tcPr>
                  <w:tcW w:w="1701" w:type="dxa"/>
                </w:tcPr>
                <w:p w14:paraId="31D705E5" w14:textId="77777777" w:rsidR="002E2BD9" w:rsidRDefault="002E2BD9">
                  <w:pPr>
                    <w:pStyle w:val="ConsPlusNormal"/>
                    <w:jc w:val="center"/>
                  </w:pPr>
                  <w:r>
                    <w:t>400 000</w:t>
                  </w:r>
                </w:p>
              </w:tc>
            </w:tr>
            <w:tr w:rsidR="002E2BD9" w14:paraId="5AA64EFC" w14:textId="77777777">
              <w:tc>
                <w:tcPr>
                  <w:tcW w:w="4535" w:type="dxa"/>
                </w:tcPr>
                <w:p w14:paraId="14844E32" w14:textId="77777777" w:rsidR="002E2BD9" w:rsidRDefault="002E2BD9">
                  <w:pPr>
                    <w:pStyle w:val="ConsPlusNormal"/>
                  </w:pPr>
                  <w:r>
                    <w:t>Списана сумма залога</w:t>
                  </w:r>
                </w:p>
              </w:tc>
              <w:tc>
                <w:tcPr>
                  <w:tcW w:w="1417" w:type="dxa"/>
                </w:tcPr>
                <w:p w14:paraId="32B89E32" w14:textId="77777777" w:rsidR="002E2BD9" w:rsidRDefault="002E2BD9">
                  <w:pPr>
                    <w:pStyle w:val="ConsPlusNormal"/>
                  </w:pPr>
                </w:p>
              </w:tc>
              <w:tc>
                <w:tcPr>
                  <w:tcW w:w="1417" w:type="dxa"/>
                </w:tcPr>
                <w:p w14:paraId="6F99A952" w14:textId="77777777" w:rsidR="002E2BD9" w:rsidRDefault="0022702C">
                  <w:pPr>
                    <w:pStyle w:val="ConsPlusNormal"/>
                    <w:jc w:val="center"/>
                  </w:pPr>
                  <w:hyperlink r:id="rId310">
                    <w:r w:rsidR="002E2BD9">
                      <w:rPr>
                        <w:color w:val="0000FF"/>
                      </w:rPr>
                      <w:t>009</w:t>
                    </w:r>
                  </w:hyperlink>
                </w:p>
              </w:tc>
              <w:tc>
                <w:tcPr>
                  <w:tcW w:w="1701" w:type="dxa"/>
                </w:tcPr>
                <w:p w14:paraId="7501A1BA" w14:textId="77777777" w:rsidR="002E2BD9" w:rsidRDefault="002E2BD9">
                  <w:pPr>
                    <w:pStyle w:val="ConsPlusNormal"/>
                    <w:jc w:val="center"/>
                  </w:pPr>
                  <w:r>
                    <w:t>25 200 000</w:t>
                  </w:r>
                </w:p>
              </w:tc>
            </w:tr>
          </w:tbl>
          <w:p w14:paraId="39310179" w14:textId="77777777" w:rsidR="002E2BD9" w:rsidRDefault="002E2BD9">
            <w:pPr>
              <w:pStyle w:val="ConsPlusNormal"/>
              <w:spacing w:before="20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95"/>
              <w:gridCol w:w="8799"/>
              <w:gridCol w:w="180"/>
            </w:tblGrid>
            <w:tr w:rsidR="002E2BD9" w14:paraId="410759F4" w14:textId="77777777">
              <w:tc>
                <w:tcPr>
                  <w:tcW w:w="180" w:type="dxa"/>
                  <w:tcBorders>
                    <w:top w:val="nil"/>
                    <w:left w:val="nil"/>
                    <w:bottom w:val="nil"/>
                    <w:right w:val="nil"/>
                  </w:tcBorders>
                  <w:tcMar>
                    <w:top w:w="0" w:type="dxa"/>
                    <w:left w:w="0" w:type="dxa"/>
                    <w:bottom w:w="0" w:type="dxa"/>
                    <w:right w:w="0" w:type="dxa"/>
                  </w:tcMar>
                </w:tcPr>
                <w:p w14:paraId="28125653" w14:textId="77777777" w:rsidR="002E2BD9" w:rsidRDefault="002E2BD9">
                  <w:pPr>
                    <w:pStyle w:val="ConsPlusNormal"/>
                  </w:pPr>
                </w:p>
              </w:tc>
              <w:tc>
                <w:tcPr>
                  <w:tcW w:w="195" w:type="dxa"/>
                  <w:tcBorders>
                    <w:top w:val="nil"/>
                    <w:left w:val="nil"/>
                    <w:bottom w:val="nil"/>
                    <w:right w:val="nil"/>
                  </w:tcBorders>
                  <w:tcMar>
                    <w:top w:w="180" w:type="dxa"/>
                    <w:left w:w="0" w:type="dxa"/>
                    <w:bottom w:w="180" w:type="dxa"/>
                    <w:right w:w="0" w:type="dxa"/>
                  </w:tcMar>
                </w:tcPr>
                <w:p w14:paraId="6286800C" w14:textId="77777777" w:rsidR="002E2BD9" w:rsidRDefault="002E2BD9">
                  <w:pPr>
                    <w:pStyle w:val="ConsPlusNormal"/>
                  </w:pPr>
                  <w:r>
                    <w:rPr>
                      <w:noProof/>
                    </w:rPr>
                    <w:drawing>
                      <wp:inline distT="0" distB="0" distL="0" distR="0" wp14:anchorId="7A493FCD" wp14:editId="67219D79">
                        <wp:extent cx="9525" cy="952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5CEB3AA7" w14:textId="77777777" w:rsidR="002E2BD9" w:rsidRDefault="002E2BD9">
                  <w:pPr>
                    <w:pStyle w:val="ConsPlusNormal"/>
                    <w:jc w:val="both"/>
                  </w:pPr>
                  <w:bookmarkStart w:id="26" w:name="P695"/>
                  <w:bookmarkEnd w:id="26"/>
                  <w:r>
                    <w:rPr>
                      <w:b/>
                      <w:color w:val="656363"/>
                      <w:sz w:val="16"/>
                      <w:vertAlign w:val="superscript"/>
                    </w:rPr>
                    <w:t>1</w:t>
                  </w:r>
                  <w:r>
                    <w:rPr>
                      <w:color w:val="656363"/>
                      <w:sz w:val="16"/>
                    </w:rPr>
                    <w:t xml:space="preserve"> Для упрощения примера не приводятся записи по начислению амортизации.</w:t>
                  </w:r>
                </w:p>
                <w:p w14:paraId="473600E5" w14:textId="77777777" w:rsidR="002E2BD9" w:rsidRDefault="002E2BD9">
                  <w:pPr>
                    <w:pStyle w:val="ConsPlusNormal"/>
                    <w:jc w:val="both"/>
                  </w:pPr>
                  <w:bookmarkStart w:id="27" w:name="P696"/>
                  <w:bookmarkEnd w:id="27"/>
                  <w:r>
                    <w:rPr>
                      <w:b/>
                      <w:color w:val="656363"/>
                      <w:sz w:val="16"/>
                      <w:vertAlign w:val="superscript"/>
                    </w:rPr>
                    <w:t>2</w:t>
                  </w:r>
                  <w:r>
                    <w:rPr>
                      <w:color w:val="656363"/>
                      <w:sz w:val="16"/>
                    </w:rPr>
                    <w:t xml:space="preserve"> Сумма процентов за ноябрь 2023 г. по расчету равна 18 060,45 руб. Однако с учетом образовавшихся из-за округлений разниц следует начислить проценты в сумме 18 057,40 руб. (18 060,45 руб. - 3,05 руб.).</w:t>
                  </w:r>
                </w:p>
              </w:tc>
              <w:tc>
                <w:tcPr>
                  <w:tcW w:w="180" w:type="dxa"/>
                  <w:tcBorders>
                    <w:top w:val="nil"/>
                    <w:left w:val="nil"/>
                    <w:bottom w:val="nil"/>
                    <w:right w:val="nil"/>
                  </w:tcBorders>
                  <w:tcMar>
                    <w:top w:w="0" w:type="dxa"/>
                    <w:left w:w="0" w:type="dxa"/>
                    <w:bottom w:w="0" w:type="dxa"/>
                    <w:right w:w="0" w:type="dxa"/>
                  </w:tcMar>
                </w:tcPr>
                <w:p w14:paraId="7DCD1E10" w14:textId="77777777" w:rsidR="002E2BD9" w:rsidRDefault="002E2BD9">
                  <w:pPr>
                    <w:pStyle w:val="ConsPlusNormal"/>
                  </w:pPr>
                </w:p>
              </w:tc>
            </w:tr>
          </w:tbl>
          <w:p w14:paraId="5212AF25" w14:textId="77777777" w:rsidR="002E2BD9" w:rsidRDefault="002E2BD9">
            <w:pPr>
              <w:pStyle w:val="ConsPlusNormal"/>
            </w:pPr>
          </w:p>
        </w:tc>
      </w:tr>
    </w:tbl>
    <w:p w14:paraId="79B98748" w14:textId="77777777" w:rsidR="002E2BD9" w:rsidRDefault="002E2BD9">
      <w:pPr>
        <w:pStyle w:val="ConsPlusNormal"/>
        <w:jc w:val="both"/>
      </w:pPr>
    </w:p>
    <w:p w14:paraId="3BB2246C" w14:textId="77777777" w:rsidR="008C6B12" w:rsidRDefault="008C6B12">
      <w:pPr>
        <w:pStyle w:val="ConsPlusNormal"/>
        <w:spacing w:before="460" w:line="200" w:lineRule="auto"/>
        <w:rPr>
          <w:b/>
          <w:sz w:val="36"/>
        </w:rPr>
      </w:pPr>
    </w:p>
    <w:p w14:paraId="00F18FC5" w14:textId="30E61F0D" w:rsidR="008C6B12" w:rsidRDefault="008C6B12">
      <w:pPr>
        <w:pStyle w:val="ConsPlusNormal"/>
        <w:spacing w:before="460" w:line="200" w:lineRule="auto"/>
        <w:rPr>
          <w:b/>
          <w:sz w:val="36"/>
        </w:rPr>
      </w:pPr>
    </w:p>
    <w:p w14:paraId="0741F9FC" w14:textId="091FFE3C" w:rsidR="00947B69" w:rsidRDefault="00947B69">
      <w:pPr>
        <w:pStyle w:val="ConsPlusNormal"/>
        <w:spacing w:before="460" w:line="200" w:lineRule="auto"/>
        <w:rPr>
          <w:b/>
          <w:sz w:val="36"/>
        </w:rPr>
      </w:pPr>
    </w:p>
    <w:p w14:paraId="2B68F46D" w14:textId="77777777" w:rsidR="00947B69" w:rsidRDefault="00947B69">
      <w:pPr>
        <w:pStyle w:val="ConsPlusNormal"/>
        <w:spacing w:before="460" w:line="200" w:lineRule="auto"/>
        <w:rPr>
          <w:b/>
          <w:sz w:val="36"/>
        </w:rPr>
      </w:pPr>
    </w:p>
    <w:p w14:paraId="59700520" w14:textId="3C2C0CBD" w:rsidR="00DB4940" w:rsidRDefault="00DB4940">
      <w:pPr>
        <w:pStyle w:val="ConsPlusNormal"/>
        <w:spacing w:before="460" w:line="200" w:lineRule="auto"/>
      </w:pPr>
      <w:r>
        <w:rPr>
          <w:b/>
          <w:sz w:val="36"/>
        </w:rPr>
        <w:lastRenderedPageBreak/>
        <w:t>Как признать в бухгалтерском учете обесценение ОС, НМА и иных подобных активов</w:t>
      </w:r>
    </w:p>
    <w:p w14:paraId="39817EB5" w14:textId="77777777" w:rsidR="00DB4940" w:rsidRDefault="00DB4940">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DB4940" w14:paraId="3C75DADC" w14:textId="77777777">
        <w:tc>
          <w:tcPr>
            <w:tcW w:w="60" w:type="dxa"/>
            <w:tcBorders>
              <w:top w:val="nil"/>
              <w:left w:val="nil"/>
              <w:bottom w:val="nil"/>
              <w:right w:val="nil"/>
            </w:tcBorders>
            <w:shd w:val="clear" w:color="auto" w:fill="FE9500"/>
            <w:tcMar>
              <w:top w:w="0" w:type="dxa"/>
              <w:left w:w="0" w:type="dxa"/>
              <w:bottom w:w="0" w:type="dxa"/>
              <w:right w:w="0" w:type="dxa"/>
            </w:tcMar>
          </w:tcPr>
          <w:p w14:paraId="37E6B6AD" w14:textId="77777777" w:rsidR="00DB4940" w:rsidRDefault="00DB4940">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28FAEB48" w14:textId="77777777" w:rsidR="00DB4940" w:rsidRDefault="00DB4940">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3D20FA3B" w14:textId="77777777" w:rsidR="00DB4940" w:rsidRDefault="00DB4940">
            <w:pPr>
              <w:pStyle w:val="ConsPlusNormal"/>
              <w:spacing w:line="200" w:lineRule="auto"/>
              <w:jc w:val="both"/>
            </w:pPr>
            <w:r>
              <w:t xml:space="preserve">ОС, НМА и иные подобные активы проверяют на обесценение и учитывают изменения их балансовой стоимости в порядке, установленном </w:t>
            </w:r>
            <w:hyperlink r:id="rId311">
              <w:r>
                <w:rPr>
                  <w:color w:val="0000FF"/>
                </w:rPr>
                <w:t>МСФО (IAS) 36</w:t>
              </w:r>
            </w:hyperlink>
            <w:r>
              <w:t xml:space="preserve"> "Обесценение активов".</w:t>
            </w:r>
          </w:p>
          <w:p w14:paraId="352C7171" w14:textId="77777777" w:rsidR="00DB4940" w:rsidRDefault="00DB4940">
            <w:pPr>
              <w:pStyle w:val="ConsPlusNormal"/>
              <w:spacing w:line="200" w:lineRule="auto"/>
              <w:jc w:val="both"/>
            </w:pPr>
            <w:r>
              <w:t xml:space="preserve">При наличии признаков обесценения, а для некоторых </w:t>
            </w:r>
            <w:hyperlink r:id="rId312">
              <w:r>
                <w:rPr>
                  <w:color w:val="0000FF"/>
                </w:rPr>
                <w:t>активов</w:t>
              </w:r>
            </w:hyperlink>
            <w:r>
              <w:t xml:space="preserve"> - даже при отсутствии таких признаков </w:t>
            </w:r>
            <w:hyperlink r:id="rId313">
              <w:r>
                <w:rPr>
                  <w:color w:val="0000FF"/>
                </w:rPr>
                <w:t>необходимо оценивать</w:t>
              </w:r>
            </w:hyperlink>
            <w:r>
              <w:t xml:space="preserve"> возмещаемую сумму актива. Если возмещаемая сумма окажется ниже балансовой стоимости, то следует признать </w:t>
            </w:r>
            <w:hyperlink r:id="rId314">
              <w:r>
                <w:rPr>
                  <w:color w:val="0000FF"/>
                </w:rPr>
                <w:t>убыток от обесценения</w:t>
              </w:r>
            </w:hyperlink>
            <w:r>
              <w:t xml:space="preserve"> актива в прочих расходах. Если оценить возмещаемую сумму для отдельного актива невозможно, порядок определения величины убытка от обесценения усложняется.</w:t>
            </w:r>
          </w:p>
        </w:tc>
        <w:tc>
          <w:tcPr>
            <w:tcW w:w="180" w:type="dxa"/>
            <w:tcBorders>
              <w:top w:val="nil"/>
              <w:left w:val="nil"/>
              <w:bottom w:val="nil"/>
              <w:right w:val="nil"/>
            </w:tcBorders>
            <w:shd w:val="clear" w:color="auto" w:fill="F2F4E6"/>
            <w:tcMar>
              <w:top w:w="0" w:type="dxa"/>
              <w:left w:w="0" w:type="dxa"/>
              <w:bottom w:w="0" w:type="dxa"/>
              <w:right w:w="0" w:type="dxa"/>
            </w:tcMar>
          </w:tcPr>
          <w:p w14:paraId="0508C4E3" w14:textId="77777777" w:rsidR="00DB4940" w:rsidRDefault="00DB4940">
            <w:pPr>
              <w:pStyle w:val="ConsPlusNormal"/>
            </w:pPr>
          </w:p>
        </w:tc>
      </w:tr>
    </w:tbl>
    <w:p w14:paraId="1059EBB6" w14:textId="77777777" w:rsidR="00DB4940" w:rsidRDefault="00DB4940">
      <w:pPr>
        <w:pStyle w:val="ConsPlusNormal"/>
        <w:spacing w:before="380" w:line="200" w:lineRule="auto"/>
        <w:jc w:val="both"/>
      </w:pPr>
    </w:p>
    <w:p w14:paraId="64B46B06" w14:textId="77777777" w:rsidR="00DB4940" w:rsidRDefault="00DB4940">
      <w:pPr>
        <w:pStyle w:val="ConsPlusNormal"/>
        <w:spacing w:line="200" w:lineRule="auto"/>
      </w:pPr>
      <w:r>
        <w:rPr>
          <w:b/>
          <w:sz w:val="30"/>
        </w:rPr>
        <w:t>Оглавление:</w:t>
      </w:r>
    </w:p>
    <w:p w14:paraId="787AB113" w14:textId="77777777" w:rsidR="00DB4940" w:rsidRDefault="00DB4940">
      <w:pPr>
        <w:pStyle w:val="ConsPlusNormal"/>
        <w:spacing w:before="320" w:line="200" w:lineRule="auto"/>
        <w:ind w:left="180"/>
      </w:pPr>
      <w:r>
        <w:t xml:space="preserve">1. </w:t>
      </w:r>
      <w:hyperlink w:anchor="P16">
        <w:r>
          <w:rPr>
            <w:color w:val="0000FF"/>
          </w:rPr>
          <w:t>Какие активы подлежат проверке на обесценение по правилам МСФО (IAS) 36</w:t>
        </w:r>
      </w:hyperlink>
    </w:p>
    <w:p w14:paraId="15E81553" w14:textId="77777777" w:rsidR="00DB4940" w:rsidRDefault="00DB4940">
      <w:pPr>
        <w:pStyle w:val="ConsPlusNormal"/>
        <w:spacing w:line="200" w:lineRule="auto"/>
        <w:ind w:left="180"/>
      </w:pPr>
      <w:r>
        <w:t xml:space="preserve">2. </w:t>
      </w:r>
      <w:hyperlink w:anchor="P30">
        <w:r>
          <w:rPr>
            <w:color w:val="0000FF"/>
          </w:rPr>
          <w:t>Какие признаки могут свидетельствовать об обесценении ОС, НМА и капитальных вложений</w:t>
        </w:r>
      </w:hyperlink>
    </w:p>
    <w:p w14:paraId="0386C887" w14:textId="77777777" w:rsidR="00DB4940" w:rsidRDefault="00DB4940">
      <w:pPr>
        <w:pStyle w:val="ConsPlusNormal"/>
        <w:spacing w:line="200" w:lineRule="auto"/>
        <w:ind w:left="180"/>
      </w:pPr>
      <w:r>
        <w:t xml:space="preserve">3. </w:t>
      </w:r>
      <w:hyperlink w:anchor="P43">
        <w:r>
          <w:rPr>
            <w:color w:val="0000FF"/>
          </w:rPr>
          <w:t>Когда необходимо проводить проверку на наличие признаков обесценения</w:t>
        </w:r>
      </w:hyperlink>
    </w:p>
    <w:p w14:paraId="64C79F6F" w14:textId="77777777" w:rsidR="00DB4940" w:rsidRDefault="00DB4940">
      <w:pPr>
        <w:pStyle w:val="ConsPlusNormal"/>
        <w:spacing w:line="200" w:lineRule="auto"/>
        <w:ind w:left="180"/>
      </w:pPr>
      <w:r>
        <w:t xml:space="preserve">4. </w:t>
      </w:r>
      <w:hyperlink w:anchor="P48">
        <w:r>
          <w:rPr>
            <w:color w:val="0000FF"/>
          </w:rPr>
          <w:t>Как определить возмещаемую сумму актива</w:t>
        </w:r>
      </w:hyperlink>
    </w:p>
    <w:p w14:paraId="593C4E99" w14:textId="77777777" w:rsidR="00DB4940" w:rsidRDefault="00DB4940">
      <w:pPr>
        <w:pStyle w:val="ConsPlusNormal"/>
        <w:spacing w:line="200" w:lineRule="auto"/>
        <w:ind w:left="180"/>
      </w:pPr>
      <w:r>
        <w:t xml:space="preserve">5. </w:t>
      </w:r>
      <w:hyperlink w:anchor="P126">
        <w:r>
          <w:rPr>
            <w:color w:val="0000FF"/>
          </w:rPr>
          <w:t>Что делать, если определить возмещаемую сумму актива не представляется возможным</w:t>
        </w:r>
      </w:hyperlink>
    </w:p>
    <w:p w14:paraId="79A02549" w14:textId="77777777" w:rsidR="00DB4940" w:rsidRDefault="00DB4940">
      <w:pPr>
        <w:pStyle w:val="ConsPlusNormal"/>
        <w:spacing w:line="200" w:lineRule="auto"/>
        <w:ind w:left="180"/>
      </w:pPr>
      <w:r>
        <w:t xml:space="preserve">6. </w:t>
      </w:r>
      <w:hyperlink w:anchor="P142">
        <w:r>
          <w:rPr>
            <w:color w:val="0000FF"/>
          </w:rPr>
          <w:t>Как рассчитать убыток от обесценения</w:t>
        </w:r>
      </w:hyperlink>
    </w:p>
    <w:p w14:paraId="0FC35C55" w14:textId="77777777" w:rsidR="00DB4940" w:rsidRDefault="00DB4940">
      <w:pPr>
        <w:pStyle w:val="ConsPlusNormal"/>
        <w:spacing w:line="200" w:lineRule="auto"/>
        <w:ind w:left="180"/>
      </w:pPr>
      <w:r>
        <w:t xml:space="preserve">7. </w:t>
      </w:r>
      <w:hyperlink w:anchor="P331">
        <w:r>
          <w:rPr>
            <w:color w:val="0000FF"/>
          </w:rPr>
          <w:t>Как отражать в бухгалтерском учете убыток от обесценения ОС, НМА и капитальных вложений</w:t>
        </w:r>
      </w:hyperlink>
    </w:p>
    <w:p w14:paraId="54B9D144" w14:textId="77777777" w:rsidR="00DB4940" w:rsidRDefault="00DB4940">
      <w:pPr>
        <w:pStyle w:val="ConsPlusNormal"/>
        <w:spacing w:before="380" w:line="200" w:lineRule="auto"/>
        <w:jc w:val="both"/>
      </w:pPr>
    </w:p>
    <w:p w14:paraId="779DF3DE" w14:textId="77777777" w:rsidR="00DB4940" w:rsidRDefault="00DB4940">
      <w:pPr>
        <w:pStyle w:val="ConsPlusNormal"/>
        <w:spacing w:line="200" w:lineRule="auto"/>
        <w:outlineLvl w:val="0"/>
      </w:pPr>
      <w:bookmarkStart w:id="28" w:name="P16"/>
      <w:bookmarkEnd w:id="28"/>
      <w:r>
        <w:rPr>
          <w:b/>
          <w:sz w:val="30"/>
        </w:rPr>
        <w:t>1. Какие активы подлежат проверке на обесценение по правилам МСФО (IAS) 36</w:t>
      </w:r>
    </w:p>
    <w:p w14:paraId="01A18782" w14:textId="77777777" w:rsidR="00DB4940" w:rsidRDefault="00DB4940">
      <w:pPr>
        <w:pStyle w:val="ConsPlusNormal"/>
        <w:spacing w:before="200" w:line="200" w:lineRule="auto"/>
        <w:jc w:val="both"/>
      </w:pPr>
      <w:r>
        <w:t xml:space="preserve">В порядке, предусмотренном </w:t>
      </w:r>
      <w:hyperlink r:id="rId315">
        <w:r>
          <w:rPr>
            <w:color w:val="0000FF"/>
          </w:rPr>
          <w:t>МСФО (IAS) 36</w:t>
        </w:r>
      </w:hyperlink>
      <w:r>
        <w:t xml:space="preserve"> "Обесценение активов", необходимо проверять на обесценение следующие активы:</w:t>
      </w:r>
    </w:p>
    <w:p w14:paraId="2CD84372" w14:textId="77777777" w:rsidR="00DB4940" w:rsidRDefault="00DB4940" w:rsidP="00DB4940">
      <w:pPr>
        <w:pStyle w:val="ConsPlusNormal"/>
        <w:numPr>
          <w:ilvl w:val="0"/>
          <w:numId w:val="10"/>
        </w:numPr>
        <w:spacing w:before="200" w:line="200" w:lineRule="auto"/>
        <w:jc w:val="both"/>
      </w:pPr>
      <w:r>
        <w:t xml:space="preserve">основные средства, за исключением </w:t>
      </w:r>
      <w:hyperlink r:id="rId316">
        <w:r>
          <w:rPr>
            <w:color w:val="0000FF"/>
          </w:rPr>
          <w:t>инвестиционной недвижимости</w:t>
        </w:r>
      </w:hyperlink>
      <w:r>
        <w:t>, оцениваемой по переоцененной (справедливой) стоимости (</w:t>
      </w:r>
      <w:hyperlink r:id="rId317">
        <w:r>
          <w:rPr>
            <w:color w:val="0000FF"/>
          </w:rPr>
          <w:t>п. 38</w:t>
        </w:r>
      </w:hyperlink>
      <w:r>
        <w:t xml:space="preserve"> ФСБУ 6/2020 "Основные средства", </w:t>
      </w:r>
      <w:hyperlink r:id="rId318">
        <w:proofErr w:type="spellStart"/>
        <w:r>
          <w:rPr>
            <w:color w:val="0000FF"/>
          </w:rPr>
          <w:t>пп</w:t>
        </w:r>
        <w:proofErr w:type="spellEnd"/>
        <w:r>
          <w:rPr>
            <w:color w:val="0000FF"/>
          </w:rPr>
          <w:t>. "f" п. 2</w:t>
        </w:r>
      </w:hyperlink>
      <w:r>
        <w:t xml:space="preserve">, </w:t>
      </w:r>
      <w:hyperlink r:id="rId319">
        <w:r>
          <w:rPr>
            <w:color w:val="0000FF"/>
          </w:rPr>
          <w:t>п. 5</w:t>
        </w:r>
      </w:hyperlink>
      <w:r>
        <w:t xml:space="preserve"> МСФО (IAS) 36 "Обесценение активов");</w:t>
      </w:r>
    </w:p>
    <w:p w14:paraId="7FA02F3F" w14:textId="77777777" w:rsidR="00DB4940" w:rsidRDefault="0022702C" w:rsidP="00DB4940">
      <w:pPr>
        <w:pStyle w:val="ConsPlusNormal"/>
        <w:numPr>
          <w:ilvl w:val="0"/>
          <w:numId w:val="10"/>
        </w:numPr>
        <w:spacing w:before="200" w:line="200" w:lineRule="auto"/>
        <w:jc w:val="both"/>
      </w:pPr>
      <w:hyperlink r:id="rId320">
        <w:r w:rsidR="00DB4940">
          <w:rPr>
            <w:color w:val="0000FF"/>
          </w:rPr>
          <w:t>капитальные вложения</w:t>
        </w:r>
      </w:hyperlink>
      <w:r w:rsidR="00DB4940">
        <w:t xml:space="preserve"> (</w:t>
      </w:r>
      <w:hyperlink r:id="rId321">
        <w:r w:rsidR="00DB4940">
          <w:rPr>
            <w:color w:val="0000FF"/>
          </w:rPr>
          <w:t>п. 17</w:t>
        </w:r>
      </w:hyperlink>
      <w:r w:rsidR="00DB4940">
        <w:t xml:space="preserve"> ФСБУ 26/2020 "Капитальные вложения"). Учтите, что начиная с бухгалтерской отчетности </w:t>
      </w:r>
      <w:hyperlink r:id="rId322">
        <w:r w:rsidR="00DB4940">
          <w:rPr>
            <w:color w:val="0000FF"/>
          </w:rPr>
          <w:t>за 2024 г.</w:t>
        </w:r>
      </w:hyperlink>
      <w:r w:rsidR="00DB4940">
        <w:t xml:space="preserve"> или ранее по решению организации к капитальным вложениям </w:t>
      </w:r>
      <w:hyperlink r:id="rId323">
        <w:r w:rsidR="00DB4940">
          <w:rPr>
            <w:color w:val="0000FF"/>
          </w:rPr>
          <w:t>следует относить</w:t>
        </w:r>
      </w:hyperlink>
      <w:r w:rsidR="00DB4940">
        <w:t xml:space="preserve"> также затраты на приобретение, создание, улучшение НМА;</w:t>
      </w:r>
    </w:p>
    <w:p w14:paraId="3F41907D" w14:textId="77777777" w:rsidR="00DB4940" w:rsidRDefault="00DB4940" w:rsidP="00DB4940">
      <w:pPr>
        <w:pStyle w:val="ConsPlusNormal"/>
        <w:numPr>
          <w:ilvl w:val="0"/>
          <w:numId w:val="10"/>
        </w:numPr>
        <w:spacing w:before="200" w:line="200" w:lineRule="auto"/>
        <w:jc w:val="both"/>
      </w:pPr>
      <w:r>
        <w:t>нематериальные активы с учетом следующего:</w:t>
      </w:r>
    </w:p>
    <w:p w14:paraId="5150F2BC" w14:textId="77777777" w:rsidR="00DB4940" w:rsidRDefault="00DB4940" w:rsidP="00DB4940">
      <w:pPr>
        <w:pStyle w:val="ConsPlusNormal"/>
        <w:numPr>
          <w:ilvl w:val="1"/>
          <w:numId w:val="10"/>
        </w:numPr>
        <w:spacing w:before="200" w:line="200" w:lineRule="auto"/>
        <w:jc w:val="both"/>
      </w:pPr>
      <w:r>
        <w:rPr>
          <w:b/>
        </w:rPr>
        <w:t>обязательная проверка</w:t>
      </w:r>
      <w:r>
        <w:t xml:space="preserve"> на обесценение НМА предусмотрена </w:t>
      </w:r>
      <w:hyperlink r:id="rId324">
        <w:r>
          <w:rPr>
            <w:color w:val="0000FF"/>
          </w:rPr>
          <w:t>п. 43</w:t>
        </w:r>
      </w:hyperlink>
      <w:r>
        <w:t xml:space="preserve"> ФСБУ 14/2022 "Нематериальные активы", которым организации должны руководствоваться начиная с бухгалтерской отчетности </w:t>
      </w:r>
      <w:hyperlink r:id="rId325">
        <w:r>
          <w:rPr>
            <w:color w:val="0000FF"/>
          </w:rPr>
          <w:t>за 2024 г.</w:t>
        </w:r>
      </w:hyperlink>
      <w:r>
        <w:t>, но могут принять решение о досрочном применении;</w:t>
      </w:r>
    </w:p>
    <w:p w14:paraId="297D02A5" w14:textId="77777777" w:rsidR="00DB4940" w:rsidRDefault="00DB4940" w:rsidP="00DB4940">
      <w:pPr>
        <w:pStyle w:val="ConsPlusNormal"/>
        <w:numPr>
          <w:ilvl w:val="1"/>
          <w:numId w:val="10"/>
        </w:numPr>
        <w:spacing w:before="200" w:line="200" w:lineRule="auto"/>
        <w:jc w:val="both"/>
      </w:pPr>
      <w:r>
        <w:t xml:space="preserve">до начала применения </w:t>
      </w:r>
      <w:hyperlink r:id="rId326">
        <w:r>
          <w:rPr>
            <w:color w:val="0000FF"/>
          </w:rPr>
          <w:t>ФСБУ 14/2022</w:t>
        </w:r>
      </w:hyperlink>
      <w:r>
        <w:t xml:space="preserve"> организации </w:t>
      </w:r>
      <w:r>
        <w:rPr>
          <w:b/>
        </w:rPr>
        <w:t>могут проверять</w:t>
      </w:r>
      <w:r>
        <w:t xml:space="preserve"> на обесценение НМА на основании </w:t>
      </w:r>
      <w:hyperlink r:id="rId327">
        <w:r>
          <w:rPr>
            <w:color w:val="0000FF"/>
          </w:rPr>
          <w:t>п. 22</w:t>
        </w:r>
      </w:hyperlink>
      <w:r>
        <w:t xml:space="preserve"> ПБУ 14/2007 "Учет нематериальных активов". Однако, поскольку НМА, как правило, входят в </w:t>
      </w:r>
      <w:hyperlink w:anchor="P128">
        <w:r>
          <w:rPr>
            <w:color w:val="0000FF"/>
          </w:rPr>
          <w:t>ЕГДС</w:t>
        </w:r>
      </w:hyperlink>
      <w:r>
        <w:t xml:space="preserve">, включающие помимо них основные средства и (или) капитальные вложения, которые подлежат обязательной проверке на обесценение, рекомендуем установить в учетной политике проверку на обесценение НМА, если вы еще не перешли на применение </w:t>
      </w:r>
      <w:hyperlink r:id="rId328">
        <w:r>
          <w:rPr>
            <w:color w:val="0000FF"/>
          </w:rPr>
          <w:t>ФСБУ 14/2022</w:t>
        </w:r>
      </w:hyperlink>
      <w:r>
        <w:t>;</w:t>
      </w:r>
    </w:p>
    <w:p w14:paraId="3BDB4072" w14:textId="77777777" w:rsidR="00DB4940" w:rsidRDefault="00DB4940" w:rsidP="00DB4940">
      <w:pPr>
        <w:pStyle w:val="ConsPlusNormal"/>
        <w:numPr>
          <w:ilvl w:val="0"/>
          <w:numId w:val="10"/>
        </w:numPr>
        <w:spacing w:before="200" w:line="200" w:lineRule="auto"/>
        <w:jc w:val="both"/>
      </w:pPr>
      <w:r>
        <w:t xml:space="preserve">права пользования активами </w:t>
      </w:r>
      <w:hyperlink w:anchor="P26">
        <w:r>
          <w:rPr>
            <w:b/>
            <w:color w:val="0000FF"/>
            <w:vertAlign w:val="superscript"/>
          </w:rPr>
          <w:t>1</w:t>
        </w:r>
      </w:hyperlink>
      <w:r>
        <w:t xml:space="preserve"> (</w:t>
      </w:r>
      <w:hyperlink r:id="rId329">
        <w:r>
          <w:rPr>
            <w:color w:val="0000FF"/>
          </w:rPr>
          <w:t>п. 10</w:t>
        </w:r>
      </w:hyperlink>
      <w:r>
        <w:t xml:space="preserve"> ФСБУ 25/2018 "Бухгалтерский учет аренды", </w:t>
      </w:r>
      <w:hyperlink r:id="rId330">
        <w:r>
          <w:rPr>
            <w:color w:val="0000FF"/>
          </w:rPr>
          <w:t>п. 38</w:t>
        </w:r>
      </w:hyperlink>
      <w:r>
        <w:t xml:space="preserve"> ФСБУ 6/2020, </w:t>
      </w:r>
      <w:hyperlink r:id="rId331">
        <w:r>
          <w:rPr>
            <w:color w:val="0000FF"/>
          </w:rPr>
          <w:t>п. 17</w:t>
        </w:r>
      </w:hyperlink>
      <w:r>
        <w:t xml:space="preserve"> ФСБУ 26/2020);</w:t>
      </w:r>
    </w:p>
    <w:p w14:paraId="65441A59" w14:textId="77777777" w:rsidR="00DB4940" w:rsidRDefault="00DB4940" w:rsidP="00DB4940">
      <w:pPr>
        <w:pStyle w:val="ConsPlusNormal"/>
        <w:numPr>
          <w:ilvl w:val="0"/>
          <w:numId w:val="10"/>
        </w:numPr>
        <w:spacing w:before="200" w:line="200" w:lineRule="auto"/>
        <w:jc w:val="both"/>
      </w:pPr>
      <w:r>
        <w:t xml:space="preserve">поисковые активы </w:t>
      </w:r>
      <w:hyperlink w:anchor="P27">
        <w:r>
          <w:rPr>
            <w:b/>
            <w:color w:val="0000FF"/>
            <w:vertAlign w:val="superscript"/>
          </w:rPr>
          <w:t>2</w:t>
        </w:r>
      </w:hyperlink>
      <w:r>
        <w:t xml:space="preserve"> (</w:t>
      </w:r>
      <w:hyperlink r:id="rId332">
        <w:r>
          <w:rPr>
            <w:color w:val="0000FF"/>
          </w:rPr>
          <w:t>п. п. 19</w:t>
        </w:r>
      </w:hyperlink>
      <w:r>
        <w:t xml:space="preserve">, </w:t>
      </w:r>
      <w:hyperlink r:id="rId333">
        <w:r>
          <w:rPr>
            <w:color w:val="0000FF"/>
          </w:rPr>
          <w:t>20</w:t>
        </w:r>
      </w:hyperlink>
      <w:r>
        <w:t xml:space="preserve"> ПБУ 24/2011 "Учет затрат на освоение природных ресурсов");</w:t>
      </w:r>
    </w:p>
    <w:p w14:paraId="00B3A65F" w14:textId="77777777" w:rsidR="00DB4940" w:rsidRDefault="00DB4940" w:rsidP="00DB4940">
      <w:pPr>
        <w:pStyle w:val="ConsPlusNormal"/>
        <w:numPr>
          <w:ilvl w:val="0"/>
          <w:numId w:val="10"/>
        </w:numPr>
        <w:spacing w:before="200" w:line="200" w:lineRule="auto"/>
        <w:jc w:val="both"/>
      </w:pPr>
      <w:proofErr w:type="spellStart"/>
      <w:r>
        <w:t>гудвил</w:t>
      </w:r>
      <w:proofErr w:type="spellEnd"/>
      <w:r>
        <w:t xml:space="preserve"> </w:t>
      </w:r>
      <w:hyperlink w:anchor="P28">
        <w:r>
          <w:rPr>
            <w:b/>
            <w:color w:val="0000FF"/>
            <w:vertAlign w:val="superscript"/>
          </w:rPr>
          <w:t>3</w:t>
        </w:r>
      </w:hyperlink>
      <w:r>
        <w:t xml:space="preserve">, учитываемый на основании </w:t>
      </w:r>
      <w:hyperlink r:id="rId334">
        <w:r>
          <w:rPr>
            <w:color w:val="0000FF"/>
          </w:rPr>
          <w:t>п. 10</w:t>
        </w:r>
      </w:hyperlink>
      <w:r>
        <w:t xml:space="preserve"> ФСБУ 14/2022, который обязателен к применению с бухгалтерской отчетности </w:t>
      </w:r>
      <w:hyperlink r:id="rId335">
        <w:r>
          <w:rPr>
            <w:color w:val="0000FF"/>
          </w:rPr>
          <w:t>за 2024 г.</w:t>
        </w:r>
      </w:hyperlink>
      <w:r>
        <w:t>, но может по решению организации применяться и раньше (</w:t>
      </w:r>
      <w:proofErr w:type="spellStart"/>
      <w:r w:rsidR="00E438EB">
        <w:fldChar w:fldCharType="begin"/>
      </w:r>
      <w:r w:rsidR="00E438EB">
        <w:instrText xml:space="preserve"> HYPERLINK "consultantplus://offline/ref=89BC88548C242C2506723C23D1FB7556E47E14921013010B54B8200737350EEB5B26CF8409AC274B9154EAD97600D10AAD473584E13AFE8225O0R" \h </w:instrText>
      </w:r>
      <w:r w:rsidR="00E438EB">
        <w:fldChar w:fldCharType="separate"/>
      </w:r>
      <w:r>
        <w:rPr>
          <w:color w:val="0000FF"/>
        </w:rPr>
        <w:t>пп</w:t>
      </w:r>
      <w:proofErr w:type="spellEnd"/>
      <w:r>
        <w:rPr>
          <w:color w:val="0000FF"/>
        </w:rPr>
        <w:t>. "a" п. B63</w:t>
      </w:r>
      <w:r w:rsidR="00E438EB">
        <w:rPr>
          <w:color w:val="0000FF"/>
        </w:rPr>
        <w:fldChar w:fldCharType="end"/>
      </w:r>
      <w:r>
        <w:t xml:space="preserve"> МСФО (IFRS) 3 "Объединения бизнесов").</w:t>
      </w: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95"/>
        <w:gridCol w:w="8800"/>
        <w:gridCol w:w="180"/>
      </w:tblGrid>
      <w:tr w:rsidR="00DB4940" w14:paraId="203D2DF4" w14:textId="77777777">
        <w:tc>
          <w:tcPr>
            <w:tcW w:w="180" w:type="dxa"/>
            <w:tcBorders>
              <w:top w:val="nil"/>
              <w:left w:val="nil"/>
              <w:bottom w:val="nil"/>
              <w:right w:val="nil"/>
            </w:tcBorders>
            <w:tcMar>
              <w:top w:w="0" w:type="dxa"/>
              <w:left w:w="0" w:type="dxa"/>
              <w:bottom w:w="0" w:type="dxa"/>
              <w:right w:w="0" w:type="dxa"/>
            </w:tcMar>
          </w:tcPr>
          <w:p w14:paraId="07023C6B" w14:textId="77777777" w:rsidR="00DB4940" w:rsidRDefault="00DB4940">
            <w:pPr>
              <w:pStyle w:val="ConsPlusNormal"/>
            </w:pPr>
          </w:p>
        </w:tc>
        <w:tc>
          <w:tcPr>
            <w:tcW w:w="195" w:type="dxa"/>
            <w:tcBorders>
              <w:top w:val="nil"/>
              <w:left w:val="nil"/>
              <w:bottom w:val="nil"/>
              <w:right w:val="nil"/>
            </w:tcBorders>
            <w:tcMar>
              <w:top w:w="180" w:type="dxa"/>
              <w:left w:w="0" w:type="dxa"/>
              <w:bottom w:w="180" w:type="dxa"/>
              <w:right w:w="0" w:type="dxa"/>
            </w:tcMar>
          </w:tcPr>
          <w:p w14:paraId="7BD4874C" w14:textId="77777777" w:rsidR="00DB4940" w:rsidRDefault="00DB4940">
            <w:pPr>
              <w:pStyle w:val="ConsPlusNormal"/>
            </w:pPr>
            <w:r>
              <w:rPr>
                <w:noProof/>
              </w:rPr>
              <w:drawing>
                <wp:inline distT="0" distB="0" distL="0" distR="0" wp14:anchorId="129707CD" wp14:editId="4712F6E0">
                  <wp:extent cx="9525" cy="95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23575D51" w14:textId="77777777" w:rsidR="00DB4940" w:rsidRDefault="00DB4940">
            <w:pPr>
              <w:pStyle w:val="ConsPlusNormal"/>
              <w:spacing w:line="200" w:lineRule="auto"/>
              <w:jc w:val="both"/>
            </w:pPr>
            <w:bookmarkStart w:id="29" w:name="P26"/>
            <w:bookmarkEnd w:id="29"/>
            <w:r>
              <w:rPr>
                <w:b/>
                <w:color w:val="656363"/>
                <w:sz w:val="16"/>
                <w:vertAlign w:val="superscript"/>
              </w:rPr>
              <w:t>1</w:t>
            </w:r>
            <w:r>
              <w:rPr>
                <w:color w:val="656363"/>
                <w:sz w:val="16"/>
              </w:rPr>
              <w:t xml:space="preserve"> Права пользования активами проверяют на обесценение в том же порядке, что и сходные по характеру использования активы (основные средства, капитальные вложения), обесцениваемые по правилам </w:t>
            </w:r>
            <w:hyperlink r:id="rId336">
              <w:r>
                <w:rPr>
                  <w:color w:val="0000FF"/>
                  <w:sz w:val="16"/>
                </w:rPr>
                <w:t>МСФО (IAS) 36</w:t>
              </w:r>
            </w:hyperlink>
            <w:r>
              <w:rPr>
                <w:color w:val="656363"/>
                <w:sz w:val="16"/>
              </w:rPr>
              <w:t xml:space="preserve"> "Обесценение активов" (</w:t>
            </w:r>
            <w:hyperlink r:id="rId337">
              <w:r>
                <w:rPr>
                  <w:color w:val="0000FF"/>
                  <w:sz w:val="16"/>
                </w:rPr>
                <w:t>п. 10</w:t>
              </w:r>
            </w:hyperlink>
            <w:r>
              <w:rPr>
                <w:color w:val="656363"/>
                <w:sz w:val="16"/>
              </w:rPr>
              <w:t xml:space="preserve"> ФСБУ 25/2018). Убыток от обесценения ППА </w:t>
            </w:r>
            <w:hyperlink w:anchor="P142">
              <w:r>
                <w:rPr>
                  <w:color w:val="0000FF"/>
                  <w:sz w:val="16"/>
                </w:rPr>
                <w:t>рассчитывается</w:t>
              </w:r>
            </w:hyperlink>
            <w:r>
              <w:rPr>
                <w:color w:val="656363"/>
                <w:sz w:val="16"/>
              </w:rPr>
              <w:t xml:space="preserve"> и </w:t>
            </w:r>
            <w:hyperlink w:anchor="P331">
              <w:r>
                <w:rPr>
                  <w:color w:val="0000FF"/>
                  <w:sz w:val="16"/>
                </w:rPr>
                <w:t>отражается в бухгалтерском учете</w:t>
              </w:r>
            </w:hyperlink>
            <w:r>
              <w:rPr>
                <w:color w:val="656363"/>
                <w:sz w:val="16"/>
              </w:rPr>
              <w:t xml:space="preserve"> так же, как и убыток от обесценения этих активов.</w:t>
            </w:r>
          </w:p>
          <w:p w14:paraId="69A3C178" w14:textId="77777777" w:rsidR="00DB4940" w:rsidRDefault="00DB4940">
            <w:pPr>
              <w:pStyle w:val="ConsPlusNormal"/>
              <w:spacing w:line="200" w:lineRule="auto"/>
              <w:jc w:val="both"/>
            </w:pPr>
            <w:bookmarkStart w:id="30" w:name="P27"/>
            <w:bookmarkEnd w:id="30"/>
            <w:r>
              <w:rPr>
                <w:b/>
                <w:color w:val="656363"/>
                <w:sz w:val="16"/>
                <w:vertAlign w:val="superscript"/>
              </w:rPr>
              <w:t>2</w:t>
            </w:r>
            <w:r>
              <w:rPr>
                <w:color w:val="656363"/>
                <w:sz w:val="16"/>
              </w:rPr>
              <w:t xml:space="preserve"> При проверке на обесценение поисковых активов дополнительно учтите особенности, обусловленные применением </w:t>
            </w:r>
            <w:hyperlink r:id="rId338">
              <w:r>
                <w:rPr>
                  <w:color w:val="0000FF"/>
                  <w:sz w:val="16"/>
                </w:rPr>
                <w:t>норм</w:t>
              </w:r>
            </w:hyperlink>
            <w:r>
              <w:rPr>
                <w:color w:val="656363"/>
                <w:sz w:val="16"/>
              </w:rPr>
              <w:t xml:space="preserve"> МСФО (IFRS) 6 "Разведка и оценка запасов полезных ископаемых" (</w:t>
            </w:r>
            <w:hyperlink r:id="rId339">
              <w:r>
                <w:rPr>
                  <w:color w:val="0000FF"/>
                  <w:sz w:val="16"/>
                </w:rPr>
                <w:t>п. 20</w:t>
              </w:r>
            </w:hyperlink>
            <w:r>
              <w:rPr>
                <w:color w:val="656363"/>
                <w:sz w:val="16"/>
              </w:rPr>
              <w:t xml:space="preserve"> ПБУ 24/2011).</w:t>
            </w:r>
          </w:p>
          <w:p w14:paraId="4A41F8A7" w14:textId="77777777" w:rsidR="00DB4940" w:rsidRDefault="00DB4940">
            <w:pPr>
              <w:pStyle w:val="ConsPlusNormal"/>
              <w:spacing w:line="200" w:lineRule="auto"/>
              <w:jc w:val="both"/>
            </w:pPr>
            <w:bookmarkStart w:id="31" w:name="P28"/>
            <w:bookmarkEnd w:id="31"/>
            <w:r>
              <w:rPr>
                <w:b/>
                <w:color w:val="656363"/>
                <w:sz w:val="16"/>
                <w:vertAlign w:val="superscript"/>
              </w:rPr>
              <w:t>3</w:t>
            </w:r>
            <w:r>
              <w:rPr>
                <w:color w:val="656363"/>
                <w:sz w:val="16"/>
              </w:rPr>
              <w:t xml:space="preserve"> Проверять на обесценение </w:t>
            </w:r>
            <w:proofErr w:type="spellStart"/>
            <w:r>
              <w:rPr>
                <w:color w:val="656363"/>
                <w:sz w:val="16"/>
              </w:rPr>
              <w:t>гудвил</w:t>
            </w:r>
            <w:proofErr w:type="spellEnd"/>
            <w:r>
              <w:rPr>
                <w:color w:val="656363"/>
                <w:sz w:val="16"/>
              </w:rPr>
              <w:t xml:space="preserve"> следует в </w:t>
            </w:r>
            <w:hyperlink r:id="rId340">
              <w:r>
                <w:rPr>
                  <w:color w:val="0000FF"/>
                  <w:sz w:val="16"/>
                </w:rPr>
                <w:t>особом порядке</w:t>
              </w:r>
            </w:hyperlink>
            <w:r>
              <w:rPr>
                <w:color w:val="656363"/>
                <w:sz w:val="16"/>
              </w:rPr>
              <w:t xml:space="preserve">, предусмотренном </w:t>
            </w:r>
            <w:hyperlink r:id="rId341">
              <w:r>
                <w:rPr>
                  <w:color w:val="0000FF"/>
                  <w:sz w:val="16"/>
                </w:rPr>
                <w:t>МСФО (IAS) 36</w:t>
              </w:r>
            </w:hyperlink>
            <w:r>
              <w:rPr>
                <w:color w:val="656363"/>
                <w:sz w:val="16"/>
              </w:rPr>
              <w:t xml:space="preserve"> "Обесценение активов".</w:t>
            </w:r>
          </w:p>
        </w:tc>
        <w:tc>
          <w:tcPr>
            <w:tcW w:w="180" w:type="dxa"/>
            <w:tcBorders>
              <w:top w:val="nil"/>
              <w:left w:val="nil"/>
              <w:bottom w:val="nil"/>
              <w:right w:val="nil"/>
            </w:tcBorders>
            <w:tcMar>
              <w:top w:w="0" w:type="dxa"/>
              <w:left w:w="0" w:type="dxa"/>
              <w:bottom w:w="0" w:type="dxa"/>
              <w:right w:w="0" w:type="dxa"/>
            </w:tcMar>
          </w:tcPr>
          <w:p w14:paraId="5FECF343" w14:textId="77777777" w:rsidR="00DB4940" w:rsidRDefault="00DB4940">
            <w:pPr>
              <w:pStyle w:val="ConsPlusNormal"/>
            </w:pPr>
          </w:p>
        </w:tc>
      </w:tr>
    </w:tbl>
    <w:p w14:paraId="6618B099" w14:textId="77777777" w:rsidR="00DB4940" w:rsidRDefault="00DB4940">
      <w:pPr>
        <w:pStyle w:val="ConsPlusNormal"/>
        <w:spacing w:line="200" w:lineRule="auto"/>
        <w:jc w:val="both"/>
      </w:pPr>
    </w:p>
    <w:p w14:paraId="5C3BB7F2" w14:textId="77777777" w:rsidR="00DB4940" w:rsidRDefault="00DB4940">
      <w:pPr>
        <w:pStyle w:val="ConsPlusNormal"/>
        <w:spacing w:line="200" w:lineRule="auto"/>
        <w:outlineLvl w:val="0"/>
      </w:pPr>
      <w:bookmarkStart w:id="32" w:name="P30"/>
      <w:bookmarkEnd w:id="32"/>
      <w:r>
        <w:rPr>
          <w:b/>
          <w:sz w:val="30"/>
        </w:rPr>
        <w:t>2. Какие признаки могут свидетельствовать об обесценении ОС, НМА и капитальных вложений</w:t>
      </w:r>
    </w:p>
    <w:p w14:paraId="7A0C9AFF" w14:textId="77777777" w:rsidR="00DB4940" w:rsidRDefault="00DB4940">
      <w:pPr>
        <w:pStyle w:val="ConsPlusNormal"/>
        <w:spacing w:before="200" w:line="200" w:lineRule="auto"/>
        <w:jc w:val="both"/>
      </w:pPr>
      <w:r>
        <w:t>Об обесценении актива могут свидетельствовать следующие признаки (</w:t>
      </w:r>
      <w:hyperlink r:id="rId342">
        <w:r>
          <w:rPr>
            <w:color w:val="0000FF"/>
          </w:rPr>
          <w:t>п. п. 12</w:t>
        </w:r>
      </w:hyperlink>
      <w:r>
        <w:t xml:space="preserve">, </w:t>
      </w:r>
      <w:hyperlink r:id="rId343">
        <w:r>
          <w:rPr>
            <w:color w:val="0000FF"/>
          </w:rPr>
          <w:t>13</w:t>
        </w:r>
      </w:hyperlink>
      <w:r>
        <w:t xml:space="preserve">, </w:t>
      </w:r>
      <w:hyperlink r:id="rId344">
        <w:r>
          <w:rPr>
            <w:color w:val="0000FF"/>
          </w:rPr>
          <w:t>14</w:t>
        </w:r>
      </w:hyperlink>
      <w:r>
        <w:t xml:space="preserve"> МСФО (IAS) 36 "Обесценение активов"):</w:t>
      </w:r>
    </w:p>
    <w:p w14:paraId="50A331E8" w14:textId="77777777" w:rsidR="00DB4940" w:rsidRDefault="00DB4940" w:rsidP="00DB4940">
      <w:pPr>
        <w:pStyle w:val="ConsPlusNormal"/>
        <w:numPr>
          <w:ilvl w:val="0"/>
          <w:numId w:val="11"/>
        </w:numPr>
        <w:spacing w:before="200" w:line="200" w:lineRule="auto"/>
        <w:jc w:val="both"/>
      </w:pPr>
      <w:r>
        <w:t>справедливая (рыночная) стоимость актива снизилась за период больше, чем обычно;</w:t>
      </w:r>
    </w:p>
    <w:p w14:paraId="1FBE6222" w14:textId="77777777" w:rsidR="00DB4940" w:rsidRDefault="00DB4940" w:rsidP="00DB4940">
      <w:pPr>
        <w:pStyle w:val="ConsPlusNormal"/>
        <w:numPr>
          <w:ilvl w:val="0"/>
          <w:numId w:val="11"/>
        </w:numPr>
        <w:spacing w:before="200" w:line="200" w:lineRule="auto"/>
        <w:jc w:val="both"/>
      </w:pPr>
      <w:r>
        <w:t>произошли или произойдут в ближайшем будущем значительные неблагоприятные изменения в технических, рыночных, экономических или правовых условиях, в которых организация ведет деятельность, или на рынке, для которого предназначен актив;</w:t>
      </w:r>
    </w:p>
    <w:p w14:paraId="65C76573" w14:textId="77777777" w:rsidR="00DB4940" w:rsidRDefault="00DB4940" w:rsidP="00DB4940">
      <w:pPr>
        <w:pStyle w:val="ConsPlusNormal"/>
        <w:numPr>
          <w:ilvl w:val="0"/>
          <w:numId w:val="11"/>
        </w:numPr>
        <w:spacing w:before="200" w:line="200" w:lineRule="auto"/>
        <w:jc w:val="both"/>
      </w:pPr>
      <w:r>
        <w:t>рыночные процентные ставки повысились в течение периода, что ведет к увеличению ставки дисконтирования и, вероятно, приведет к существенному снижению возмещаемой суммы;</w:t>
      </w:r>
    </w:p>
    <w:p w14:paraId="2D8BE856" w14:textId="77777777" w:rsidR="00DB4940" w:rsidRDefault="00DB4940" w:rsidP="00DB4940">
      <w:pPr>
        <w:pStyle w:val="ConsPlusNormal"/>
        <w:numPr>
          <w:ilvl w:val="0"/>
          <w:numId w:val="11"/>
        </w:numPr>
        <w:spacing w:before="200" w:line="200" w:lineRule="auto"/>
        <w:jc w:val="both"/>
      </w:pPr>
      <w:r>
        <w:t xml:space="preserve">стоимость чистых активов организации превышает ее </w:t>
      </w:r>
      <w:hyperlink r:id="rId345">
        <w:r>
          <w:rPr>
            <w:color w:val="0000FF"/>
          </w:rPr>
          <w:t>рыночную капитализацию</w:t>
        </w:r>
      </w:hyperlink>
      <w:r>
        <w:t>;</w:t>
      </w:r>
    </w:p>
    <w:p w14:paraId="6B5CF2DF" w14:textId="77777777" w:rsidR="00DB4940" w:rsidRDefault="00DB4940" w:rsidP="00DB4940">
      <w:pPr>
        <w:pStyle w:val="ConsPlusNormal"/>
        <w:numPr>
          <w:ilvl w:val="0"/>
          <w:numId w:val="11"/>
        </w:numPr>
        <w:spacing w:before="200" w:line="200" w:lineRule="auto"/>
        <w:jc w:val="both"/>
      </w:pPr>
      <w:r>
        <w:t>существуют признаки устаревания или физической порчи актива;</w:t>
      </w:r>
    </w:p>
    <w:p w14:paraId="67DE47BA" w14:textId="77777777" w:rsidR="00DB4940" w:rsidRDefault="00DB4940" w:rsidP="00DB4940">
      <w:pPr>
        <w:pStyle w:val="ConsPlusNormal"/>
        <w:numPr>
          <w:ilvl w:val="0"/>
          <w:numId w:val="11"/>
        </w:numPr>
        <w:spacing w:before="200" w:line="200" w:lineRule="auto"/>
        <w:jc w:val="both"/>
      </w:pPr>
      <w:r>
        <w:t>произошли или произойдут в ближайшем будущем изменения в отношении интенсивности и способа использования актива (например, простой актива, планы по выбытию актива до ранее запланированной даты);</w:t>
      </w:r>
    </w:p>
    <w:p w14:paraId="55728801" w14:textId="77777777" w:rsidR="00DB4940" w:rsidRDefault="00DB4940" w:rsidP="00DB4940">
      <w:pPr>
        <w:pStyle w:val="ConsPlusNormal"/>
        <w:numPr>
          <w:ilvl w:val="0"/>
          <w:numId w:val="11"/>
        </w:numPr>
        <w:spacing w:before="200" w:line="200" w:lineRule="auto"/>
        <w:jc w:val="both"/>
      </w:pPr>
      <w:r>
        <w:t>затраты на приобретение или эксплуатацию и содержание актива значительно превышают первоначально запланированную в бюджете сумму;</w:t>
      </w:r>
    </w:p>
    <w:p w14:paraId="25D87B9C" w14:textId="77777777" w:rsidR="00DB4940" w:rsidRDefault="00DB4940" w:rsidP="00DB4940">
      <w:pPr>
        <w:pStyle w:val="ConsPlusNormal"/>
        <w:numPr>
          <w:ilvl w:val="0"/>
          <w:numId w:val="11"/>
        </w:numPr>
        <w:spacing w:before="200" w:line="200" w:lineRule="auto"/>
        <w:jc w:val="both"/>
      </w:pPr>
      <w:r>
        <w:t>фактические чистые денежные потоки или прибыль от использования актива значительно хуже, чем запланированные показатели.</w:t>
      </w:r>
    </w:p>
    <w:p w14:paraId="7D0AE310" w14:textId="77777777" w:rsidR="00DB4940" w:rsidRDefault="00DB4940">
      <w:pPr>
        <w:pStyle w:val="ConsPlusNormal"/>
        <w:spacing w:before="200" w:line="200" w:lineRule="auto"/>
        <w:jc w:val="both"/>
      </w:pPr>
      <w:r>
        <w:t>Организация может выявить для себя и другие признаки обесценения активов, которые она будет отслеживать.</w:t>
      </w:r>
    </w:p>
    <w:p w14:paraId="25B5E363" w14:textId="77777777" w:rsidR="00DB4940" w:rsidRDefault="00DB4940">
      <w:pPr>
        <w:pStyle w:val="ConsPlusNormal"/>
        <w:spacing w:before="200" w:line="200" w:lineRule="auto"/>
        <w:jc w:val="both"/>
      </w:pPr>
      <w:r>
        <w:rPr>
          <w:b/>
        </w:rPr>
        <w:t>Обратите внимание</w:t>
      </w:r>
      <w:r>
        <w:t xml:space="preserve">: по общему правилу НМА с неопределенным сроком полезного использования и капитальные вложения в объекты НМА следует проверять на обесценение с определением </w:t>
      </w:r>
      <w:hyperlink w:anchor="P48">
        <w:r>
          <w:rPr>
            <w:color w:val="0000FF"/>
          </w:rPr>
          <w:t>возмещаемой суммы</w:t>
        </w:r>
      </w:hyperlink>
      <w:r>
        <w:t xml:space="preserve"> ежегодно в одно и то же время. Каждый такой актив можно тестировать в свое время в течение года. При этом объекты, признанные в течение года, должны быть проверены до окончания текущего года (</w:t>
      </w:r>
      <w:proofErr w:type="spellStart"/>
      <w:r w:rsidR="00E438EB">
        <w:fldChar w:fldCharType="begin"/>
      </w:r>
      <w:r w:rsidR="00E438EB">
        <w:instrText xml:space="preserve"> HYPERLINK "consultantplus://offline/ref=89BC88548C242C2506723C23D1FB7556E47110951A13010B54B8200737350EEB5B26CF8409AC24469754EAD97600D10AAD473584E13AFE8225O0R" \h </w:instrText>
      </w:r>
      <w:r w:rsidR="00E438EB">
        <w:fldChar w:fldCharType="separate"/>
      </w:r>
      <w:r>
        <w:rPr>
          <w:color w:val="0000FF"/>
        </w:rPr>
        <w:t>пп</w:t>
      </w:r>
      <w:proofErr w:type="spellEnd"/>
      <w:r>
        <w:rPr>
          <w:color w:val="0000FF"/>
        </w:rPr>
        <w:t>. "а" п. 10</w:t>
      </w:r>
      <w:r w:rsidR="00E438EB">
        <w:rPr>
          <w:color w:val="0000FF"/>
        </w:rPr>
        <w:fldChar w:fldCharType="end"/>
      </w:r>
      <w:r>
        <w:t xml:space="preserve">, </w:t>
      </w:r>
      <w:hyperlink r:id="rId346">
        <w:r>
          <w:rPr>
            <w:color w:val="0000FF"/>
          </w:rPr>
          <w:t>п. 11</w:t>
        </w:r>
      </w:hyperlink>
      <w:r>
        <w:t xml:space="preserve"> МСФО (IAS) 36 "Обесценение активов"). При наличии предыдущих расчетов возмещаемой суммы возможны исключения (</w:t>
      </w:r>
      <w:hyperlink r:id="rId347">
        <w:r>
          <w:rPr>
            <w:color w:val="0000FF"/>
          </w:rPr>
          <w:t>п. п. 15</w:t>
        </w:r>
      </w:hyperlink>
      <w:r>
        <w:t xml:space="preserve">, </w:t>
      </w:r>
      <w:hyperlink r:id="rId348">
        <w:r>
          <w:rPr>
            <w:color w:val="0000FF"/>
          </w:rPr>
          <w:t>24</w:t>
        </w:r>
      </w:hyperlink>
      <w:r>
        <w:t xml:space="preserve"> МСФО (IAS) 36 "Обесценение активов").</w:t>
      </w:r>
    </w:p>
    <w:p w14:paraId="4DE10922" w14:textId="77777777" w:rsidR="00DB4940" w:rsidRDefault="00DB4940">
      <w:pPr>
        <w:pStyle w:val="ConsPlusNormal"/>
        <w:spacing w:line="200" w:lineRule="auto"/>
        <w:jc w:val="both"/>
      </w:pPr>
    </w:p>
    <w:p w14:paraId="4D2831B8" w14:textId="77777777" w:rsidR="00DB4940" w:rsidRDefault="00DB4940">
      <w:pPr>
        <w:pStyle w:val="ConsPlusNormal"/>
        <w:spacing w:line="200" w:lineRule="auto"/>
        <w:outlineLvl w:val="0"/>
      </w:pPr>
      <w:bookmarkStart w:id="33" w:name="P43"/>
      <w:bookmarkEnd w:id="33"/>
      <w:r>
        <w:rPr>
          <w:b/>
          <w:sz w:val="30"/>
        </w:rPr>
        <w:t>3. Когда необходимо проводить проверку на наличие признаков обесценения</w:t>
      </w:r>
    </w:p>
    <w:p w14:paraId="1A084DEB" w14:textId="77777777" w:rsidR="00DB4940" w:rsidRDefault="00DB4940">
      <w:pPr>
        <w:pStyle w:val="ConsPlusNormal"/>
        <w:spacing w:before="200" w:line="200" w:lineRule="auto"/>
        <w:jc w:val="both"/>
      </w:pPr>
      <w:r>
        <w:t xml:space="preserve">Проверять, есть ли признаки обесценения, необходимо по состоянию на каждую </w:t>
      </w:r>
      <w:hyperlink r:id="rId349">
        <w:r>
          <w:rPr>
            <w:color w:val="0000FF"/>
          </w:rPr>
          <w:t>отчетную дату</w:t>
        </w:r>
      </w:hyperlink>
      <w:r>
        <w:t>. При наличии хотя бы одного признака надо определить возмещаемую сумму актива (</w:t>
      </w:r>
      <w:hyperlink r:id="rId350">
        <w:r>
          <w:rPr>
            <w:color w:val="0000FF"/>
          </w:rPr>
          <w:t>п. п. 8</w:t>
        </w:r>
      </w:hyperlink>
      <w:r>
        <w:t xml:space="preserve">, </w:t>
      </w:r>
      <w:hyperlink r:id="rId351">
        <w:r>
          <w:rPr>
            <w:color w:val="0000FF"/>
          </w:rPr>
          <w:t>9</w:t>
        </w:r>
      </w:hyperlink>
      <w:r>
        <w:t xml:space="preserve"> МСФО (IAS) 36 "Обесценение активов").</w:t>
      </w:r>
    </w:p>
    <w:p w14:paraId="4BA1DD54" w14:textId="77777777" w:rsidR="00DB4940" w:rsidRDefault="00DB4940">
      <w:pPr>
        <w:pStyle w:val="ConsPlusNormal"/>
        <w:spacing w:before="200" w:line="200" w:lineRule="auto"/>
        <w:jc w:val="both"/>
      </w:pPr>
      <w:r>
        <w:t xml:space="preserve">Углубленную проверку на наличие признаков обесценения с анализом накопленной за год информации рекомендуем провести в рамках </w:t>
      </w:r>
      <w:hyperlink r:id="rId352">
        <w:r>
          <w:rPr>
            <w:color w:val="0000FF"/>
          </w:rPr>
          <w:t>годовой инвентаризации</w:t>
        </w:r>
      </w:hyperlink>
      <w:r>
        <w:t xml:space="preserve"> в целях составления годовой отчетности.</w:t>
      </w:r>
    </w:p>
    <w:p w14:paraId="1BB4B8C2" w14:textId="77777777" w:rsidR="00DB4940" w:rsidRDefault="00DB4940">
      <w:pPr>
        <w:pStyle w:val="ConsPlusNormal"/>
        <w:spacing w:before="200" w:line="200" w:lineRule="auto"/>
        <w:jc w:val="both"/>
      </w:pPr>
      <w:r>
        <w:t xml:space="preserve">Если организация </w:t>
      </w:r>
      <w:hyperlink r:id="rId353">
        <w:r>
          <w:rPr>
            <w:color w:val="0000FF"/>
          </w:rPr>
          <w:t>составляет</w:t>
        </w:r>
      </w:hyperlink>
      <w:r>
        <w:t xml:space="preserve"> отчетность ежемесячно или ежеквартально, то, на наш взгляд, на промежуточные отчетные даты специальную процедуру проверки признаков можно не инициировать, а определять возмещаемую сумму при наличии событий, очевидно приводящих к обесценению (таких, например, как остановка производства в связи с пандемией коронавируса).</w:t>
      </w:r>
    </w:p>
    <w:p w14:paraId="7F20AAC3" w14:textId="77777777" w:rsidR="00DB4940" w:rsidRDefault="00DB4940">
      <w:pPr>
        <w:pStyle w:val="ConsPlusNormal"/>
        <w:spacing w:line="200" w:lineRule="auto"/>
        <w:jc w:val="both"/>
      </w:pPr>
    </w:p>
    <w:p w14:paraId="2343F533" w14:textId="77777777" w:rsidR="00DB4940" w:rsidRDefault="00DB4940">
      <w:pPr>
        <w:pStyle w:val="ConsPlusNormal"/>
        <w:spacing w:line="200" w:lineRule="auto"/>
        <w:outlineLvl w:val="0"/>
      </w:pPr>
      <w:r>
        <w:rPr>
          <w:b/>
          <w:sz w:val="30"/>
        </w:rPr>
        <w:t>4. Как определить возмещаемую сумму актива</w:t>
      </w:r>
    </w:p>
    <w:p w14:paraId="012270D6" w14:textId="77777777" w:rsidR="00DB4940" w:rsidRDefault="00DB4940">
      <w:pPr>
        <w:pStyle w:val="ConsPlusNormal"/>
        <w:spacing w:before="200" w:line="200" w:lineRule="auto"/>
        <w:jc w:val="both"/>
      </w:pPr>
      <w:r>
        <w:t xml:space="preserve">Возмещаемая сумма равна </w:t>
      </w:r>
      <w:hyperlink r:id="rId354">
        <w:r>
          <w:rPr>
            <w:color w:val="0000FF"/>
          </w:rPr>
          <w:t>справедливой стоимости</w:t>
        </w:r>
      </w:hyperlink>
      <w:r>
        <w:t xml:space="preserve"> актива за вычетом </w:t>
      </w:r>
      <w:hyperlink r:id="rId355">
        <w:r>
          <w:rPr>
            <w:color w:val="0000FF"/>
          </w:rPr>
          <w:t>затрат на выбытие</w:t>
        </w:r>
      </w:hyperlink>
      <w:r>
        <w:t xml:space="preserve"> или </w:t>
      </w:r>
      <w:hyperlink r:id="rId356">
        <w:r>
          <w:rPr>
            <w:color w:val="0000FF"/>
          </w:rPr>
          <w:t>ценности использования</w:t>
        </w:r>
      </w:hyperlink>
      <w:r>
        <w:t xml:space="preserve"> актива в зависимости от того, какая из этих величин больше (</w:t>
      </w:r>
      <w:hyperlink r:id="rId357">
        <w:r>
          <w:rPr>
            <w:color w:val="0000FF"/>
          </w:rPr>
          <w:t>п. 18</w:t>
        </w:r>
      </w:hyperlink>
      <w:r>
        <w:t xml:space="preserve"> МСФО (IAS) 36 "Обесценение активов").</w:t>
      </w:r>
    </w:p>
    <w:p w14:paraId="214F63E9" w14:textId="77777777" w:rsidR="00DB4940" w:rsidRDefault="00DB4940">
      <w:pPr>
        <w:pStyle w:val="ConsPlusNormal"/>
        <w:spacing w:line="200" w:lineRule="auto"/>
        <w:jc w:val="both"/>
      </w:pPr>
    </w:p>
    <w:p w14:paraId="7DB8B4E3" w14:textId="77777777" w:rsidR="00DB4940" w:rsidRDefault="00DB4940">
      <w:pPr>
        <w:pStyle w:val="ConsPlusNormal"/>
        <w:spacing w:line="200" w:lineRule="auto"/>
        <w:jc w:val="both"/>
      </w:pPr>
      <w:r>
        <w:rPr>
          <w:noProof/>
          <w:position w:val="-175"/>
        </w:rPr>
        <w:lastRenderedPageBreak/>
        <w:drawing>
          <wp:anchor distT="0" distB="0" distL="114300" distR="114300" simplePos="0" relativeHeight="251658240" behindDoc="0" locked="0" layoutInCell="1" allowOverlap="1" wp14:anchorId="3D95BA14" wp14:editId="25237E27">
            <wp:simplePos x="0" y="0"/>
            <wp:positionH relativeFrom="column">
              <wp:posOffset>-3810</wp:posOffset>
            </wp:positionH>
            <wp:positionV relativeFrom="paragraph">
              <wp:posOffset>156210</wp:posOffset>
            </wp:positionV>
            <wp:extent cx="4229100" cy="2552700"/>
            <wp:effectExtent l="0" t="0" r="0" b="0"/>
            <wp:wrapTopAndBottom/>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2291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06C9A" w14:textId="77777777" w:rsidR="00DB4940" w:rsidRDefault="00DB4940">
      <w:pPr>
        <w:pStyle w:val="ConsPlusNormal"/>
        <w:spacing w:line="200" w:lineRule="auto"/>
        <w:jc w:val="both"/>
      </w:pPr>
    </w:p>
    <w:p w14:paraId="735DFC71" w14:textId="77777777" w:rsidR="00E438EB" w:rsidRDefault="00E438EB">
      <w:pPr>
        <w:pStyle w:val="ConsPlusNormal"/>
        <w:spacing w:line="200" w:lineRule="auto"/>
        <w:jc w:val="both"/>
      </w:pPr>
    </w:p>
    <w:p w14:paraId="5F647FAC" w14:textId="77777777" w:rsidR="00E438EB" w:rsidRDefault="00E438EB">
      <w:pPr>
        <w:pStyle w:val="ConsPlusNormal"/>
        <w:spacing w:line="200" w:lineRule="auto"/>
        <w:jc w:val="both"/>
      </w:pPr>
    </w:p>
    <w:p w14:paraId="5553230A" w14:textId="77AA67FE" w:rsidR="00DB4940" w:rsidRDefault="00DB4940">
      <w:pPr>
        <w:pStyle w:val="ConsPlusNormal"/>
        <w:spacing w:line="200" w:lineRule="auto"/>
        <w:jc w:val="both"/>
      </w:pPr>
      <w:r>
        <w:t>Для того чтобы понять, что актив не обесценен, часто достаточно знать одну из величин.</w:t>
      </w:r>
    </w:p>
    <w:p w14:paraId="71742154" w14:textId="77777777" w:rsidR="00DB4940" w:rsidRDefault="00DB4940">
      <w:pPr>
        <w:pStyle w:val="ConsPlusNormal"/>
        <w:spacing w:before="200" w:line="200" w:lineRule="auto"/>
        <w:jc w:val="both"/>
      </w:pPr>
      <w:r>
        <w:t>Во-первых, если хотя бы одна из них выше балансовой стоимости актива, то обесценения нет (</w:t>
      </w:r>
      <w:hyperlink r:id="rId359">
        <w:r>
          <w:rPr>
            <w:color w:val="0000FF"/>
          </w:rPr>
          <w:t>п. 19</w:t>
        </w:r>
      </w:hyperlink>
      <w:r>
        <w:t xml:space="preserve"> МСФО (IAS) 36 "Обесценение активов").</w:t>
      </w:r>
    </w:p>
    <w:p w14:paraId="0F2F8689" w14:textId="77777777" w:rsidR="00DB4940" w:rsidRDefault="00DB4940">
      <w:pPr>
        <w:pStyle w:val="ConsPlusNormal"/>
        <w:spacing w:before="200" w:line="200" w:lineRule="auto"/>
        <w:jc w:val="both"/>
      </w:pPr>
      <w:r>
        <w:t>Во-вторых, в качестве возмещаемой суммы принимают ценность использования, если невозможно надежно оценить справедливую стоимость за вычетом затрат на выбытие (</w:t>
      </w:r>
      <w:hyperlink r:id="rId360">
        <w:r>
          <w:rPr>
            <w:color w:val="0000FF"/>
          </w:rPr>
          <w:t>п. 20</w:t>
        </w:r>
      </w:hyperlink>
      <w:r>
        <w:t xml:space="preserve"> МСФО (IAS) 36 "Обесценение активов"). Например, если актив может использоваться только в составе имеющегося у организации комплекса и в силу этого не представляет интереса для других участников рынка.</w:t>
      </w:r>
    </w:p>
    <w:p w14:paraId="2D48E25A" w14:textId="77777777" w:rsidR="00DB4940" w:rsidRDefault="00DB4940">
      <w:pPr>
        <w:pStyle w:val="ConsPlusNormal"/>
        <w:spacing w:before="200" w:line="200" w:lineRule="auto"/>
        <w:jc w:val="both"/>
      </w:pPr>
      <w:r>
        <w:t>В-третьих, возмещаемой суммой можно признать справедливую стоимость за вычетом затрат на выбытие, если есть основания считать, что она несущественно отличается от ценности использования (</w:t>
      </w:r>
      <w:hyperlink r:id="rId361">
        <w:r>
          <w:rPr>
            <w:color w:val="0000FF"/>
          </w:rPr>
          <w:t>п. 21</w:t>
        </w:r>
      </w:hyperlink>
      <w:r>
        <w:t xml:space="preserve"> МСФО (IAS) 36 "Обесценение активов"). Так бывает, например, если справедливую стоимость актива определили с использованием </w:t>
      </w:r>
      <w:hyperlink r:id="rId362">
        <w:r>
          <w:rPr>
            <w:color w:val="0000FF"/>
          </w:rPr>
          <w:t>доходного подхода</w:t>
        </w:r>
      </w:hyperlink>
      <w:r>
        <w:t>.</w:t>
      </w:r>
    </w:p>
    <w:p w14:paraId="60207374" w14:textId="77777777" w:rsidR="00DB4940" w:rsidRDefault="00DB4940">
      <w:pPr>
        <w:pStyle w:val="ConsPlusNormal"/>
        <w:spacing w:before="200" w:line="200" w:lineRule="auto"/>
        <w:jc w:val="both"/>
      </w:pPr>
      <w:r>
        <w:t>Поэтому сначала определите ту величину, которую вам проще оценить:</w:t>
      </w:r>
    </w:p>
    <w:p w14:paraId="57FA2466" w14:textId="77777777" w:rsidR="00DB4940" w:rsidRDefault="0022702C" w:rsidP="00DB4940">
      <w:pPr>
        <w:pStyle w:val="ConsPlusNormal"/>
        <w:numPr>
          <w:ilvl w:val="0"/>
          <w:numId w:val="12"/>
        </w:numPr>
        <w:spacing w:before="200" w:line="200" w:lineRule="auto"/>
        <w:jc w:val="both"/>
      </w:pPr>
      <w:hyperlink w:anchor="P79">
        <w:r w:rsidR="00DB4940">
          <w:rPr>
            <w:color w:val="0000FF"/>
          </w:rPr>
          <w:t>справедливую стоимость за вычетом затрат на выбытие</w:t>
        </w:r>
      </w:hyperlink>
      <w:r w:rsidR="00DB4940">
        <w:t>;</w:t>
      </w:r>
    </w:p>
    <w:p w14:paraId="32532F2D" w14:textId="77777777" w:rsidR="00DB4940" w:rsidRDefault="00DB4940" w:rsidP="00DB4940">
      <w:pPr>
        <w:pStyle w:val="ConsPlusNormal"/>
        <w:numPr>
          <w:ilvl w:val="0"/>
          <w:numId w:val="12"/>
        </w:numPr>
        <w:spacing w:before="200" w:line="200" w:lineRule="auto"/>
        <w:jc w:val="both"/>
      </w:pPr>
      <w:r>
        <w:t xml:space="preserve">или </w:t>
      </w:r>
      <w:hyperlink w:anchor="P84">
        <w:r>
          <w:rPr>
            <w:color w:val="0000FF"/>
          </w:rPr>
          <w:t>ценность использования</w:t>
        </w:r>
      </w:hyperlink>
      <w:r>
        <w:t>.</w:t>
      </w:r>
    </w:p>
    <w:p w14:paraId="3C45AE2F" w14:textId="77777777" w:rsidR="00DB4940" w:rsidRDefault="00DB4940">
      <w:pPr>
        <w:pStyle w:val="ConsPlusNormal"/>
        <w:spacing w:before="200" w:line="200" w:lineRule="auto"/>
        <w:jc w:val="both"/>
      </w:pPr>
      <w:r>
        <w:t>Если она выше балансовой стоимости, то тестирование завершено и обесценения нет.</w:t>
      </w:r>
    </w:p>
    <w:p w14:paraId="58381CEF" w14:textId="77777777" w:rsidR="00DB4940" w:rsidRDefault="00DB4940">
      <w:pPr>
        <w:pStyle w:val="ConsPlusNormal"/>
        <w:spacing w:before="200" w:line="200" w:lineRule="auto"/>
        <w:jc w:val="both"/>
      </w:pPr>
      <w:r>
        <w:t>Если она ниже балансовой стоимости, проанализируйте, можете ли вы определить вторую величину и будет ли она существенно отличаться от первой.</w:t>
      </w:r>
    </w:p>
    <w:p w14:paraId="7BBAF12F" w14:textId="77777777" w:rsidR="00DB4940" w:rsidRDefault="00DB4940">
      <w:pPr>
        <w:pStyle w:val="ConsPlusNormal"/>
        <w:spacing w:before="200" w:line="200" w:lineRule="auto"/>
        <w:jc w:val="both"/>
      </w:pPr>
      <w:r>
        <w:t xml:space="preserve">Если существенных отличий нет, то </w:t>
      </w:r>
      <w:hyperlink w:anchor="P142">
        <w:r>
          <w:rPr>
            <w:color w:val="0000FF"/>
          </w:rPr>
          <w:t>рассчитайте</w:t>
        </w:r>
      </w:hyperlink>
      <w:r>
        <w:t xml:space="preserve"> убыток от обесценения исходя из имеющейся величины.</w:t>
      </w:r>
    </w:p>
    <w:p w14:paraId="4DC39BA6" w14:textId="77777777" w:rsidR="00DB4940" w:rsidRDefault="00DB4940">
      <w:pPr>
        <w:pStyle w:val="ConsPlusNormal"/>
        <w:spacing w:before="200" w:line="200" w:lineRule="auto"/>
        <w:jc w:val="both"/>
      </w:pPr>
      <w:r>
        <w:rPr>
          <w:b/>
        </w:rPr>
        <w:t>Обратите внимание</w:t>
      </w:r>
      <w:r>
        <w:t xml:space="preserve">: в общем случае проверять на обесценение нужно в том числе НМА и ОС, учитываемые по </w:t>
      </w:r>
      <w:hyperlink r:id="rId363">
        <w:r>
          <w:rPr>
            <w:color w:val="0000FF"/>
          </w:rPr>
          <w:t>переоцененной стоимости</w:t>
        </w:r>
      </w:hyperlink>
      <w:r>
        <w:t xml:space="preserve"> (за исключением </w:t>
      </w:r>
      <w:hyperlink r:id="rId364">
        <w:r>
          <w:rPr>
            <w:color w:val="0000FF"/>
          </w:rPr>
          <w:t>инвестиционной недвижимости</w:t>
        </w:r>
      </w:hyperlink>
      <w:r>
        <w:t>). Однако если вы оцениваете затраты на выбытие актива как пренебрежимо малые, то очевидно, что такой актив обесценен не будет и возмещаемую сумму по нему определять не нужно (</w:t>
      </w:r>
      <w:hyperlink r:id="rId365">
        <w:r>
          <w:rPr>
            <w:color w:val="0000FF"/>
          </w:rPr>
          <w:t>п. 5</w:t>
        </w:r>
      </w:hyperlink>
      <w:r>
        <w:t xml:space="preserve"> МСФО (IAS) 36 "Обесценение активов").</w:t>
      </w:r>
    </w:p>
    <w:p w14:paraId="643707A5" w14:textId="77777777" w:rsidR="00DB4940" w:rsidRDefault="00DB4940">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DB4940" w14:paraId="693B107B"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E2D24B4" w14:textId="77777777" w:rsidR="00DB4940" w:rsidRDefault="00DB4940">
            <w:pPr>
              <w:pStyle w:val="ConsPlusNormal"/>
              <w:spacing w:line="200" w:lineRule="auto"/>
              <w:jc w:val="both"/>
            </w:pPr>
            <w:bookmarkStart w:id="34" w:name="P65"/>
            <w:bookmarkEnd w:id="34"/>
            <w:r>
              <w:rPr>
                <w:u w:val="single"/>
              </w:rPr>
              <w:t>Примеры подхода к определению возмещаемой суммы ОС</w:t>
            </w:r>
          </w:p>
          <w:p w14:paraId="14E5C61D" w14:textId="77777777" w:rsidR="00DB4940" w:rsidRDefault="00DB4940" w:rsidP="00DB4940">
            <w:pPr>
              <w:pStyle w:val="ConsPlusNormal"/>
              <w:numPr>
                <w:ilvl w:val="0"/>
                <w:numId w:val="13"/>
              </w:numPr>
              <w:spacing w:before="200" w:line="200" w:lineRule="auto"/>
              <w:jc w:val="both"/>
            </w:pPr>
            <w:r>
              <w:t>Балансовая стоимость ОС - 180 000 руб.</w:t>
            </w:r>
          </w:p>
          <w:p w14:paraId="4DEE0D44" w14:textId="77777777" w:rsidR="00DB4940" w:rsidRDefault="00DB4940">
            <w:pPr>
              <w:pStyle w:val="ConsPlusNormal"/>
              <w:spacing w:before="200" w:line="200" w:lineRule="auto"/>
              <w:ind w:left="540"/>
              <w:jc w:val="both"/>
            </w:pPr>
            <w:r>
              <w:t>Справедливая стоимость ОС - 240 000 руб.</w:t>
            </w:r>
          </w:p>
          <w:p w14:paraId="407FD586" w14:textId="77777777" w:rsidR="00DB4940" w:rsidRDefault="00DB4940">
            <w:pPr>
              <w:pStyle w:val="ConsPlusNormal"/>
              <w:spacing w:before="200" w:line="200" w:lineRule="auto"/>
              <w:ind w:left="540"/>
              <w:jc w:val="both"/>
            </w:pPr>
            <w:r>
              <w:t>Затраты на выбытие по оценке организации - 30 000 руб.</w:t>
            </w:r>
          </w:p>
          <w:p w14:paraId="032F5E22" w14:textId="77777777" w:rsidR="00DB4940" w:rsidRDefault="00DB4940">
            <w:pPr>
              <w:pStyle w:val="ConsPlusNormal"/>
              <w:spacing w:before="200" w:line="200" w:lineRule="auto"/>
              <w:ind w:left="540"/>
              <w:jc w:val="both"/>
            </w:pPr>
            <w:r>
              <w:t>Справедливая стоимость ОС за вычетом затрат на его выбытие - 210 000 руб. (240 000 руб. - 30 000 руб.).</w:t>
            </w:r>
          </w:p>
          <w:p w14:paraId="4B3AF9C5" w14:textId="77777777" w:rsidR="00DB4940" w:rsidRDefault="00DB4940">
            <w:pPr>
              <w:pStyle w:val="ConsPlusNormal"/>
              <w:spacing w:before="200" w:line="200" w:lineRule="auto"/>
              <w:ind w:left="540"/>
              <w:jc w:val="both"/>
            </w:pPr>
            <w:r>
              <w:t xml:space="preserve">Следовательно, возмещаемая сумма больше или равна 210 000 руб., она заведомо </w:t>
            </w:r>
            <w:r>
              <w:lastRenderedPageBreak/>
              <w:t>превышает балансовую стоимость (180 000 руб.). Необходимости в дальнейших расчетах нет. Актив не обесценен.</w:t>
            </w:r>
          </w:p>
          <w:p w14:paraId="308CD5FC" w14:textId="77777777" w:rsidR="00DB4940" w:rsidRDefault="00DB4940" w:rsidP="00DB4940">
            <w:pPr>
              <w:pStyle w:val="ConsPlusNormal"/>
              <w:numPr>
                <w:ilvl w:val="0"/>
                <w:numId w:val="13"/>
              </w:numPr>
              <w:spacing w:before="200" w:line="200" w:lineRule="auto"/>
              <w:jc w:val="both"/>
            </w:pPr>
            <w:r>
              <w:t>Балансовая стоимость ОС - 280 000 руб.</w:t>
            </w:r>
          </w:p>
          <w:p w14:paraId="25F9DFBE" w14:textId="77777777" w:rsidR="00DB4940" w:rsidRDefault="00DB4940">
            <w:pPr>
              <w:pStyle w:val="ConsPlusNormal"/>
              <w:spacing w:before="200" w:line="200" w:lineRule="auto"/>
              <w:ind w:left="540"/>
              <w:jc w:val="both"/>
            </w:pPr>
            <w:r>
              <w:t>Справедливая стоимость ОС - 240 000 руб.</w:t>
            </w:r>
          </w:p>
          <w:p w14:paraId="7E094287" w14:textId="77777777" w:rsidR="00DB4940" w:rsidRDefault="00DB4940">
            <w:pPr>
              <w:pStyle w:val="ConsPlusNormal"/>
              <w:spacing w:before="200" w:line="200" w:lineRule="auto"/>
              <w:ind w:left="540"/>
              <w:jc w:val="both"/>
            </w:pPr>
            <w:r>
              <w:t>Затраты на выбытие по оценке организации - 30 000 руб.</w:t>
            </w:r>
          </w:p>
          <w:p w14:paraId="444A3253" w14:textId="77777777" w:rsidR="00DB4940" w:rsidRDefault="00DB4940">
            <w:pPr>
              <w:pStyle w:val="ConsPlusNormal"/>
              <w:spacing w:before="200" w:line="200" w:lineRule="auto"/>
              <w:ind w:left="540"/>
              <w:jc w:val="both"/>
            </w:pPr>
            <w:r>
              <w:t>Ценность использования - 260 000 руб.</w:t>
            </w:r>
          </w:p>
          <w:p w14:paraId="6D79689A" w14:textId="77777777" w:rsidR="00DB4940" w:rsidRDefault="00DB4940">
            <w:pPr>
              <w:pStyle w:val="ConsPlusNormal"/>
              <w:spacing w:before="200" w:line="200" w:lineRule="auto"/>
              <w:ind w:left="540"/>
              <w:jc w:val="both"/>
            </w:pPr>
            <w:r>
              <w:t>Возмещаемая сумма актива в этом случае равна 260 000 руб. (260 000 руб. &gt; 240 000 руб. - 30 000 руб.) - выгоднее дальше использовать ОС, чем продать его.</w:t>
            </w:r>
          </w:p>
          <w:p w14:paraId="65AEBC9A" w14:textId="77777777" w:rsidR="00DB4940" w:rsidRDefault="00DB4940">
            <w:pPr>
              <w:pStyle w:val="ConsPlusNormal"/>
              <w:spacing w:before="200" w:line="200" w:lineRule="auto"/>
              <w:ind w:left="540"/>
              <w:jc w:val="both"/>
            </w:pPr>
            <w:r>
              <w:t>Убыток от обесценения равен 20 000 руб. (280 000 руб. - 260 000 руб.).</w:t>
            </w:r>
          </w:p>
          <w:p w14:paraId="7B864612" w14:textId="77777777" w:rsidR="00DB4940" w:rsidRDefault="00DB4940">
            <w:pPr>
              <w:pStyle w:val="ConsPlusNormal"/>
              <w:spacing w:before="200" w:line="200" w:lineRule="auto"/>
              <w:ind w:left="540"/>
              <w:jc w:val="both"/>
            </w:pPr>
            <w:r>
              <w:t>Балансовая стоимость ОС после признания убытка от обесценения - 260 000 руб.</w:t>
            </w:r>
          </w:p>
        </w:tc>
      </w:tr>
    </w:tbl>
    <w:p w14:paraId="19F426E9" w14:textId="77777777" w:rsidR="00DB4940" w:rsidRDefault="00DB4940">
      <w:pPr>
        <w:pStyle w:val="ConsPlusNormal"/>
        <w:spacing w:line="200" w:lineRule="auto"/>
        <w:jc w:val="both"/>
      </w:pPr>
    </w:p>
    <w:p w14:paraId="46858585" w14:textId="77777777" w:rsidR="00DB4940" w:rsidRDefault="00DB4940">
      <w:pPr>
        <w:pStyle w:val="ConsPlusNormal"/>
        <w:spacing w:line="200" w:lineRule="auto"/>
        <w:outlineLvl w:val="1"/>
      </w:pPr>
      <w:bookmarkStart w:id="35" w:name="P79"/>
      <w:bookmarkEnd w:id="35"/>
      <w:r>
        <w:rPr>
          <w:b/>
          <w:sz w:val="24"/>
        </w:rPr>
        <w:t>4.1. Как определить справедливую стоимость за вычетом затрат на выбытие</w:t>
      </w:r>
    </w:p>
    <w:p w14:paraId="0B602718" w14:textId="77777777" w:rsidR="00DB4940" w:rsidRDefault="00DB4940">
      <w:pPr>
        <w:pStyle w:val="ConsPlusNormal"/>
        <w:spacing w:before="200" w:line="200" w:lineRule="auto"/>
        <w:jc w:val="both"/>
      </w:pPr>
      <w:r>
        <w:t>Справедливая стоимость - это цена, которая была бы получена при продаже актива в ходе обычной сделки между участниками рынка на дату оценки (</w:t>
      </w:r>
      <w:hyperlink r:id="rId366">
        <w:r>
          <w:rPr>
            <w:color w:val="0000FF"/>
          </w:rPr>
          <w:t>п. 9</w:t>
        </w:r>
      </w:hyperlink>
      <w:r>
        <w:t xml:space="preserve"> МСФО (IFRS) 13 "Справедливая стоимость").</w:t>
      </w:r>
    </w:p>
    <w:p w14:paraId="02C88D27" w14:textId="7523CD54" w:rsidR="00DB4940" w:rsidRDefault="00DB4940">
      <w:pPr>
        <w:pStyle w:val="ConsPlusNormal"/>
        <w:spacing w:before="200" w:line="200" w:lineRule="auto"/>
        <w:jc w:val="both"/>
      </w:pPr>
      <w:r>
        <w:t xml:space="preserve">Справедливая стоимость </w:t>
      </w:r>
      <w:proofErr w:type="gramStart"/>
      <w:r w:rsidR="00E438EB">
        <w:t>- это</w:t>
      </w:r>
      <w:proofErr w:type="gramEnd"/>
      <w:r>
        <w:t xml:space="preserve"> оценка, основанная на рыночных данных, но не обязательно наблюдаемая на рынке. Она может определяться расчетным путем с использованием </w:t>
      </w:r>
      <w:hyperlink r:id="rId367">
        <w:r>
          <w:rPr>
            <w:color w:val="0000FF"/>
          </w:rPr>
          <w:t>рыночного</w:t>
        </w:r>
      </w:hyperlink>
      <w:r>
        <w:t xml:space="preserve">, </w:t>
      </w:r>
      <w:hyperlink r:id="rId368">
        <w:r>
          <w:rPr>
            <w:color w:val="0000FF"/>
          </w:rPr>
          <w:t>затратного</w:t>
        </w:r>
      </w:hyperlink>
      <w:r>
        <w:t xml:space="preserve"> или </w:t>
      </w:r>
      <w:hyperlink r:id="rId369">
        <w:r>
          <w:rPr>
            <w:color w:val="0000FF"/>
          </w:rPr>
          <w:t>доходного подхода</w:t>
        </w:r>
      </w:hyperlink>
      <w:r>
        <w:t xml:space="preserve"> (</w:t>
      </w:r>
      <w:hyperlink r:id="rId370">
        <w:r>
          <w:rPr>
            <w:color w:val="0000FF"/>
          </w:rPr>
          <w:t>п. п. 2</w:t>
        </w:r>
      </w:hyperlink>
      <w:r>
        <w:t xml:space="preserve">, </w:t>
      </w:r>
      <w:hyperlink r:id="rId371">
        <w:r>
          <w:rPr>
            <w:color w:val="0000FF"/>
          </w:rPr>
          <w:t>3</w:t>
        </w:r>
      </w:hyperlink>
      <w:r>
        <w:t xml:space="preserve">, </w:t>
      </w:r>
      <w:hyperlink r:id="rId372">
        <w:r>
          <w:rPr>
            <w:color w:val="0000FF"/>
          </w:rPr>
          <w:t>9</w:t>
        </w:r>
      </w:hyperlink>
      <w:r>
        <w:t xml:space="preserve">, </w:t>
      </w:r>
      <w:hyperlink r:id="rId373">
        <w:r>
          <w:rPr>
            <w:color w:val="0000FF"/>
          </w:rPr>
          <w:t>21</w:t>
        </w:r>
      </w:hyperlink>
      <w:r>
        <w:t xml:space="preserve">, </w:t>
      </w:r>
      <w:hyperlink r:id="rId374">
        <w:r>
          <w:rPr>
            <w:color w:val="0000FF"/>
          </w:rPr>
          <w:t>24</w:t>
        </w:r>
      </w:hyperlink>
      <w:r>
        <w:t xml:space="preserve"> МСФО (IFRS) 13 "Справедливая стоимость"). Определить справедливую стоимость можно с помощью независимого оценщика.</w:t>
      </w:r>
    </w:p>
    <w:p w14:paraId="62DBC4F1" w14:textId="77777777" w:rsidR="00DB4940" w:rsidRDefault="00DB4940">
      <w:pPr>
        <w:pStyle w:val="ConsPlusNormal"/>
        <w:spacing w:before="200" w:line="200" w:lineRule="auto"/>
        <w:jc w:val="both"/>
      </w:pPr>
      <w:r>
        <w:t>Затраты на выбытие - это дополнительные затраты, непосредственно относящиеся к выбытию актива (</w:t>
      </w:r>
      <w:hyperlink r:id="rId375">
        <w:r>
          <w:rPr>
            <w:color w:val="0000FF"/>
          </w:rPr>
          <w:t>п. 6</w:t>
        </w:r>
      </w:hyperlink>
      <w:r>
        <w:t xml:space="preserve"> МСФО (IAS) 36 "Обесценение активов").</w:t>
      </w:r>
    </w:p>
    <w:p w14:paraId="241F3F1A" w14:textId="77777777" w:rsidR="00DB4940" w:rsidRDefault="00DB4940">
      <w:pPr>
        <w:pStyle w:val="ConsPlusNormal"/>
        <w:spacing w:line="200" w:lineRule="auto"/>
        <w:jc w:val="both"/>
      </w:pPr>
    </w:p>
    <w:p w14:paraId="5DC481FD" w14:textId="77777777" w:rsidR="00DB4940" w:rsidRDefault="00DB4940">
      <w:pPr>
        <w:pStyle w:val="ConsPlusNormal"/>
        <w:spacing w:line="200" w:lineRule="auto"/>
        <w:outlineLvl w:val="1"/>
      </w:pPr>
      <w:bookmarkStart w:id="36" w:name="P84"/>
      <w:bookmarkEnd w:id="36"/>
      <w:r>
        <w:rPr>
          <w:b/>
          <w:sz w:val="24"/>
        </w:rPr>
        <w:t>4.2. Как определить ценность использования</w:t>
      </w:r>
    </w:p>
    <w:p w14:paraId="56BBB3EE" w14:textId="77777777" w:rsidR="00DB4940" w:rsidRDefault="00DB4940">
      <w:pPr>
        <w:pStyle w:val="ConsPlusNormal"/>
        <w:spacing w:before="200" w:line="200" w:lineRule="auto"/>
        <w:jc w:val="both"/>
      </w:pPr>
      <w:r>
        <w:t>Ценность использования - это дисконтированная стоимость будущих денежных потоков, которые ожидается получить от использования актива (</w:t>
      </w:r>
      <w:hyperlink r:id="rId376">
        <w:r>
          <w:rPr>
            <w:color w:val="0000FF"/>
          </w:rPr>
          <w:t>п. 6</w:t>
        </w:r>
      </w:hyperlink>
      <w:r>
        <w:t xml:space="preserve"> МСФО (IAS) 36 "Обесценение активов").</w:t>
      </w:r>
    </w:p>
    <w:p w14:paraId="79F29650" w14:textId="77777777" w:rsidR="00DB4940" w:rsidRDefault="00DB4940">
      <w:pPr>
        <w:pStyle w:val="ConsPlusNormal"/>
        <w:spacing w:before="200" w:line="200" w:lineRule="auto"/>
        <w:jc w:val="both"/>
      </w:pPr>
      <w:r>
        <w:t>При оценке будущих денежных потоков надо учесть (</w:t>
      </w:r>
      <w:hyperlink r:id="rId377">
        <w:r>
          <w:rPr>
            <w:color w:val="0000FF"/>
          </w:rPr>
          <w:t>п. 39</w:t>
        </w:r>
      </w:hyperlink>
      <w:r>
        <w:t xml:space="preserve"> МСФО (IAS) 36 "Обесценение активов"):</w:t>
      </w:r>
    </w:p>
    <w:p w14:paraId="6A7D67A2" w14:textId="77777777" w:rsidR="00DB4940" w:rsidRDefault="00DB4940" w:rsidP="00DB4940">
      <w:pPr>
        <w:pStyle w:val="ConsPlusNormal"/>
        <w:numPr>
          <w:ilvl w:val="0"/>
          <w:numId w:val="14"/>
        </w:numPr>
        <w:spacing w:before="200" w:line="200" w:lineRule="auto"/>
        <w:jc w:val="both"/>
      </w:pPr>
      <w:r>
        <w:t>прогнозные притоки денежных средств от использования актива;</w:t>
      </w:r>
    </w:p>
    <w:p w14:paraId="67FD9355" w14:textId="77777777" w:rsidR="00DB4940" w:rsidRDefault="00DB4940" w:rsidP="00DB4940">
      <w:pPr>
        <w:pStyle w:val="ConsPlusNormal"/>
        <w:numPr>
          <w:ilvl w:val="0"/>
          <w:numId w:val="14"/>
        </w:numPr>
        <w:spacing w:before="200" w:line="200" w:lineRule="auto"/>
        <w:jc w:val="both"/>
      </w:pPr>
      <w:r>
        <w:t>прогнозные оттоки денежных средств, необходимые для генерирования денежных притоков от использования актива;</w:t>
      </w:r>
    </w:p>
    <w:p w14:paraId="060A09C9" w14:textId="77777777" w:rsidR="00DB4940" w:rsidRDefault="00DB4940" w:rsidP="00DB4940">
      <w:pPr>
        <w:pStyle w:val="ConsPlusNormal"/>
        <w:numPr>
          <w:ilvl w:val="0"/>
          <w:numId w:val="14"/>
        </w:numPr>
        <w:spacing w:before="200" w:line="200" w:lineRule="auto"/>
        <w:jc w:val="both"/>
      </w:pPr>
      <w:r>
        <w:t>чистый денежный поток, который планируется получить или выплатить за выбытие актива в конце срока его полезного использования.</w:t>
      </w:r>
    </w:p>
    <w:p w14:paraId="4A2618B2" w14:textId="77777777" w:rsidR="00DB4940" w:rsidRDefault="00DB4940">
      <w:pPr>
        <w:pStyle w:val="ConsPlusNormal"/>
        <w:spacing w:before="200" w:line="200" w:lineRule="auto"/>
        <w:jc w:val="both"/>
      </w:pPr>
      <w:r>
        <w:t>Приток денежных средств - это приток денежных средств и их эквивалентов, полученных в виде выручки от продажи продукции (работ, услуг), произведенной с использованием актива.</w:t>
      </w:r>
    </w:p>
    <w:p w14:paraId="328E32BE" w14:textId="77777777" w:rsidR="00DB4940" w:rsidRDefault="00DB4940">
      <w:pPr>
        <w:pStyle w:val="ConsPlusNormal"/>
        <w:spacing w:before="200" w:line="200" w:lineRule="auto"/>
        <w:jc w:val="both"/>
      </w:pPr>
      <w:r>
        <w:t>Отток денежных средств - это затраты на производство продукции (работ, услуг) с использованием актива, затраты на поддержание текущего состояния актива, затраты по доведению объекта до состояния, пригодного к использованию (для незавершенных объектов), затраты на выбытие актива (</w:t>
      </w:r>
      <w:hyperlink r:id="rId378">
        <w:r>
          <w:rPr>
            <w:color w:val="0000FF"/>
          </w:rPr>
          <w:t>п. п. 41</w:t>
        </w:r>
      </w:hyperlink>
      <w:r>
        <w:t xml:space="preserve">, </w:t>
      </w:r>
      <w:hyperlink r:id="rId379">
        <w:r>
          <w:rPr>
            <w:color w:val="0000FF"/>
          </w:rPr>
          <w:t>42</w:t>
        </w:r>
      </w:hyperlink>
      <w:r>
        <w:t xml:space="preserve">, </w:t>
      </w:r>
      <w:hyperlink r:id="rId380">
        <w:r>
          <w:rPr>
            <w:color w:val="0000FF"/>
          </w:rPr>
          <w:t>49</w:t>
        </w:r>
      </w:hyperlink>
      <w:r>
        <w:t xml:space="preserve"> МСФО (IAS) 36 "Обесценение активов").</w:t>
      </w:r>
    </w:p>
    <w:p w14:paraId="143D60D8" w14:textId="77777777" w:rsidR="00DB4940" w:rsidRDefault="00DB4940">
      <w:pPr>
        <w:pStyle w:val="ConsPlusNormal"/>
        <w:spacing w:before="200" w:line="200" w:lineRule="auto"/>
        <w:jc w:val="both"/>
      </w:pPr>
      <w:r>
        <w:t>Чистый денежный поток от выбытия актива может представлять собой, например (</w:t>
      </w:r>
      <w:hyperlink r:id="rId381">
        <w:r>
          <w:rPr>
            <w:color w:val="0000FF"/>
          </w:rPr>
          <w:t>п. 52</w:t>
        </w:r>
      </w:hyperlink>
      <w:r>
        <w:t xml:space="preserve"> МСФО (IAS) 36 "Обесценение активов"):</w:t>
      </w:r>
    </w:p>
    <w:p w14:paraId="11B8EC54" w14:textId="77777777" w:rsidR="00DB4940" w:rsidRDefault="00DB4940" w:rsidP="00DB4940">
      <w:pPr>
        <w:pStyle w:val="ConsPlusNormal"/>
        <w:numPr>
          <w:ilvl w:val="0"/>
          <w:numId w:val="15"/>
        </w:numPr>
        <w:spacing w:before="200" w:line="200" w:lineRule="auto"/>
        <w:jc w:val="both"/>
      </w:pPr>
      <w:r>
        <w:t>поступления от продажи актива в конце его использования за вычетом затрат на продажу;</w:t>
      </w:r>
    </w:p>
    <w:p w14:paraId="7E4F0C48" w14:textId="77777777" w:rsidR="00DB4940" w:rsidRDefault="00DB4940" w:rsidP="00DB4940">
      <w:pPr>
        <w:pStyle w:val="ConsPlusNormal"/>
        <w:numPr>
          <w:ilvl w:val="0"/>
          <w:numId w:val="15"/>
        </w:numPr>
        <w:spacing w:before="200" w:line="200" w:lineRule="auto"/>
        <w:jc w:val="both"/>
      </w:pPr>
      <w:r>
        <w:t>платежи за демонтаж и утилизацию за вычетом поступлений от продажи извлеченных ценностей.</w:t>
      </w:r>
    </w:p>
    <w:p w14:paraId="39972815" w14:textId="77777777" w:rsidR="00DB4940" w:rsidRDefault="00DB4940">
      <w:pPr>
        <w:pStyle w:val="ConsPlusNormal"/>
        <w:spacing w:before="200" w:line="200" w:lineRule="auto"/>
        <w:jc w:val="both"/>
      </w:pPr>
      <w:r>
        <w:t>Для построения прогнозных денежных потоков возьмите наиболее поздние утвержденные бюджеты (планы) организации. Обычно их составляют на срок, не превышающий 5 лет. Иногда срок может быть более продолжительным - например, в связи с длительностью инвестиционного цикла в отрасли (</w:t>
      </w:r>
      <w:hyperlink r:id="rId382">
        <w:r>
          <w:rPr>
            <w:color w:val="0000FF"/>
          </w:rPr>
          <w:t>п. п. 33</w:t>
        </w:r>
      </w:hyperlink>
      <w:r>
        <w:t xml:space="preserve">, </w:t>
      </w:r>
      <w:hyperlink r:id="rId383">
        <w:r>
          <w:rPr>
            <w:color w:val="0000FF"/>
          </w:rPr>
          <w:t>35</w:t>
        </w:r>
      </w:hyperlink>
      <w:r>
        <w:t xml:space="preserve"> МСФО (IAS) 36 "Обесценение активов"). Денежные потоки до конца срока полезного использования актива спрогнозируйте путем экстраполяции запланированных в бюджете показателей с использованием показателя темпа роста в последующие годы (</w:t>
      </w:r>
      <w:hyperlink r:id="rId384">
        <w:r>
          <w:rPr>
            <w:color w:val="0000FF"/>
          </w:rPr>
          <w:t>п. 36</w:t>
        </w:r>
      </w:hyperlink>
      <w:r>
        <w:t xml:space="preserve"> МСФО (IAS) 36 "Обесценение активов").</w:t>
      </w:r>
    </w:p>
    <w:p w14:paraId="76E98644" w14:textId="77777777" w:rsidR="00DB4940" w:rsidRDefault="00DB4940">
      <w:pPr>
        <w:pStyle w:val="ConsPlusNormal"/>
        <w:spacing w:before="200" w:line="200" w:lineRule="auto"/>
        <w:jc w:val="both"/>
      </w:pPr>
      <w:r>
        <w:t>В качестве ставки дисконтирования обычно используют рыночные ставки кредитования для аналогичных активов или средневзвешенную стоимость капитала организации (WACC) (</w:t>
      </w:r>
      <w:hyperlink r:id="rId385">
        <w:r>
          <w:rPr>
            <w:color w:val="0000FF"/>
          </w:rPr>
          <w:t>п. 56</w:t>
        </w:r>
      </w:hyperlink>
      <w:r>
        <w:t xml:space="preserve"> МСФО </w:t>
      </w:r>
      <w:r>
        <w:lastRenderedPageBreak/>
        <w:t>(IAS) 36 "Обесценение активов").</w:t>
      </w:r>
    </w:p>
    <w:p w14:paraId="77D0DA55" w14:textId="77777777" w:rsidR="00DB4940" w:rsidRDefault="00DB4940">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DB4940" w14:paraId="415EEE7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254E3FE" w14:textId="77777777" w:rsidR="00DB4940" w:rsidRDefault="00DB4940">
            <w:pPr>
              <w:pStyle w:val="ConsPlusNormal"/>
              <w:spacing w:line="200" w:lineRule="auto"/>
              <w:jc w:val="both"/>
            </w:pPr>
            <w:bookmarkStart w:id="37" w:name="P98"/>
            <w:bookmarkEnd w:id="37"/>
            <w:r>
              <w:rPr>
                <w:u w:val="single"/>
              </w:rPr>
              <w:t>Пример расчета ценности использования основного средства</w:t>
            </w:r>
          </w:p>
          <w:p w14:paraId="2DBB5D84" w14:textId="77777777" w:rsidR="00DB4940" w:rsidRDefault="00DB4940">
            <w:pPr>
              <w:pStyle w:val="ConsPlusNormal"/>
              <w:spacing w:before="200" w:line="200" w:lineRule="auto"/>
              <w:jc w:val="both"/>
            </w:pPr>
            <w:r>
              <w:t xml:space="preserve">Оставшийся срок полезного использования автомобиля в </w:t>
            </w:r>
            <w:proofErr w:type="spellStart"/>
            <w:r>
              <w:t>каршеринговой</w:t>
            </w:r>
            <w:proofErr w:type="spellEnd"/>
            <w:r>
              <w:t xml:space="preserve"> организации - 5 лет.</w:t>
            </w:r>
          </w:p>
          <w:p w14:paraId="07FF6D6B" w14:textId="77777777" w:rsidR="00DB4940" w:rsidRDefault="00DB4940">
            <w:pPr>
              <w:pStyle w:val="ConsPlusNormal"/>
              <w:spacing w:before="200" w:line="200" w:lineRule="auto"/>
              <w:jc w:val="both"/>
            </w:pPr>
            <w:r>
              <w:t>Денежные потоки от использования актива, определенные на основе данных бюджета, следующие:</w:t>
            </w:r>
          </w:p>
          <w:p w14:paraId="6D155AE4" w14:textId="77777777" w:rsidR="00DB4940" w:rsidRDefault="00DB4940">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834"/>
              <w:gridCol w:w="6236"/>
            </w:tblGrid>
            <w:tr w:rsidR="00DB4940" w14:paraId="1AAF9D59" w14:textId="77777777">
              <w:tc>
                <w:tcPr>
                  <w:tcW w:w="2834" w:type="dxa"/>
                </w:tcPr>
                <w:p w14:paraId="674CBF6F" w14:textId="77777777" w:rsidR="00DB4940" w:rsidRDefault="00DB4940">
                  <w:pPr>
                    <w:pStyle w:val="ConsPlusNormal"/>
                    <w:spacing w:line="200" w:lineRule="auto"/>
                    <w:jc w:val="center"/>
                  </w:pPr>
                  <w:r>
                    <w:t>Период</w:t>
                  </w:r>
                </w:p>
              </w:tc>
              <w:tc>
                <w:tcPr>
                  <w:tcW w:w="6236" w:type="dxa"/>
                </w:tcPr>
                <w:p w14:paraId="0658E0AA" w14:textId="77777777" w:rsidR="00DB4940" w:rsidRDefault="00DB4940">
                  <w:pPr>
                    <w:pStyle w:val="ConsPlusNormal"/>
                    <w:spacing w:line="200" w:lineRule="auto"/>
                    <w:jc w:val="center"/>
                  </w:pPr>
                  <w:r>
                    <w:t>Будущий денежный поток, руб.</w:t>
                  </w:r>
                </w:p>
              </w:tc>
            </w:tr>
            <w:tr w:rsidR="00DB4940" w14:paraId="7F7D395D" w14:textId="77777777">
              <w:tc>
                <w:tcPr>
                  <w:tcW w:w="2834" w:type="dxa"/>
                </w:tcPr>
                <w:p w14:paraId="5E340CAA" w14:textId="77777777" w:rsidR="00DB4940" w:rsidRDefault="00DB4940">
                  <w:pPr>
                    <w:pStyle w:val="ConsPlusNormal"/>
                    <w:spacing w:line="200" w:lineRule="auto"/>
                    <w:jc w:val="both"/>
                  </w:pPr>
                  <w:r>
                    <w:t>1 год</w:t>
                  </w:r>
                </w:p>
              </w:tc>
              <w:tc>
                <w:tcPr>
                  <w:tcW w:w="6236" w:type="dxa"/>
                </w:tcPr>
                <w:p w14:paraId="0DD6AB7B" w14:textId="77777777" w:rsidR="00DB4940" w:rsidRDefault="00DB4940">
                  <w:pPr>
                    <w:pStyle w:val="ConsPlusNormal"/>
                    <w:spacing w:line="200" w:lineRule="auto"/>
                    <w:jc w:val="both"/>
                  </w:pPr>
                  <w:r>
                    <w:t>750 000</w:t>
                  </w:r>
                </w:p>
              </w:tc>
            </w:tr>
            <w:tr w:rsidR="00DB4940" w14:paraId="7857B40E" w14:textId="77777777">
              <w:tc>
                <w:tcPr>
                  <w:tcW w:w="2834" w:type="dxa"/>
                </w:tcPr>
                <w:p w14:paraId="020EA105" w14:textId="77777777" w:rsidR="00DB4940" w:rsidRDefault="00DB4940">
                  <w:pPr>
                    <w:pStyle w:val="ConsPlusNormal"/>
                    <w:spacing w:line="200" w:lineRule="auto"/>
                    <w:jc w:val="both"/>
                  </w:pPr>
                  <w:r>
                    <w:t>2 год</w:t>
                  </w:r>
                </w:p>
              </w:tc>
              <w:tc>
                <w:tcPr>
                  <w:tcW w:w="6236" w:type="dxa"/>
                </w:tcPr>
                <w:p w14:paraId="0643F697" w14:textId="77777777" w:rsidR="00DB4940" w:rsidRDefault="00DB4940">
                  <w:pPr>
                    <w:pStyle w:val="ConsPlusNormal"/>
                    <w:spacing w:line="200" w:lineRule="auto"/>
                    <w:jc w:val="both"/>
                  </w:pPr>
                  <w:r>
                    <w:t>750 000</w:t>
                  </w:r>
                </w:p>
              </w:tc>
            </w:tr>
            <w:tr w:rsidR="00DB4940" w14:paraId="27CD2EEA" w14:textId="77777777">
              <w:tc>
                <w:tcPr>
                  <w:tcW w:w="2834" w:type="dxa"/>
                </w:tcPr>
                <w:p w14:paraId="57A36C92" w14:textId="77777777" w:rsidR="00DB4940" w:rsidRDefault="00DB4940">
                  <w:pPr>
                    <w:pStyle w:val="ConsPlusNormal"/>
                    <w:spacing w:line="200" w:lineRule="auto"/>
                    <w:jc w:val="both"/>
                  </w:pPr>
                  <w:r>
                    <w:t>3 год</w:t>
                  </w:r>
                </w:p>
              </w:tc>
              <w:tc>
                <w:tcPr>
                  <w:tcW w:w="6236" w:type="dxa"/>
                </w:tcPr>
                <w:p w14:paraId="3388F289" w14:textId="77777777" w:rsidR="00DB4940" w:rsidRDefault="00DB4940">
                  <w:pPr>
                    <w:pStyle w:val="ConsPlusNormal"/>
                    <w:spacing w:line="200" w:lineRule="auto"/>
                    <w:jc w:val="both"/>
                  </w:pPr>
                  <w:r>
                    <w:t>700 000</w:t>
                  </w:r>
                </w:p>
              </w:tc>
            </w:tr>
          </w:tbl>
          <w:p w14:paraId="058D82E1" w14:textId="77777777" w:rsidR="00DB4940" w:rsidRDefault="00DB4940">
            <w:pPr>
              <w:pStyle w:val="ConsPlusNormal"/>
              <w:spacing w:before="200" w:line="200" w:lineRule="auto"/>
              <w:jc w:val="both"/>
            </w:pPr>
          </w:p>
          <w:p w14:paraId="20E2AA3D" w14:textId="77777777" w:rsidR="00DB4940" w:rsidRDefault="00DB4940">
            <w:pPr>
              <w:pStyle w:val="ConsPlusNormal"/>
              <w:spacing w:line="200" w:lineRule="auto"/>
              <w:jc w:val="both"/>
            </w:pPr>
            <w:r>
              <w:t>Прогнозные денежные потоки, определенные путем экстраполяции бюджетных показателей, такие:</w:t>
            </w:r>
          </w:p>
          <w:p w14:paraId="32A997FD" w14:textId="77777777" w:rsidR="00DB4940" w:rsidRDefault="00DB4940">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834"/>
              <w:gridCol w:w="6236"/>
            </w:tblGrid>
            <w:tr w:rsidR="00DB4940" w14:paraId="504EAF52" w14:textId="77777777">
              <w:tc>
                <w:tcPr>
                  <w:tcW w:w="2834" w:type="dxa"/>
                </w:tcPr>
                <w:p w14:paraId="2F3896BC" w14:textId="77777777" w:rsidR="00DB4940" w:rsidRDefault="00DB4940">
                  <w:pPr>
                    <w:pStyle w:val="ConsPlusNormal"/>
                    <w:spacing w:line="200" w:lineRule="auto"/>
                    <w:jc w:val="center"/>
                  </w:pPr>
                  <w:r>
                    <w:t>Период</w:t>
                  </w:r>
                </w:p>
              </w:tc>
              <w:tc>
                <w:tcPr>
                  <w:tcW w:w="6236" w:type="dxa"/>
                </w:tcPr>
                <w:p w14:paraId="28FB6B43" w14:textId="77777777" w:rsidR="00DB4940" w:rsidRDefault="00DB4940">
                  <w:pPr>
                    <w:pStyle w:val="ConsPlusNormal"/>
                    <w:spacing w:line="200" w:lineRule="auto"/>
                    <w:jc w:val="center"/>
                  </w:pPr>
                  <w:r>
                    <w:t>Будущий денежный поток, руб.</w:t>
                  </w:r>
                </w:p>
              </w:tc>
            </w:tr>
            <w:tr w:rsidR="00DB4940" w14:paraId="0D1DF5C5" w14:textId="77777777">
              <w:tc>
                <w:tcPr>
                  <w:tcW w:w="2834" w:type="dxa"/>
                </w:tcPr>
                <w:p w14:paraId="75A8CFA7" w14:textId="77777777" w:rsidR="00DB4940" w:rsidRDefault="00DB4940">
                  <w:pPr>
                    <w:pStyle w:val="ConsPlusNormal"/>
                    <w:spacing w:line="200" w:lineRule="auto"/>
                    <w:jc w:val="both"/>
                  </w:pPr>
                  <w:r>
                    <w:t>4 год</w:t>
                  </w:r>
                </w:p>
              </w:tc>
              <w:tc>
                <w:tcPr>
                  <w:tcW w:w="6236" w:type="dxa"/>
                </w:tcPr>
                <w:p w14:paraId="683324F7" w14:textId="77777777" w:rsidR="00DB4940" w:rsidRDefault="00DB4940">
                  <w:pPr>
                    <w:pStyle w:val="ConsPlusNormal"/>
                    <w:spacing w:line="200" w:lineRule="auto"/>
                    <w:jc w:val="both"/>
                  </w:pPr>
                  <w:r>
                    <w:t>650 000</w:t>
                  </w:r>
                </w:p>
              </w:tc>
            </w:tr>
            <w:tr w:rsidR="00DB4940" w14:paraId="28848ECF" w14:textId="77777777">
              <w:tc>
                <w:tcPr>
                  <w:tcW w:w="2834" w:type="dxa"/>
                </w:tcPr>
                <w:p w14:paraId="516A3878" w14:textId="77777777" w:rsidR="00DB4940" w:rsidRDefault="00DB4940">
                  <w:pPr>
                    <w:pStyle w:val="ConsPlusNormal"/>
                    <w:spacing w:line="200" w:lineRule="auto"/>
                    <w:jc w:val="both"/>
                  </w:pPr>
                  <w:r>
                    <w:t>5 год</w:t>
                  </w:r>
                </w:p>
              </w:tc>
              <w:tc>
                <w:tcPr>
                  <w:tcW w:w="6236" w:type="dxa"/>
                </w:tcPr>
                <w:p w14:paraId="73052C62" w14:textId="77777777" w:rsidR="00DB4940" w:rsidRDefault="00DB4940">
                  <w:pPr>
                    <w:pStyle w:val="ConsPlusNormal"/>
                    <w:spacing w:line="200" w:lineRule="auto"/>
                    <w:jc w:val="both"/>
                  </w:pPr>
                  <w:r>
                    <w:t>600 000</w:t>
                  </w:r>
                </w:p>
              </w:tc>
            </w:tr>
          </w:tbl>
          <w:p w14:paraId="00676190" w14:textId="77777777" w:rsidR="00DB4940" w:rsidRDefault="00DB4940">
            <w:pPr>
              <w:pStyle w:val="ConsPlusNormal"/>
              <w:spacing w:before="200" w:line="200" w:lineRule="auto"/>
              <w:jc w:val="both"/>
            </w:pPr>
          </w:p>
          <w:p w14:paraId="191673EF" w14:textId="77777777" w:rsidR="00DB4940" w:rsidRDefault="00DB4940">
            <w:pPr>
              <w:pStyle w:val="ConsPlusNormal"/>
              <w:spacing w:line="200" w:lineRule="auto"/>
              <w:jc w:val="both"/>
            </w:pPr>
            <w:r>
              <w:t>Применяемая ставка дисконтирования - 9%.</w:t>
            </w:r>
          </w:p>
          <w:p w14:paraId="0D6A4828" w14:textId="77777777" w:rsidR="00DB4940" w:rsidRDefault="00DB4940">
            <w:pPr>
              <w:pStyle w:val="ConsPlusNormal"/>
              <w:spacing w:before="200" w:line="200" w:lineRule="auto"/>
              <w:jc w:val="both"/>
            </w:pPr>
            <w:r>
              <w:t xml:space="preserve">Ценность использования, определенная с помощью функции ЧПС </w:t>
            </w:r>
            <w:proofErr w:type="spellStart"/>
            <w:r>
              <w:t>Excel</w:t>
            </w:r>
            <w:proofErr w:type="spellEnd"/>
            <w:r>
              <w:t xml:space="preserve"> с аргументами (0,09; 750 000; 750 000; 700 000; 650 000; 600 000), - 2 710 297 руб.</w:t>
            </w:r>
          </w:p>
        </w:tc>
      </w:tr>
    </w:tbl>
    <w:p w14:paraId="71EE551F" w14:textId="77777777" w:rsidR="00DB4940" w:rsidRDefault="00DB4940">
      <w:pPr>
        <w:pStyle w:val="ConsPlusNormal"/>
        <w:spacing w:line="200" w:lineRule="auto"/>
        <w:jc w:val="both"/>
      </w:pPr>
    </w:p>
    <w:p w14:paraId="5F448424" w14:textId="77777777" w:rsidR="00DB4940" w:rsidRDefault="00DB4940">
      <w:pPr>
        <w:pStyle w:val="ConsPlusNormal"/>
        <w:spacing w:line="200" w:lineRule="auto"/>
        <w:jc w:val="both"/>
      </w:pPr>
      <w:r>
        <w:t>Однако на практике достаточно редко встречаются активы, для которых можно отдельно определить ценность использования. Это связано с тем, что они генерируют денежные притоки не самостоятельно, а в составе комплекса.</w:t>
      </w:r>
    </w:p>
    <w:p w14:paraId="628E38E9" w14:textId="77777777" w:rsidR="00DB4940" w:rsidRDefault="00DB4940">
      <w:pPr>
        <w:pStyle w:val="ConsPlusNormal"/>
        <w:spacing w:before="200" w:line="200" w:lineRule="auto"/>
        <w:jc w:val="both"/>
      </w:pPr>
      <w:r>
        <w:t>Если к тому же справедливая стоимость за вычетом затрат на выбытие таких активов не может быть надежно определена или она ниже балансовой стоимости актива и нет оснований полагать, что она приблизительно равна его ценности использования, то действовать надо по-другому (</w:t>
      </w:r>
      <w:hyperlink r:id="rId386">
        <w:r>
          <w:rPr>
            <w:color w:val="0000FF"/>
          </w:rPr>
          <w:t>п. п. 22</w:t>
        </w:r>
      </w:hyperlink>
      <w:r>
        <w:t xml:space="preserve">, </w:t>
      </w:r>
      <w:hyperlink r:id="rId387">
        <w:r>
          <w:rPr>
            <w:color w:val="0000FF"/>
          </w:rPr>
          <w:t>67</w:t>
        </w:r>
      </w:hyperlink>
      <w:r>
        <w:t xml:space="preserve"> МСФО (IAS) 36 "Обесценение активов").</w:t>
      </w:r>
    </w:p>
    <w:p w14:paraId="052A28B3" w14:textId="77777777" w:rsidR="00DB4940" w:rsidRDefault="00DB4940">
      <w:pPr>
        <w:pStyle w:val="ConsPlusNormal"/>
        <w:spacing w:line="200" w:lineRule="auto"/>
        <w:jc w:val="both"/>
      </w:pPr>
    </w:p>
    <w:p w14:paraId="3D681DA4" w14:textId="77777777" w:rsidR="00DB4940" w:rsidRDefault="00DB4940">
      <w:pPr>
        <w:pStyle w:val="ConsPlusNormal"/>
        <w:spacing w:line="200" w:lineRule="auto"/>
        <w:outlineLvl w:val="0"/>
      </w:pPr>
      <w:bookmarkStart w:id="38" w:name="P126"/>
      <w:bookmarkEnd w:id="38"/>
      <w:r>
        <w:rPr>
          <w:b/>
          <w:sz w:val="30"/>
        </w:rPr>
        <w:t>5. Что делать, если определить возмещаемую сумму актива не представляется возможным</w:t>
      </w:r>
    </w:p>
    <w:p w14:paraId="5E45E269" w14:textId="77777777" w:rsidR="00DB4940" w:rsidRDefault="00DB4940">
      <w:pPr>
        <w:pStyle w:val="ConsPlusNormal"/>
        <w:spacing w:before="200" w:line="200" w:lineRule="auto"/>
        <w:jc w:val="both"/>
      </w:pPr>
      <w:r>
        <w:t>В такой ситуации следует оценить возмещаемую сумму единицы, генерирующей денежные средства (ЕГДС), к которой относится актив (</w:t>
      </w:r>
      <w:hyperlink r:id="rId388">
        <w:r>
          <w:rPr>
            <w:color w:val="0000FF"/>
          </w:rPr>
          <w:t>п. 66</w:t>
        </w:r>
      </w:hyperlink>
      <w:r>
        <w:t xml:space="preserve"> МСФО (IAS) 36 "Обесценение активов").</w:t>
      </w:r>
    </w:p>
    <w:p w14:paraId="3A0BBB13" w14:textId="16F6BC95" w:rsidR="00DB4940" w:rsidRDefault="00DB4940">
      <w:pPr>
        <w:pStyle w:val="ConsPlusNormal"/>
        <w:spacing w:before="200" w:line="200" w:lineRule="auto"/>
        <w:jc w:val="both"/>
      </w:pPr>
      <w:bookmarkStart w:id="39" w:name="P128"/>
      <w:bookmarkEnd w:id="39"/>
      <w:r>
        <w:t xml:space="preserve">ЕГДС </w:t>
      </w:r>
      <w:r w:rsidR="00E438EB">
        <w:t>— это</w:t>
      </w:r>
      <w:r>
        <w:t xml:space="preserve"> наименьшая идентифицируемая группа активов, которая генерирует денежные притоки, в значительной степени независимые от денежных притоков от других активов или групп активов. При определении ЕГДС учитывают в том числе то, как руководство контролирует и планирует деятельность организации (например, по товарным линиям, по видам деятельности, по местоположению отдельных подразделений, районам или регионам) (</w:t>
      </w:r>
      <w:hyperlink r:id="rId389">
        <w:r>
          <w:rPr>
            <w:color w:val="0000FF"/>
          </w:rPr>
          <w:t>п. п. 6</w:t>
        </w:r>
      </w:hyperlink>
      <w:r>
        <w:t xml:space="preserve">, </w:t>
      </w:r>
      <w:hyperlink r:id="rId390">
        <w:r>
          <w:rPr>
            <w:color w:val="0000FF"/>
          </w:rPr>
          <w:t>68</w:t>
        </w:r>
      </w:hyperlink>
      <w:r>
        <w:t xml:space="preserve">, </w:t>
      </w:r>
      <w:hyperlink r:id="rId391">
        <w:r>
          <w:rPr>
            <w:color w:val="0000FF"/>
          </w:rPr>
          <w:t>69</w:t>
        </w:r>
      </w:hyperlink>
      <w:r>
        <w:t xml:space="preserve"> МСФО (IAS) 36 "Обесценение активов"). В качестве ЕГДС может быть принята вся организация в целом.</w:t>
      </w:r>
    </w:p>
    <w:p w14:paraId="6F149513" w14:textId="77777777" w:rsidR="00DB4940" w:rsidRDefault="00DB4940">
      <w:pPr>
        <w:pStyle w:val="ConsPlusNormal"/>
        <w:spacing w:before="200" w:line="200" w:lineRule="auto"/>
        <w:jc w:val="both"/>
      </w:pPr>
      <w:r>
        <w:t xml:space="preserve">Для определения возмещаемой суммы ЕГДС справедливо все </w:t>
      </w:r>
      <w:hyperlink w:anchor="P48">
        <w:r>
          <w:rPr>
            <w:color w:val="0000FF"/>
          </w:rPr>
          <w:t>сказанное выше</w:t>
        </w:r>
      </w:hyperlink>
      <w:r>
        <w:t xml:space="preserve"> для отдельного актива (</w:t>
      </w:r>
      <w:hyperlink r:id="rId392">
        <w:r>
          <w:rPr>
            <w:color w:val="0000FF"/>
          </w:rPr>
          <w:t>п. 74</w:t>
        </w:r>
      </w:hyperlink>
      <w:r>
        <w:t xml:space="preserve"> МСФО (IAS) 36 "Обесценение активов"). Но определение </w:t>
      </w:r>
      <w:r>
        <w:rPr>
          <w:b/>
        </w:rPr>
        <w:t>ценности использования ЕГДС</w:t>
      </w:r>
      <w:r>
        <w:t xml:space="preserve"> имеет следующие особенности:</w:t>
      </w:r>
    </w:p>
    <w:p w14:paraId="03A7FD8E" w14:textId="77777777" w:rsidR="00DB4940" w:rsidRDefault="00DB4940" w:rsidP="00DB4940">
      <w:pPr>
        <w:pStyle w:val="ConsPlusNormal"/>
        <w:numPr>
          <w:ilvl w:val="0"/>
          <w:numId w:val="16"/>
        </w:numPr>
        <w:spacing w:before="200" w:line="200" w:lineRule="auto"/>
        <w:jc w:val="both"/>
      </w:pPr>
      <w:r>
        <w:t>в оценке будущих денежных оттоков учитывают в том числе затраты на замену отдельных активов, необходимых для продолжения работы ЕГДС (</w:t>
      </w:r>
      <w:hyperlink r:id="rId393">
        <w:r>
          <w:rPr>
            <w:color w:val="0000FF"/>
          </w:rPr>
          <w:t>п. 49</w:t>
        </w:r>
      </w:hyperlink>
      <w:r>
        <w:t xml:space="preserve"> МСФО (IAS) 36 "Обесценение активов");</w:t>
      </w:r>
    </w:p>
    <w:p w14:paraId="5EB6E99B" w14:textId="77777777" w:rsidR="00DB4940" w:rsidRDefault="00DB4940" w:rsidP="00DB4940">
      <w:pPr>
        <w:pStyle w:val="ConsPlusNormal"/>
        <w:numPr>
          <w:ilvl w:val="0"/>
          <w:numId w:val="16"/>
        </w:numPr>
        <w:spacing w:before="200" w:line="200" w:lineRule="auto"/>
        <w:jc w:val="both"/>
      </w:pPr>
      <w:r>
        <w:t>прогнозный период обычно определяют в зависимости от оставшегося срока полезного использования наиболее экономически значимого актива ЕГДС. Можно использовать расчетный средневзвешенный оставшийся срок полезного использования активов, входящих в ЕГДС, если все активы в группе примерно равнозначны:</w:t>
      </w:r>
    </w:p>
    <w:p w14:paraId="2A2CC1EA" w14:textId="77777777" w:rsidR="00DB4940" w:rsidRDefault="00DB4940">
      <w:pPr>
        <w:pStyle w:val="ConsPlusNormal"/>
        <w:spacing w:line="200" w:lineRule="auto"/>
        <w:jc w:val="both"/>
      </w:pPr>
    </w:p>
    <w:p w14:paraId="12180959" w14:textId="77777777" w:rsidR="00DB4940" w:rsidRDefault="00DB4940">
      <w:pPr>
        <w:pStyle w:val="ConsPlusNormal"/>
        <w:spacing w:line="200" w:lineRule="auto"/>
        <w:jc w:val="both"/>
      </w:pPr>
      <w:r>
        <w:rPr>
          <w:noProof/>
          <w:position w:val="-39"/>
        </w:rPr>
        <w:lastRenderedPageBreak/>
        <w:drawing>
          <wp:inline distT="0" distB="0" distL="0" distR="0" wp14:anchorId="75769624" wp14:editId="616AD8B7">
            <wp:extent cx="5033010" cy="6248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5033010" cy="624840"/>
                    </a:xfrm>
                    <a:prstGeom prst="rect">
                      <a:avLst/>
                    </a:prstGeom>
                    <a:noFill/>
                    <a:ln>
                      <a:noFill/>
                    </a:ln>
                  </pic:spPr>
                </pic:pic>
              </a:graphicData>
            </a:graphic>
          </wp:inline>
        </w:drawing>
      </w:r>
    </w:p>
    <w:p w14:paraId="3F2B5EEB" w14:textId="77777777" w:rsidR="00DB4940" w:rsidRDefault="00DB4940">
      <w:pPr>
        <w:pStyle w:val="ConsPlusNormal"/>
        <w:spacing w:line="200" w:lineRule="auto"/>
        <w:jc w:val="both"/>
      </w:pPr>
    </w:p>
    <w:p w14:paraId="7DE53110" w14:textId="77777777" w:rsidR="00DB4940" w:rsidRDefault="00DB4940">
      <w:pPr>
        <w:pStyle w:val="ConsPlusNormal"/>
        <w:spacing w:line="200" w:lineRule="auto"/>
        <w:jc w:val="both"/>
      </w:pPr>
      <w:r>
        <w:t>Балансовой стоимостью ЕГДС, как правило, считается сумма балансовых (остаточных) стоимостей всех активов, входящих в ЕГДС (</w:t>
      </w:r>
      <w:hyperlink r:id="rId395">
        <w:r>
          <w:rPr>
            <w:color w:val="0000FF"/>
          </w:rPr>
          <w:t>п. 76</w:t>
        </w:r>
      </w:hyperlink>
      <w:r>
        <w:t xml:space="preserve"> МСФО (IAS) 36 "Обесценение активов"). Обычно это:</w:t>
      </w:r>
    </w:p>
    <w:p w14:paraId="5C982EE4" w14:textId="77777777" w:rsidR="00DB4940" w:rsidRDefault="00DB4940" w:rsidP="00DB4940">
      <w:pPr>
        <w:pStyle w:val="ConsPlusNormal"/>
        <w:numPr>
          <w:ilvl w:val="0"/>
          <w:numId w:val="17"/>
        </w:numPr>
        <w:spacing w:before="200" w:line="200" w:lineRule="auto"/>
        <w:jc w:val="both"/>
      </w:pPr>
      <w:r>
        <w:t>ОС;</w:t>
      </w:r>
    </w:p>
    <w:p w14:paraId="554BD93D" w14:textId="77777777" w:rsidR="00DB4940" w:rsidRDefault="00DB4940" w:rsidP="00DB4940">
      <w:pPr>
        <w:pStyle w:val="ConsPlusNormal"/>
        <w:numPr>
          <w:ilvl w:val="0"/>
          <w:numId w:val="17"/>
        </w:numPr>
        <w:spacing w:before="200" w:line="200" w:lineRule="auto"/>
        <w:jc w:val="both"/>
      </w:pPr>
      <w:r>
        <w:t>НМА;</w:t>
      </w:r>
    </w:p>
    <w:p w14:paraId="59D9CF07" w14:textId="77777777" w:rsidR="00DB4940" w:rsidRDefault="00DB4940" w:rsidP="00DB4940">
      <w:pPr>
        <w:pStyle w:val="ConsPlusNormal"/>
        <w:numPr>
          <w:ilvl w:val="0"/>
          <w:numId w:val="17"/>
        </w:numPr>
        <w:spacing w:before="200" w:line="200" w:lineRule="auto"/>
        <w:jc w:val="both"/>
      </w:pPr>
      <w:r>
        <w:t>капитальные вложения, которые осуществлены в целях замены активов, необходимых для продолжения работы ЕГДС.</w:t>
      </w:r>
    </w:p>
    <w:p w14:paraId="13E81F87" w14:textId="77777777" w:rsidR="00DB4940" w:rsidRDefault="00DB4940">
      <w:pPr>
        <w:pStyle w:val="ConsPlusNormal"/>
        <w:spacing w:before="200" w:line="200" w:lineRule="auto"/>
        <w:jc w:val="both"/>
      </w:pPr>
      <w:r>
        <w:t>Если вы определили возмещаемую сумму ЕГДС и она выше балансовой стоимости ЕГДС, то отдельные активы, входящие в группу, не обесценены, даже если их справедливая стоимость за вычетом затрат на выбытие ниже их балансовой стоимости (</w:t>
      </w:r>
      <w:proofErr w:type="spellStart"/>
      <w:r w:rsidR="00E438EB">
        <w:fldChar w:fldCharType="begin"/>
      </w:r>
      <w:r w:rsidR="00E438EB">
        <w:instrText xml:space="preserve"> HYPERLINK "consultantplus://offline/ref=89BC88548C242C2506723C23D1FB7556E47110951A13010B54B8200737350EEB5B26CF8409AC26449754EAD97600D10AAD473584E13AFE8225O0R" \h </w:instrText>
      </w:r>
      <w:r w:rsidR="00E438EB">
        <w:fldChar w:fldCharType="separate"/>
      </w:r>
      <w:r>
        <w:rPr>
          <w:color w:val="0000FF"/>
        </w:rPr>
        <w:t>пп</w:t>
      </w:r>
      <w:proofErr w:type="spellEnd"/>
      <w:r>
        <w:rPr>
          <w:color w:val="0000FF"/>
        </w:rPr>
        <w:t>. "b" п. 107</w:t>
      </w:r>
      <w:r w:rsidR="00E438EB">
        <w:rPr>
          <w:color w:val="0000FF"/>
        </w:rPr>
        <w:fldChar w:fldCharType="end"/>
      </w:r>
      <w:r>
        <w:t xml:space="preserve"> МСФО (IAS) 36 "Обесценение активов").</w:t>
      </w:r>
    </w:p>
    <w:p w14:paraId="4B0E4BAB" w14:textId="77777777" w:rsidR="00DB4940" w:rsidRDefault="00DB4940">
      <w:pPr>
        <w:pStyle w:val="ConsPlusNormal"/>
        <w:spacing w:before="200" w:line="200" w:lineRule="auto"/>
        <w:jc w:val="both"/>
      </w:pPr>
      <w:r>
        <w:t xml:space="preserve">Если же балансовая стоимость ЕГДС выше возмещаемой суммы ЕГДС, то </w:t>
      </w:r>
      <w:hyperlink w:anchor="P147">
        <w:r>
          <w:rPr>
            <w:color w:val="0000FF"/>
          </w:rPr>
          <w:t>распределите</w:t>
        </w:r>
      </w:hyperlink>
      <w:r>
        <w:t xml:space="preserve"> полученный убыток между активами ЕГДС.</w:t>
      </w:r>
    </w:p>
    <w:p w14:paraId="7E79BFDA" w14:textId="77777777" w:rsidR="00DB4940" w:rsidRDefault="00DB4940">
      <w:pPr>
        <w:pStyle w:val="ConsPlusNormal"/>
        <w:spacing w:line="200" w:lineRule="auto"/>
        <w:jc w:val="both"/>
      </w:pPr>
    </w:p>
    <w:p w14:paraId="1FC1FB25" w14:textId="77777777" w:rsidR="00DB4940" w:rsidRDefault="00DB4940">
      <w:pPr>
        <w:pStyle w:val="ConsPlusNormal"/>
        <w:spacing w:line="200" w:lineRule="auto"/>
        <w:outlineLvl w:val="0"/>
      </w:pPr>
      <w:bookmarkStart w:id="40" w:name="P142"/>
      <w:bookmarkEnd w:id="40"/>
      <w:r>
        <w:rPr>
          <w:b/>
          <w:sz w:val="30"/>
        </w:rPr>
        <w:t>6. Как рассчитать убыток от обесценения</w:t>
      </w:r>
    </w:p>
    <w:p w14:paraId="6FCC721C" w14:textId="77777777" w:rsidR="00DB4940" w:rsidRDefault="00DB4940">
      <w:pPr>
        <w:pStyle w:val="ConsPlusNormal"/>
        <w:spacing w:before="200" w:line="200" w:lineRule="auto"/>
        <w:jc w:val="both"/>
      </w:pPr>
      <w:r>
        <w:rPr>
          <w:b/>
        </w:rPr>
        <w:t>Если вам известна возмещаемая сумма отдельного актива</w:t>
      </w:r>
      <w:r>
        <w:t>, то убыток от обесценения рассчитайте по формуле (</w:t>
      </w:r>
      <w:hyperlink r:id="rId396">
        <w:r>
          <w:rPr>
            <w:color w:val="0000FF"/>
          </w:rPr>
          <w:t>п. п. 6</w:t>
        </w:r>
      </w:hyperlink>
      <w:r>
        <w:t xml:space="preserve">, </w:t>
      </w:r>
      <w:hyperlink r:id="rId397">
        <w:r>
          <w:rPr>
            <w:color w:val="0000FF"/>
          </w:rPr>
          <w:t>8</w:t>
        </w:r>
      </w:hyperlink>
      <w:r>
        <w:t xml:space="preserve">, </w:t>
      </w:r>
      <w:hyperlink r:id="rId398">
        <w:r>
          <w:rPr>
            <w:color w:val="0000FF"/>
          </w:rPr>
          <w:t>59</w:t>
        </w:r>
      </w:hyperlink>
      <w:r>
        <w:t xml:space="preserve"> МСФО (IAS) 36 "Обесценение активов"):</w:t>
      </w:r>
    </w:p>
    <w:p w14:paraId="11429ACE" w14:textId="77777777" w:rsidR="00DB4940" w:rsidRDefault="00DB4940">
      <w:pPr>
        <w:pStyle w:val="ConsPlusNormal"/>
        <w:spacing w:line="200" w:lineRule="auto"/>
        <w:jc w:val="both"/>
      </w:pPr>
    </w:p>
    <w:p w14:paraId="4339836A" w14:textId="77777777" w:rsidR="00DB4940" w:rsidRDefault="00DB4940">
      <w:pPr>
        <w:pStyle w:val="ConsPlusNormal"/>
        <w:spacing w:line="200" w:lineRule="auto"/>
        <w:jc w:val="both"/>
      </w:pPr>
      <w:r>
        <w:rPr>
          <w:noProof/>
          <w:position w:val="-38"/>
        </w:rPr>
        <w:drawing>
          <wp:inline distT="0" distB="0" distL="0" distR="0" wp14:anchorId="5B08C536" wp14:editId="7A82958F">
            <wp:extent cx="4335780" cy="6159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335780" cy="615950"/>
                    </a:xfrm>
                    <a:prstGeom prst="rect">
                      <a:avLst/>
                    </a:prstGeom>
                    <a:noFill/>
                    <a:ln>
                      <a:noFill/>
                    </a:ln>
                  </pic:spPr>
                </pic:pic>
              </a:graphicData>
            </a:graphic>
          </wp:inline>
        </w:drawing>
      </w:r>
    </w:p>
    <w:p w14:paraId="1073444A" w14:textId="77777777" w:rsidR="00DB4940" w:rsidRDefault="00DB4940">
      <w:pPr>
        <w:pStyle w:val="ConsPlusNormal"/>
        <w:spacing w:line="200" w:lineRule="auto"/>
        <w:jc w:val="both"/>
      </w:pPr>
    </w:p>
    <w:p w14:paraId="310F8900" w14:textId="77777777" w:rsidR="00DB4940" w:rsidRDefault="00DB4940">
      <w:pPr>
        <w:pStyle w:val="ConsPlusNormal"/>
        <w:spacing w:line="200" w:lineRule="auto"/>
        <w:jc w:val="both"/>
      </w:pPr>
      <w:bookmarkStart w:id="41" w:name="P147"/>
      <w:bookmarkEnd w:id="41"/>
      <w:r>
        <w:rPr>
          <w:b/>
        </w:rPr>
        <w:t>Если вам известна возмещаемая сумма ЕГДС</w:t>
      </w:r>
      <w:r>
        <w:t>, то действуйте так.</w:t>
      </w:r>
    </w:p>
    <w:p w14:paraId="3C078EBB" w14:textId="77777777" w:rsidR="00DB4940" w:rsidRDefault="00DB4940" w:rsidP="00DB4940">
      <w:pPr>
        <w:pStyle w:val="ConsPlusNormal"/>
        <w:numPr>
          <w:ilvl w:val="0"/>
          <w:numId w:val="18"/>
        </w:numPr>
        <w:spacing w:before="200" w:line="200" w:lineRule="auto"/>
        <w:jc w:val="both"/>
      </w:pPr>
      <w:r>
        <w:t>Определите убыток от обесценения ЕГДС (</w:t>
      </w:r>
      <w:hyperlink r:id="rId400">
        <w:r>
          <w:rPr>
            <w:color w:val="0000FF"/>
          </w:rPr>
          <w:t>п. п. 6</w:t>
        </w:r>
      </w:hyperlink>
      <w:r>
        <w:t xml:space="preserve">, </w:t>
      </w:r>
      <w:hyperlink r:id="rId401">
        <w:r>
          <w:rPr>
            <w:color w:val="0000FF"/>
          </w:rPr>
          <w:t>104</w:t>
        </w:r>
      </w:hyperlink>
      <w:r>
        <w:t xml:space="preserve"> МСФО (IAS) 36 "Обесценение активов"):</w:t>
      </w:r>
    </w:p>
    <w:p w14:paraId="08FB6B96" w14:textId="77777777" w:rsidR="00DB4940" w:rsidRDefault="00DB4940">
      <w:pPr>
        <w:pStyle w:val="ConsPlusNormal"/>
        <w:spacing w:line="200" w:lineRule="auto"/>
        <w:jc w:val="both"/>
      </w:pPr>
    </w:p>
    <w:p w14:paraId="305B1031" w14:textId="77777777" w:rsidR="00DB4940" w:rsidRDefault="00DB4940">
      <w:pPr>
        <w:pStyle w:val="ConsPlusNormal"/>
        <w:spacing w:line="200" w:lineRule="auto"/>
        <w:jc w:val="both"/>
      </w:pPr>
      <w:r>
        <w:rPr>
          <w:noProof/>
          <w:position w:val="-38"/>
        </w:rPr>
        <w:drawing>
          <wp:inline distT="0" distB="0" distL="0" distR="0" wp14:anchorId="7EB09332" wp14:editId="570BD5EE">
            <wp:extent cx="4335780" cy="61595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335780" cy="615950"/>
                    </a:xfrm>
                    <a:prstGeom prst="rect">
                      <a:avLst/>
                    </a:prstGeom>
                    <a:noFill/>
                    <a:ln>
                      <a:noFill/>
                    </a:ln>
                  </pic:spPr>
                </pic:pic>
              </a:graphicData>
            </a:graphic>
          </wp:inline>
        </w:drawing>
      </w:r>
    </w:p>
    <w:p w14:paraId="3088F235" w14:textId="77777777" w:rsidR="00DB4940" w:rsidRDefault="00DB4940">
      <w:pPr>
        <w:pStyle w:val="ConsPlusNormal"/>
        <w:spacing w:line="200" w:lineRule="auto"/>
        <w:jc w:val="both"/>
      </w:pPr>
    </w:p>
    <w:p w14:paraId="10C09CE5" w14:textId="77777777" w:rsidR="00DB4940" w:rsidRDefault="00DB4940" w:rsidP="00DB4940">
      <w:pPr>
        <w:pStyle w:val="ConsPlusNormal"/>
        <w:numPr>
          <w:ilvl w:val="0"/>
          <w:numId w:val="18"/>
        </w:numPr>
        <w:spacing w:line="200" w:lineRule="auto"/>
        <w:jc w:val="both"/>
      </w:pPr>
      <w:bookmarkStart w:id="42" w:name="P152"/>
      <w:bookmarkEnd w:id="42"/>
      <w:r>
        <w:t>Распределите убыток от обесценения ЕГДС на отдельные активы пропорционально их балансовой стоимости (</w:t>
      </w:r>
      <w:proofErr w:type="spellStart"/>
      <w:r w:rsidR="00E438EB">
        <w:fldChar w:fldCharType="begin"/>
      </w:r>
      <w:r w:rsidR="00E438EB">
        <w:instrText xml:space="preserve"> HYPERLINK "consultantplus://offline/ref=89BC88548C242C2506723C23D1FB7556E47110951A13010B54B8200737350EEB5B26CF8409AC26459754EAD97600D10AAD473584E13AFE8225O0R" \h </w:instrText>
      </w:r>
      <w:r w:rsidR="00E438EB">
        <w:fldChar w:fldCharType="separate"/>
      </w:r>
      <w:r>
        <w:rPr>
          <w:color w:val="0000FF"/>
        </w:rPr>
        <w:t>пп</w:t>
      </w:r>
      <w:proofErr w:type="spellEnd"/>
      <w:r>
        <w:rPr>
          <w:color w:val="0000FF"/>
        </w:rPr>
        <w:t>. "b" п. 104</w:t>
      </w:r>
      <w:r w:rsidR="00E438EB">
        <w:rPr>
          <w:color w:val="0000FF"/>
        </w:rPr>
        <w:fldChar w:fldCharType="end"/>
      </w:r>
      <w:r>
        <w:t xml:space="preserve"> МСФО (IAS) 36 "Обесценение активов"):</w:t>
      </w:r>
    </w:p>
    <w:p w14:paraId="484FB52A" w14:textId="77777777" w:rsidR="00DB4940" w:rsidRDefault="00DB4940">
      <w:pPr>
        <w:pStyle w:val="ConsPlusNormal"/>
        <w:spacing w:line="200" w:lineRule="auto"/>
        <w:jc w:val="both"/>
      </w:pPr>
    </w:p>
    <w:p w14:paraId="34E5DA09" w14:textId="77777777" w:rsidR="00DB4940" w:rsidRDefault="00DB4940">
      <w:pPr>
        <w:pStyle w:val="ConsPlusNormal"/>
        <w:spacing w:line="200" w:lineRule="auto"/>
        <w:jc w:val="both"/>
      </w:pPr>
      <w:r>
        <w:rPr>
          <w:noProof/>
          <w:position w:val="-35"/>
        </w:rPr>
        <w:drawing>
          <wp:inline distT="0" distB="0" distL="0" distR="0" wp14:anchorId="7C1AF388" wp14:editId="30FDB413">
            <wp:extent cx="5041900" cy="5734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041900" cy="573405"/>
                    </a:xfrm>
                    <a:prstGeom prst="rect">
                      <a:avLst/>
                    </a:prstGeom>
                    <a:noFill/>
                    <a:ln>
                      <a:noFill/>
                    </a:ln>
                  </pic:spPr>
                </pic:pic>
              </a:graphicData>
            </a:graphic>
          </wp:inline>
        </w:drawing>
      </w:r>
    </w:p>
    <w:p w14:paraId="70EA5393" w14:textId="77777777" w:rsidR="00DB4940" w:rsidRDefault="00DB4940">
      <w:pPr>
        <w:pStyle w:val="ConsPlusNormal"/>
        <w:spacing w:line="200" w:lineRule="auto"/>
        <w:jc w:val="both"/>
      </w:pPr>
    </w:p>
    <w:p w14:paraId="6895131B" w14:textId="77777777" w:rsidR="00DB4940" w:rsidRDefault="00DB4940" w:rsidP="00DB4940">
      <w:pPr>
        <w:pStyle w:val="ConsPlusNormal"/>
        <w:numPr>
          <w:ilvl w:val="0"/>
          <w:numId w:val="18"/>
        </w:numPr>
        <w:spacing w:line="200" w:lineRule="auto"/>
        <w:jc w:val="both"/>
      </w:pPr>
      <w:bookmarkStart w:id="43" w:name="P156"/>
      <w:bookmarkEnd w:id="43"/>
      <w:r>
        <w:t xml:space="preserve">Уменьшите балансовую стоимость активов, по которым известна справедливая стоимость за вычетом затрат на выбытие или ценность использования, на результат распределения убытка из </w:t>
      </w:r>
      <w:hyperlink w:anchor="P152">
        <w:r>
          <w:rPr>
            <w:color w:val="0000FF"/>
          </w:rPr>
          <w:t>п. 2</w:t>
        </w:r>
      </w:hyperlink>
      <w:r>
        <w:t xml:space="preserve">, </w:t>
      </w:r>
      <w:r>
        <w:rPr>
          <w:b/>
        </w:rPr>
        <w:t>но не ниже</w:t>
      </w:r>
      <w:r>
        <w:t xml:space="preserve"> наибольшего (или единственного известного) значения (</w:t>
      </w:r>
      <w:hyperlink r:id="rId404">
        <w:r>
          <w:rPr>
            <w:color w:val="0000FF"/>
          </w:rPr>
          <w:t>п. п. 104</w:t>
        </w:r>
      </w:hyperlink>
      <w:r>
        <w:t xml:space="preserve">, </w:t>
      </w:r>
      <w:hyperlink r:id="rId405">
        <w:r>
          <w:rPr>
            <w:color w:val="0000FF"/>
          </w:rPr>
          <w:t>105</w:t>
        </w:r>
      </w:hyperlink>
      <w:r>
        <w:t xml:space="preserve">, </w:t>
      </w:r>
      <w:hyperlink r:id="rId406">
        <w:proofErr w:type="spellStart"/>
        <w:r>
          <w:rPr>
            <w:color w:val="0000FF"/>
          </w:rPr>
          <w:t>пп</w:t>
        </w:r>
        <w:proofErr w:type="spellEnd"/>
        <w:r>
          <w:rPr>
            <w:color w:val="0000FF"/>
          </w:rPr>
          <w:t>. "а" п. 107</w:t>
        </w:r>
      </w:hyperlink>
      <w:r>
        <w:t xml:space="preserve"> МСФО (IAS) 36 "Обесценение активов"):</w:t>
      </w:r>
    </w:p>
    <w:p w14:paraId="3A0AD172" w14:textId="77777777" w:rsidR="00DB4940" w:rsidRDefault="00DB4940" w:rsidP="00DB4940">
      <w:pPr>
        <w:pStyle w:val="ConsPlusNormal"/>
        <w:numPr>
          <w:ilvl w:val="1"/>
          <w:numId w:val="18"/>
        </w:numPr>
        <w:spacing w:before="200" w:line="200" w:lineRule="auto"/>
        <w:jc w:val="both"/>
      </w:pPr>
      <w:r>
        <w:t>справедливой стоимости за вычетом затрат на выбытие;</w:t>
      </w:r>
    </w:p>
    <w:p w14:paraId="4C11C5B3" w14:textId="77777777" w:rsidR="00DB4940" w:rsidRDefault="00DB4940" w:rsidP="00DB4940">
      <w:pPr>
        <w:pStyle w:val="ConsPlusNormal"/>
        <w:numPr>
          <w:ilvl w:val="1"/>
          <w:numId w:val="18"/>
        </w:numPr>
        <w:spacing w:before="200" w:line="200" w:lineRule="auto"/>
        <w:jc w:val="both"/>
      </w:pPr>
      <w:r>
        <w:t>ценности использования.</w:t>
      </w:r>
    </w:p>
    <w:p w14:paraId="60DA4236" w14:textId="77777777" w:rsidR="00DB4940" w:rsidRDefault="00DB4940" w:rsidP="00DB4940">
      <w:pPr>
        <w:pStyle w:val="ConsPlusNormal"/>
        <w:numPr>
          <w:ilvl w:val="0"/>
          <w:numId w:val="18"/>
        </w:numPr>
        <w:spacing w:before="200" w:line="200" w:lineRule="auto"/>
        <w:jc w:val="both"/>
      </w:pPr>
      <w:bookmarkStart w:id="44" w:name="P159"/>
      <w:bookmarkEnd w:id="44"/>
      <w:r>
        <w:t xml:space="preserve">Уменьшите балансовую стоимость активов, по которым неизвестны справедливая стоимость за вычетом затрат на выбытие и (или) ценность использования, на результат распределения убытка из </w:t>
      </w:r>
      <w:hyperlink w:anchor="P152">
        <w:r>
          <w:rPr>
            <w:color w:val="0000FF"/>
          </w:rPr>
          <w:t>п. 2</w:t>
        </w:r>
      </w:hyperlink>
      <w:r>
        <w:t xml:space="preserve">, </w:t>
      </w:r>
      <w:r>
        <w:rPr>
          <w:b/>
        </w:rPr>
        <w:t>но не ниже</w:t>
      </w:r>
      <w:r>
        <w:t xml:space="preserve"> нуля (</w:t>
      </w:r>
      <w:hyperlink r:id="rId407">
        <w:r>
          <w:rPr>
            <w:color w:val="0000FF"/>
          </w:rPr>
          <w:t>п. п. 104</w:t>
        </w:r>
      </w:hyperlink>
      <w:r>
        <w:t xml:space="preserve">, </w:t>
      </w:r>
      <w:hyperlink r:id="rId408">
        <w:r>
          <w:rPr>
            <w:color w:val="0000FF"/>
          </w:rPr>
          <w:t>105</w:t>
        </w:r>
      </w:hyperlink>
      <w:r>
        <w:t xml:space="preserve">, </w:t>
      </w:r>
      <w:hyperlink r:id="rId409">
        <w:proofErr w:type="spellStart"/>
        <w:r>
          <w:rPr>
            <w:color w:val="0000FF"/>
          </w:rPr>
          <w:t>пп</w:t>
        </w:r>
        <w:proofErr w:type="spellEnd"/>
        <w:r>
          <w:rPr>
            <w:color w:val="0000FF"/>
          </w:rPr>
          <w:t>. "а" п. 107</w:t>
        </w:r>
      </w:hyperlink>
      <w:r>
        <w:t xml:space="preserve"> МСФО (IAS) 36 "Обесценение активов").</w:t>
      </w:r>
    </w:p>
    <w:p w14:paraId="302AF7D2" w14:textId="77777777" w:rsidR="00DB4940" w:rsidRDefault="00DB4940" w:rsidP="00DB4940">
      <w:pPr>
        <w:pStyle w:val="ConsPlusNormal"/>
        <w:numPr>
          <w:ilvl w:val="0"/>
          <w:numId w:val="18"/>
        </w:numPr>
        <w:spacing w:before="200" w:line="200" w:lineRule="auto"/>
        <w:jc w:val="both"/>
      </w:pPr>
      <w:bookmarkStart w:id="45" w:name="P160"/>
      <w:bookmarkEnd w:id="45"/>
      <w:r>
        <w:t>Рассчитайте остаток нераспределенного убытка:</w:t>
      </w:r>
    </w:p>
    <w:p w14:paraId="7B7203D5" w14:textId="77777777" w:rsidR="00DB4940" w:rsidRDefault="00DB4940">
      <w:pPr>
        <w:pStyle w:val="ConsPlusNormal"/>
        <w:spacing w:line="200" w:lineRule="auto"/>
        <w:jc w:val="both"/>
      </w:pPr>
    </w:p>
    <w:p w14:paraId="600A0CB2" w14:textId="77777777" w:rsidR="00DB4940" w:rsidRDefault="00DB4940">
      <w:pPr>
        <w:pStyle w:val="ConsPlusNormal"/>
        <w:spacing w:line="200" w:lineRule="auto"/>
        <w:jc w:val="both"/>
      </w:pPr>
      <w:r>
        <w:rPr>
          <w:noProof/>
          <w:position w:val="-36"/>
        </w:rPr>
        <w:drawing>
          <wp:inline distT="0" distB="0" distL="0" distR="0" wp14:anchorId="0FF2068F" wp14:editId="52F264A1">
            <wp:extent cx="4335780" cy="59499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335780" cy="594995"/>
                    </a:xfrm>
                    <a:prstGeom prst="rect">
                      <a:avLst/>
                    </a:prstGeom>
                    <a:noFill/>
                    <a:ln>
                      <a:noFill/>
                    </a:ln>
                  </pic:spPr>
                </pic:pic>
              </a:graphicData>
            </a:graphic>
          </wp:inline>
        </w:drawing>
      </w:r>
    </w:p>
    <w:p w14:paraId="7C95EE7D" w14:textId="77777777" w:rsidR="00DB4940" w:rsidRDefault="00DB4940">
      <w:pPr>
        <w:pStyle w:val="ConsPlusNormal"/>
        <w:spacing w:line="200" w:lineRule="auto"/>
        <w:jc w:val="both"/>
      </w:pPr>
    </w:p>
    <w:p w14:paraId="1EEB2BD8" w14:textId="77777777" w:rsidR="00DB4940" w:rsidRDefault="00DB4940" w:rsidP="00DB4940">
      <w:pPr>
        <w:pStyle w:val="ConsPlusNormal"/>
        <w:numPr>
          <w:ilvl w:val="0"/>
          <w:numId w:val="18"/>
        </w:numPr>
        <w:spacing w:line="200" w:lineRule="auto"/>
        <w:jc w:val="both"/>
      </w:pPr>
      <w:bookmarkStart w:id="46" w:name="P164"/>
      <w:bookmarkEnd w:id="46"/>
      <w:r>
        <w:t>Определите активы, по которым наименьшая возможная оценка (максимум из справедливой стоимости за вычетом затрат на выбытие и ценности использования или ноль, если справедливая стоимость за вычетом затрат на выбытие и ценность использования неизвестны) еще не достигнута.</w:t>
      </w:r>
    </w:p>
    <w:p w14:paraId="3EFDCFD1" w14:textId="77777777" w:rsidR="00DB4940" w:rsidRDefault="00DB4940" w:rsidP="00DB4940">
      <w:pPr>
        <w:pStyle w:val="ConsPlusNormal"/>
        <w:numPr>
          <w:ilvl w:val="0"/>
          <w:numId w:val="18"/>
        </w:numPr>
        <w:spacing w:before="200" w:line="200" w:lineRule="auto"/>
        <w:jc w:val="both"/>
      </w:pPr>
      <w:bookmarkStart w:id="47" w:name="P165"/>
      <w:bookmarkEnd w:id="47"/>
      <w:r>
        <w:t xml:space="preserve">Распределите остаток убытка из </w:t>
      </w:r>
      <w:hyperlink w:anchor="P160">
        <w:r>
          <w:rPr>
            <w:color w:val="0000FF"/>
          </w:rPr>
          <w:t>п. 5</w:t>
        </w:r>
      </w:hyperlink>
      <w:r>
        <w:t xml:space="preserve"> пропорционально балансовой стоимости этих активов (</w:t>
      </w:r>
      <w:hyperlink r:id="rId411">
        <w:r>
          <w:rPr>
            <w:color w:val="0000FF"/>
          </w:rPr>
          <w:t>п. 105</w:t>
        </w:r>
      </w:hyperlink>
      <w:r>
        <w:t xml:space="preserve"> МСФО (IAS) 36 "Обесценение активов"). Действуйте в порядке, описанном в </w:t>
      </w:r>
      <w:hyperlink w:anchor="P156">
        <w:r>
          <w:rPr>
            <w:color w:val="0000FF"/>
          </w:rPr>
          <w:t>п. п. 3</w:t>
        </w:r>
      </w:hyperlink>
      <w:r>
        <w:t xml:space="preserve"> и </w:t>
      </w:r>
      <w:hyperlink w:anchor="P159">
        <w:r>
          <w:rPr>
            <w:color w:val="0000FF"/>
          </w:rPr>
          <w:t>4</w:t>
        </w:r>
      </w:hyperlink>
      <w:r>
        <w:t>.</w:t>
      </w:r>
    </w:p>
    <w:p w14:paraId="2A1A504E" w14:textId="77777777" w:rsidR="00DB4940" w:rsidRDefault="00DB4940" w:rsidP="00DB4940">
      <w:pPr>
        <w:pStyle w:val="ConsPlusNormal"/>
        <w:numPr>
          <w:ilvl w:val="0"/>
          <w:numId w:val="18"/>
        </w:numPr>
        <w:spacing w:before="200" w:line="200" w:lineRule="auto"/>
        <w:jc w:val="both"/>
      </w:pPr>
      <w:r>
        <w:t xml:space="preserve">Если в результате не весь убыток распределен, то повторяйте действия из </w:t>
      </w:r>
      <w:hyperlink w:anchor="P160">
        <w:r>
          <w:rPr>
            <w:color w:val="0000FF"/>
          </w:rPr>
          <w:t>п. п. 5</w:t>
        </w:r>
      </w:hyperlink>
      <w:r>
        <w:t xml:space="preserve">, </w:t>
      </w:r>
      <w:hyperlink w:anchor="P164">
        <w:r>
          <w:rPr>
            <w:color w:val="0000FF"/>
          </w:rPr>
          <w:t>6</w:t>
        </w:r>
      </w:hyperlink>
      <w:r>
        <w:t xml:space="preserve"> и </w:t>
      </w:r>
      <w:hyperlink w:anchor="P165">
        <w:r>
          <w:rPr>
            <w:color w:val="0000FF"/>
          </w:rPr>
          <w:t>7</w:t>
        </w:r>
      </w:hyperlink>
      <w:r>
        <w:t>, пока не будет выполнено одно из условий:</w:t>
      </w:r>
    </w:p>
    <w:p w14:paraId="4E878FD6" w14:textId="77777777" w:rsidR="00DB4940" w:rsidRDefault="00DB4940" w:rsidP="00DB4940">
      <w:pPr>
        <w:pStyle w:val="ConsPlusNormal"/>
        <w:numPr>
          <w:ilvl w:val="1"/>
          <w:numId w:val="18"/>
        </w:numPr>
        <w:spacing w:before="200" w:line="200" w:lineRule="auto"/>
        <w:jc w:val="both"/>
      </w:pPr>
      <w:r>
        <w:t>весь убыток от обесценения ЕГДС будет распределен;</w:t>
      </w:r>
    </w:p>
    <w:p w14:paraId="41A5D3DE" w14:textId="77777777" w:rsidR="00DB4940" w:rsidRDefault="00DB4940" w:rsidP="00DB4940">
      <w:pPr>
        <w:pStyle w:val="ConsPlusNormal"/>
        <w:numPr>
          <w:ilvl w:val="1"/>
          <w:numId w:val="18"/>
        </w:numPr>
        <w:spacing w:before="200" w:line="200" w:lineRule="auto"/>
        <w:jc w:val="both"/>
      </w:pPr>
      <w:r>
        <w:t>оценка каждого из активов ЕГДС достигнет минимально возможного значения.</w:t>
      </w:r>
    </w:p>
    <w:p w14:paraId="11BDBE4C" w14:textId="77777777" w:rsidR="00DB4940" w:rsidRDefault="00DB4940" w:rsidP="00DB4940">
      <w:pPr>
        <w:pStyle w:val="ConsPlusNormal"/>
        <w:numPr>
          <w:ilvl w:val="0"/>
          <w:numId w:val="18"/>
        </w:numPr>
        <w:spacing w:before="200" w:line="200" w:lineRule="auto"/>
        <w:jc w:val="both"/>
      </w:pPr>
      <w:r>
        <w:t xml:space="preserve">Окончательную сумму признаваемого убытка по каждому активу рассчитайте путем сложения промежуточных результатов распределения по </w:t>
      </w:r>
      <w:hyperlink w:anchor="P156">
        <w:r>
          <w:rPr>
            <w:color w:val="0000FF"/>
          </w:rPr>
          <w:t>п. 3</w:t>
        </w:r>
      </w:hyperlink>
      <w:r>
        <w:t xml:space="preserve"> или </w:t>
      </w:r>
      <w:hyperlink w:anchor="P159">
        <w:r>
          <w:rPr>
            <w:color w:val="0000FF"/>
          </w:rPr>
          <w:t>п. 4</w:t>
        </w:r>
      </w:hyperlink>
      <w:r>
        <w:t xml:space="preserve"> и </w:t>
      </w:r>
      <w:hyperlink w:anchor="P165">
        <w:r>
          <w:rPr>
            <w:color w:val="0000FF"/>
          </w:rPr>
          <w:t>п. 7</w:t>
        </w:r>
      </w:hyperlink>
      <w:r>
        <w:t xml:space="preserve"> (при наличии).</w:t>
      </w:r>
    </w:p>
    <w:p w14:paraId="373A2A80" w14:textId="77777777" w:rsidR="00DB4940" w:rsidRDefault="00DB4940">
      <w:pPr>
        <w:pStyle w:val="ConsPlusNormal"/>
        <w:spacing w:before="200" w:line="200" w:lineRule="auto"/>
        <w:ind w:left="540"/>
        <w:jc w:val="both"/>
      </w:pPr>
      <w:r>
        <w:t>Возможна ситуация, когда не весь убыток от обесценения ЕГДС будет признан в учете - не хватит стоимости активов.</w:t>
      </w:r>
    </w:p>
    <w:p w14:paraId="4D7D2F84" w14:textId="77777777" w:rsidR="00DB4940" w:rsidRDefault="00DB4940">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DB4940" w14:paraId="0A8FD89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694AB93" w14:textId="77777777" w:rsidR="00DB4940" w:rsidRDefault="00DB4940">
            <w:pPr>
              <w:pStyle w:val="ConsPlusNormal"/>
              <w:spacing w:line="200" w:lineRule="auto"/>
              <w:jc w:val="both"/>
            </w:pPr>
            <w:bookmarkStart w:id="48" w:name="P172"/>
            <w:bookmarkEnd w:id="48"/>
            <w:r>
              <w:rPr>
                <w:u w:val="single"/>
              </w:rPr>
              <w:t>Пример распределения убытка от обесценения на активы ЕГДС</w:t>
            </w:r>
          </w:p>
          <w:p w14:paraId="20871154" w14:textId="77777777" w:rsidR="00DB4940" w:rsidRDefault="00DB4940">
            <w:pPr>
              <w:pStyle w:val="ConsPlusNormal"/>
              <w:spacing w:before="200" w:line="200" w:lineRule="auto"/>
              <w:jc w:val="both"/>
            </w:pPr>
            <w:r>
              <w:t>В состав ЕГДС входят следующие активы:</w:t>
            </w:r>
          </w:p>
          <w:p w14:paraId="78B07EB5" w14:textId="77777777" w:rsidR="00DB4940" w:rsidRDefault="00DB4940">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13"/>
              <w:gridCol w:w="2097"/>
              <w:gridCol w:w="3571"/>
              <w:gridCol w:w="1927"/>
            </w:tblGrid>
            <w:tr w:rsidR="00DB4940" w14:paraId="3331E1B8" w14:textId="77777777">
              <w:tc>
                <w:tcPr>
                  <w:tcW w:w="1474" w:type="dxa"/>
                </w:tcPr>
                <w:p w14:paraId="25F9D2A0" w14:textId="77777777" w:rsidR="00DB4940" w:rsidRDefault="00DB4940">
                  <w:pPr>
                    <w:pStyle w:val="ConsPlusNormal"/>
                    <w:spacing w:line="200" w:lineRule="auto"/>
                    <w:jc w:val="center"/>
                  </w:pPr>
                  <w:r>
                    <w:t>Наименование актива</w:t>
                  </w:r>
                </w:p>
              </w:tc>
              <w:tc>
                <w:tcPr>
                  <w:tcW w:w="2097" w:type="dxa"/>
                </w:tcPr>
                <w:p w14:paraId="7C121B1D" w14:textId="77777777" w:rsidR="00DB4940" w:rsidRDefault="00DB4940">
                  <w:pPr>
                    <w:pStyle w:val="ConsPlusNormal"/>
                    <w:spacing w:line="200" w:lineRule="auto"/>
                    <w:jc w:val="center"/>
                  </w:pPr>
                  <w:r>
                    <w:t>Балансовая стоимость актива, руб.</w:t>
                  </w:r>
                </w:p>
              </w:tc>
              <w:tc>
                <w:tcPr>
                  <w:tcW w:w="3571" w:type="dxa"/>
                </w:tcPr>
                <w:p w14:paraId="5DA72351" w14:textId="77777777" w:rsidR="00DB4940" w:rsidRDefault="00DB4940">
                  <w:pPr>
                    <w:pStyle w:val="ConsPlusNormal"/>
                    <w:spacing w:line="200" w:lineRule="auto"/>
                    <w:jc w:val="center"/>
                  </w:pPr>
                  <w:r>
                    <w:t>Справедливая стоимость за вычетом затрат на выбытие, руб.</w:t>
                  </w:r>
                </w:p>
              </w:tc>
              <w:tc>
                <w:tcPr>
                  <w:tcW w:w="1927" w:type="dxa"/>
                </w:tcPr>
                <w:p w14:paraId="7002B6F6" w14:textId="77777777" w:rsidR="00DB4940" w:rsidRDefault="00DB4940">
                  <w:pPr>
                    <w:pStyle w:val="ConsPlusNormal"/>
                    <w:spacing w:line="200" w:lineRule="auto"/>
                    <w:jc w:val="center"/>
                  </w:pPr>
                  <w:r>
                    <w:t>Ценность использования, руб.</w:t>
                  </w:r>
                </w:p>
              </w:tc>
            </w:tr>
            <w:tr w:rsidR="00DB4940" w14:paraId="020E9730" w14:textId="77777777">
              <w:tc>
                <w:tcPr>
                  <w:tcW w:w="1474" w:type="dxa"/>
                </w:tcPr>
                <w:p w14:paraId="1BAD2E7B" w14:textId="77777777" w:rsidR="00DB4940" w:rsidRDefault="00DB4940">
                  <w:pPr>
                    <w:pStyle w:val="ConsPlusNormal"/>
                    <w:spacing w:line="200" w:lineRule="auto"/>
                    <w:jc w:val="both"/>
                  </w:pPr>
                  <w:r>
                    <w:t>актив-1</w:t>
                  </w:r>
                </w:p>
              </w:tc>
              <w:tc>
                <w:tcPr>
                  <w:tcW w:w="2097" w:type="dxa"/>
                </w:tcPr>
                <w:p w14:paraId="5DDCE7F8" w14:textId="77777777" w:rsidR="00DB4940" w:rsidRDefault="00DB4940">
                  <w:pPr>
                    <w:pStyle w:val="ConsPlusNormal"/>
                    <w:spacing w:line="200" w:lineRule="auto"/>
                    <w:jc w:val="center"/>
                  </w:pPr>
                  <w:r>
                    <w:t>6 000 000</w:t>
                  </w:r>
                </w:p>
              </w:tc>
              <w:tc>
                <w:tcPr>
                  <w:tcW w:w="3571" w:type="dxa"/>
                </w:tcPr>
                <w:p w14:paraId="7EBBF346" w14:textId="77777777" w:rsidR="00DB4940" w:rsidRDefault="00DB4940">
                  <w:pPr>
                    <w:pStyle w:val="ConsPlusNormal"/>
                    <w:spacing w:line="200" w:lineRule="auto"/>
                    <w:jc w:val="center"/>
                  </w:pPr>
                  <w:r>
                    <w:t>6 250 000</w:t>
                  </w:r>
                </w:p>
              </w:tc>
              <w:tc>
                <w:tcPr>
                  <w:tcW w:w="1927" w:type="dxa"/>
                </w:tcPr>
                <w:p w14:paraId="0B70D100" w14:textId="77777777" w:rsidR="00DB4940" w:rsidRDefault="00DB4940">
                  <w:pPr>
                    <w:pStyle w:val="ConsPlusNormal"/>
                    <w:spacing w:line="200" w:lineRule="auto"/>
                    <w:jc w:val="center"/>
                  </w:pPr>
                  <w:r>
                    <w:t>-</w:t>
                  </w:r>
                </w:p>
              </w:tc>
            </w:tr>
            <w:tr w:rsidR="00DB4940" w14:paraId="2ECDB0AB" w14:textId="77777777">
              <w:tc>
                <w:tcPr>
                  <w:tcW w:w="1474" w:type="dxa"/>
                </w:tcPr>
                <w:p w14:paraId="04CACA08" w14:textId="77777777" w:rsidR="00DB4940" w:rsidRDefault="00DB4940">
                  <w:pPr>
                    <w:pStyle w:val="ConsPlusNormal"/>
                    <w:spacing w:line="200" w:lineRule="auto"/>
                    <w:jc w:val="both"/>
                  </w:pPr>
                  <w:r>
                    <w:t>актив-2</w:t>
                  </w:r>
                </w:p>
              </w:tc>
              <w:tc>
                <w:tcPr>
                  <w:tcW w:w="2097" w:type="dxa"/>
                </w:tcPr>
                <w:p w14:paraId="72B55438" w14:textId="77777777" w:rsidR="00DB4940" w:rsidRDefault="00DB4940">
                  <w:pPr>
                    <w:pStyle w:val="ConsPlusNormal"/>
                    <w:spacing w:line="200" w:lineRule="auto"/>
                    <w:jc w:val="center"/>
                  </w:pPr>
                  <w:r>
                    <w:t>7 000 000</w:t>
                  </w:r>
                </w:p>
              </w:tc>
              <w:tc>
                <w:tcPr>
                  <w:tcW w:w="3571" w:type="dxa"/>
                </w:tcPr>
                <w:p w14:paraId="316CEBD6" w14:textId="77777777" w:rsidR="00DB4940" w:rsidRDefault="00DB4940">
                  <w:pPr>
                    <w:pStyle w:val="ConsPlusNormal"/>
                    <w:spacing w:line="200" w:lineRule="auto"/>
                    <w:jc w:val="center"/>
                  </w:pPr>
                  <w:r>
                    <w:t>5 600 000</w:t>
                  </w:r>
                </w:p>
              </w:tc>
              <w:tc>
                <w:tcPr>
                  <w:tcW w:w="1927" w:type="dxa"/>
                </w:tcPr>
                <w:p w14:paraId="3AA032E8" w14:textId="77777777" w:rsidR="00DB4940" w:rsidRDefault="00DB4940">
                  <w:pPr>
                    <w:pStyle w:val="ConsPlusNormal"/>
                    <w:spacing w:line="200" w:lineRule="auto"/>
                    <w:jc w:val="center"/>
                  </w:pPr>
                  <w:r>
                    <w:t>6 850 000</w:t>
                  </w:r>
                </w:p>
              </w:tc>
            </w:tr>
            <w:tr w:rsidR="00DB4940" w14:paraId="2FDF2FFD" w14:textId="77777777">
              <w:tc>
                <w:tcPr>
                  <w:tcW w:w="1474" w:type="dxa"/>
                </w:tcPr>
                <w:p w14:paraId="23FF676A" w14:textId="77777777" w:rsidR="00DB4940" w:rsidRDefault="00DB4940">
                  <w:pPr>
                    <w:pStyle w:val="ConsPlusNormal"/>
                    <w:spacing w:line="200" w:lineRule="auto"/>
                    <w:jc w:val="both"/>
                  </w:pPr>
                  <w:r>
                    <w:t>актив-3</w:t>
                  </w:r>
                </w:p>
              </w:tc>
              <w:tc>
                <w:tcPr>
                  <w:tcW w:w="2097" w:type="dxa"/>
                </w:tcPr>
                <w:p w14:paraId="182F1870" w14:textId="77777777" w:rsidR="00DB4940" w:rsidRDefault="00DB4940">
                  <w:pPr>
                    <w:pStyle w:val="ConsPlusNormal"/>
                    <w:spacing w:line="200" w:lineRule="auto"/>
                    <w:jc w:val="center"/>
                  </w:pPr>
                  <w:r>
                    <w:t>13 000 000</w:t>
                  </w:r>
                </w:p>
              </w:tc>
              <w:tc>
                <w:tcPr>
                  <w:tcW w:w="3571" w:type="dxa"/>
                </w:tcPr>
                <w:p w14:paraId="61C94CBD" w14:textId="77777777" w:rsidR="00DB4940" w:rsidRDefault="00DB4940">
                  <w:pPr>
                    <w:pStyle w:val="ConsPlusNormal"/>
                    <w:spacing w:line="200" w:lineRule="auto"/>
                    <w:jc w:val="center"/>
                  </w:pPr>
                  <w:r>
                    <w:t>12 910 000</w:t>
                  </w:r>
                </w:p>
              </w:tc>
              <w:tc>
                <w:tcPr>
                  <w:tcW w:w="1927" w:type="dxa"/>
                </w:tcPr>
                <w:p w14:paraId="0291D684" w14:textId="77777777" w:rsidR="00DB4940" w:rsidRDefault="00DB4940">
                  <w:pPr>
                    <w:pStyle w:val="ConsPlusNormal"/>
                    <w:spacing w:line="200" w:lineRule="auto"/>
                    <w:jc w:val="center"/>
                  </w:pPr>
                  <w:r>
                    <w:t>-</w:t>
                  </w:r>
                </w:p>
              </w:tc>
            </w:tr>
            <w:tr w:rsidR="00DB4940" w14:paraId="662707BF" w14:textId="77777777">
              <w:tc>
                <w:tcPr>
                  <w:tcW w:w="1474" w:type="dxa"/>
                </w:tcPr>
                <w:p w14:paraId="2040D2EF" w14:textId="77777777" w:rsidR="00DB4940" w:rsidRDefault="00DB4940">
                  <w:pPr>
                    <w:pStyle w:val="ConsPlusNormal"/>
                    <w:spacing w:line="200" w:lineRule="auto"/>
                    <w:jc w:val="both"/>
                  </w:pPr>
                  <w:r>
                    <w:t>актив-4</w:t>
                  </w:r>
                </w:p>
              </w:tc>
              <w:tc>
                <w:tcPr>
                  <w:tcW w:w="2097" w:type="dxa"/>
                </w:tcPr>
                <w:p w14:paraId="71E8D305" w14:textId="77777777" w:rsidR="00DB4940" w:rsidRDefault="00DB4940">
                  <w:pPr>
                    <w:pStyle w:val="ConsPlusNormal"/>
                    <w:spacing w:line="200" w:lineRule="auto"/>
                    <w:jc w:val="center"/>
                  </w:pPr>
                  <w:r>
                    <w:t>1 800 000</w:t>
                  </w:r>
                </w:p>
              </w:tc>
              <w:tc>
                <w:tcPr>
                  <w:tcW w:w="3571" w:type="dxa"/>
                </w:tcPr>
                <w:p w14:paraId="0BF44980" w14:textId="77777777" w:rsidR="00DB4940" w:rsidRDefault="00DB4940">
                  <w:pPr>
                    <w:pStyle w:val="ConsPlusNormal"/>
                    <w:spacing w:line="200" w:lineRule="auto"/>
                    <w:jc w:val="center"/>
                  </w:pPr>
                  <w:r>
                    <w:t>-</w:t>
                  </w:r>
                </w:p>
              </w:tc>
              <w:tc>
                <w:tcPr>
                  <w:tcW w:w="1927" w:type="dxa"/>
                </w:tcPr>
                <w:p w14:paraId="35B46F85" w14:textId="77777777" w:rsidR="00DB4940" w:rsidRDefault="00DB4940">
                  <w:pPr>
                    <w:pStyle w:val="ConsPlusNormal"/>
                    <w:spacing w:line="200" w:lineRule="auto"/>
                    <w:jc w:val="center"/>
                  </w:pPr>
                  <w:r>
                    <w:t>-</w:t>
                  </w:r>
                </w:p>
              </w:tc>
            </w:tr>
            <w:tr w:rsidR="00DB4940" w14:paraId="08AE4092" w14:textId="77777777">
              <w:tc>
                <w:tcPr>
                  <w:tcW w:w="1474" w:type="dxa"/>
                </w:tcPr>
                <w:p w14:paraId="026120B4" w14:textId="77777777" w:rsidR="00DB4940" w:rsidRDefault="00DB4940">
                  <w:pPr>
                    <w:pStyle w:val="ConsPlusNormal"/>
                    <w:spacing w:line="200" w:lineRule="auto"/>
                    <w:jc w:val="both"/>
                  </w:pPr>
                  <w:r>
                    <w:t>актив-5</w:t>
                  </w:r>
                </w:p>
              </w:tc>
              <w:tc>
                <w:tcPr>
                  <w:tcW w:w="2097" w:type="dxa"/>
                </w:tcPr>
                <w:p w14:paraId="63304599" w14:textId="77777777" w:rsidR="00DB4940" w:rsidRDefault="00DB4940">
                  <w:pPr>
                    <w:pStyle w:val="ConsPlusNormal"/>
                    <w:spacing w:line="200" w:lineRule="auto"/>
                    <w:jc w:val="center"/>
                  </w:pPr>
                  <w:r>
                    <w:t>122 000</w:t>
                  </w:r>
                </w:p>
              </w:tc>
              <w:tc>
                <w:tcPr>
                  <w:tcW w:w="3571" w:type="dxa"/>
                </w:tcPr>
                <w:p w14:paraId="4DEADEDE" w14:textId="77777777" w:rsidR="00DB4940" w:rsidRDefault="00DB4940">
                  <w:pPr>
                    <w:pStyle w:val="ConsPlusNormal"/>
                    <w:spacing w:line="200" w:lineRule="auto"/>
                    <w:jc w:val="center"/>
                  </w:pPr>
                  <w:r>
                    <w:t>-</w:t>
                  </w:r>
                </w:p>
              </w:tc>
              <w:tc>
                <w:tcPr>
                  <w:tcW w:w="1927" w:type="dxa"/>
                </w:tcPr>
                <w:p w14:paraId="4674C4C9" w14:textId="77777777" w:rsidR="00DB4940" w:rsidRDefault="00DB4940">
                  <w:pPr>
                    <w:pStyle w:val="ConsPlusNormal"/>
                    <w:spacing w:line="200" w:lineRule="auto"/>
                    <w:jc w:val="center"/>
                  </w:pPr>
                  <w:r>
                    <w:t>-</w:t>
                  </w:r>
                </w:p>
              </w:tc>
            </w:tr>
            <w:tr w:rsidR="00DB4940" w14:paraId="0A23C913" w14:textId="77777777">
              <w:tc>
                <w:tcPr>
                  <w:tcW w:w="1474" w:type="dxa"/>
                </w:tcPr>
                <w:p w14:paraId="1FEFC395" w14:textId="77777777" w:rsidR="00DB4940" w:rsidRDefault="00DB4940">
                  <w:pPr>
                    <w:pStyle w:val="ConsPlusNormal"/>
                    <w:spacing w:line="200" w:lineRule="auto"/>
                    <w:jc w:val="both"/>
                  </w:pPr>
                  <w:r>
                    <w:t>актив-6</w:t>
                  </w:r>
                </w:p>
              </w:tc>
              <w:tc>
                <w:tcPr>
                  <w:tcW w:w="2097" w:type="dxa"/>
                </w:tcPr>
                <w:p w14:paraId="4C2EFADA" w14:textId="77777777" w:rsidR="00DB4940" w:rsidRDefault="00DB4940">
                  <w:pPr>
                    <w:pStyle w:val="ConsPlusNormal"/>
                    <w:spacing w:line="200" w:lineRule="auto"/>
                    <w:jc w:val="center"/>
                  </w:pPr>
                  <w:r>
                    <w:t>320 000</w:t>
                  </w:r>
                </w:p>
              </w:tc>
              <w:tc>
                <w:tcPr>
                  <w:tcW w:w="3571" w:type="dxa"/>
                </w:tcPr>
                <w:p w14:paraId="415A613A" w14:textId="77777777" w:rsidR="00DB4940" w:rsidRDefault="00DB4940">
                  <w:pPr>
                    <w:pStyle w:val="ConsPlusNormal"/>
                    <w:spacing w:line="200" w:lineRule="auto"/>
                    <w:jc w:val="center"/>
                  </w:pPr>
                  <w:r>
                    <w:t>-</w:t>
                  </w:r>
                </w:p>
              </w:tc>
              <w:tc>
                <w:tcPr>
                  <w:tcW w:w="1927" w:type="dxa"/>
                </w:tcPr>
                <w:p w14:paraId="4350B45A" w14:textId="77777777" w:rsidR="00DB4940" w:rsidRDefault="00DB4940">
                  <w:pPr>
                    <w:pStyle w:val="ConsPlusNormal"/>
                    <w:spacing w:line="200" w:lineRule="auto"/>
                    <w:jc w:val="center"/>
                  </w:pPr>
                  <w:r>
                    <w:t>-</w:t>
                  </w:r>
                </w:p>
              </w:tc>
            </w:tr>
          </w:tbl>
          <w:p w14:paraId="19E5925B" w14:textId="77777777" w:rsidR="00DB4940" w:rsidRDefault="00DB4940">
            <w:pPr>
              <w:pStyle w:val="ConsPlusNormal"/>
              <w:spacing w:before="200" w:line="200" w:lineRule="auto"/>
              <w:jc w:val="both"/>
            </w:pPr>
          </w:p>
          <w:p w14:paraId="172C663B" w14:textId="77777777" w:rsidR="00DB4940" w:rsidRDefault="00DB4940">
            <w:pPr>
              <w:pStyle w:val="ConsPlusNormal"/>
              <w:spacing w:line="200" w:lineRule="auto"/>
              <w:jc w:val="both"/>
            </w:pPr>
            <w:r>
              <w:t>Балансовая стоимость ЕГДС - 28 242 000 руб.</w:t>
            </w:r>
          </w:p>
          <w:p w14:paraId="1D5AAF9D" w14:textId="77777777" w:rsidR="00DB4940" w:rsidRDefault="00DB4940">
            <w:pPr>
              <w:pStyle w:val="ConsPlusNormal"/>
              <w:spacing w:before="200" w:line="200" w:lineRule="auto"/>
              <w:jc w:val="both"/>
            </w:pPr>
            <w:r>
              <w:t>Возмещаемая сумма ЕГДС - 26 382 000 руб.</w:t>
            </w:r>
          </w:p>
          <w:p w14:paraId="3B0FED22" w14:textId="77777777" w:rsidR="00DB4940" w:rsidRDefault="00DB4940">
            <w:pPr>
              <w:pStyle w:val="ConsPlusNormal"/>
              <w:spacing w:before="200" w:line="200" w:lineRule="auto"/>
              <w:jc w:val="both"/>
            </w:pPr>
            <w:r>
              <w:t>Для распределения убытка от обесценения:</w:t>
            </w:r>
          </w:p>
          <w:p w14:paraId="6D08F5AF" w14:textId="77777777" w:rsidR="00DB4940" w:rsidRDefault="00DB4940" w:rsidP="00DB4940">
            <w:pPr>
              <w:pStyle w:val="ConsPlusNormal"/>
              <w:numPr>
                <w:ilvl w:val="0"/>
                <w:numId w:val="19"/>
              </w:numPr>
              <w:spacing w:before="200" w:line="200" w:lineRule="auto"/>
              <w:jc w:val="both"/>
            </w:pPr>
            <w:r>
              <w:t>определим сумму убытка от обесценения ЕГДС - 1 860 000 руб. (28 242 000 руб. - 26 382 000 руб.);</w:t>
            </w:r>
          </w:p>
          <w:p w14:paraId="0BC62D98" w14:textId="77777777" w:rsidR="00DB4940" w:rsidRDefault="00DB4940" w:rsidP="00DB4940">
            <w:pPr>
              <w:pStyle w:val="ConsPlusNormal"/>
              <w:numPr>
                <w:ilvl w:val="0"/>
                <w:numId w:val="19"/>
              </w:numPr>
              <w:spacing w:before="200" w:line="200" w:lineRule="auto"/>
              <w:jc w:val="both"/>
            </w:pPr>
            <w:r>
              <w:t>рассчитаем максимально возможную сумму уменьшения балансовой стоимости по каждому активу:</w:t>
            </w:r>
          </w:p>
          <w:p w14:paraId="4CCFCCCD" w14:textId="77777777" w:rsidR="00DB4940" w:rsidRDefault="00DB4940">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13"/>
              <w:gridCol w:w="2917"/>
              <w:gridCol w:w="4914"/>
            </w:tblGrid>
            <w:tr w:rsidR="00DB4940" w14:paraId="119F5B13" w14:textId="77777777">
              <w:tc>
                <w:tcPr>
                  <w:tcW w:w="1133" w:type="dxa"/>
                </w:tcPr>
                <w:p w14:paraId="5AF0B13C" w14:textId="77777777" w:rsidR="00DB4940" w:rsidRDefault="00DB4940">
                  <w:pPr>
                    <w:pStyle w:val="ConsPlusNormal"/>
                    <w:spacing w:line="200" w:lineRule="auto"/>
                    <w:jc w:val="center"/>
                  </w:pPr>
                  <w:r>
                    <w:t>Наименование актива</w:t>
                  </w:r>
                </w:p>
              </w:tc>
              <w:tc>
                <w:tcPr>
                  <w:tcW w:w="2948" w:type="dxa"/>
                </w:tcPr>
                <w:p w14:paraId="5ECC1FB0" w14:textId="77777777" w:rsidR="00DB4940" w:rsidRDefault="00DB4940">
                  <w:pPr>
                    <w:pStyle w:val="ConsPlusNormal"/>
                    <w:spacing w:line="200" w:lineRule="auto"/>
                    <w:jc w:val="center"/>
                  </w:pPr>
                  <w:r>
                    <w:t>Минимальная возможная оценка актива, руб.</w:t>
                  </w:r>
                </w:p>
              </w:tc>
              <w:tc>
                <w:tcPr>
                  <w:tcW w:w="4988" w:type="dxa"/>
                </w:tcPr>
                <w:p w14:paraId="57E89B6C" w14:textId="77777777" w:rsidR="00DB4940" w:rsidRDefault="00DB4940">
                  <w:pPr>
                    <w:pStyle w:val="ConsPlusNormal"/>
                    <w:spacing w:line="200" w:lineRule="auto"/>
                    <w:jc w:val="center"/>
                  </w:pPr>
                  <w:r>
                    <w:t>Максимально возможное уменьшение балансовой стоимости актива (балансовая стоимость за вычетом минимальной возможной оценки), руб.</w:t>
                  </w:r>
                </w:p>
              </w:tc>
            </w:tr>
            <w:tr w:rsidR="00DB4940" w14:paraId="7CDC81F7" w14:textId="77777777">
              <w:tc>
                <w:tcPr>
                  <w:tcW w:w="1133" w:type="dxa"/>
                </w:tcPr>
                <w:p w14:paraId="29759D67" w14:textId="77777777" w:rsidR="00DB4940" w:rsidRDefault="00DB4940">
                  <w:pPr>
                    <w:pStyle w:val="ConsPlusNormal"/>
                    <w:spacing w:line="200" w:lineRule="auto"/>
                    <w:jc w:val="both"/>
                  </w:pPr>
                  <w:r>
                    <w:t>актив-1</w:t>
                  </w:r>
                </w:p>
              </w:tc>
              <w:tc>
                <w:tcPr>
                  <w:tcW w:w="2948" w:type="dxa"/>
                </w:tcPr>
                <w:p w14:paraId="2024466C" w14:textId="77777777" w:rsidR="00DB4940" w:rsidRDefault="00DB4940">
                  <w:pPr>
                    <w:pStyle w:val="ConsPlusNormal"/>
                    <w:spacing w:line="200" w:lineRule="auto"/>
                    <w:jc w:val="center"/>
                  </w:pPr>
                  <w:r>
                    <w:t>6 250 000</w:t>
                  </w:r>
                </w:p>
              </w:tc>
              <w:tc>
                <w:tcPr>
                  <w:tcW w:w="4988" w:type="dxa"/>
                </w:tcPr>
                <w:p w14:paraId="2AAE5415" w14:textId="77777777" w:rsidR="00DB4940" w:rsidRDefault="00DB4940">
                  <w:pPr>
                    <w:pStyle w:val="ConsPlusNormal"/>
                    <w:spacing w:line="200" w:lineRule="auto"/>
                    <w:jc w:val="center"/>
                  </w:pPr>
                  <w:r>
                    <w:t>-</w:t>
                  </w:r>
                </w:p>
              </w:tc>
            </w:tr>
            <w:tr w:rsidR="00DB4940" w14:paraId="183EF11F" w14:textId="77777777">
              <w:tc>
                <w:tcPr>
                  <w:tcW w:w="1133" w:type="dxa"/>
                </w:tcPr>
                <w:p w14:paraId="3272E6DA" w14:textId="77777777" w:rsidR="00DB4940" w:rsidRDefault="00DB4940">
                  <w:pPr>
                    <w:pStyle w:val="ConsPlusNormal"/>
                    <w:spacing w:line="200" w:lineRule="auto"/>
                    <w:jc w:val="both"/>
                  </w:pPr>
                  <w:r>
                    <w:t>актив-2</w:t>
                  </w:r>
                </w:p>
              </w:tc>
              <w:tc>
                <w:tcPr>
                  <w:tcW w:w="2948" w:type="dxa"/>
                </w:tcPr>
                <w:p w14:paraId="7D0F186D" w14:textId="77777777" w:rsidR="00DB4940" w:rsidRDefault="00DB4940">
                  <w:pPr>
                    <w:pStyle w:val="ConsPlusNormal"/>
                    <w:spacing w:line="200" w:lineRule="auto"/>
                    <w:jc w:val="center"/>
                  </w:pPr>
                  <w:r>
                    <w:t>6 850 000</w:t>
                  </w:r>
                </w:p>
              </w:tc>
              <w:tc>
                <w:tcPr>
                  <w:tcW w:w="4988" w:type="dxa"/>
                </w:tcPr>
                <w:p w14:paraId="472908A1" w14:textId="77777777" w:rsidR="00DB4940" w:rsidRDefault="00DB4940">
                  <w:pPr>
                    <w:pStyle w:val="ConsPlusNormal"/>
                    <w:spacing w:line="200" w:lineRule="auto"/>
                    <w:jc w:val="center"/>
                  </w:pPr>
                  <w:r>
                    <w:t>150 000</w:t>
                  </w:r>
                </w:p>
                <w:p w14:paraId="0C3CEC39" w14:textId="77777777" w:rsidR="00DB4940" w:rsidRDefault="00DB4940">
                  <w:pPr>
                    <w:pStyle w:val="ConsPlusNormal"/>
                    <w:spacing w:before="200" w:line="200" w:lineRule="auto"/>
                    <w:jc w:val="center"/>
                  </w:pPr>
                  <w:r>
                    <w:t>(7 000 000 - 6 850 000)</w:t>
                  </w:r>
                </w:p>
              </w:tc>
            </w:tr>
            <w:tr w:rsidR="00DB4940" w14:paraId="520076D6" w14:textId="77777777">
              <w:tc>
                <w:tcPr>
                  <w:tcW w:w="1133" w:type="dxa"/>
                </w:tcPr>
                <w:p w14:paraId="41B4DE65" w14:textId="77777777" w:rsidR="00DB4940" w:rsidRDefault="00DB4940">
                  <w:pPr>
                    <w:pStyle w:val="ConsPlusNormal"/>
                    <w:spacing w:line="200" w:lineRule="auto"/>
                    <w:jc w:val="both"/>
                  </w:pPr>
                  <w:r>
                    <w:t>актив-3</w:t>
                  </w:r>
                </w:p>
              </w:tc>
              <w:tc>
                <w:tcPr>
                  <w:tcW w:w="2948" w:type="dxa"/>
                </w:tcPr>
                <w:p w14:paraId="52C4A201" w14:textId="77777777" w:rsidR="00DB4940" w:rsidRDefault="00DB4940">
                  <w:pPr>
                    <w:pStyle w:val="ConsPlusNormal"/>
                    <w:spacing w:line="200" w:lineRule="auto"/>
                    <w:jc w:val="center"/>
                  </w:pPr>
                  <w:r>
                    <w:t>12 910 000</w:t>
                  </w:r>
                </w:p>
              </w:tc>
              <w:tc>
                <w:tcPr>
                  <w:tcW w:w="4988" w:type="dxa"/>
                </w:tcPr>
                <w:p w14:paraId="5C87EDFB" w14:textId="77777777" w:rsidR="00DB4940" w:rsidRDefault="00DB4940">
                  <w:pPr>
                    <w:pStyle w:val="ConsPlusNormal"/>
                    <w:spacing w:line="200" w:lineRule="auto"/>
                    <w:jc w:val="center"/>
                  </w:pPr>
                  <w:r>
                    <w:t>90 000</w:t>
                  </w:r>
                </w:p>
                <w:p w14:paraId="65C1AC6B" w14:textId="77777777" w:rsidR="00DB4940" w:rsidRDefault="00DB4940">
                  <w:pPr>
                    <w:pStyle w:val="ConsPlusNormal"/>
                    <w:spacing w:before="200" w:line="200" w:lineRule="auto"/>
                    <w:jc w:val="center"/>
                  </w:pPr>
                  <w:r>
                    <w:lastRenderedPageBreak/>
                    <w:t>(13 000 000 - 12 910 000)</w:t>
                  </w:r>
                </w:p>
              </w:tc>
            </w:tr>
            <w:tr w:rsidR="00DB4940" w14:paraId="50CE9FF8" w14:textId="77777777">
              <w:tc>
                <w:tcPr>
                  <w:tcW w:w="1133" w:type="dxa"/>
                </w:tcPr>
                <w:p w14:paraId="76DBD425" w14:textId="77777777" w:rsidR="00DB4940" w:rsidRDefault="00DB4940">
                  <w:pPr>
                    <w:pStyle w:val="ConsPlusNormal"/>
                    <w:spacing w:line="200" w:lineRule="auto"/>
                    <w:jc w:val="both"/>
                  </w:pPr>
                  <w:r>
                    <w:lastRenderedPageBreak/>
                    <w:t>актив-4</w:t>
                  </w:r>
                </w:p>
              </w:tc>
              <w:tc>
                <w:tcPr>
                  <w:tcW w:w="2948" w:type="dxa"/>
                </w:tcPr>
                <w:p w14:paraId="6A667890" w14:textId="77777777" w:rsidR="00DB4940" w:rsidRDefault="00DB4940">
                  <w:pPr>
                    <w:pStyle w:val="ConsPlusNormal"/>
                    <w:spacing w:line="200" w:lineRule="auto"/>
                    <w:jc w:val="center"/>
                  </w:pPr>
                  <w:r>
                    <w:t>0</w:t>
                  </w:r>
                </w:p>
              </w:tc>
              <w:tc>
                <w:tcPr>
                  <w:tcW w:w="4988" w:type="dxa"/>
                </w:tcPr>
                <w:p w14:paraId="782C2684" w14:textId="77777777" w:rsidR="00DB4940" w:rsidRDefault="00DB4940">
                  <w:pPr>
                    <w:pStyle w:val="ConsPlusNormal"/>
                    <w:spacing w:line="200" w:lineRule="auto"/>
                    <w:jc w:val="center"/>
                  </w:pPr>
                  <w:r>
                    <w:t>1 800 000</w:t>
                  </w:r>
                </w:p>
              </w:tc>
            </w:tr>
            <w:tr w:rsidR="00DB4940" w14:paraId="3B4DD319" w14:textId="77777777">
              <w:tc>
                <w:tcPr>
                  <w:tcW w:w="1133" w:type="dxa"/>
                </w:tcPr>
                <w:p w14:paraId="21DBDD6A" w14:textId="77777777" w:rsidR="00DB4940" w:rsidRDefault="00DB4940">
                  <w:pPr>
                    <w:pStyle w:val="ConsPlusNormal"/>
                    <w:spacing w:line="200" w:lineRule="auto"/>
                    <w:jc w:val="both"/>
                  </w:pPr>
                  <w:r>
                    <w:t>актив-5</w:t>
                  </w:r>
                </w:p>
              </w:tc>
              <w:tc>
                <w:tcPr>
                  <w:tcW w:w="2948" w:type="dxa"/>
                </w:tcPr>
                <w:p w14:paraId="0AC9E9B4" w14:textId="77777777" w:rsidR="00DB4940" w:rsidRDefault="00DB4940">
                  <w:pPr>
                    <w:pStyle w:val="ConsPlusNormal"/>
                    <w:spacing w:line="200" w:lineRule="auto"/>
                    <w:jc w:val="center"/>
                  </w:pPr>
                  <w:r>
                    <w:t>0</w:t>
                  </w:r>
                </w:p>
              </w:tc>
              <w:tc>
                <w:tcPr>
                  <w:tcW w:w="4988" w:type="dxa"/>
                </w:tcPr>
                <w:p w14:paraId="7F1748B9" w14:textId="77777777" w:rsidR="00DB4940" w:rsidRDefault="00DB4940">
                  <w:pPr>
                    <w:pStyle w:val="ConsPlusNormal"/>
                    <w:spacing w:line="200" w:lineRule="auto"/>
                    <w:jc w:val="center"/>
                  </w:pPr>
                  <w:r>
                    <w:t>122 000</w:t>
                  </w:r>
                </w:p>
              </w:tc>
            </w:tr>
            <w:tr w:rsidR="00DB4940" w14:paraId="2839E4F2" w14:textId="77777777">
              <w:tc>
                <w:tcPr>
                  <w:tcW w:w="1133" w:type="dxa"/>
                </w:tcPr>
                <w:p w14:paraId="33A84385" w14:textId="77777777" w:rsidR="00DB4940" w:rsidRDefault="00DB4940">
                  <w:pPr>
                    <w:pStyle w:val="ConsPlusNormal"/>
                    <w:spacing w:line="200" w:lineRule="auto"/>
                    <w:jc w:val="both"/>
                  </w:pPr>
                  <w:r>
                    <w:t>актив-6</w:t>
                  </w:r>
                </w:p>
              </w:tc>
              <w:tc>
                <w:tcPr>
                  <w:tcW w:w="2948" w:type="dxa"/>
                </w:tcPr>
                <w:p w14:paraId="59330C33" w14:textId="77777777" w:rsidR="00DB4940" w:rsidRDefault="00DB4940">
                  <w:pPr>
                    <w:pStyle w:val="ConsPlusNormal"/>
                    <w:spacing w:line="200" w:lineRule="auto"/>
                    <w:jc w:val="center"/>
                  </w:pPr>
                  <w:r>
                    <w:t>0</w:t>
                  </w:r>
                </w:p>
              </w:tc>
              <w:tc>
                <w:tcPr>
                  <w:tcW w:w="4988" w:type="dxa"/>
                </w:tcPr>
                <w:p w14:paraId="1667D3ED" w14:textId="77777777" w:rsidR="00DB4940" w:rsidRDefault="00DB4940">
                  <w:pPr>
                    <w:pStyle w:val="ConsPlusNormal"/>
                    <w:spacing w:line="200" w:lineRule="auto"/>
                    <w:jc w:val="center"/>
                  </w:pPr>
                  <w:r>
                    <w:t>320 000</w:t>
                  </w:r>
                </w:p>
              </w:tc>
            </w:tr>
          </w:tbl>
          <w:p w14:paraId="5010D415" w14:textId="77777777" w:rsidR="00DB4940" w:rsidRDefault="00DB4940">
            <w:pPr>
              <w:pStyle w:val="ConsPlusNormal"/>
              <w:spacing w:before="200" w:line="200" w:lineRule="auto"/>
              <w:jc w:val="both"/>
            </w:pPr>
          </w:p>
          <w:p w14:paraId="30A4FE00" w14:textId="77777777" w:rsidR="00DB4940" w:rsidRDefault="00DB4940" w:rsidP="00DB4940">
            <w:pPr>
              <w:pStyle w:val="ConsPlusNormal"/>
              <w:numPr>
                <w:ilvl w:val="0"/>
                <w:numId w:val="19"/>
              </w:numPr>
              <w:spacing w:line="200" w:lineRule="auto"/>
              <w:jc w:val="both"/>
            </w:pPr>
            <w:r>
              <w:t>распределим убыток от обесценения ЕГДС пропорционально балансовой стоимости активов и сравним результат распределения с максимально возможным уменьшением балансовой стоимости активов.</w:t>
            </w:r>
          </w:p>
          <w:p w14:paraId="44B10DB5" w14:textId="77777777" w:rsidR="00DB4940" w:rsidRDefault="00DB4940">
            <w:pPr>
              <w:pStyle w:val="ConsPlusNormal"/>
              <w:spacing w:before="200" w:line="200" w:lineRule="auto"/>
              <w:jc w:val="both"/>
            </w:pPr>
            <w:r>
              <w:rPr>
                <w:b/>
              </w:rPr>
              <w:t>I этап</w:t>
            </w:r>
          </w:p>
          <w:p w14:paraId="5767AC13" w14:textId="77777777" w:rsidR="00DB4940" w:rsidRDefault="00DB4940">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13"/>
              <w:gridCol w:w="1927"/>
              <w:gridCol w:w="2153"/>
              <w:gridCol w:w="1371"/>
              <w:gridCol w:w="2380"/>
            </w:tblGrid>
            <w:tr w:rsidR="00DB4940" w14:paraId="0AF9ABA8" w14:textId="77777777">
              <w:tc>
                <w:tcPr>
                  <w:tcW w:w="1247" w:type="dxa"/>
                </w:tcPr>
                <w:p w14:paraId="3F412E24" w14:textId="77777777" w:rsidR="00DB4940" w:rsidRDefault="00DB4940">
                  <w:pPr>
                    <w:pStyle w:val="ConsPlusNormal"/>
                    <w:spacing w:line="200" w:lineRule="auto"/>
                    <w:jc w:val="center"/>
                  </w:pPr>
                  <w:r>
                    <w:t>Наименование актива</w:t>
                  </w:r>
                </w:p>
              </w:tc>
              <w:tc>
                <w:tcPr>
                  <w:tcW w:w="1927" w:type="dxa"/>
                </w:tcPr>
                <w:p w14:paraId="429401BB" w14:textId="77777777" w:rsidR="00DB4940" w:rsidRDefault="00DB4940">
                  <w:pPr>
                    <w:pStyle w:val="ConsPlusNormal"/>
                    <w:spacing w:line="200" w:lineRule="auto"/>
                    <w:jc w:val="center"/>
                  </w:pPr>
                  <w:r>
                    <w:t>Результат распределения убытка от обесценения ЕГДС, руб.</w:t>
                  </w:r>
                </w:p>
              </w:tc>
              <w:tc>
                <w:tcPr>
                  <w:tcW w:w="2154" w:type="dxa"/>
                </w:tcPr>
                <w:p w14:paraId="431336EE" w14:textId="77777777" w:rsidR="00DB4940" w:rsidRDefault="00DB4940">
                  <w:pPr>
                    <w:pStyle w:val="ConsPlusNormal"/>
                    <w:spacing w:line="200" w:lineRule="auto"/>
                    <w:jc w:val="center"/>
                  </w:pPr>
                  <w:r>
                    <w:t>Максимально возможное уменьшение балансовой стоимости актива, руб.</w:t>
                  </w:r>
                </w:p>
              </w:tc>
              <w:tc>
                <w:tcPr>
                  <w:tcW w:w="1360" w:type="dxa"/>
                </w:tcPr>
                <w:p w14:paraId="532F13B0" w14:textId="77777777" w:rsidR="00DB4940" w:rsidRDefault="00DB4940">
                  <w:pPr>
                    <w:pStyle w:val="ConsPlusNormal"/>
                    <w:spacing w:line="200" w:lineRule="auto"/>
                    <w:jc w:val="center"/>
                  </w:pPr>
                  <w:r>
                    <w:t>Отнесенный на активы убыток, руб.</w:t>
                  </w:r>
                </w:p>
              </w:tc>
              <w:tc>
                <w:tcPr>
                  <w:tcW w:w="2381" w:type="dxa"/>
                </w:tcPr>
                <w:p w14:paraId="50132EDD" w14:textId="77777777" w:rsidR="00DB4940" w:rsidRDefault="00DB4940">
                  <w:pPr>
                    <w:pStyle w:val="ConsPlusNormal"/>
                    <w:spacing w:line="200" w:lineRule="auto"/>
                    <w:jc w:val="center"/>
                  </w:pPr>
                  <w:r>
                    <w:t>Балансовая стоимость активов, минимальная оценка по которым не достигнута, руб.</w:t>
                  </w:r>
                </w:p>
              </w:tc>
            </w:tr>
            <w:tr w:rsidR="00DB4940" w14:paraId="34A24446" w14:textId="77777777">
              <w:tc>
                <w:tcPr>
                  <w:tcW w:w="1247" w:type="dxa"/>
                </w:tcPr>
                <w:p w14:paraId="273AF791" w14:textId="77777777" w:rsidR="00DB4940" w:rsidRDefault="00DB4940">
                  <w:pPr>
                    <w:pStyle w:val="ConsPlusNormal"/>
                    <w:spacing w:line="200" w:lineRule="auto"/>
                    <w:jc w:val="center"/>
                  </w:pPr>
                  <w:r>
                    <w:t>графа 1</w:t>
                  </w:r>
                </w:p>
              </w:tc>
              <w:tc>
                <w:tcPr>
                  <w:tcW w:w="1927" w:type="dxa"/>
                </w:tcPr>
                <w:p w14:paraId="1C383D9C" w14:textId="77777777" w:rsidR="00DB4940" w:rsidRDefault="00DB4940">
                  <w:pPr>
                    <w:pStyle w:val="ConsPlusNormal"/>
                    <w:spacing w:line="200" w:lineRule="auto"/>
                    <w:jc w:val="center"/>
                  </w:pPr>
                  <w:r>
                    <w:t>графа 2</w:t>
                  </w:r>
                </w:p>
              </w:tc>
              <w:tc>
                <w:tcPr>
                  <w:tcW w:w="2154" w:type="dxa"/>
                </w:tcPr>
                <w:p w14:paraId="34A04B89" w14:textId="77777777" w:rsidR="00DB4940" w:rsidRDefault="00DB4940">
                  <w:pPr>
                    <w:pStyle w:val="ConsPlusNormal"/>
                    <w:spacing w:line="200" w:lineRule="auto"/>
                    <w:jc w:val="center"/>
                  </w:pPr>
                  <w:r>
                    <w:t>графа 3</w:t>
                  </w:r>
                </w:p>
              </w:tc>
              <w:tc>
                <w:tcPr>
                  <w:tcW w:w="1360" w:type="dxa"/>
                </w:tcPr>
                <w:p w14:paraId="047E93A6" w14:textId="77777777" w:rsidR="00DB4940" w:rsidRDefault="00DB4940">
                  <w:pPr>
                    <w:pStyle w:val="ConsPlusNormal"/>
                    <w:spacing w:line="200" w:lineRule="auto"/>
                    <w:jc w:val="center"/>
                  </w:pPr>
                  <w:r>
                    <w:t>графа 4 (наименьшее из графа 2 и графа 3)</w:t>
                  </w:r>
                </w:p>
              </w:tc>
              <w:tc>
                <w:tcPr>
                  <w:tcW w:w="2381" w:type="dxa"/>
                </w:tcPr>
                <w:p w14:paraId="06F308B9" w14:textId="77777777" w:rsidR="00DB4940" w:rsidRDefault="00DB4940">
                  <w:pPr>
                    <w:pStyle w:val="ConsPlusNormal"/>
                    <w:spacing w:line="200" w:lineRule="auto"/>
                    <w:jc w:val="center"/>
                  </w:pPr>
                  <w:r>
                    <w:t>графа 5</w:t>
                  </w:r>
                </w:p>
              </w:tc>
            </w:tr>
            <w:tr w:rsidR="00DB4940" w14:paraId="6B7A3299" w14:textId="77777777">
              <w:tc>
                <w:tcPr>
                  <w:tcW w:w="1247" w:type="dxa"/>
                </w:tcPr>
                <w:p w14:paraId="50220B91" w14:textId="77777777" w:rsidR="00DB4940" w:rsidRDefault="00DB4940">
                  <w:pPr>
                    <w:pStyle w:val="ConsPlusNormal"/>
                    <w:spacing w:line="200" w:lineRule="auto"/>
                    <w:jc w:val="both"/>
                  </w:pPr>
                  <w:r>
                    <w:t>актив-1</w:t>
                  </w:r>
                </w:p>
              </w:tc>
              <w:tc>
                <w:tcPr>
                  <w:tcW w:w="1927" w:type="dxa"/>
                </w:tcPr>
                <w:p w14:paraId="4522A739" w14:textId="77777777" w:rsidR="00DB4940" w:rsidRDefault="00DB4940">
                  <w:pPr>
                    <w:pStyle w:val="ConsPlusNormal"/>
                    <w:spacing w:line="200" w:lineRule="auto"/>
                    <w:jc w:val="center"/>
                  </w:pPr>
                  <w:r>
                    <w:t>395 156,15</w:t>
                  </w:r>
                </w:p>
                <w:p w14:paraId="5D75FE9C" w14:textId="77777777" w:rsidR="00DB4940" w:rsidRDefault="00DB4940">
                  <w:pPr>
                    <w:pStyle w:val="ConsPlusNormal"/>
                    <w:spacing w:before="200" w:line="200" w:lineRule="auto"/>
                    <w:jc w:val="center"/>
                  </w:pPr>
                  <w:r>
                    <w:t>(1 860 000 / 28 242 000 x 6 000 000)</w:t>
                  </w:r>
                </w:p>
              </w:tc>
              <w:tc>
                <w:tcPr>
                  <w:tcW w:w="2154" w:type="dxa"/>
                </w:tcPr>
                <w:p w14:paraId="12B59CC3" w14:textId="77777777" w:rsidR="00DB4940" w:rsidRDefault="00DB4940">
                  <w:pPr>
                    <w:pStyle w:val="ConsPlusNormal"/>
                    <w:spacing w:line="200" w:lineRule="auto"/>
                    <w:jc w:val="center"/>
                  </w:pPr>
                  <w:r>
                    <w:t>0</w:t>
                  </w:r>
                </w:p>
              </w:tc>
              <w:tc>
                <w:tcPr>
                  <w:tcW w:w="1360" w:type="dxa"/>
                </w:tcPr>
                <w:p w14:paraId="5C4BA281" w14:textId="77777777" w:rsidR="00DB4940" w:rsidRDefault="00DB4940">
                  <w:pPr>
                    <w:pStyle w:val="ConsPlusNormal"/>
                    <w:spacing w:line="200" w:lineRule="auto"/>
                    <w:jc w:val="center"/>
                  </w:pPr>
                  <w:r>
                    <w:t>0</w:t>
                  </w:r>
                </w:p>
              </w:tc>
              <w:tc>
                <w:tcPr>
                  <w:tcW w:w="2381" w:type="dxa"/>
                </w:tcPr>
                <w:p w14:paraId="5CA61B82" w14:textId="77777777" w:rsidR="00DB4940" w:rsidRDefault="00DB4940">
                  <w:pPr>
                    <w:pStyle w:val="ConsPlusNormal"/>
                    <w:spacing w:line="200" w:lineRule="auto"/>
                    <w:jc w:val="center"/>
                  </w:pPr>
                  <w:r>
                    <w:t>-</w:t>
                  </w:r>
                </w:p>
              </w:tc>
            </w:tr>
            <w:tr w:rsidR="00DB4940" w14:paraId="7F776CE1" w14:textId="77777777">
              <w:tc>
                <w:tcPr>
                  <w:tcW w:w="1247" w:type="dxa"/>
                </w:tcPr>
                <w:p w14:paraId="49F418C2" w14:textId="77777777" w:rsidR="00DB4940" w:rsidRDefault="00DB4940">
                  <w:pPr>
                    <w:pStyle w:val="ConsPlusNormal"/>
                    <w:spacing w:line="200" w:lineRule="auto"/>
                    <w:jc w:val="both"/>
                  </w:pPr>
                  <w:r>
                    <w:t>актив-2</w:t>
                  </w:r>
                </w:p>
              </w:tc>
              <w:tc>
                <w:tcPr>
                  <w:tcW w:w="1927" w:type="dxa"/>
                </w:tcPr>
                <w:p w14:paraId="3466AA03" w14:textId="77777777" w:rsidR="00DB4940" w:rsidRDefault="00DB4940">
                  <w:pPr>
                    <w:pStyle w:val="ConsPlusNormal"/>
                    <w:spacing w:line="200" w:lineRule="auto"/>
                    <w:jc w:val="center"/>
                  </w:pPr>
                  <w:r>
                    <w:t>461 015,51</w:t>
                  </w:r>
                </w:p>
                <w:p w14:paraId="6194FF44" w14:textId="77777777" w:rsidR="00DB4940" w:rsidRDefault="00DB4940">
                  <w:pPr>
                    <w:pStyle w:val="ConsPlusNormal"/>
                    <w:spacing w:before="200" w:line="200" w:lineRule="auto"/>
                    <w:jc w:val="center"/>
                  </w:pPr>
                  <w:r>
                    <w:t>(1 860 000 / 28 242 000 x 7 000 000)</w:t>
                  </w:r>
                </w:p>
              </w:tc>
              <w:tc>
                <w:tcPr>
                  <w:tcW w:w="2154" w:type="dxa"/>
                </w:tcPr>
                <w:p w14:paraId="2C11CD2A" w14:textId="77777777" w:rsidR="00DB4940" w:rsidRDefault="00DB4940">
                  <w:pPr>
                    <w:pStyle w:val="ConsPlusNormal"/>
                    <w:spacing w:line="200" w:lineRule="auto"/>
                    <w:jc w:val="center"/>
                  </w:pPr>
                  <w:r>
                    <w:t>150 000</w:t>
                  </w:r>
                </w:p>
              </w:tc>
              <w:tc>
                <w:tcPr>
                  <w:tcW w:w="1360" w:type="dxa"/>
                </w:tcPr>
                <w:p w14:paraId="41F88898" w14:textId="77777777" w:rsidR="00DB4940" w:rsidRDefault="00DB4940">
                  <w:pPr>
                    <w:pStyle w:val="ConsPlusNormal"/>
                    <w:spacing w:line="200" w:lineRule="auto"/>
                    <w:jc w:val="center"/>
                  </w:pPr>
                  <w:r>
                    <w:t>150 000</w:t>
                  </w:r>
                </w:p>
              </w:tc>
              <w:tc>
                <w:tcPr>
                  <w:tcW w:w="2381" w:type="dxa"/>
                </w:tcPr>
                <w:p w14:paraId="769CFBDE" w14:textId="77777777" w:rsidR="00DB4940" w:rsidRDefault="00DB4940">
                  <w:pPr>
                    <w:pStyle w:val="ConsPlusNormal"/>
                    <w:spacing w:line="200" w:lineRule="auto"/>
                    <w:jc w:val="center"/>
                  </w:pPr>
                  <w:r>
                    <w:t>-</w:t>
                  </w:r>
                </w:p>
              </w:tc>
            </w:tr>
            <w:tr w:rsidR="00DB4940" w14:paraId="7C5AE5BA" w14:textId="77777777">
              <w:tc>
                <w:tcPr>
                  <w:tcW w:w="1247" w:type="dxa"/>
                </w:tcPr>
                <w:p w14:paraId="2398F00C" w14:textId="77777777" w:rsidR="00DB4940" w:rsidRDefault="00DB4940">
                  <w:pPr>
                    <w:pStyle w:val="ConsPlusNormal"/>
                    <w:spacing w:line="200" w:lineRule="auto"/>
                    <w:jc w:val="both"/>
                  </w:pPr>
                  <w:r>
                    <w:t>актив-3</w:t>
                  </w:r>
                </w:p>
              </w:tc>
              <w:tc>
                <w:tcPr>
                  <w:tcW w:w="1927" w:type="dxa"/>
                </w:tcPr>
                <w:p w14:paraId="3D3DBD06" w14:textId="77777777" w:rsidR="00DB4940" w:rsidRDefault="00DB4940">
                  <w:pPr>
                    <w:pStyle w:val="ConsPlusNormal"/>
                    <w:spacing w:line="200" w:lineRule="auto"/>
                    <w:jc w:val="center"/>
                  </w:pPr>
                  <w:r>
                    <w:t>856 171,66</w:t>
                  </w:r>
                </w:p>
                <w:p w14:paraId="04895FA8" w14:textId="77777777" w:rsidR="00DB4940" w:rsidRDefault="00DB4940">
                  <w:pPr>
                    <w:pStyle w:val="ConsPlusNormal"/>
                    <w:spacing w:before="200" w:line="200" w:lineRule="auto"/>
                    <w:jc w:val="center"/>
                  </w:pPr>
                  <w:r>
                    <w:t>(1 860 000 / 28 242 000 x 13 000 000)</w:t>
                  </w:r>
                </w:p>
              </w:tc>
              <w:tc>
                <w:tcPr>
                  <w:tcW w:w="2154" w:type="dxa"/>
                </w:tcPr>
                <w:p w14:paraId="252766A8" w14:textId="77777777" w:rsidR="00DB4940" w:rsidRDefault="00DB4940">
                  <w:pPr>
                    <w:pStyle w:val="ConsPlusNormal"/>
                    <w:spacing w:line="200" w:lineRule="auto"/>
                    <w:jc w:val="center"/>
                  </w:pPr>
                  <w:r>
                    <w:t>90 000</w:t>
                  </w:r>
                </w:p>
              </w:tc>
              <w:tc>
                <w:tcPr>
                  <w:tcW w:w="1360" w:type="dxa"/>
                </w:tcPr>
                <w:p w14:paraId="7399FE77" w14:textId="77777777" w:rsidR="00DB4940" w:rsidRDefault="00DB4940">
                  <w:pPr>
                    <w:pStyle w:val="ConsPlusNormal"/>
                    <w:spacing w:line="200" w:lineRule="auto"/>
                    <w:jc w:val="center"/>
                  </w:pPr>
                  <w:r>
                    <w:t>90 000</w:t>
                  </w:r>
                </w:p>
              </w:tc>
              <w:tc>
                <w:tcPr>
                  <w:tcW w:w="2381" w:type="dxa"/>
                </w:tcPr>
                <w:p w14:paraId="75C40759" w14:textId="77777777" w:rsidR="00DB4940" w:rsidRDefault="00DB4940">
                  <w:pPr>
                    <w:pStyle w:val="ConsPlusNormal"/>
                    <w:spacing w:line="200" w:lineRule="auto"/>
                    <w:jc w:val="center"/>
                  </w:pPr>
                  <w:r>
                    <w:t>-</w:t>
                  </w:r>
                </w:p>
              </w:tc>
            </w:tr>
            <w:tr w:rsidR="00DB4940" w14:paraId="7D66CB65" w14:textId="77777777">
              <w:tc>
                <w:tcPr>
                  <w:tcW w:w="1247" w:type="dxa"/>
                </w:tcPr>
                <w:p w14:paraId="462C0F46" w14:textId="77777777" w:rsidR="00DB4940" w:rsidRDefault="00DB4940">
                  <w:pPr>
                    <w:pStyle w:val="ConsPlusNormal"/>
                    <w:spacing w:line="200" w:lineRule="auto"/>
                    <w:jc w:val="both"/>
                  </w:pPr>
                  <w:r>
                    <w:t>актив-4</w:t>
                  </w:r>
                </w:p>
              </w:tc>
              <w:tc>
                <w:tcPr>
                  <w:tcW w:w="1927" w:type="dxa"/>
                </w:tcPr>
                <w:p w14:paraId="2352D044" w14:textId="77777777" w:rsidR="00DB4940" w:rsidRDefault="00DB4940">
                  <w:pPr>
                    <w:pStyle w:val="ConsPlusNormal"/>
                    <w:spacing w:line="200" w:lineRule="auto"/>
                    <w:jc w:val="center"/>
                  </w:pPr>
                  <w:r>
                    <w:t>118 546,85</w:t>
                  </w:r>
                </w:p>
                <w:p w14:paraId="3B0C8065" w14:textId="77777777" w:rsidR="00DB4940" w:rsidRDefault="00DB4940">
                  <w:pPr>
                    <w:pStyle w:val="ConsPlusNormal"/>
                    <w:spacing w:before="200" w:line="200" w:lineRule="auto"/>
                    <w:jc w:val="center"/>
                  </w:pPr>
                  <w:r>
                    <w:t>(1 860 000 / 28 242 000 x 1 800 000)</w:t>
                  </w:r>
                </w:p>
              </w:tc>
              <w:tc>
                <w:tcPr>
                  <w:tcW w:w="2154" w:type="dxa"/>
                </w:tcPr>
                <w:p w14:paraId="69A6654D" w14:textId="77777777" w:rsidR="00DB4940" w:rsidRDefault="00DB4940">
                  <w:pPr>
                    <w:pStyle w:val="ConsPlusNormal"/>
                    <w:spacing w:line="200" w:lineRule="auto"/>
                    <w:jc w:val="center"/>
                  </w:pPr>
                  <w:r>
                    <w:t>1 800 000</w:t>
                  </w:r>
                </w:p>
              </w:tc>
              <w:tc>
                <w:tcPr>
                  <w:tcW w:w="1360" w:type="dxa"/>
                </w:tcPr>
                <w:p w14:paraId="2F89272C" w14:textId="77777777" w:rsidR="00DB4940" w:rsidRDefault="00DB4940">
                  <w:pPr>
                    <w:pStyle w:val="ConsPlusNormal"/>
                    <w:spacing w:line="200" w:lineRule="auto"/>
                    <w:jc w:val="center"/>
                  </w:pPr>
                  <w:r>
                    <w:t>118 546,85</w:t>
                  </w:r>
                </w:p>
              </w:tc>
              <w:tc>
                <w:tcPr>
                  <w:tcW w:w="2381" w:type="dxa"/>
                </w:tcPr>
                <w:p w14:paraId="3BB0818D" w14:textId="77777777" w:rsidR="00DB4940" w:rsidRDefault="00DB4940">
                  <w:pPr>
                    <w:pStyle w:val="ConsPlusNormal"/>
                    <w:spacing w:line="200" w:lineRule="auto"/>
                    <w:jc w:val="center"/>
                  </w:pPr>
                  <w:r>
                    <w:t>1 800 000</w:t>
                  </w:r>
                </w:p>
              </w:tc>
            </w:tr>
            <w:tr w:rsidR="00DB4940" w14:paraId="3D071931" w14:textId="77777777">
              <w:tc>
                <w:tcPr>
                  <w:tcW w:w="1247" w:type="dxa"/>
                </w:tcPr>
                <w:p w14:paraId="6B95E557" w14:textId="77777777" w:rsidR="00DB4940" w:rsidRDefault="00DB4940">
                  <w:pPr>
                    <w:pStyle w:val="ConsPlusNormal"/>
                    <w:spacing w:line="200" w:lineRule="auto"/>
                    <w:jc w:val="both"/>
                  </w:pPr>
                  <w:r>
                    <w:t>актив-5</w:t>
                  </w:r>
                </w:p>
              </w:tc>
              <w:tc>
                <w:tcPr>
                  <w:tcW w:w="1927" w:type="dxa"/>
                </w:tcPr>
                <w:p w14:paraId="708C19FD" w14:textId="77777777" w:rsidR="00DB4940" w:rsidRDefault="00DB4940">
                  <w:pPr>
                    <w:pStyle w:val="ConsPlusNormal"/>
                    <w:spacing w:line="200" w:lineRule="auto"/>
                    <w:jc w:val="center"/>
                  </w:pPr>
                  <w:r>
                    <w:t>8 034,84</w:t>
                  </w:r>
                </w:p>
                <w:p w14:paraId="49CDE197" w14:textId="77777777" w:rsidR="00DB4940" w:rsidRDefault="00DB4940">
                  <w:pPr>
                    <w:pStyle w:val="ConsPlusNormal"/>
                    <w:spacing w:before="200" w:line="200" w:lineRule="auto"/>
                    <w:jc w:val="center"/>
                  </w:pPr>
                  <w:r>
                    <w:t>(1 860 000 / 28 242 000 x 122 000)</w:t>
                  </w:r>
                </w:p>
              </w:tc>
              <w:tc>
                <w:tcPr>
                  <w:tcW w:w="2154" w:type="dxa"/>
                </w:tcPr>
                <w:p w14:paraId="7A54403C" w14:textId="77777777" w:rsidR="00DB4940" w:rsidRDefault="00DB4940">
                  <w:pPr>
                    <w:pStyle w:val="ConsPlusNormal"/>
                    <w:spacing w:line="200" w:lineRule="auto"/>
                    <w:jc w:val="center"/>
                  </w:pPr>
                  <w:r>
                    <w:t>122 000</w:t>
                  </w:r>
                </w:p>
              </w:tc>
              <w:tc>
                <w:tcPr>
                  <w:tcW w:w="1360" w:type="dxa"/>
                </w:tcPr>
                <w:p w14:paraId="0D312A99" w14:textId="77777777" w:rsidR="00DB4940" w:rsidRDefault="00DB4940">
                  <w:pPr>
                    <w:pStyle w:val="ConsPlusNormal"/>
                    <w:spacing w:line="200" w:lineRule="auto"/>
                    <w:jc w:val="center"/>
                  </w:pPr>
                  <w:r>
                    <w:t>8 034,84</w:t>
                  </w:r>
                </w:p>
              </w:tc>
              <w:tc>
                <w:tcPr>
                  <w:tcW w:w="2381" w:type="dxa"/>
                </w:tcPr>
                <w:p w14:paraId="323BD92B" w14:textId="77777777" w:rsidR="00DB4940" w:rsidRDefault="00DB4940">
                  <w:pPr>
                    <w:pStyle w:val="ConsPlusNormal"/>
                    <w:spacing w:line="200" w:lineRule="auto"/>
                    <w:jc w:val="center"/>
                  </w:pPr>
                  <w:r>
                    <w:t>122 000</w:t>
                  </w:r>
                </w:p>
              </w:tc>
            </w:tr>
            <w:tr w:rsidR="00DB4940" w14:paraId="3E99BB8B" w14:textId="77777777">
              <w:tc>
                <w:tcPr>
                  <w:tcW w:w="1247" w:type="dxa"/>
                </w:tcPr>
                <w:p w14:paraId="545E4D15" w14:textId="77777777" w:rsidR="00DB4940" w:rsidRDefault="00DB4940">
                  <w:pPr>
                    <w:pStyle w:val="ConsPlusNormal"/>
                    <w:spacing w:line="200" w:lineRule="auto"/>
                    <w:jc w:val="both"/>
                  </w:pPr>
                  <w:r>
                    <w:t>актив-6</w:t>
                  </w:r>
                </w:p>
              </w:tc>
              <w:tc>
                <w:tcPr>
                  <w:tcW w:w="1927" w:type="dxa"/>
                </w:tcPr>
                <w:p w14:paraId="40C00821" w14:textId="77777777" w:rsidR="00DB4940" w:rsidRDefault="00DB4940">
                  <w:pPr>
                    <w:pStyle w:val="ConsPlusNormal"/>
                    <w:spacing w:line="200" w:lineRule="auto"/>
                    <w:jc w:val="center"/>
                  </w:pPr>
                  <w:r>
                    <w:t>21 074,99</w:t>
                  </w:r>
                </w:p>
                <w:p w14:paraId="2204AA3D" w14:textId="77777777" w:rsidR="00DB4940" w:rsidRDefault="00DB4940">
                  <w:pPr>
                    <w:pStyle w:val="ConsPlusNormal"/>
                    <w:spacing w:before="200" w:line="200" w:lineRule="auto"/>
                    <w:jc w:val="center"/>
                  </w:pPr>
                  <w:r>
                    <w:t>(1 860 000 / 28 242 000 x 320 000)</w:t>
                  </w:r>
                </w:p>
              </w:tc>
              <w:tc>
                <w:tcPr>
                  <w:tcW w:w="2154" w:type="dxa"/>
                </w:tcPr>
                <w:p w14:paraId="2803AE3E" w14:textId="77777777" w:rsidR="00DB4940" w:rsidRDefault="00DB4940">
                  <w:pPr>
                    <w:pStyle w:val="ConsPlusNormal"/>
                    <w:spacing w:line="200" w:lineRule="auto"/>
                    <w:jc w:val="center"/>
                  </w:pPr>
                  <w:r>
                    <w:t>320 000</w:t>
                  </w:r>
                </w:p>
              </w:tc>
              <w:tc>
                <w:tcPr>
                  <w:tcW w:w="1360" w:type="dxa"/>
                </w:tcPr>
                <w:p w14:paraId="30405053" w14:textId="77777777" w:rsidR="00DB4940" w:rsidRDefault="00DB4940">
                  <w:pPr>
                    <w:pStyle w:val="ConsPlusNormal"/>
                    <w:spacing w:line="200" w:lineRule="auto"/>
                    <w:jc w:val="center"/>
                  </w:pPr>
                  <w:r>
                    <w:t>21 074,99</w:t>
                  </w:r>
                </w:p>
              </w:tc>
              <w:tc>
                <w:tcPr>
                  <w:tcW w:w="2381" w:type="dxa"/>
                </w:tcPr>
                <w:p w14:paraId="2E5644CA" w14:textId="77777777" w:rsidR="00DB4940" w:rsidRDefault="00DB4940">
                  <w:pPr>
                    <w:pStyle w:val="ConsPlusNormal"/>
                    <w:spacing w:line="200" w:lineRule="auto"/>
                    <w:jc w:val="center"/>
                  </w:pPr>
                  <w:r>
                    <w:t>320 000</w:t>
                  </w:r>
                </w:p>
              </w:tc>
            </w:tr>
            <w:tr w:rsidR="00DB4940" w14:paraId="7F79A7DF" w14:textId="77777777">
              <w:tc>
                <w:tcPr>
                  <w:tcW w:w="1247" w:type="dxa"/>
                </w:tcPr>
                <w:p w14:paraId="2ABCAC3F" w14:textId="77777777" w:rsidR="00DB4940" w:rsidRDefault="00DB4940">
                  <w:pPr>
                    <w:pStyle w:val="ConsPlusNormal"/>
                    <w:spacing w:line="200" w:lineRule="auto"/>
                    <w:jc w:val="both"/>
                  </w:pPr>
                  <w:r>
                    <w:t>Итого</w:t>
                  </w:r>
                </w:p>
              </w:tc>
              <w:tc>
                <w:tcPr>
                  <w:tcW w:w="1927" w:type="dxa"/>
                </w:tcPr>
                <w:p w14:paraId="2328C42E" w14:textId="77777777" w:rsidR="00DB4940" w:rsidRDefault="00DB4940">
                  <w:pPr>
                    <w:pStyle w:val="ConsPlusNormal"/>
                    <w:spacing w:line="200" w:lineRule="auto"/>
                    <w:jc w:val="center"/>
                  </w:pPr>
                  <w:r>
                    <w:t>1 860 000</w:t>
                  </w:r>
                </w:p>
              </w:tc>
              <w:tc>
                <w:tcPr>
                  <w:tcW w:w="2154" w:type="dxa"/>
                </w:tcPr>
                <w:p w14:paraId="6DFAE3A3" w14:textId="77777777" w:rsidR="00DB4940" w:rsidRDefault="00DB4940">
                  <w:pPr>
                    <w:pStyle w:val="ConsPlusNormal"/>
                    <w:spacing w:line="200" w:lineRule="auto"/>
                    <w:jc w:val="center"/>
                  </w:pPr>
                  <w:r>
                    <w:t>X</w:t>
                  </w:r>
                </w:p>
              </w:tc>
              <w:tc>
                <w:tcPr>
                  <w:tcW w:w="1360" w:type="dxa"/>
                </w:tcPr>
                <w:p w14:paraId="4CFBD6A1" w14:textId="77777777" w:rsidR="00DB4940" w:rsidRDefault="00DB4940">
                  <w:pPr>
                    <w:pStyle w:val="ConsPlusNormal"/>
                    <w:spacing w:line="200" w:lineRule="auto"/>
                    <w:jc w:val="center"/>
                  </w:pPr>
                  <w:r>
                    <w:t>387 656,68</w:t>
                  </w:r>
                </w:p>
              </w:tc>
              <w:tc>
                <w:tcPr>
                  <w:tcW w:w="2381" w:type="dxa"/>
                </w:tcPr>
                <w:p w14:paraId="7465C669" w14:textId="77777777" w:rsidR="00DB4940" w:rsidRDefault="00DB4940">
                  <w:pPr>
                    <w:pStyle w:val="ConsPlusNormal"/>
                    <w:spacing w:line="200" w:lineRule="auto"/>
                    <w:jc w:val="center"/>
                  </w:pPr>
                  <w:r>
                    <w:t>2 242 000</w:t>
                  </w:r>
                </w:p>
              </w:tc>
            </w:tr>
          </w:tbl>
          <w:p w14:paraId="792A0E6B" w14:textId="77777777" w:rsidR="00DB4940" w:rsidRDefault="00DB4940">
            <w:pPr>
              <w:pStyle w:val="ConsPlusNormal"/>
              <w:spacing w:before="200" w:line="200" w:lineRule="auto"/>
              <w:jc w:val="both"/>
            </w:pPr>
          </w:p>
          <w:p w14:paraId="5D781B2D" w14:textId="77777777" w:rsidR="00DB4940" w:rsidRDefault="00DB4940" w:rsidP="00DB4940">
            <w:pPr>
              <w:pStyle w:val="ConsPlusNormal"/>
              <w:numPr>
                <w:ilvl w:val="0"/>
                <w:numId w:val="19"/>
              </w:numPr>
              <w:spacing w:line="200" w:lineRule="auto"/>
              <w:jc w:val="both"/>
            </w:pPr>
            <w:r>
              <w:t>рассчитаем остаток не распределенного после I этапа убытка - 1 472 343,32 руб. (1 860 000 руб. - 387 656,68 руб.);</w:t>
            </w:r>
          </w:p>
          <w:p w14:paraId="63B7745F" w14:textId="77777777" w:rsidR="00DB4940" w:rsidRDefault="00DB4940" w:rsidP="00DB4940">
            <w:pPr>
              <w:pStyle w:val="ConsPlusNormal"/>
              <w:numPr>
                <w:ilvl w:val="0"/>
                <w:numId w:val="19"/>
              </w:numPr>
              <w:spacing w:before="200" w:line="200" w:lineRule="auto"/>
              <w:jc w:val="both"/>
            </w:pPr>
            <w:r>
              <w:t>распределим оставшийся нераспределенным убыток от обесценения ЕГДС пропорционально балансовой стоимости активов и сравним ее с максимально возможным увеличением их балансовой стоимости.</w:t>
            </w:r>
          </w:p>
          <w:p w14:paraId="0FF8575A" w14:textId="77777777" w:rsidR="00DB4940" w:rsidRDefault="00DB4940">
            <w:pPr>
              <w:pStyle w:val="ConsPlusNormal"/>
              <w:spacing w:before="200" w:line="200" w:lineRule="auto"/>
              <w:jc w:val="both"/>
            </w:pPr>
            <w:r>
              <w:rPr>
                <w:b/>
              </w:rPr>
              <w:lastRenderedPageBreak/>
              <w:t>II этап</w:t>
            </w:r>
          </w:p>
          <w:p w14:paraId="453BCE51" w14:textId="77777777" w:rsidR="00DB4940" w:rsidRDefault="00DB4940">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1"/>
              <w:gridCol w:w="250"/>
              <w:gridCol w:w="1042"/>
              <w:gridCol w:w="1885"/>
              <w:gridCol w:w="2068"/>
              <w:gridCol w:w="1351"/>
              <w:gridCol w:w="2278"/>
              <w:gridCol w:w="249"/>
            </w:tblGrid>
            <w:tr w:rsidR="00DB4940" w14:paraId="530405E6" w14:textId="77777777">
              <w:trPr>
                <w:gridAfter w:val="1"/>
                <w:wAfter w:w="280" w:type="dxa"/>
              </w:trPr>
              <w:tc>
                <w:tcPr>
                  <w:tcW w:w="1247" w:type="dxa"/>
                  <w:gridSpan w:val="3"/>
                </w:tcPr>
                <w:p w14:paraId="2266E33A" w14:textId="77777777" w:rsidR="00DB4940" w:rsidRDefault="00DB4940">
                  <w:pPr>
                    <w:pStyle w:val="ConsPlusNormal"/>
                    <w:spacing w:line="200" w:lineRule="auto"/>
                    <w:jc w:val="center"/>
                  </w:pPr>
                  <w:r>
                    <w:t>Наименование актива</w:t>
                  </w:r>
                </w:p>
              </w:tc>
              <w:tc>
                <w:tcPr>
                  <w:tcW w:w="1927" w:type="dxa"/>
                </w:tcPr>
                <w:p w14:paraId="6027EDD4" w14:textId="77777777" w:rsidR="00DB4940" w:rsidRDefault="00DB4940">
                  <w:pPr>
                    <w:pStyle w:val="ConsPlusNormal"/>
                    <w:spacing w:line="200" w:lineRule="auto"/>
                    <w:jc w:val="center"/>
                  </w:pPr>
                  <w:r>
                    <w:t>Результат распределения убытка от обесценения ЕГДС, руб.</w:t>
                  </w:r>
                </w:p>
              </w:tc>
              <w:tc>
                <w:tcPr>
                  <w:tcW w:w="2154" w:type="dxa"/>
                </w:tcPr>
                <w:p w14:paraId="76DBBBF9" w14:textId="77777777" w:rsidR="00DB4940" w:rsidRDefault="00DB4940">
                  <w:pPr>
                    <w:pStyle w:val="ConsPlusNormal"/>
                    <w:spacing w:line="200" w:lineRule="auto"/>
                    <w:jc w:val="center"/>
                  </w:pPr>
                  <w:r>
                    <w:t>Максимально возможное уменьшение балансовой стоимости актива, руб.</w:t>
                  </w:r>
                </w:p>
              </w:tc>
              <w:tc>
                <w:tcPr>
                  <w:tcW w:w="1360" w:type="dxa"/>
                </w:tcPr>
                <w:p w14:paraId="66C7371E" w14:textId="77777777" w:rsidR="00DB4940" w:rsidRDefault="00DB4940">
                  <w:pPr>
                    <w:pStyle w:val="ConsPlusNormal"/>
                    <w:spacing w:line="200" w:lineRule="auto"/>
                    <w:jc w:val="center"/>
                  </w:pPr>
                  <w:r>
                    <w:t>Отнесенный на активы убыток, руб.</w:t>
                  </w:r>
                </w:p>
              </w:tc>
              <w:tc>
                <w:tcPr>
                  <w:tcW w:w="2381" w:type="dxa"/>
                </w:tcPr>
                <w:p w14:paraId="039A56E3" w14:textId="77777777" w:rsidR="00DB4940" w:rsidRDefault="00DB4940">
                  <w:pPr>
                    <w:pStyle w:val="ConsPlusNormal"/>
                    <w:spacing w:line="200" w:lineRule="auto"/>
                    <w:jc w:val="center"/>
                  </w:pPr>
                  <w:r>
                    <w:t>Балансовая стоимость активов, максимальная оценка по которым не достигнута, руб.</w:t>
                  </w:r>
                </w:p>
              </w:tc>
            </w:tr>
            <w:tr w:rsidR="00DB4940" w14:paraId="3982BDAE" w14:textId="77777777">
              <w:trPr>
                <w:gridAfter w:val="1"/>
                <w:wAfter w:w="280" w:type="dxa"/>
              </w:trPr>
              <w:tc>
                <w:tcPr>
                  <w:tcW w:w="1247" w:type="dxa"/>
                  <w:gridSpan w:val="3"/>
                </w:tcPr>
                <w:p w14:paraId="5C6334AD" w14:textId="77777777" w:rsidR="00DB4940" w:rsidRDefault="00DB4940">
                  <w:pPr>
                    <w:pStyle w:val="ConsPlusNormal"/>
                    <w:spacing w:line="200" w:lineRule="auto"/>
                    <w:jc w:val="center"/>
                  </w:pPr>
                  <w:r>
                    <w:t>графа 1</w:t>
                  </w:r>
                </w:p>
              </w:tc>
              <w:tc>
                <w:tcPr>
                  <w:tcW w:w="1927" w:type="dxa"/>
                </w:tcPr>
                <w:p w14:paraId="64E8AECE" w14:textId="77777777" w:rsidR="00DB4940" w:rsidRDefault="00DB4940">
                  <w:pPr>
                    <w:pStyle w:val="ConsPlusNormal"/>
                    <w:spacing w:line="200" w:lineRule="auto"/>
                    <w:jc w:val="center"/>
                  </w:pPr>
                  <w:bookmarkStart w:id="49" w:name="P299"/>
                  <w:bookmarkEnd w:id="49"/>
                  <w:r>
                    <w:t>графа 2</w:t>
                  </w:r>
                </w:p>
              </w:tc>
              <w:tc>
                <w:tcPr>
                  <w:tcW w:w="2154" w:type="dxa"/>
                </w:tcPr>
                <w:p w14:paraId="4D870C7F" w14:textId="77777777" w:rsidR="00DB4940" w:rsidRDefault="00DB4940">
                  <w:pPr>
                    <w:pStyle w:val="ConsPlusNormal"/>
                    <w:spacing w:line="200" w:lineRule="auto"/>
                    <w:jc w:val="center"/>
                  </w:pPr>
                  <w:bookmarkStart w:id="50" w:name="P300"/>
                  <w:bookmarkEnd w:id="50"/>
                  <w:r>
                    <w:t>графа 3</w:t>
                  </w:r>
                </w:p>
              </w:tc>
              <w:tc>
                <w:tcPr>
                  <w:tcW w:w="1360" w:type="dxa"/>
                </w:tcPr>
                <w:p w14:paraId="50F7410C" w14:textId="77777777" w:rsidR="00DB4940" w:rsidRDefault="00DB4940">
                  <w:pPr>
                    <w:pStyle w:val="ConsPlusNormal"/>
                    <w:spacing w:line="200" w:lineRule="auto"/>
                    <w:jc w:val="center"/>
                  </w:pPr>
                  <w:bookmarkStart w:id="51" w:name="P301"/>
                  <w:bookmarkEnd w:id="51"/>
                  <w:r>
                    <w:t xml:space="preserve">графа 4 </w:t>
                  </w:r>
                  <w:hyperlink w:anchor="P326">
                    <w:r>
                      <w:rPr>
                        <w:b/>
                        <w:color w:val="0000FF"/>
                        <w:vertAlign w:val="superscript"/>
                      </w:rPr>
                      <w:t>1</w:t>
                    </w:r>
                  </w:hyperlink>
                </w:p>
              </w:tc>
              <w:tc>
                <w:tcPr>
                  <w:tcW w:w="2381" w:type="dxa"/>
                </w:tcPr>
                <w:p w14:paraId="38874C31" w14:textId="77777777" w:rsidR="00DB4940" w:rsidRDefault="00DB4940">
                  <w:pPr>
                    <w:pStyle w:val="ConsPlusNormal"/>
                    <w:spacing w:line="200" w:lineRule="auto"/>
                    <w:jc w:val="center"/>
                  </w:pPr>
                  <w:r>
                    <w:t>графа 5</w:t>
                  </w:r>
                </w:p>
              </w:tc>
            </w:tr>
            <w:tr w:rsidR="00DB4940" w14:paraId="14621772" w14:textId="77777777">
              <w:trPr>
                <w:gridAfter w:val="1"/>
                <w:wAfter w:w="280" w:type="dxa"/>
              </w:trPr>
              <w:tc>
                <w:tcPr>
                  <w:tcW w:w="1247" w:type="dxa"/>
                  <w:gridSpan w:val="3"/>
                </w:tcPr>
                <w:p w14:paraId="67B399CB" w14:textId="77777777" w:rsidR="00DB4940" w:rsidRDefault="00DB4940">
                  <w:pPr>
                    <w:pStyle w:val="ConsPlusNormal"/>
                    <w:spacing w:line="200" w:lineRule="auto"/>
                    <w:jc w:val="both"/>
                  </w:pPr>
                  <w:r>
                    <w:t>актив-4</w:t>
                  </w:r>
                </w:p>
              </w:tc>
              <w:tc>
                <w:tcPr>
                  <w:tcW w:w="1927" w:type="dxa"/>
                </w:tcPr>
                <w:p w14:paraId="701FFBED" w14:textId="77777777" w:rsidR="00DB4940" w:rsidRDefault="00DB4940">
                  <w:pPr>
                    <w:pStyle w:val="ConsPlusNormal"/>
                    <w:spacing w:line="200" w:lineRule="auto"/>
                    <w:jc w:val="center"/>
                  </w:pPr>
                  <w:r>
                    <w:t>1 182 077,60</w:t>
                  </w:r>
                </w:p>
                <w:p w14:paraId="1610A49E" w14:textId="77777777" w:rsidR="00DB4940" w:rsidRDefault="00DB4940">
                  <w:pPr>
                    <w:pStyle w:val="ConsPlusNormal"/>
                    <w:spacing w:before="200" w:line="200" w:lineRule="auto"/>
                    <w:jc w:val="center"/>
                  </w:pPr>
                  <w:r>
                    <w:t>(1 472 343,32 / 2 242 000 x 1 800 000)</w:t>
                  </w:r>
                </w:p>
              </w:tc>
              <w:tc>
                <w:tcPr>
                  <w:tcW w:w="2154" w:type="dxa"/>
                </w:tcPr>
                <w:p w14:paraId="1787FC12" w14:textId="77777777" w:rsidR="00DB4940" w:rsidRDefault="00DB4940">
                  <w:pPr>
                    <w:pStyle w:val="ConsPlusNormal"/>
                    <w:spacing w:line="200" w:lineRule="auto"/>
                    <w:jc w:val="center"/>
                  </w:pPr>
                  <w:r>
                    <w:t>1 800 000</w:t>
                  </w:r>
                </w:p>
              </w:tc>
              <w:tc>
                <w:tcPr>
                  <w:tcW w:w="1360" w:type="dxa"/>
                </w:tcPr>
                <w:p w14:paraId="56DDFAA1" w14:textId="77777777" w:rsidR="00DB4940" w:rsidRDefault="00DB4940">
                  <w:pPr>
                    <w:pStyle w:val="ConsPlusNormal"/>
                    <w:spacing w:line="200" w:lineRule="auto"/>
                    <w:jc w:val="center"/>
                  </w:pPr>
                  <w:r>
                    <w:t>1 182 077,60</w:t>
                  </w:r>
                </w:p>
              </w:tc>
              <w:tc>
                <w:tcPr>
                  <w:tcW w:w="2381" w:type="dxa"/>
                </w:tcPr>
                <w:p w14:paraId="1CE4E641" w14:textId="77777777" w:rsidR="00DB4940" w:rsidRDefault="00DB4940">
                  <w:pPr>
                    <w:pStyle w:val="ConsPlusNormal"/>
                    <w:spacing w:line="200" w:lineRule="auto"/>
                    <w:jc w:val="center"/>
                  </w:pPr>
                  <w:r>
                    <w:t>1 800 000</w:t>
                  </w:r>
                </w:p>
              </w:tc>
            </w:tr>
            <w:tr w:rsidR="00DB4940" w14:paraId="4C650B81" w14:textId="77777777">
              <w:trPr>
                <w:gridAfter w:val="1"/>
                <w:wAfter w:w="280" w:type="dxa"/>
              </w:trPr>
              <w:tc>
                <w:tcPr>
                  <w:tcW w:w="1247" w:type="dxa"/>
                  <w:gridSpan w:val="3"/>
                </w:tcPr>
                <w:p w14:paraId="122A1D00" w14:textId="77777777" w:rsidR="00DB4940" w:rsidRDefault="00DB4940">
                  <w:pPr>
                    <w:pStyle w:val="ConsPlusNormal"/>
                    <w:spacing w:line="200" w:lineRule="auto"/>
                    <w:jc w:val="both"/>
                  </w:pPr>
                  <w:r>
                    <w:t>актив-5</w:t>
                  </w:r>
                </w:p>
              </w:tc>
              <w:tc>
                <w:tcPr>
                  <w:tcW w:w="1927" w:type="dxa"/>
                </w:tcPr>
                <w:p w14:paraId="74A73F65" w14:textId="77777777" w:rsidR="00DB4940" w:rsidRDefault="00DB4940">
                  <w:pPr>
                    <w:pStyle w:val="ConsPlusNormal"/>
                    <w:spacing w:line="200" w:lineRule="auto"/>
                    <w:jc w:val="center"/>
                  </w:pPr>
                  <w:r>
                    <w:t>80 118,59</w:t>
                  </w:r>
                </w:p>
                <w:p w14:paraId="4F3800F3" w14:textId="77777777" w:rsidR="00DB4940" w:rsidRDefault="00DB4940">
                  <w:pPr>
                    <w:pStyle w:val="ConsPlusNormal"/>
                    <w:spacing w:before="200" w:line="200" w:lineRule="auto"/>
                    <w:jc w:val="center"/>
                  </w:pPr>
                  <w:r>
                    <w:t>(1 472 343,32 / 2 242 000 x 122 000)</w:t>
                  </w:r>
                </w:p>
              </w:tc>
              <w:tc>
                <w:tcPr>
                  <w:tcW w:w="2154" w:type="dxa"/>
                </w:tcPr>
                <w:p w14:paraId="32893C7A" w14:textId="77777777" w:rsidR="00DB4940" w:rsidRDefault="00DB4940">
                  <w:pPr>
                    <w:pStyle w:val="ConsPlusNormal"/>
                    <w:spacing w:line="200" w:lineRule="auto"/>
                    <w:jc w:val="center"/>
                  </w:pPr>
                  <w:r>
                    <w:t>122 000</w:t>
                  </w:r>
                </w:p>
              </w:tc>
              <w:tc>
                <w:tcPr>
                  <w:tcW w:w="1360" w:type="dxa"/>
                </w:tcPr>
                <w:p w14:paraId="55E1D1C3" w14:textId="77777777" w:rsidR="00DB4940" w:rsidRDefault="00DB4940">
                  <w:pPr>
                    <w:pStyle w:val="ConsPlusNormal"/>
                    <w:spacing w:line="200" w:lineRule="auto"/>
                    <w:jc w:val="center"/>
                  </w:pPr>
                  <w:r>
                    <w:t>80 118,59</w:t>
                  </w:r>
                </w:p>
              </w:tc>
              <w:tc>
                <w:tcPr>
                  <w:tcW w:w="2381" w:type="dxa"/>
                </w:tcPr>
                <w:p w14:paraId="5338FD94" w14:textId="77777777" w:rsidR="00DB4940" w:rsidRDefault="00DB4940">
                  <w:pPr>
                    <w:pStyle w:val="ConsPlusNormal"/>
                    <w:spacing w:line="200" w:lineRule="auto"/>
                    <w:jc w:val="center"/>
                  </w:pPr>
                  <w:r>
                    <w:t>122 000</w:t>
                  </w:r>
                </w:p>
              </w:tc>
            </w:tr>
            <w:tr w:rsidR="00DB4940" w14:paraId="27F33E84" w14:textId="77777777">
              <w:trPr>
                <w:gridAfter w:val="1"/>
                <w:wAfter w:w="280" w:type="dxa"/>
              </w:trPr>
              <w:tc>
                <w:tcPr>
                  <w:tcW w:w="1247" w:type="dxa"/>
                  <w:gridSpan w:val="3"/>
                </w:tcPr>
                <w:p w14:paraId="5B772D8D" w14:textId="77777777" w:rsidR="00DB4940" w:rsidRDefault="00DB4940">
                  <w:pPr>
                    <w:pStyle w:val="ConsPlusNormal"/>
                    <w:spacing w:line="200" w:lineRule="auto"/>
                    <w:jc w:val="both"/>
                  </w:pPr>
                  <w:r>
                    <w:t>актив-6</w:t>
                  </w:r>
                </w:p>
              </w:tc>
              <w:tc>
                <w:tcPr>
                  <w:tcW w:w="1927" w:type="dxa"/>
                </w:tcPr>
                <w:p w14:paraId="061B6453" w14:textId="77777777" w:rsidR="00DB4940" w:rsidRDefault="00DB4940">
                  <w:pPr>
                    <w:pStyle w:val="ConsPlusNormal"/>
                    <w:spacing w:line="200" w:lineRule="auto"/>
                    <w:jc w:val="center"/>
                  </w:pPr>
                  <w:r>
                    <w:t>210 147,13</w:t>
                  </w:r>
                </w:p>
                <w:p w14:paraId="63E47F6B" w14:textId="77777777" w:rsidR="00DB4940" w:rsidRDefault="00DB4940">
                  <w:pPr>
                    <w:pStyle w:val="ConsPlusNormal"/>
                    <w:spacing w:before="200" w:line="200" w:lineRule="auto"/>
                    <w:jc w:val="center"/>
                  </w:pPr>
                  <w:r>
                    <w:t>(1 472 343,32 / 2 242 000 x 320 000)</w:t>
                  </w:r>
                </w:p>
              </w:tc>
              <w:tc>
                <w:tcPr>
                  <w:tcW w:w="2154" w:type="dxa"/>
                </w:tcPr>
                <w:p w14:paraId="4FF91FB6" w14:textId="77777777" w:rsidR="00DB4940" w:rsidRDefault="00DB4940">
                  <w:pPr>
                    <w:pStyle w:val="ConsPlusNormal"/>
                    <w:spacing w:line="200" w:lineRule="auto"/>
                    <w:jc w:val="center"/>
                  </w:pPr>
                  <w:r>
                    <w:t>320 000</w:t>
                  </w:r>
                </w:p>
              </w:tc>
              <w:tc>
                <w:tcPr>
                  <w:tcW w:w="1360" w:type="dxa"/>
                </w:tcPr>
                <w:p w14:paraId="23425BEA" w14:textId="77777777" w:rsidR="00DB4940" w:rsidRDefault="00DB4940">
                  <w:pPr>
                    <w:pStyle w:val="ConsPlusNormal"/>
                    <w:spacing w:line="200" w:lineRule="auto"/>
                    <w:jc w:val="center"/>
                  </w:pPr>
                  <w:r>
                    <w:t>210 147,13</w:t>
                  </w:r>
                </w:p>
              </w:tc>
              <w:tc>
                <w:tcPr>
                  <w:tcW w:w="2381" w:type="dxa"/>
                </w:tcPr>
                <w:p w14:paraId="43CCEED5" w14:textId="77777777" w:rsidR="00DB4940" w:rsidRDefault="00DB4940">
                  <w:pPr>
                    <w:pStyle w:val="ConsPlusNormal"/>
                    <w:spacing w:line="200" w:lineRule="auto"/>
                    <w:jc w:val="center"/>
                  </w:pPr>
                  <w:r>
                    <w:t>320 000</w:t>
                  </w:r>
                </w:p>
              </w:tc>
            </w:tr>
            <w:tr w:rsidR="00DB4940" w14:paraId="401393A9" w14:textId="77777777">
              <w:trPr>
                <w:gridAfter w:val="1"/>
                <w:wAfter w:w="280" w:type="dxa"/>
              </w:trPr>
              <w:tc>
                <w:tcPr>
                  <w:tcW w:w="1247" w:type="dxa"/>
                  <w:gridSpan w:val="3"/>
                </w:tcPr>
                <w:p w14:paraId="39B21F53" w14:textId="77777777" w:rsidR="00DB4940" w:rsidRDefault="00DB4940">
                  <w:pPr>
                    <w:pStyle w:val="ConsPlusNormal"/>
                    <w:spacing w:line="200" w:lineRule="auto"/>
                    <w:jc w:val="both"/>
                  </w:pPr>
                  <w:r>
                    <w:t>Итого</w:t>
                  </w:r>
                </w:p>
              </w:tc>
              <w:tc>
                <w:tcPr>
                  <w:tcW w:w="1927" w:type="dxa"/>
                </w:tcPr>
                <w:p w14:paraId="01689709" w14:textId="77777777" w:rsidR="00DB4940" w:rsidRDefault="00DB4940">
                  <w:pPr>
                    <w:pStyle w:val="ConsPlusNormal"/>
                    <w:spacing w:line="200" w:lineRule="auto"/>
                    <w:jc w:val="center"/>
                  </w:pPr>
                  <w:r>
                    <w:t>1 472 343,32</w:t>
                  </w:r>
                </w:p>
              </w:tc>
              <w:tc>
                <w:tcPr>
                  <w:tcW w:w="2154" w:type="dxa"/>
                </w:tcPr>
                <w:p w14:paraId="2476EC9E" w14:textId="77777777" w:rsidR="00DB4940" w:rsidRDefault="00DB4940">
                  <w:pPr>
                    <w:pStyle w:val="ConsPlusNormal"/>
                    <w:spacing w:line="200" w:lineRule="auto"/>
                    <w:jc w:val="center"/>
                  </w:pPr>
                  <w:r>
                    <w:t>X</w:t>
                  </w:r>
                </w:p>
              </w:tc>
              <w:tc>
                <w:tcPr>
                  <w:tcW w:w="1360" w:type="dxa"/>
                </w:tcPr>
                <w:p w14:paraId="016033A8" w14:textId="77777777" w:rsidR="00DB4940" w:rsidRDefault="00DB4940">
                  <w:pPr>
                    <w:pStyle w:val="ConsPlusNormal"/>
                    <w:spacing w:line="200" w:lineRule="auto"/>
                    <w:jc w:val="center"/>
                  </w:pPr>
                  <w:r>
                    <w:t>1 472 343,32</w:t>
                  </w:r>
                </w:p>
              </w:tc>
              <w:tc>
                <w:tcPr>
                  <w:tcW w:w="2381" w:type="dxa"/>
                </w:tcPr>
                <w:p w14:paraId="62AA733B" w14:textId="77777777" w:rsidR="00DB4940" w:rsidRDefault="00DB4940">
                  <w:pPr>
                    <w:pStyle w:val="ConsPlusNormal"/>
                    <w:spacing w:line="200" w:lineRule="auto"/>
                    <w:jc w:val="center"/>
                  </w:pPr>
                  <w:r>
                    <w:t>2 242 000</w:t>
                  </w:r>
                </w:p>
              </w:tc>
            </w:tr>
            <w:tr w:rsidR="00DB4940" w14:paraId="2E794041" w14:textId="77777777">
              <w:tblPrEx>
                <w:tblBorders>
                  <w:top w:val="nil"/>
                  <w:left w:val="nil"/>
                  <w:bottom w:val="nil"/>
                  <w:right w:val="nil"/>
                  <w:insideH w:val="nil"/>
                  <w:insideV w:val="nil"/>
                </w:tblBorders>
                <w:tblCellMar>
                  <w:top w:w="0" w:type="dxa"/>
                  <w:left w:w="10" w:type="dxa"/>
                  <w:bottom w:w="0" w:type="dxa"/>
                  <w:right w:w="10" w:type="dxa"/>
                </w:tblCellMar>
              </w:tblPrEx>
              <w:tc>
                <w:tcPr>
                  <w:tcW w:w="180" w:type="dxa"/>
                  <w:tcBorders>
                    <w:top w:val="nil"/>
                    <w:left w:val="nil"/>
                    <w:bottom w:val="nil"/>
                    <w:right w:val="nil"/>
                  </w:tcBorders>
                  <w:tcMar>
                    <w:top w:w="0" w:type="dxa"/>
                    <w:left w:w="0" w:type="dxa"/>
                    <w:bottom w:w="0" w:type="dxa"/>
                    <w:right w:w="0" w:type="dxa"/>
                  </w:tcMar>
                </w:tcPr>
                <w:p w14:paraId="4A149356" w14:textId="77777777" w:rsidR="00DB4940" w:rsidRDefault="00DB4940">
                  <w:pPr>
                    <w:pStyle w:val="ConsPlusNormal"/>
                  </w:pPr>
                </w:p>
              </w:tc>
              <w:tc>
                <w:tcPr>
                  <w:tcW w:w="195" w:type="dxa"/>
                  <w:tcBorders>
                    <w:top w:val="nil"/>
                    <w:left w:val="nil"/>
                    <w:bottom w:val="nil"/>
                    <w:right w:val="nil"/>
                  </w:tcBorders>
                  <w:tcMar>
                    <w:top w:w="180" w:type="dxa"/>
                    <w:left w:w="0" w:type="dxa"/>
                    <w:bottom w:w="180" w:type="dxa"/>
                    <w:right w:w="0" w:type="dxa"/>
                  </w:tcMar>
                </w:tcPr>
                <w:p w14:paraId="12651506" w14:textId="77777777" w:rsidR="00DB4940" w:rsidRDefault="00DB4940">
                  <w:pPr>
                    <w:pStyle w:val="ConsPlusNormal"/>
                  </w:pPr>
                  <w:r>
                    <w:rPr>
                      <w:noProof/>
                    </w:rPr>
                    <w:drawing>
                      <wp:inline distT="0" distB="0" distL="0" distR="0" wp14:anchorId="380B55AC" wp14:editId="25E27184">
                        <wp:extent cx="9525" cy="9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5"/>
                  <w:tcBorders>
                    <w:top w:val="nil"/>
                    <w:left w:val="nil"/>
                    <w:bottom w:val="nil"/>
                    <w:right w:val="nil"/>
                  </w:tcBorders>
                  <w:tcMar>
                    <w:top w:w="180" w:type="dxa"/>
                    <w:left w:w="0" w:type="dxa"/>
                    <w:bottom w:w="180" w:type="dxa"/>
                    <w:right w:w="0" w:type="dxa"/>
                  </w:tcMar>
                </w:tcPr>
                <w:p w14:paraId="4AE4454B" w14:textId="77777777" w:rsidR="00DB4940" w:rsidRDefault="00DB4940">
                  <w:pPr>
                    <w:pStyle w:val="ConsPlusNormal"/>
                    <w:spacing w:line="200" w:lineRule="auto"/>
                    <w:jc w:val="both"/>
                  </w:pPr>
                  <w:bookmarkStart w:id="52" w:name="P326"/>
                  <w:bookmarkEnd w:id="52"/>
                  <w:r>
                    <w:rPr>
                      <w:b/>
                      <w:color w:val="656363"/>
                      <w:sz w:val="16"/>
                      <w:vertAlign w:val="superscript"/>
                    </w:rPr>
                    <w:t>1</w:t>
                  </w:r>
                  <w:r>
                    <w:rPr>
                      <w:color w:val="656363"/>
                      <w:sz w:val="16"/>
                    </w:rPr>
                    <w:t xml:space="preserve"> Показатель </w:t>
                  </w:r>
                  <w:hyperlink w:anchor="P301">
                    <w:r>
                      <w:rPr>
                        <w:color w:val="0000FF"/>
                        <w:sz w:val="16"/>
                      </w:rPr>
                      <w:t>графы 4</w:t>
                    </w:r>
                  </w:hyperlink>
                  <w:r>
                    <w:rPr>
                      <w:color w:val="656363"/>
                      <w:sz w:val="16"/>
                    </w:rPr>
                    <w:t xml:space="preserve"> равен:</w:t>
                  </w:r>
                </w:p>
                <w:p w14:paraId="32433E57" w14:textId="77777777" w:rsidR="00DB4940" w:rsidRDefault="0022702C" w:rsidP="00DB4940">
                  <w:pPr>
                    <w:pStyle w:val="ConsPlusNormal"/>
                    <w:numPr>
                      <w:ilvl w:val="0"/>
                      <w:numId w:val="20"/>
                    </w:numPr>
                    <w:spacing w:line="200" w:lineRule="auto"/>
                    <w:jc w:val="both"/>
                  </w:pPr>
                  <w:hyperlink w:anchor="P299">
                    <w:r w:rsidR="00DB4940">
                      <w:rPr>
                        <w:color w:val="0000FF"/>
                        <w:sz w:val="16"/>
                      </w:rPr>
                      <w:t>графа 2</w:t>
                    </w:r>
                  </w:hyperlink>
                  <w:r w:rsidR="00DB4940">
                    <w:rPr>
                      <w:color w:val="656363"/>
                      <w:sz w:val="16"/>
                    </w:rPr>
                    <w:t>, если (</w:t>
                  </w:r>
                  <w:hyperlink w:anchor="P299">
                    <w:r w:rsidR="00DB4940">
                      <w:rPr>
                        <w:color w:val="0000FF"/>
                        <w:sz w:val="16"/>
                      </w:rPr>
                      <w:t>графа 2</w:t>
                    </w:r>
                  </w:hyperlink>
                  <w:r w:rsidR="00DB4940">
                    <w:rPr>
                      <w:color w:val="656363"/>
                      <w:sz w:val="16"/>
                    </w:rPr>
                    <w:t xml:space="preserve"> + </w:t>
                  </w:r>
                  <w:hyperlink w:anchor="P301">
                    <w:r w:rsidR="00DB4940">
                      <w:rPr>
                        <w:color w:val="0000FF"/>
                        <w:sz w:val="16"/>
                      </w:rPr>
                      <w:t>графа 4</w:t>
                    </w:r>
                  </w:hyperlink>
                  <w:r w:rsidR="00DB4940">
                    <w:rPr>
                      <w:color w:val="656363"/>
                      <w:sz w:val="16"/>
                    </w:rPr>
                    <w:t xml:space="preserve"> по I этапу) &lt;= </w:t>
                  </w:r>
                  <w:hyperlink w:anchor="P300">
                    <w:r w:rsidR="00DB4940">
                      <w:rPr>
                        <w:color w:val="0000FF"/>
                        <w:sz w:val="16"/>
                      </w:rPr>
                      <w:t>графа 3</w:t>
                    </w:r>
                  </w:hyperlink>
                  <w:r w:rsidR="00DB4940">
                    <w:rPr>
                      <w:color w:val="656363"/>
                      <w:sz w:val="16"/>
                    </w:rPr>
                    <w:t>;</w:t>
                  </w:r>
                </w:p>
                <w:p w14:paraId="58BB5F41" w14:textId="77777777" w:rsidR="00DB4940" w:rsidRDefault="00DB4940" w:rsidP="00DB4940">
                  <w:pPr>
                    <w:pStyle w:val="ConsPlusNormal"/>
                    <w:numPr>
                      <w:ilvl w:val="0"/>
                      <w:numId w:val="20"/>
                    </w:numPr>
                    <w:spacing w:line="200" w:lineRule="auto"/>
                    <w:jc w:val="both"/>
                  </w:pPr>
                  <w:r>
                    <w:rPr>
                      <w:color w:val="656363"/>
                      <w:sz w:val="16"/>
                    </w:rPr>
                    <w:t>(</w:t>
                  </w:r>
                  <w:hyperlink w:anchor="P300">
                    <w:r>
                      <w:rPr>
                        <w:color w:val="0000FF"/>
                        <w:sz w:val="16"/>
                      </w:rPr>
                      <w:t>графа 3</w:t>
                    </w:r>
                  </w:hyperlink>
                  <w:r>
                    <w:rPr>
                      <w:color w:val="656363"/>
                      <w:sz w:val="16"/>
                    </w:rPr>
                    <w:t xml:space="preserve"> - </w:t>
                  </w:r>
                  <w:hyperlink w:anchor="P301">
                    <w:r>
                      <w:rPr>
                        <w:color w:val="0000FF"/>
                        <w:sz w:val="16"/>
                      </w:rPr>
                      <w:t>графа 4</w:t>
                    </w:r>
                  </w:hyperlink>
                  <w:r>
                    <w:rPr>
                      <w:color w:val="656363"/>
                      <w:sz w:val="16"/>
                    </w:rPr>
                    <w:t xml:space="preserve"> по I этапу), если (</w:t>
                  </w:r>
                  <w:hyperlink w:anchor="P299">
                    <w:r>
                      <w:rPr>
                        <w:color w:val="0000FF"/>
                        <w:sz w:val="16"/>
                      </w:rPr>
                      <w:t>графа 2</w:t>
                    </w:r>
                  </w:hyperlink>
                  <w:r>
                    <w:rPr>
                      <w:color w:val="656363"/>
                      <w:sz w:val="16"/>
                    </w:rPr>
                    <w:t xml:space="preserve"> + </w:t>
                  </w:r>
                  <w:hyperlink w:anchor="P301">
                    <w:r>
                      <w:rPr>
                        <w:color w:val="0000FF"/>
                        <w:sz w:val="16"/>
                      </w:rPr>
                      <w:t>графа 4</w:t>
                    </w:r>
                  </w:hyperlink>
                  <w:r>
                    <w:rPr>
                      <w:color w:val="656363"/>
                      <w:sz w:val="16"/>
                    </w:rPr>
                    <w:t xml:space="preserve"> по I этапу) &gt; </w:t>
                  </w:r>
                  <w:hyperlink w:anchor="P300">
                    <w:r>
                      <w:rPr>
                        <w:color w:val="0000FF"/>
                        <w:sz w:val="16"/>
                      </w:rPr>
                      <w:t>графа 3</w:t>
                    </w:r>
                  </w:hyperlink>
                  <w:r>
                    <w:rPr>
                      <w:color w:val="656363"/>
                      <w:sz w:val="16"/>
                    </w:rPr>
                    <w:t>.</w:t>
                  </w:r>
                </w:p>
              </w:tc>
              <w:tc>
                <w:tcPr>
                  <w:tcW w:w="180" w:type="dxa"/>
                  <w:tcBorders>
                    <w:top w:val="nil"/>
                    <w:left w:val="nil"/>
                    <w:bottom w:val="nil"/>
                    <w:right w:val="nil"/>
                  </w:tcBorders>
                  <w:tcMar>
                    <w:top w:w="0" w:type="dxa"/>
                    <w:left w:w="0" w:type="dxa"/>
                    <w:bottom w:w="0" w:type="dxa"/>
                    <w:right w:w="0" w:type="dxa"/>
                  </w:tcMar>
                </w:tcPr>
                <w:p w14:paraId="27421DAD" w14:textId="77777777" w:rsidR="00DB4940" w:rsidRDefault="00DB4940">
                  <w:pPr>
                    <w:pStyle w:val="ConsPlusNormal"/>
                  </w:pPr>
                </w:p>
              </w:tc>
            </w:tr>
          </w:tbl>
          <w:p w14:paraId="7CA2BF3F" w14:textId="77777777" w:rsidR="00DB4940" w:rsidRDefault="00DB4940">
            <w:pPr>
              <w:pStyle w:val="ConsPlusNormal"/>
              <w:spacing w:line="200" w:lineRule="auto"/>
              <w:jc w:val="both"/>
            </w:pPr>
            <w:r>
              <w:t>Общая сумма распределенного на активы убытка от обесценения ЕГДС равна 1 860 000 руб. (387 656,68 руб. + 1 472 343,32 руб.).</w:t>
            </w:r>
          </w:p>
        </w:tc>
      </w:tr>
    </w:tbl>
    <w:p w14:paraId="4B74C058" w14:textId="77777777" w:rsidR="00DB4940" w:rsidRDefault="00DB4940">
      <w:pPr>
        <w:pStyle w:val="ConsPlusNormal"/>
        <w:spacing w:line="200" w:lineRule="auto"/>
        <w:jc w:val="both"/>
      </w:pPr>
    </w:p>
    <w:p w14:paraId="5903BF3E" w14:textId="77777777" w:rsidR="00DB4940" w:rsidRDefault="00DB4940">
      <w:pPr>
        <w:pStyle w:val="ConsPlusNormal"/>
        <w:spacing w:line="200" w:lineRule="auto"/>
        <w:outlineLvl w:val="0"/>
      </w:pPr>
      <w:bookmarkStart w:id="53" w:name="P331"/>
      <w:bookmarkEnd w:id="53"/>
      <w:r>
        <w:rPr>
          <w:b/>
          <w:sz w:val="30"/>
        </w:rPr>
        <w:t>7. Как отражать в бухгалтерском учете убыток от обесценения ОС, НМА и капитальных вложений</w:t>
      </w:r>
    </w:p>
    <w:p w14:paraId="7FCC8E1A" w14:textId="77777777" w:rsidR="00DB4940" w:rsidRDefault="00DB4940">
      <w:pPr>
        <w:pStyle w:val="ConsPlusNormal"/>
        <w:spacing w:before="200" w:line="200" w:lineRule="auto"/>
        <w:jc w:val="both"/>
      </w:pPr>
      <w:r>
        <w:t xml:space="preserve">Накопленное обесценение по объектам ОС и капитальным вложениям в такие объекты можно отражать обособленно по кредиту </w:t>
      </w:r>
      <w:hyperlink r:id="rId412">
        <w:r>
          <w:rPr>
            <w:color w:val="0000FF"/>
          </w:rPr>
          <w:t>счета 02</w:t>
        </w:r>
      </w:hyperlink>
      <w:r>
        <w:t xml:space="preserve"> "Амортизация основных средств", а накопленное обесценение НМА и капитальных вложений в них - обособленно по кредиту </w:t>
      </w:r>
      <w:hyperlink r:id="rId413">
        <w:r>
          <w:rPr>
            <w:color w:val="0000FF"/>
          </w:rPr>
          <w:t>счета 05</w:t>
        </w:r>
      </w:hyperlink>
      <w:r>
        <w:t xml:space="preserve"> "Амортизация нематериальных активов".</w:t>
      </w:r>
    </w:p>
    <w:p w14:paraId="657480D1" w14:textId="77777777" w:rsidR="00DB4940" w:rsidRDefault="00DB4940">
      <w:pPr>
        <w:pStyle w:val="ConsPlusNormal"/>
        <w:spacing w:before="200" w:line="200" w:lineRule="auto"/>
        <w:jc w:val="both"/>
      </w:pPr>
      <w:r>
        <w:t>Если по объекту ОС (НМА) нет накопленной дооценки, то включите убыток от обесценения в прочие расходы в полной сумме (</w:t>
      </w:r>
      <w:hyperlink r:id="rId414">
        <w:r>
          <w:rPr>
            <w:color w:val="0000FF"/>
          </w:rPr>
          <w:t>п. п. 60</w:t>
        </w:r>
      </w:hyperlink>
      <w:r>
        <w:t xml:space="preserve">, </w:t>
      </w:r>
      <w:hyperlink r:id="rId415">
        <w:r>
          <w:rPr>
            <w:color w:val="0000FF"/>
          </w:rPr>
          <w:t>61</w:t>
        </w:r>
      </w:hyperlink>
      <w:r>
        <w:t xml:space="preserve"> МСФО (IAS) 36 "Обесценение активов", </w:t>
      </w:r>
      <w:hyperlink r:id="rId416">
        <w:r>
          <w:rPr>
            <w:color w:val="0000FF"/>
          </w:rPr>
          <w:t>п. 11</w:t>
        </w:r>
      </w:hyperlink>
      <w:r>
        <w:t xml:space="preserve"> ПБУ 10/99 "Расходы организации"). Такую же проводку сделайте, если обесценились капитальные вложения:</w:t>
      </w:r>
    </w:p>
    <w:p w14:paraId="417EB80E" w14:textId="77777777" w:rsidR="00DB4940" w:rsidRDefault="00DB4940">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DB4940" w14:paraId="09645E3B" w14:textId="77777777">
        <w:tc>
          <w:tcPr>
            <w:tcW w:w="5669" w:type="dxa"/>
          </w:tcPr>
          <w:p w14:paraId="3567BAAB" w14:textId="77777777" w:rsidR="00DB4940" w:rsidRDefault="00DB4940">
            <w:pPr>
              <w:pStyle w:val="ConsPlusNormal"/>
              <w:spacing w:line="200" w:lineRule="auto"/>
              <w:jc w:val="center"/>
            </w:pPr>
            <w:r>
              <w:t>Содержание операции</w:t>
            </w:r>
          </w:p>
        </w:tc>
        <w:tc>
          <w:tcPr>
            <w:tcW w:w="1700" w:type="dxa"/>
          </w:tcPr>
          <w:p w14:paraId="6770F3D5" w14:textId="77777777" w:rsidR="00DB4940" w:rsidRDefault="00DB4940">
            <w:pPr>
              <w:pStyle w:val="ConsPlusNormal"/>
              <w:spacing w:line="200" w:lineRule="auto"/>
              <w:jc w:val="center"/>
            </w:pPr>
            <w:r>
              <w:t>Дебет</w:t>
            </w:r>
          </w:p>
        </w:tc>
        <w:tc>
          <w:tcPr>
            <w:tcW w:w="1700" w:type="dxa"/>
          </w:tcPr>
          <w:p w14:paraId="734717AE" w14:textId="77777777" w:rsidR="00DB4940" w:rsidRDefault="00DB4940">
            <w:pPr>
              <w:pStyle w:val="ConsPlusNormal"/>
              <w:spacing w:line="200" w:lineRule="auto"/>
              <w:jc w:val="center"/>
            </w:pPr>
            <w:r>
              <w:t>Кредит</w:t>
            </w:r>
          </w:p>
        </w:tc>
      </w:tr>
      <w:tr w:rsidR="00DB4940" w14:paraId="36D068B7" w14:textId="77777777">
        <w:tc>
          <w:tcPr>
            <w:tcW w:w="5669" w:type="dxa"/>
          </w:tcPr>
          <w:p w14:paraId="6A7FC630" w14:textId="77777777" w:rsidR="00DB4940" w:rsidRDefault="00DB4940">
            <w:pPr>
              <w:pStyle w:val="ConsPlusNormal"/>
              <w:spacing w:line="200" w:lineRule="auto"/>
            </w:pPr>
            <w:r>
              <w:t>Признан убыток от обесценения</w:t>
            </w:r>
          </w:p>
        </w:tc>
        <w:tc>
          <w:tcPr>
            <w:tcW w:w="1700" w:type="dxa"/>
          </w:tcPr>
          <w:p w14:paraId="42E30797" w14:textId="77777777" w:rsidR="00DB4940" w:rsidRDefault="0022702C">
            <w:pPr>
              <w:pStyle w:val="ConsPlusNormal"/>
              <w:spacing w:line="200" w:lineRule="auto"/>
              <w:jc w:val="center"/>
            </w:pPr>
            <w:hyperlink r:id="rId417">
              <w:r w:rsidR="00DB4940">
                <w:rPr>
                  <w:color w:val="0000FF"/>
                </w:rPr>
                <w:t>91-2</w:t>
              </w:r>
            </w:hyperlink>
          </w:p>
        </w:tc>
        <w:tc>
          <w:tcPr>
            <w:tcW w:w="1700" w:type="dxa"/>
          </w:tcPr>
          <w:p w14:paraId="1AA6F1C4" w14:textId="77777777" w:rsidR="00DB4940" w:rsidRDefault="0022702C">
            <w:pPr>
              <w:pStyle w:val="ConsPlusNormal"/>
              <w:spacing w:line="200" w:lineRule="auto"/>
              <w:jc w:val="center"/>
            </w:pPr>
            <w:hyperlink r:id="rId418">
              <w:r w:rsidR="00DB4940">
                <w:rPr>
                  <w:color w:val="0000FF"/>
                </w:rPr>
                <w:t>02-обесценение</w:t>
              </w:r>
            </w:hyperlink>
          </w:p>
          <w:p w14:paraId="1195B1BD" w14:textId="77777777" w:rsidR="00DB4940" w:rsidRDefault="0022702C">
            <w:pPr>
              <w:pStyle w:val="ConsPlusNormal"/>
              <w:spacing w:line="200" w:lineRule="auto"/>
              <w:jc w:val="center"/>
            </w:pPr>
            <w:hyperlink r:id="rId419">
              <w:r w:rsidR="00DB4940">
                <w:rPr>
                  <w:color w:val="0000FF"/>
                </w:rPr>
                <w:t>(05-обесценение)</w:t>
              </w:r>
            </w:hyperlink>
          </w:p>
        </w:tc>
      </w:tr>
    </w:tbl>
    <w:p w14:paraId="744E1223" w14:textId="77777777" w:rsidR="00DB4940" w:rsidRDefault="00DB4940">
      <w:pPr>
        <w:pStyle w:val="ConsPlusNormal"/>
        <w:spacing w:line="200" w:lineRule="auto"/>
        <w:jc w:val="both"/>
      </w:pPr>
    </w:p>
    <w:p w14:paraId="721ACADD" w14:textId="77777777" w:rsidR="00DB4940" w:rsidRDefault="00DB4940">
      <w:pPr>
        <w:pStyle w:val="ConsPlusNormal"/>
        <w:spacing w:line="200" w:lineRule="auto"/>
        <w:jc w:val="both"/>
      </w:pPr>
      <w:r>
        <w:t xml:space="preserve">Если по объекту ОС (НМА) есть накопленная дооценка, то с кредитом </w:t>
      </w:r>
      <w:hyperlink r:id="rId420">
        <w:r>
          <w:rPr>
            <w:color w:val="0000FF"/>
          </w:rPr>
          <w:t>счета 02</w:t>
        </w:r>
      </w:hyperlink>
      <w:r>
        <w:t xml:space="preserve"> </w:t>
      </w:r>
      <w:hyperlink r:id="rId421">
        <w:r>
          <w:rPr>
            <w:color w:val="0000FF"/>
          </w:rPr>
          <w:t>(счета 05)</w:t>
        </w:r>
      </w:hyperlink>
      <w:r>
        <w:t xml:space="preserve"> корреспондируют (</w:t>
      </w:r>
      <w:hyperlink r:id="rId422">
        <w:r>
          <w:rPr>
            <w:color w:val="0000FF"/>
          </w:rPr>
          <w:t>п. п. 60</w:t>
        </w:r>
      </w:hyperlink>
      <w:r>
        <w:t xml:space="preserve">, </w:t>
      </w:r>
      <w:hyperlink r:id="rId423">
        <w:r>
          <w:rPr>
            <w:color w:val="0000FF"/>
          </w:rPr>
          <w:t>61</w:t>
        </w:r>
      </w:hyperlink>
      <w:r>
        <w:t xml:space="preserve"> МСФО (IAS) 36 "Обесценение активов", </w:t>
      </w:r>
      <w:hyperlink r:id="rId424">
        <w:r>
          <w:rPr>
            <w:color w:val="0000FF"/>
          </w:rPr>
          <w:t>п. 11</w:t>
        </w:r>
      </w:hyperlink>
      <w:r>
        <w:t xml:space="preserve"> ПБУ 10/99):</w:t>
      </w:r>
    </w:p>
    <w:p w14:paraId="08E56DC2" w14:textId="77777777" w:rsidR="00DB4940" w:rsidRDefault="0022702C" w:rsidP="00DB4940">
      <w:pPr>
        <w:pStyle w:val="ConsPlusNormal"/>
        <w:numPr>
          <w:ilvl w:val="0"/>
          <w:numId w:val="21"/>
        </w:numPr>
        <w:spacing w:before="200" w:line="200" w:lineRule="auto"/>
        <w:jc w:val="both"/>
      </w:pPr>
      <w:hyperlink r:id="rId425">
        <w:r w:rsidR="00DB4940">
          <w:rPr>
            <w:color w:val="0000FF"/>
          </w:rPr>
          <w:t>счет 83</w:t>
        </w:r>
      </w:hyperlink>
      <w:r w:rsidR="00DB4940">
        <w:t xml:space="preserve"> "Добавочный капитал" в пределах суммы накопленной дооценки ОС (НМА);</w:t>
      </w:r>
    </w:p>
    <w:p w14:paraId="64B06D7D" w14:textId="77777777" w:rsidR="00DB4940" w:rsidRDefault="0022702C" w:rsidP="00DB4940">
      <w:pPr>
        <w:pStyle w:val="ConsPlusNormal"/>
        <w:numPr>
          <w:ilvl w:val="0"/>
          <w:numId w:val="21"/>
        </w:numPr>
        <w:spacing w:before="200" w:line="200" w:lineRule="auto"/>
        <w:jc w:val="both"/>
      </w:pPr>
      <w:hyperlink r:id="rId426">
        <w:r w:rsidR="00DB4940">
          <w:rPr>
            <w:color w:val="0000FF"/>
          </w:rPr>
          <w:t>счет 91</w:t>
        </w:r>
      </w:hyperlink>
      <w:r w:rsidR="00DB4940">
        <w:t xml:space="preserve"> "Прочие доходы и расходы", </w:t>
      </w:r>
      <w:hyperlink r:id="rId427">
        <w:r w:rsidR="00DB4940">
          <w:rPr>
            <w:color w:val="0000FF"/>
          </w:rPr>
          <w:t>субсчет 91-2</w:t>
        </w:r>
      </w:hyperlink>
      <w:r w:rsidR="00DB4940">
        <w:t xml:space="preserve"> "Прочие расходы", на сумму превышения величины обесценения объекта над его дооценкой, учтенной на </w:t>
      </w:r>
      <w:hyperlink r:id="rId428">
        <w:r w:rsidR="00DB4940">
          <w:rPr>
            <w:color w:val="0000FF"/>
          </w:rPr>
          <w:t>счете 83</w:t>
        </w:r>
      </w:hyperlink>
      <w:r w:rsidR="00DB4940">
        <w:t>.</w:t>
      </w:r>
    </w:p>
    <w:p w14:paraId="5F652F39" w14:textId="77777777" w:rsidR="00DB4940" w:rsidRDefault="00DB4940">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DB4940" w14:paraId="75B5C0BE" w14:textId="77777777">
        <w:tc>
          <w:tcPr>
            <w:tcW w:w="5669" w:type="dxa"/>
          </w:tcPr>
          <w:p w14:paraId="47D17D3E" w14:textId="77777777" w:rsidR="00DB4940" w:rsidRDefault="00DB4940">
            <w:pPr>
              <w:pStyle w:val="ConsPlusNormal"/>
              <w:spacing w:line="200" w:lineRule="auto"/>
              <w:jc w:val="center"/>
            </w:pPr>
            <w:r>
              <w:t>Содержание операции</w:t>
            </w:r>
          </w:p>
        </w:tc>
        <w:tc>
          <w:tcPr>
            <w:tcW w:w="1700" w:type="dxa"/>
          </w:tcPr>
          <w:p w14:paraId="4ABE7DB4" w14:textId="77777777" w:rsidR="00DB4940" w:rsidRDefault="00DB4940">
            <w:pPr>
              <w:pStyle w:val="ConsPlusNormal"/>
              <w:spacing w:line="200" w:lineRule="auto"/>
              <w:jc w:val="center"/>
            </w:pPr>
            <w:r>
              <w:t>Дебет</w:t>
            </w:r>
          </w:p>
        </w:tc>
        <w:tc>
          <w:tcPr>
            <w:tcW w:w="1700" w:type="dxa"/>
          </w:tcPr>
          <w:p w14:paraId="08E9357D" w14:textId="77777777" w:rsidR="00DB4940" w:rsidRDefault="00DB4940">
            <w:pPr>
              <w:pStyle w:val="ConsPlusNormal"/>
              <w:spacing w:line="200" w:lineRule="auto"/>
              <w:jc w:val="center"/>
            </w:pPr>
            <w:r>
              <w:t>Кредит</w:t>
            </w:r>
          </w:p>
        </w:tc>
      </w:tr>
      <w:tr w:rsidR="00DB4940" w14:paraId="18375C0E" w14:textId="77777777">
        <w:tc>
          <w:tcPr>
            <w:tcW w:w="5669" w:type="dxa"/>
          </w:tcPr>
          <w:p w14:paraId="58B02C0A" w14:textId="77777777" w:rsidR="00DB4940" w:rsidRDefault="00DB4940">
            <w:pPr>
              <w:pStyle w:val="ConsPlusNormal"/>
              <w:spacing w:line="200" w:lineRule="auto"/>
            </w:pPr>
            <w:r>
              <w:t>Признан убыток от обесценения в части, не превышающей накопленной дооценки ОС (НМА)</w:t>
            </w:r>
          </w:p>
        </w:tc>
        <w:tc>
          <w:tcPr>
            <w:tcW w:w="1700" w:type="dxa"/>
          </w:tcPr>
          <w:p w14:paraId="79964E93" w14:textId="77777777" w:rsidR="00DB4940" w:rsidRDefault="0022702C">
            <w:pPr>
              <w:pStyle w:val="ConsPlusNormal"/>
              <w:spacing w:line="200" w:lineRule="auto"/>
              <w:jc w:val="center"/>
            </w:pPr>
            <w:hyperlink r:id="rId429">
              <w:r w:rsidR="00DB4940">
                <w:rPr>
                  <w:color w:val="0000FF"/>
                </w:rPr>
                <w:t>83-дооценка</w:t>
              </w:r>
            </w:hyperlink>
          </w:p>
        </w:tc>
        <w:tc>
          <w:tcPr>
            <w:tcW w:w="1700" w:type="dxa"/>
          </w:tcPr>
          <w:p w14:paraId="16516088" w14:textId="77777777" w:rsidR="00DB4940" w:rsidRDefault="0022702C">
            <w:pPr>
              <w:pStyle w:val="ConsPlusNormal"/>
              <w:spacing w:line="200" w:lineRule="auto"/>
              <w:jc w:val="center"/>
            </w:pPr>
            <w:hyperlink r:id="rId430">
              <w:r w:rsidR="00DB4940">
                <w:rPr>
                  <w:color w:val="0000FF"/>
                </w:rPr>
                <w:t>02-обесценение</w:t>
              </w:r>
            </w:hyperlink>
          </w:p>
          <w:p w14:paraId="4AF0F016" w14:textId="77777777" w:rsidR="00DB4940" w:rsidRDefault="0022702C">
            <w:pPr>
              <w:pStyle w:val="ConsPlusNormal"/>
              <w:spacing w:line="200" w:lineRule="auto"/>
              <w:jc w:val="center"/>
            </w:pPr>
            <w:hyperlink r:id="rId431">
              <w:r w:rsidR="00DB4940">
                <w:rPr>
                  <w:color w:val="0000FF"/>
                </w:rPr>
                <w:t>(05-</w:t>
              </w:r>
              <w:r w:rsidR="00DB4940">
                <w:rPr>
                  <w:color w:val="0000FF"/>
                </w:rPr>
                <w:lastRenderedPageBreak/>
                <w:t>обесценение)</w:t>
              </w:r>
            </w:hyperlink>
          </w:p>
        </w:tc>
      </w:tr>
      <w:tr w:rsidR="00DB4940" w14:paraId="508C886E" w14:textId="77777777">
        <w:tc>
          <w:tcPr>
            <w:tcW w:w="5669" w:type="dxa"/>
          </w:tcPr>
          <w:p w14:paraId="1ED33352" w14:textId="77777777" w:rsidR="00DB4940" w:rsidRDefault="00DB4940">
            <w:pPr>
              <w:pStyle w:val="ConsPlusNormal"/>
              <w:spacing w:line="200" w:lineRule="auto"/>
            </w:pPr>
            <w:r>
              <w:lastRenderedPageBreak/>
              <w:t>Признан убыток от обесценения в части, превышающей накопленную дооценку объекта ОС (НМА)</w:t>
            </w:r>
          </w:p>
        </w:tc>
        <w:tc>
          <w:tcPr>
            <w:tcW w:w="1700" w:type="dxa"/>
          </w:tcPr>
          <w:p w14:paraId="2764870A" w14:textId="77777777" w:rsidR="00DB4940" w:rsidRDefault="0022702C">
            <w:pPr>
              <w:pStyle w:val="ConsPlusNormal"/>
              <w:spacing w:line="200" w:lineRule="auto"/>
              <w:jc w:val="center"/>
            </w:pPr>
            <w:hyperlink r:id="rId432">
              <w:r w:rsidR="00DB4940">
                <w:rPr>
                  <w:color w:val="0000FF"/>
                </w:rPr>
                <w:t>91-2</w:t>
              </w:r>
            </w:hyperlink>
          </w:p>
        </w:tc>
        <w:tc>
          <w:tcPr>
            <w:tcW w:w="1700" w:type="dxa"/>
          </w:tcPr>
          <w:p w14:paraId="569D5197" w14:textId="77777777" w:rsidR="00DB4940" w:rsidRDefault="0022702C">
            <w:pPr>
              <w:pStyle w:val="ConsPlusNormal"/>
              <w:spacing w:line="200" w:lineRule="auto"/>
              <w:jc w:val="center"/>
            </w:pPr>
            <w:hyperlink r:id="rId433">
              <w:r w:rsidR="00DB4940">
                <w:rPr>
                  <w:color w:val="0000FF"/>
                </w:rPr>
                <w:t>02-обесценение</w:t>
              </w:r>
            </w:hyperlink>
          </w:p>
          <w:p w14:paraId="6C4FE837" w14:textId="77777777" w:rsidR="00DB4940" w:rsidRDefault="0022702C">
            <w:pPr>
              <w:pStyle w:val="ConsPlusNormal"/>
              <w:spacing w:line="200" w:lineRule="auto"/>
              <w:jc w:val="center"/>
            </w:pPr>
            <w:hyperlink r:id="rId434">
              <w:r w:rsidR="00DB4940">
                <w:rPr>
                  <w:color w:val="0000FF"/>
                </w:rPr>
                <w:t>(05-обесценение)</w:t>
              </w:r>
            </w:hyperlink>
          </w:p>
        </w:tc>
      </w:tr>
    </w:tbl>
    <w:p w14:paraId="3A5AC6F1" w14:textId="77777777" w:rsidR="00DB4940" w:rsidRDefault="00DB4940">
      <w:pPr>
        <w:pStyle w:val="ConsPlusNormal"/>
        <w:spacing w:line="200" w:lineRule="auto"/>
        <w:jc w:val="both"/>
      </w:pPr>
    </w:p>
    <w:p w14:paraId="478EE35E" w14:textId="77777777" w:rsidR="00DB4940" w:rsidRDefault="00DB4940">
      <w:pPr>
        <w:pStyle w:val="ConsPlusNormal"/>
        <w:spacing w:line="200" w:lineRule="auto"/>
        <w:jc w:val="both"/>
      </w:pPr>
      <w:r>
        <w:t xml:space="preserve">После признания убытка от обесценения скорректируйте регулярно начисляемую в последующие периоды амортизацию по ОС (НМА) так, чтобы распределить новую балансовую стоимость актива за вычетом его </w:t>
      </w:r>
      <w:hyperlink r:id="rId435">
        <w:r>
          <w:rPr>
            <w:color w:val="0000FF"/>
          </w:rPr>
          <w:t>ликвидационной стоимости</w:t>
        </w:r>
      </w:hyperlink>
      <w:r>
        <w:t xml:space="preserve"> на оставшийся срок его полезного использования (</w:t>
      </w:r>
      <w:hyperlink r:id="rId436">
        <w:r>
          <w:rPr>
            <w:color w:val="0000FF"/>
          </w:rPr>
          <w:t>п. 63</w:t>
        </w:r>
      </w:hyperlink>
      <w:r>
        <w:t xml:space="preserve"> МСФО (IAS) 36 "Обесценение активов").</w:t>
      </w:r>
    </w:p>
    <w:p w14:paraId="4FB5627E" w14:textId="77777777" w:rsidR="00DB4940" w:rsidRDefault="00DB4940">
      <w:pPr>
        <w:pStyle w:val="ConsPlusNormal"/>
        <w:spacing w:before="200" w:line="200" w:lineRule="auto"/>
        <w:jc w:val="both"/>
      </w:pPr>
      <w:r>
        <w:t>При этом полезно сохранить в учете информацию о той балансовой стоимости, которая была бы у ОС (НМА), если бы никакого убытка от обесценения по нему не признавалось, поскольку в последующем убыток от обесценения, возможно, придется восстановить.</w:t>
      </w:r>
    </w:p>
    <w:p w14:paraId="7C905157" w14:textId="77777777" w:rsidR="00DB4940" w:rsidRDefault="00DB4940">
      <w:pPr>
        <w:pStyle w:val="ConsPlusNormal"/>
        <w:spacing w:before="200" w:line="200" w:lineRule="auto"/>
        <w:jc w:val="both"/>
      </w:pPr>
      <w:r>
        <w:t>Реализовать это можно так (</w:t>
      </w:r>
      <w:hyperlink r:id="rId437">
        <w:r>
          <w:rPr>
            <w:color w:val="0000FF"/>
          </w:rPr>
          <w:t>п. 2</w:t>
        </w:r>
      </w:hyperlink>
      <w:r>
        <w:t xml:space="preserve"> Рекомендации Р-136/2022-КпР "Амортизация обесцененных основных средств"):</w:t>
      </w:r>
    </w:p>
    <w:p w14:paraId="478D6114" w14:textId="77777777" w:rsidR="00DB4940" w:rsidRDefault="00DB4940">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DB4940" w14:paraId="2017EDE4" w14:textId="77777777">
        <w:tc>
          <w:tcPr>
            <w:tcW w:w="5669" w:type="dxa"/>
          </w:tcPr>
          <w:p w14:paraId="15D21A74" w14:textId="77777777" w:rsidR="00DB4940" w:rsidRDefault="00DB4940">
            <w:pPr>
              <w:pStyle w:val="ConsPlusNormal"/>
              <w:spacing w:line="200" w:lineRule="auto"/>
              <w:jc w:val="center"/>
            </w:pPr>
            <w:r>
              <w:t>Содержание операции</w:t>
            </w:r>
          </w:p>
        </w:tc>
        <w:tc>
          <w:tcPr>
            <w:tcW w:w="1700" w:type="dxa"/>
          </w:tcPr>
          <w:p w14:paraId="384D93FB" w14:textId="77777777" w:rsidR="00DB4940" w:rsidRDefault="00DB4940">
            <w:pPr>
              <w:pStyle w:val="ConsPlusNormal"/>
              <w:spacing w:line="200" w:lineRule="auto"/>
              <w:jc w:val="center"/>
            </w:pPr>
            <w:r>
              <w:t>Дебет</w:t>
            </w:r>
          </w:p>
        </w:tc>
        <w:tc>
          <w:tcPr>
            <w:tcW w:w="1700" w:type="dxa"/>
          </w:tcPr>
          <w:p w14:paraId="1332D4BC" w14:textId="77777777" w:rsidR="00DB4940" w:rsidRDefault="00DB4940">
            <w:pPr>
              <w:pStyle w:val="ConsPlusNormal"/>
              <w:spacing w:line="200" w:lineRule="auto"/>
              <w:jc w:val="center"/>
            </w:pPr>
            <w:r>
              <w:t>Кредит</w:t>
            </w:r>
          </w:p>
        </w:tc>
      </w:tr>
      <w:tr w:rsidR="00DB4940" w14:paraId="3D087B6F" w14:textId="77777777">
        <w:tc>
          <w:tcPr>
            <w:tcW w:w="5669" w:type="dxa"/>
          </w:tcPr>
          <w:p w14:paraId="510E0324" w14:textId="77777777" w:rsidR="00DB4940" w:rsidRDefault="00DB4940">
            <w:pPr>
              <w:pStyle w:val="ConsPlusNormal"/>
              <w:spacing w:line="200" w:lineRule="auto"/>
            </w:pPr>
            <w:r>
              <w:t>Начислена амортизация исходя из балансовой стоимости с учетом обесценения</w:t>
            </w:r>
          </w:p>
        </w:tc>
        <w:tc>
          <w:tcPr>
            <w:tcW w:w="1700" w:type="dxa"/>
          </w:tcPr>
          <w:p w14:paraId="219B6894" w14:textId="77777777" w:rsidR="00DB4940" w:rsidRDefault="0022702C">
            <w:pPr>
              <w:pStyle w:val="ConsPlusNormal"/>
              <w:spacing w:line="200" w:lineRule="auto"/>
              <w:jc w:val="center"/>
            </w:pPr>
            <w:hyperlink r:id="rId438">
              <w:r w:rsidR="00DB4940">
                <w:rPr>
                  <w:color w:val="0000FF"/>
                </w:rPr>
                <w:t>20</w:t>
              </w:r>
            </w:hyperlink>
          </w:p>
          <w:p w14:paraId="6207A9D7" w14:textId="77777777" w:rsidR="00DB4940" w:rsidRDefault="00DB4940">
            <w:pPr>
              <w:pStyle w:val="ConsPlusNormal"/>
              <w:spacing w:line="200" w:lineRule="auto"/>
              <w:jc w:val="center"/>
            </w:pPr>
            <w:r>
              <w:t>и др.</w:t>
            </w:r>
          </w:p>
        </w:tc>
        <w:tc>
          <w:tcPr>
            <w:tcW w:w="1700" w:type="dxa"/>
          </w:tcPr>
          <w:p w14:paraId="5B0B8029" w14:textId="77777777" w:rsidR="00DB4940" w:rsidRDefault="0022702C">
            <w:pPr>
              <w:pStyle w:val="ConsPlusNormal"/>
              <w:spacing w:line="200" w:lineRule="auto"/>
              <w:jc w:val="center"/>
            </w:pPr>
            <w:hyperlink r:id="rId439">
              <w:r w:rsidR="00DB4940">
                <w:rPr>
                  <w:color w:val="0000FF"/>
                </w:rPr>
                <w:t>02-амортизация</w:t>
              </w:r>
            </w:hyperlink>
          </w:p>
          <w:p w14:paraId="634083AD" w14:textId="77777777" w:rsidR="00DB4940" w:rsidRDefault="0022702C">
            <w:pPr>
              <w:pStyle w:val="ConsPlusNormal"/>
              <w:spacing w:line="200" w:lineRule="auto"/>
              <w:jc w:val="center"/>
            </w:pPr>
            <w:hyperlink r:id="rId440">
              <w:r w:rsidR="00DB4940">
                <w:rPr>
                  <w:color w:val="0000FF"/>
                </w:rPr>
                <w:t>(05-амортизация)</w:t>
              </w:r>
            </w:hyperlink>
          </w:p>
        </w:tc>
      </w:tr>
      <w:tr w:rsidR="00DB4940" w14:paraId="39612BC1" w14:textId="77777777">
        <w:tc>
          <w:tcPr>
            <w:tcW w:w="5669" w:type="dxa"/>
          </w:tcPr>
          <w:p w14:paraId="09742745" w14:textId="77777777" w:rsidR="00DB4940" w:rsidRDefault="00DB4940">
            <w:pPr>
              <w:pStyle w:val="ConsPlusNormal"/>
              <w:spacing w:line="200" w:lineRule="auto"/>
            </w:pPr>
            <w:r>
              <w:t xml:space="preserve">Часть ранее признанного обесценения, приходящаяся на </w:t>
            </w:r>
            <w:proofErr w:type="spellStart"/>
            <w:r>
              <w:t>самортизированную</w:t>
            </w:r>
            <w:proofErr w:type="spellEnd"/>
            <w:r>
              <w:t xml:space="preserve"> за отчетный период стоимость ОС (НМА), переведена в накопленную амортизацию</w:t>
            </w:r>
          </w:p>
        </w:tc>
        <w:tc>
          <w:tcPr>
            <w:tcW w:w="1700" w:type="dxa"/>
          </w:tcPr>
          <w:p w14:paraId="481342A8" w14:textId="77777777" w:rsidR="00DB4940" w:rsidRDefault="0022702C">
            <w:pPr>
              <w:pStyle w:val="ConsPlusNormal"/>
              <w:spacing w:line="200" w:lineRule="auto"/>
              <w:jc w:val="center"/>
            </w:pPr>
            <w:hyperlink r:id="rId441">
              <w:r w:rsidR="00DB4940">
                <w:rPr>
                  <w:color w:val="0000FF"/>
                </w:rPr>
                <w:t>02-обесценение</w:t>
              </w:r>
            </w:hyperlink>
          </w:p>
          <w:p w14:paraId="25F0F08A" w14:textId="77777777" w:rsidR="00DB4940" w:rsidRDefault="0022702C">
            <w:pPr>
              <w:pStyle w:val="ConsPlusNormal"/>
              <w:spacing w:line="200" w:lineRule="auto"/>
              <w:jc w:val="center"/>
            </w:pPr>
            <w:hyperlink r:id="rId442">
              <w:r w:rsidR="00DB4940">
                <w:rPr>
                  <w:color w:val="0000FF"/>
                </w:rPr>
                <w:t>(05-обесценение)</w:t>
              </w:r>
            </w:hyperlink>
          </w:p>
        </w:tc>
        <w:tc>
          <w:tcPr>
            <w:tcW w:w="1700" w:type="dxa"/>
          </w:tcPr>
          <w:p w14:paraId="274898E1" w14:textId="77777777" w:rsidR="00DB4940" w:rsidRDefault="0022702C">
            <w:pPr>
              <w:pStyle w:val="ConsPlusNormal"/>
              <w:spacing w:line="200" w:lineRule="auto"/>
              <w:jc w:val="center"/>
            </w:pPr>
            <w:hyperlink r:id="rId443">
              <w:r w:rsidR="00DB4940">
                <w:rPr>
                  <w:color w:val="0000FF"/>
                </w:rPr>
                <w:t>02-амортизация</w:t>
              </w:r>
            </w:hyperlink>
          </w:p>
          <w:p w14:paraId="271DB2CD" w14:textId="77777777" w:rsidR="00DB4940" w:rsidRDefault="0022702C">
            <w:pPr>
              <w:pStyle w:val="ConsPlusNormal"/>
              <w:spacing w:line="200" w:lineRule="auto"/>
              <w:jc w:val="center"/>
            </w:pPr>
            <w:hyperlink r:id="rId444">
              <w:r w:rsidR="00DB4940">
                <w:rPr>
                  <w:color w:val="0000FF"/>
                </w:rPr>
                <w:t>(05-амортизация)</w:t>
              </w:r>
            </w:hyperlink>
          </w:p>
        </w:tc>
      </w:tr>
    </w:tbl>
    <w:p w14:paraId="5FD85750" w14:textId="4E253BA0" w:rsidR="00DB4940" w:rsidRDefault="00DB4940">
      <w:pPr>
        <w:pStyle w:val="ConsPlusNormal"/>
        <w:spacing w:line="200" w:lineRule="auto"/>
        <w:jc w:val="both"/>
      </w:pPr>
    </w:p>
    <w:p w14:paraId="056D58C6" w14:textId="7475CF03" w:rsidR="008C6B12" w:rsidRDefault="008C6B12">
      <w:pPr>
        <w:pStyle w:val="ConsPlusNormal"/>
        <w:spacing w:line="200" w:lineRule="auto"/>
        <w:jc w:val="both"/>
      </w:pPr>
    </w:p>
    <w:p w14:paraId="742964AF" w14:textId="77777777" w:rsidR="00947B69" w:rsidRDefault="00947B69">
      <w:pPr>
        <w:pStyle w:val="ConsPlusNormal"/>
        <w:spacing w:before="460" w:line="200" w:lineRule="auto"/>
      </w:pPr>
      <w:r>
        <w:rPr>
          <w:b/>
          <w:sz w:val="36"/>
        </w:rPr>
        <w:t>Как изменить элементы амортизации основных средств по правилам ФСБУ 6/2020</w:t>
      </w:r>
    </w:p>
    <w:p w14:paraId="7308745F" w14:textId="77777777" w:rsidR="00947B69" w:rsidRDefault="00947B69">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947B69" w14:paraId="12887DB5" w14:textId="77777777">
        <w:tc>
          <w:tcPr>
            <w:tcW w:w="60" w:type="dxa"/>
            <w:tcBorders>
              <w:top w:val="nil"/>
              <w:left w:val="nil"/>
              <w:bottom w:val="nil"/>
              <w:right w:val="nil"/>
            </w:tcBorders>
            <w:shd w:val="clear" w:color="auto" w:fill="FE9500"/>
            <w:tcMar>
              <w:top w:w="0" w:type="dxa"/>
              <w:left w:w="0" w:type="dxa"/>
              <w:bottom w:w="0" w:type="dxa"/>
              <w:right w:w="0" w:type="dxa"/>
            </w:tcMar>
          </w:tcPr>
          <w:p w14:paraId="266568CF" w14:textId="77777777" w:rsidR="00947B69" w:rsidRDefault="00947B69">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1B729043" w14:textId="77777777" w:rsidR="00947B69" w:rsidRDefault="00947B69">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1515239F" w14:textId="77777777" w:rsidR="00947B69" w:rsidRDefault="0022702C">
            <w:pPr>
              <w:pStyle w:val="ConsPlusNormal"/>
              <w:spacing w:line="200" w:lineRule="auto"/>
              <w:jc w:val="both"/>
            </w:pPr>
            <w:hyperlink r:id="rId445">
              <w:r w:rsidR="00947B69">
                <w:rPr>
                  <w:color w:val="0000FF"/>
                </w:rPr>
                <w:t>Элементы амортизации</w:t>
              </w:r>
            </w:hyperlink>
            <w:r w:rsidR="00947B69">
              <w:t xml:space="preserve"> основных средств </w:t>
            </w:r>
            <w:proofErr w:type="gramStart"/>
            <w:r w:rsidR="00947B69">
              <w:t>- это</w:t>
            </w:r>
            <w:proofErr w:type="gramEnd"/>
            <w:r w:rsidR="00947B69">
              <w:t xml:space="preserve"> срок полезного использования, ликвидационная стоимость и способ начисления амортизации. Их надо проверять на соответствие условиям использования ОС в конце каждого отчетного года, а также при получении новой информации, свидетельствующей о возможности изменений.</w:t>
            </w:r>
          </w:p>
          <w:p w14:paraId="670456F6" w14:textId="77777777" w:rsidR="00947B69" w:rsidRDefault="00947B69">
            <w:pPr>
              <w:pStyle w:val="ConsPlusNormal"/>
              <w:spacing w:line="200" w:lineRule="auto"/>
              <w:jc w:val="both"/>
            </w:pPr>
            <w:r>
              <w:t xml:space="preserve">В случае существенного изменения условий использования ОС скорректируйте установленные значения элементов амортизации. В бухгалтерском учете такие корректировки считаются </w:t>
            </w:r>
            <w:hyperlink r:id="rId446">
              <w:r>
                <w:rPr>
                  <w:color w:val="0000FF"/>
                </w:rPr>
                <w:t>изменением оценочных значений</w:t>
              </w:r>
            </w:hyperlink>
            <w:r>
              <w:t>.</w:t>
            </w:r>
          </w:p>
          <w:p w14:paraId="2C891128" w14:textId="77777777" w:rsidR="00947B69" w:rsidRDefault="00947B69">
            <w:pPr>
              <w:pStyle w:val="ConsPlusNormal"/>
              <w:spacing w:line="200" w:lineRule="auto"/>
              <w:jc w:val="both"/>
            </w:pPr>
            <w:r>
              <w:t>Если условия использования ОС не изменились или изменились незначительно, то и элементы амортизации не меняйте.</w:t>
            </w:r>
          </w:p>
        </w:tc>
        <w:tc>
          <w:tcPr>
            <w:tcW w:w="180" w:type="dxa"/>
            <w:tcBorders>
              <w:top w:val="nil"/>
              <w:left w:val="nil"/>
              <w:bottom w:val="nil"/>
              <w:right w:val="nil"/>
            </w:tcBorders>
            <w:shd w:val="clear" w:color="auto" w:fill="F2F4E6"/>
            <w:tcMar>
              <w:top w:w="0" w:type="dxa"/>
              <w:left w:w="0" w:type="dxa"/>
              <w:bottom w:w="0" w:type="dxa"/>
              <w:right w:w="0" w:type="dxa"/>
            </w:tcMar>
          </w:tcPr>
          <w:p w14:paraId="2163F3B0" w14:textId="77777777" w:rsidR="00947B69" w:rsidRDefault="00947B69">
            <w:pPr>
              <w:pStyle w:val="ConsPlusNormal"/>
            </w:pPr>
          </w:p>
        </w:tc>
      </w:tr>
    </w:tbl>
    <w:p w14:paraId="194B4945" w14:textId="77777777" w:rsidR="00947B69" w:rsidRDefault="00947B69">
      <w:pPr>
        <w:pStyle w:val="ConsPlusNormal"/>
        <w:spacing w:before="380" w:line="200" w:lineRule="auto"/>
        <w:jc w:val="both"/>
      </w:pPr>
    </w:p>
    <w:p w14:paraId="78469E9A" w14:textId="77777777" w:rsidR="00947B69" w:rsidRDefault="00947B69">
      <w:pPr>
        <w:pStyle w:val="ConsPlusNormal"/>
        <w:spacing w:line="200" w:lineRule="auto"/>
      </w:pPr>
      <w:r>
        <w:rPr>
          <w:b/>
          <w:sz w:val="30"/>
        </w:rPr>
        <w:t>Оглавление:</w:t>
      </w:r>
    </w:p>
    <w:p w14:paraId="483F5F2C" w14:textId="77777777" w:rsidR="00947B69" w:rsidRDefault="00947B69">
      <w:pPr>
        <w:pStyle w:val="ConsPlusNormal"/>
        <w:spacing w:before="320" w:line="200" w:lineRule="auto"/>
        <w:ind w:left="180"/>
      </w:pPr>
      <w:r>
        <w:t xml:space="preserve">1. </w:t>
      </w:r>
      <w:hyperlink w:anchor="P13">
        <w:r>
          <w:rPr>
            <w:color w:val="0000FF"/>
          </w:rPr>
          <w:t>Когда пересматривают элементы амортизации объекта основных средств</w:t>
        </w:r>
      </w:hyperlink>
    </w:p>
    <w:p w14:paraId="4233041C" w14:textId="77777777" w:rsidR="00947B69" w:rsidRDefault="00947B69">
      <w:pPr>
        <w:pStyle w:val="ConsPlusNormal"/>
        <w:spacing w:line="200" w:lineRule="auto"/>
        <w:ind w:left="180"/>
      </w:pPr>
      <w:r>
        <w:t xml:space="preserve">2. </w:t>
      </w:r>
      <w:hyperlink w:anchor="P28">
        <w:r>
          <w:rPr>
            <w:color w:val="0000FF"/>
          </w:rPr>
          <w:t>Как проверяют элементы амортизации в бухгалтерском учете</w:t>
        </w:r>
      </w:hyperlink>
    </w:p>
    <w:p w14:paraId="3A3179F1" w14:textId="77777777" w:rsidR="00947B69" w:rsidRDefault="00947B69">
      <w:pPr>
        <w:pStyle w:val="ConsPlusNormal"/>
        <w:spacing w:line="200" w:lineRule="auto"/>
        <w:ind w:left="180"/>
      </w:pPr>
      <w:r>
        <w:t xml:space="preserve">3. </w:t>
      </w:r>
      <w:hyperlink w:anchor="P68">
        <w:r>
          <w:rPr>
            <w:color w:val="0000FF"/>
          </w:rPr>
          <w:t>Как рассчитать амортизацию в бухгалтерском учете после изменения ее элементов</w:t>
        </w:r>
      </w:hyperlink>
    </w:p>
    <w:p w14:paraId="171FEF3D" w14:textId="77777777" w:rsidR="00947B69" w:rsidRDefault="00947B69">
      <w:pPr>
        <w:pStyle w:val="ConsPlusNormal"/>
        <w:spacing w:before="380" w:line="200" w:lineRule="auto"/>
        <w:jc w:val="both"/>
      </w:pPr>
    </w:p>
    <w:p w14:paraId="3F29C516" w14:textId="77777777" w:rsidR="00947B69" w:rsidRDefault="00947B69">
      <w:pPr>
        <w:pStyle w:val="ConsPlusNormal"/>
        <w:spacing w:line="200" w:lineRule="auto"/>
        <w:outlineLvl w:val="0"/>
      </w:pPr>
      <w:bookmarkStart w:id="54" w:name="P13"/>
      <w:bookmarkEnd w:id="54"/>
      <w:r>
        <w:rPr>
          <w:b/>
          <w:sz w:val="30"/>
        </w:rPr>
        <w:t>1. Когда пересматривают элементы амортизации объекта основных средств</w:t>
      </w:r>
    </w:p>
    <w:p w14:paraId="407AB33C" w14:textId="77777777" w:rsidR="00947B69" w:rsidRDefault="00947B69">
      <w:pPr>
        <w:pStyle w:val="ConsPlusNormal"/>
        <w:spacing w:before="200" w:line="200" w:lineRule="auto"/>
        <w:jc w:val="both"/>
      </w:pPr>
      <w:r>
        <w:rPr>
          <w:b/>
        </w:rPr>
        <w:t>Изменение срока полезного использования ОС в сторону увеличения или уменьшения,</w:t>
      </w:r>
      <w:r>
        <w:t xml:space="preserve"> корректировка его ликвидационной стоимости и смена способа начисления амортизации являются по сути изменениями оценочных значений (</w:t>
      </w:r>
      <w:hyperlink r:id="rId447">
        <w:r>
          <w:rPr>
            <w:color w:val="0000FF"/>
          </w:rPr>
          <w:t>п. п. 2</w:t>
        </w:r>
      </w:hyperlink>
      <w:r>
        <w:t xml:space="preserve">, </w:t>
      </w:r>
      <w:hyperlink r:id="rId448">
        <w:r>
          <w:rPr>
            <w:color w:val="0000FF"/>
          </w:rPr>
          <w:t>3</w:t>
        </w:r>
      </w:hyperlink>
      <w:r>
        <w:t xml:space="preserve"> ПБУ 21/2008 "Изменения оценочных значений"). Чтобы определить, не возникла ли необходимость в изменении, установленные для объекта ОС </w:t>
      </w:r>
      <w:hyperlink r:id="rId449">
        <w:r>
          <w:rPr>
            <w:color w:val="0000FF"/>
          </w:rPr>
          <w:t>элементы амортизации</w:t>
        </w:r>
      </w:hyperlink>
      <w:r>
        <w:t xml:space="preserve"> проверяйте на соответствие условиям использования этого объекта. Такая проверка обязательна (</w:t>
      </w:r>
      <w:hyperlink r:id="rId450">
        <w:r>
          <w:rPr>
            <w:color w:val="0000FF"/>
          </w:rPr>
          <w:t>п. 37</w:t>
        </w:r>
      </w:hyperlink>
      <w:r>
        <w:t xml:space="preserve"> ФСБУ 6/2020, Информационное </w:t>
      </w:r>
      <w:hyperlink r:id="rId451">
        <w:r>
          <w:rPr>
            <w:color w:val="0000FF"/>
          </w:rPr>
          <w:t>сообщение</w:t>
        </w:r>
      </w:hyperlink>
      <w:r>
        <w:t xml:space="preserve"> Минфина России от 03.11.2020 N ИС-учет-29):</w:t>
      </w:r>
    </w:p>
    <w:p w14:paraId="3E3AE142" w14:textId="77777777" w:rsidR="00947B69" w:rsidRDefault="00947B69">
      <w:pPr>
        <w:pStyle w:val="ConsPlusNormal"/>
        <w:numPr>
          <w:ilvl w:val="0"/>
          <w:numId w:val="33"/>
        </w:numPr>
        <w:spacing w:before="200" w:line="200" w:lineRule="auto"/>
        <w:jc w:val="both"/>
      </w:pPr>
      <w:r>
        <w:rPr>
          <w:b/>
        </w:rPr>
        <w:t>в конце каждого отчетного года</w:t>
      </w:r>
      <w:r>
        <w:t xml:space="preserve">. Провести ее можно, например, в рамках инвентаризации ОС перед составлением годовой бухгалтерской отчетности. Однако, если ОС вы </w:t>
      </w:r>
      <w:r>
        <w:lastRenderedPageBreak/>
        <w:t xml:space="preserve">инвентаризируете </w:t>
      </w:r>
      <w:hyperlink r:id="rId452">
        <w:r>
          <w:rPr>
            <w:color w:val="0000FF"/>
          </w:rPr>
          <w:t>не каждый год</w:t>
        </w:r>
      </w:hyperlink>
      <w:r>
        <w:t>, проверить элементы амортизации все равно придется;</w:t>
      </w:r>
    </w:p>
    <w:p w14:paraId="73E0805C" w14:textId="77777777" w:rsidR="00947B69" w:rsidRDefault="00947B69">
      <w:pPr>
        <w:pStyle w:val="ConsPlusNormal"/>
        <w:numPr>
          <w:ilvl w:val="0"/>
          <w:numId w:val="33"/>
        </w:numPr>
        <w:spacing w:before="200" w:line="200" w:lineRule="auto"/>
        <w:jc w:val="both"/>
      </w:pPr>
      <w:r>
        <w:rPr>
          <w:b/>
        </w:rPr>
        <w:t>при наступлении событий</w:t>
      </w:r>
      <w:r>
        <w:t>, свидетельствующих о возможном изменении применяемых элементов амортизации.</w:t>
      </w:r>
    </w:p>
    <w:p w14:paraId="06A92C08" w14:textId="77777777" w:rsidR="00947B69" w:rsidRDefault="00947B69">
      <w:pPr>
        <w:pStyle w:val="ConsPlusNormal"/>
        <w:spacing w:before="200" w:line="200" w:lineRule="auto"/>
        <w:jc w:val="both"/>
      </w:pPr>
      <w:r>
        <w:rPr>
          <w:b/>
        </w:rPr>
        <w:t xml:space="preserve">Срок полезного использования объекта ОС и другие элементы амортизации могут быть изменены по результатам проведенной </w:t>
      </w:r>
      <w:hyperlink w:anchor="P28">
        <w:r>
          <w:rPr>
            <w:b/>
            <w:color w:val="0000FF"/>
          </w:rPr>
          <w:t>проверки</w:t>
        </w:r>
      </w:hyperlink>
      <w:r>
        <w:rPr>
          <w:b/>
        </w:rPr>
        <w:t>.</w:t>
      </w:r>
    </w:p>
    <w:p w14:paraId="230AE3E2" w14:textId="77777777" w:rsidR="00947B69" w:rsidRDefault="00947B69">
      <w:pPr>
        <w:pStyle w:val="ConsPlusNormal"/>
        <w:spacing w:before="200" w:line="200" w:lineRule="auto"/>
        <w:jc w:val="both"/>
      </w:pPr>
      <w:r>
        <w:rPr>
          <w:b/>
        </w:rPr>
        <w:t>Например, срок полезного использования объекта ОС может увеличиться</w:t>
      </w:r>
      <w:r>
        <w:t xml:space="preserve"> после:</w:t>
      </w:r>
    </w:p>
    <w:p w14:paraId="73D518AF" w14:textId="77777777" w:rsidR="00947B69" w:rsidRDefault="00947B69">
      <w:pPr>
        <w:pStyle w:val="ConsPlusNormal"/>
        <w:numPr>
          <w:ilvl w:val="0"/>
          <w:numId w:val="34"/>
        </w:numPr>
        <w:spacing w:before="200" w:line="200" w:lineRule="auto"/>
        <w:jc w:val="both"/>
      </w:pPr>
      <w:r>
        <w:t>улучшения объекта путем модернизации, реконструкции, технического перевооружения;</w:t>
      </w:r>
    </w:p>
    <w:p w14:paraId="5120EBA2" w14:textId="77777777" w:rsidR="00947B69" w:rsidRDefault="00947B69">
      <w:pPr>
        <w:pStyle w:val="ConsPlusNormal"/>
        <w:numPr>
          <w:ilvl w:val="0"/>
          <w:numId w:val="34"/>
        </w:numPr>
        <w:spacing w:before="200" w:line="200" w:lineRule="auto"/>
        <w:jc w:val="both"/>
      </w:pPr>
      <w:r>
        <w:t>перемещения объекта в нормальные условия эксплуатации, уменьшения количества смен;</w:t>
      </w:r>
    </w:p>
    <w:p w14:paraId="76FC7BA4" w14:textId="77777777" w:rsidR="00947B69" w:rsidRDefault="00947B69">
      <w:pPr>
        <w:pStyle w:val="ConsPlusNormal"/>
        <w:numPr>
          <w:ilvl w:val="0"/>
          <w:numId w:val="34"/>
        </w:numPr>
        <w:spacing w:before="200" w:line="200" w:lineRule="auto"/>
        <w:jc w:val="both"/>
      </w:pPr>
      <w:r>
        <w:t>принятия руководством решения о переносе планового срока обновления объектов на более поздний.</w:t>
      </w:r>
    </w:p>
    <w:p w14:paraId="4F2041F5" w14:textId="77777777" w:rsidR="00947B69" w:rsidRDefault="00947B69">
      <w:pPr>
        <w:pStyle w:val="ConsPlusNormal"/>
        <w:spacing w:before="200" w:line="200" w:lineRule="auto"/>
        <w:jc w:val="both"/>
      </w:pPr>
      <w:r>
        <w:rPr>
          <w:b/>
        </w:rPr>
        <w:t>Уменьшиться срок полезного использования объекта ОС</w:t>
      </w:r>
      <w:r>
        <w:t xml:space="preserve"> может, например, в результате:</w:t>
      </w:r>
    </w:p>
    <w:p w14:paraId="238F25C1" w14:textId="77777777" w:rsidR="00947B69" w:rsidRDefault="00947B69">
      <w:pPr>
        <w:pStyle w:val="ConsPlusNormal"/>
        <w:numPr>
          <w:ilvl w:val="0"/>
          <w:numId w:val="35"/>
        </w:numPr>
        <w:spacing w:before="200" w:line="200" w:lineRule="auto"/>
        <w:jc w:val="both"/>
      </w:pPr>
      <w:r>
        <w:t>перемещения объекта в агрессивную среду, увеличения количества смен его работы;</w:t>
      </w:r>
    </w:p>
    <w:p w14:paraId="45A8171C" w14:textId="77777777" w:rsidR="00947B69" w:rsidRDefault="00947B69">
      <w:pPr>
        <w:pStyle w:val="ConsPlusNormal"/>
        <w:numPr>
          <w:ilvl w:val="0"/>
          <w:numId w:val="35"/>
        </w:numPr>
        <w:spacing w:before="200" w:line="200" w:lineRule="auto"/>
        <w:jc w:val="both"/>
      </w:pPr>
      <w:r>
        <w:t>принятия нормативных актов, ограничивающих срок использования объектов данного вида;</w:t>
      </w:r>
    </w:p>
    <w:p w14:paraId="5C8B5746" w14:textId="77777777" w:rsidR="00947B69" w:rsidRDefault="00947B69">
      <w:pPr>
        <w:pStyle w:val="ConsPlusNormal"/>
        <w:numPr>
          <w:ilvl w:val="0"/>
          <w:numId w:val="35"/>
        </w:numPr>
        <w:spacing w:before="200" w:line="200" w:lineRule="auto"/>
        <w:jc w:val="both"/>
      </w:pPr>
      <w:r>
        <w:t>сокращения руководством плановых сроков обновления объектов.</w:t>
      </w:r>
    </w:p>
    <w:p w14:paraId="68A00AEB" w14:textId="77777777" w:rsidR="00947B69" w:rsidRDefault="00947B69">
      <w:pPr>
        <w:pStyle w:val="ConsPlusNormal"/>
        <w:spacing w:before="200" w:line="200" w:lineRule="auto"/>
        <w:jc w:val="both"/>
      </w:pPr>
      <w:r>
        <w:t>Для пересмотра элементов амортизации вы можете создать отдельную комиссию или возложить соответствующие обязанности, например, на инвентаризационную комиссию или комиссию по приемке объекта ОС после ремонта, реконструкции и т.д. В зависимости от ситуации в нее должны входить не только технические специалисты, которые могут оценить состояние ОС и условия их использования, но и экономисты, технологи, начальники производства и прочие специалисты, которые планируют и просчитывают будущие экономические выгоды от использования ОС.</w:t>
      </w:r>
    </w:p>
    <w:p w14:paraId="5ECFC830" w14:textId="77777777" w:rsidR="00947B69" w:rsidRDefault="00947B69">
      <w:pPr>
        <w:pStyle w:val="ConsPlusNormal"/>
        <w:spacing w:line="200" w:lineRule="auto"/>
        <w:jc w:val="both"/>
      </w:pPr>
    </w:p>
    <w:p w14:paraId="643FCC13" w14:textId="77777777" w:rsidR="00947B69" w:rsidRDefault="00947B69">
      <w:pPr>
        <w:pStyle w:val="ConsPlusNormal"/>
        <w:spacing w:line="200" w:lineRule="auto"/>
        <w:outlineLvl w:val="0"/>
      </w:pPr>
      <w:r>
        <w:rPr>
          <w:b/>
          <w:sz w:val="30"/>
        </w:rPr>
        <w:t>2. Как проверяют элементы амортизации в бухгалтерском учете</w:t>
      </w:r>
    </w:p>
    <w:p w14:paraId="7E84F1A8" w14:textId="77777777" w:rsidR="00947B69" w:rsidRDefault="00947B69">
      <w:pPr>
        <w:pStyle w:val="ConsPlusNormal"/>
        <w:spacing w:before="200" w:line="200" w:lineRule="auto"/>
        <w:jc w:val="both"/>
      </w:pPr>
      <w:r>
        <w:t xml:space="preserve">В процессе проверки комиссия анализирует физические параметры текущего и планируемого использования объектов ОС и иные данные (модель распределения будущих экономических выгод, ожидаемые доходы от выбытия и т.д.) и сравнивает их с теми данными, которые учитывались для </w:t>
      </w:r>
      <w:hyperlink r:id="rId453">
        <w:r>
          <w:rPr>
            <w:color w:val="0000FF"/>
          </w:rPr>
          <w:t>установления элементов амортизации</w:t>
        </w:r>
      </w:hyperlink>
      <w:r>
        <w:t xml:space="preserve"> при признании объектов либо при предыдущем пересмотре:</w:t>
      </w:r>
    </w:p>
    <w:p w14:paraId="4D37A46E" w14:textId="77777777" w:rsidR="00947B69" w:rsidRDefault="00947B69">
      <w:pPr>
        <w:pStyle w:val="ConsPlusNormal"/>
        <w:numPr>
          <w:ilvl w:val="0"/>
          <w:numId w:val="36"/>
        </w:numPr>
        <w:spacing w:before="200" w:line="200" w:lineRule="auto"/>
        <w:jc w:val="both"/>
      </w:pPr>
      <w:r>
        <w:rPr>
          <w:b/>
        </w:rPr>
        <w:t>для проверки срока полезного использования (СПИ)</w:t>
      </w:r>
      <w:r>
        <w:t xml:space="preserve"> проанализируйте (</w:t>
      </w:r>
      <w:hyperlink r:id="rId454">
        <w:r>
          <w:rPr>
            <w:color w:val="0000FF"/>
          </w:rPr>
          <w:t>п. 2</w:t>
        </w:r>
      </w:hyperlink>
      <w:r>
        <w:t xml:space="preserve"> Рекомендации Р-6/2009 </w:t>
      </w:r>
      <w:proofErr w:type="spellStart"/>
      <w:r>
        <w:t>КпР</w:t>
      </w:r>
      <w:proofErr w:type="spellEnd"/>
      <w:r>
        <w:t xml:space="preserve"> "Изменение срока полезного использования основных средств в течение эксплуатации"):</w:t>
      </w:r>
    </w:p>
    <w:p w14:paraId="6AABE71A" w14:textId="77777777" w:rsidR="00947B69" w:rsidRDefault="00947B69">
      <w:pPr>
        <w:pStyle w:val="ConsPlusNormal"/>
        <w:numPr>
          <w:ilvl w:val="1"/>
          <w:numId w:val="36"/>
        </w:numPr>
        <w:spacing w:before="200" w:line="200" w:lineRule="auto"/>
        <w:jc w:val="both"/>
      </w:pPr>
      <w:r>
        <w:t>режим и условия эксплуатации ОС;</w:t>
      </w:r>
    </w:p>
    <w:p w14:paraId="5FCDB3CC" w14:textId="77777777" w:rsidR="00947B69" w:rsidRDefault="00947B69">
      <w:pPr>
        <w:pStyle w:val="ConsPlusNormal"/>
        <w:numPr>
          <w:ilvl w:val="1"/>
          <w:numId w:val="36"/>
        </w:numPr>
        <w:spacing w:before="200" w:line="200" w:lineRule="auto"/>
        <w:jc w:val="both"/>
      </w:pPr>
      <w:r>
        <w:t>физический и моральный износ;</w:t>
      </w:r>
    </w:p>
    <w:p w14:paraId="717793C4" w14:textId="77777777" w:rsidR="00947B69" w:rsidRDefault="00947B69">
      <w:pPr>
        <w:pStyle w:val="ConsPlusNormal"/>
        <w:numPr>
          <w:ilvl w:val="1"/>
          <w:numId w:val="36"/>
        </w:numPr>
        <w:spacing w:before="200" w:line="200" w:lineRule="auto"/>
        <w:jc w:val="both"/>
      </w:pPr>
      <w:r>
        <w:t>нормативные и другие ограничения эксплуатации ОС;</w:t>
      </w:r>
    </w:p>
    <w:p w14:paraId="136CAD4F" w14:textId="77777777" w:rsidR="00947B69" w:rsidRDefault="00947B69">
      <w:pPr>
        <w:pStyle w:val="ConsPlusNormal"/>
        <w:numPr>
          <w:ilvl w:val="1"/>
          <w:numId w:val="36"/>
        </w:numPr>
        <w:spacing w:before="200" w:line="200" w:lineRule="auto"/>
        <w:jc w:val="both"/>
      </w:pPr>
      <w:r>
        <w:t>планы по замене, модернизации, реконструкции ОС;</w:t>
      </w:r>
    </w:p>
    <w:p w14:paraId="4B4160C7" w14:textId="77777777" w:rsidR="00947B69" w:rsidRDefault="00947B69">
      <w:pPr>
        <w:pStyle w:val="ConsPlusNormal"/>
        <w:numPr>
          <w:ilvl w:val="1"/>
          <w:numId w:val="36"/>
        </w:numPr>
        <w:spacing w:before="200" w:line="200" w:lineRule="auto"/>
        <w:jc w:val="both"/>
      </w:pPr>
      <w:r>
        <w:t>другие актуальные параметры использования ОС, оказывающие влияние на СПИ.</w:t>
      </w:r>
    </w:p>
    <w:p w14:paraId="262A8B29" w14:textId="77777777" w:rsidR="00947B69" w:rsidRDefault="00947B69">
      <w:pPr>
        <w:pStyle w:val="ConsPlusNormal"/>
        <w:spacing w:before="200" w:line="200" w:lineRule="auto"/>
        <w:ind w:left="540"/>
        <w:jc w:val="both"/>
      </w:pPr>
      <w:r>
        <w:t xml:space="preserve">Если полученная в результате анализа информация свидетельствует о </w:t>
      </w:r>
      <w:r>
        <w:rPr>
          <w:b/>
        </w:rPr>
        <w:t>существенном изменении</w:t>
      </w:r>
      <w:r>
        <w:t xml:space="preserve"> условий использования ОС по сравнению с теми, на основании которых был ранее установлен СПИ, то </w:t>
      </w:r>
      <w:r>
        <w:rPr>
          <w:b/>
        </w:rPr>
        <w:t>скорректируйте СПИ по таким объектам</w:t>
      </w:r>
      <w:r>
        <w:t>. При этом СПИ может измениться как в сторону увеличения, так и в сторону уменьшения.</w:t>
      </w:r>
    </w:p>
    <w:p w14:paraId="492967B4" w14:textId="77777777" w:rsidR="00947B69" w:rsidRDefault="00947B69">
      <w:pPr>
        <w:pStyle w:val="ConsPlusNormal"/>
        <w:spacing w:before="200" w:line="200" w:lineRule="auto"/>
        <w:ind w:left="540"/>
        <w:jc w:val="both"/>
      </w:pPr>
      <w:r>
        <w:t>Если же параметры использования ОС не изменились или изменились незначительно, то СПИ менять не нужно;</w:t>
      </w:r>
    </w:p>
    <w:p w14:paraId="547C4CFD" w14:textId="77777777" w:rsidR="00947B69" w:rsidRDefault="00947B69">
      <w:pPr>
        <w:pStyle w:val="ConsPlusNormal"/>
        <w:numPr>
          <w:ilvl w:val="0"/>
          <w:numId w:val="36"/>
        </w:numPr>
        <w:spacing w:before="200" w:line="200" w:lineRule="auto"/>
        <w:jc w:val="both"/>
      </w:pPr>
      <w:r>
        <w:rPr>
          <w:b/>
        </w:rPr>
        <w:t>для проверки ликвидационной стоимости</w:t>
      </w:r>
      <w:r>
        <w:t xml:space="preserve"> определите актуальную сумму, которую ожидаете получить от выбытия объекта ОС.</w:t>
      </w:r>
    </w:p>
    <w:p w14:paraId="3FA275A1" w14:textId="77777777" w:rsidR="00947B69" w:rsidRDefault="00947B69">
      <w:pPr>
        <w:pStyle w:val="ConsPlusNormal"/>
        <w:spacing w:before="200" w:line="200" w:lineRule="auto"/>
        <w:ind w:left="540"/>
        <w:jc w:val="both"/>
      </w:pPr>
      <w:r>
        <w:t xml:space="preserve">Если предыдущая ликвидационная стоимость объекта ОС </w:t>
      </w:r>
      <w:r>
        <w:rPr>
          <w:b/>
        </w:rPr>
        <w:t>существенно отличается</w:t>
      </w:r>
      <w:r>
        <w:t xml:space="preserve"> от текущей величины, скорректируйте ее в большую или меньшую сторону. Если сумма ожидаемых поступлений от выбытия ОС изменилась незначительно или не изменилась вовсе, то ликвидационную стоимость не меняйте;</w:t>
      </w:r>
    </w:p>
    <w:p w14:paraId="568774A8" w14:textId="77777777" w:rsidR="00947B69" w:rsidRDefault="00947B69">
      <w:pPr>
        <w:pStyle w:val="ConsPlusNormal"/>
        <w:numPr>
          <w:ilvl w:val="0"/>
          <w:numId w:val="36"/>
        </w:numPr>
        <w:spacing w:before="200" w:line="200" w:lineRule="auto"/>
        <w:jc w:val="both"/>
      </w:pPr>
      <w:r>
        <w:rPr>
          <w:b/>
        </w:rPr>
        <w:t>для проверки способа начисления амортизации</w:t>
      </w:r>
      <w:r>
        <w:t xml:space="preserve"> проанализируйте актуальную схему распределения во времени ожидаемых к получению </w:t>
      </w:r>
      <w:hyperlink r:id="rId455">
        <w:r>
          <w:rPr>
            <w:color w:val="0000FF"/>
          </w:rPr>
          <w:t>экономических выгод</w:t>
        </w:r>
      </w:hyperlink>
      <w:r>
        <w:t xml:space="preserve"> от использования </w:t>
      </w:r>
      <w:hyperlink r:id="rId456">
        <w:r>
          <w:rPr>
            <w:color w:val="0000FF"/>
          </w:rPr>
          <w:t>группы</w:t>
        </w:r>
      </w:hyperlink>
      <w:r>
        <w:t xml:space="preserve"> ОС (</w:t>
      </w:r>
      <w:hyperlink r:id="rId457">
        <w:r>
          <w:rPr>
            <w:color w:val="0000FF"/>
          </w:rPr>
          <w:t>п. 34</w:t>
        </w:r>
      </w:hyperlink>
      <w:r>
        <w:t xml:space="preserve"> ФСБУ 6/2020, Информационное </w:t>
      </w:r>
      <w:hyperlink r:id="rId458">
        <w:r>
          <w:rPr>
            <w:color w:val="0000FF"/>
          </w:rPr>
          <w:t>сообщение</w:t>
        </w:r>
      </w:hyperlink>
      <w:r>
        <w:t xml:space="preserve"> Минфина России от 03.11.2020 </w:t>
      </w:r>
      <w:r>
        <w:lastRenderedPageBreak/>
        <w:t>N ИС-учет-29).</w:t>
      </w:r>
    </w:p>
    <w:p w14:paraId="259342B3" w14:textId="77777777" w:rsidR="00947B69" w:rsidRDefault="00947B69">
      <w:pPr>
        <w:pStyle w:val="ConsPlusNormal"/>
        <w:spacing w:before="200" w:line="200" w:lineRule="auto"/>
        <w:ind w:left="540"/>
        <w:jc w:val="both"/>
      </w:pPr>
      <w:r>
        <w:t>Если такое распределение существенно изменилось, то и способ начисления амортизации по такой группе ОС нужно изменить. Если же ваши ожидания не изменились или изменились незначительно, продолжайте начислять амортизацию, используя ранее установленный способ.</w:t>
      </w:r>
    </w:p>
    <w:p w14:paraId="1D72958F" w14:textId="77777777" w:rsidR="00947B69" w:rsidRDefault="00947B69">
      <w:pPr>
        <w:pStyle w:val="ConsPlusNormal"/>
        <w:spacing w:before="200" w:line="200" w:lineRule="auto"/>
        <w:jc w:val="both"/>
      </w:pPr>
      <w:r>
        <w:rPr>
          <w:b/>
        </w:rPr>
        <w:t>Итоги проверки элементов амортизации</w:t>
      </w:r>
      <w:r>
        <w:t xml:space="preserve"> оформите документально. Это может быть протокол заседания комиссии, составленный в произвольной форме. По тем объектам ОС, по которым принято решение об изменении их элементов амортизации, укажите:</w:t>
      </w:r>
    </w:p>
    <w:p w14:paraId="4FE06232" w14:textId="77777777" w:rsidR="00947B69" w:rsidRDefault="00947B69">
      <w:pPr>
        <w:pStyle w:val="ConsPlusNormal"/>
        <w:numPr>
          <w:ilvl w:val="0"/>
          <w:numId w:val="37"/>
        </w:numPr>
        <w:spacing w:before="200" w:line="200" w:lineRule="auto"/>
        <w:jc w:val="both"/>
      </w:pPr>
      <w:r>
        <w:t>ранее установленные элементы амортизации;</w:t>
      </w:r>
    </w:p>
    <w:p w14:paraId="6E23EA6F" w14:textId="77777777" w:rsidR="00947B69" w:rsidRDefault="00947B69">
      <w:pPr>
        <w:pStyle w:val="ConsPlusNormal"/>
        <w:numPr>
          <w:ilvl w:val="0"/>
          <w:numId w:val="37"/>
        </w:numPr>
        <w:spacing w:before="200" w:line="200" w:lineRule="auto"/>
        <w:jc w:val="both"/>
      </w:pPr>
      <w:r>
        <w:t>новые (измененные) элементы амортизации;</w:t>
      </w:r>
    </w:p>
    <w:p w14:paraId="72E58F18" w14:textId="77777777" w:rsidR="00947B69" w:rsidRDefault="00947B69">
      <w:pPr>
        <w:pStyle w:val="ConsPlusNormal"/>
        <w:numPr>
          <w:ilvl w:val="0"/>
          <w:numId w:val="37"/>
        </w:numPr>
        <w:spacing w:before="200" w:line="200" w:lineRule="auto"/>
        <w:jc w:val="both"/>
      </w:pPr>
      <w:r>
        <w:t>причины изменений.</w:t>
      </w:r>
    </w:p>
    <w:p w14:paraId="6BAF85C6" w14:textId="77777777" w:rsidR="00947B69" w:rsidRDefault="00947B69">
      <w:pPr>
        <w:pStyle w:val="ConsPlusNormal"/>
        <w:spacing w:before="200" w:line="200" w:lineRule="auto"/>
        <w:jc w:val="both"/>
      </w:pPr>
      <w:r>
        <w:t>Документ подписывают все члены комиссии и утверждает руководитель организации.</w:t>
      </w:r>
    </w:p>
    <w:p w14:paraId="47ABF916" w14:textId="77777777" w:rsidR="00947B69" w:rsidRDefault="00947B69">
      <w:pPr>
        <w:pStyle w:val="ConsPlusNormal"/>
        <w:spacing w:before="200" w:line="200" w:lineRule="auto"/>
        <w:jc w:val="both"/>
      </w:pPr>
      <w:r>
        <w:t xml:space="preserve">Конкретный порядок проверки каждого элемента амортизации, а также уровень и иные критерии существенности, соответствие которым влечет за собой изменение элементов амортизации, </w:t>
      </w:r>
      <w:hyperlink r:id="rId459">
        <w:r>
          <w:rPr>
            <w:color w:val="0000FF"/>
          </w:rPr>
          <w:t>установите</w:t>
        </w:r>
      </w:hyperlink>
      <w:r>
        <w:t xml:space="preserve"> в учетной политике организации.</w:t>
      </w:r>
    </w:p>
    <w:p w14:paraId="2B7F9A15" w14:textId="77777777" w:rsidR="00947B69" w:rsidRDefault="00947B69">
      <w:pPr>
        <w:pStyle w:val="ConsPlusNormal"/>
        <w:spacing w:before="200" w:line="200" w:lineRule="auto"/>
        <w:jc w:val="both"/>
      </w:pPr>
      <w:r>
        <w:t>Информацию об изменении элементов амортизации, в том числе об уменьшении и (или) увеличении срока полезного использования объектов ОС, раскройте в пояснениях к бухгалтерскому балансу и отчету о финансовых результатах (</w:t>
      </w:r>
      <w:proofErr w:type="spellStart"/>
      <w:r w:rsidR="00E438EB">
        <w:fldChar w:fldCharType="begin"/>
      </w:r>
      <w:r w:rsidR="00E438EB">
        <w:instrText xml:space="preserve"> HYPERLINK "consultantplus://offline/ref=61316F9A6F555027F47A4419C9200EDA2F529E15D289ABEEA65F1BB701FD0A2346CA4C5CF85160E63A67CF0A117358FF32BE023AAE3F68E3PC1BI" \h </w:instrText>
      </w:r>
      <w:r w:rsidR="00E438EB">
        <w:fldChar w:fldCharType="separate"/>
      </w:r>
      <w:r>
        <w:rPr>
          <w:color w:val="0000FF"/>
        </w:rPr>
        <w:t>пп</w:t>
      </w:r>
      <w:proofErr w:type="spellEnd"/>
      <w:r>
        <w:rPr>
          <w:color w:val="0000FF"/>
        </w:rPr>
        <w:t>. "н" п. 45</w:t>
      </w:r>
      <w:r w:rsidR="00E438EB">
        <w:rPr>
          <w:color w:val="0000FF"/>
        </w:rPr>
        <w:fldChar w:fldCharType="end"/>
      </w:r>
      <w:r>
        <w:t xml:space="preserve"> ФСБУ 6/2020).</w:t>
      </w:r>
    </w:p>
    <w:p w14:paraId="5946F058"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947B69" w14:paraId="31B1A0E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17F3C35" w14:textId="77777777" w:rsidR="00947B69" w:rsidRDefault="00947B69">
            <w:pPr>
              <w:pStyle w:val="ConsPlusNormal"/>
              <w:spacing w:line="200" w:lineRule="auto"/>
              <w:jc w:val="both"/>
            </w:pPr>
            <w:r>
              <w:rPr>
                <w:u w:val="single"/>
              </w:rPr>
              <w:t>Примеры проверки и изменений элементов амортизации</w:t>
            </w:r>
          </w:p>
          <w:p w14:paraId="593587BB" w14:textId="77777777" w:rsidR="00947B69" w:rsidRDefault="00947B69">
            <w:pPr>
              <w:pStyle w:val="ConsPlusNormal"/>
              <w:numPr>
                <w:ilvl w:val="0"/>
                <w:numId w:val="38"/>
              </w:numPr>
              <w:spacing w:before="200" w:line="200" w:lineRule="auto"/>
              <w:jc w:val="both"/>
            </w:pPr>
            <w:r>
              <w:t>При признании объекта ОС в бухгалтерском учете ему установлен СПИ 13 лет - исходя из ожидаемого периода эксплуатации при условии работы в одну смену (8 часов). После 4 лет эксплуатации руководство организации приняло решение перевести данный объект в круглосуточный режим работы, что снизит его оставшийся СПИ в 3 раза.</w:t>
            </w:r>
          </w:p>
          <w:p w14:paraId="75A4FFE6" w14:textId="77777777" w:rsidR="00947B69" w:rsidRDefault="00947B69">
            <w:pPr>
              <w:pStyle w:val="ConsPlusNormal"/>
              <w:spacing w:before="200" w:line="200" w:lineRule="auto"/>
              <w:ind w:left="540"/>
              <w:jc w:val="both"/>
            </w:pPr>
            <w:r>
              <w:t>Организация посчитала такое уменьшение периода, в течение которого данный объект ОС будет приносить экономические выгоды, существенным и приняла решение об изменении его СПИ.</w:t>
            </w:r>
          </w:p>
          <w:p w14:paraId="55FA1B21" w14:textId="77777777" w:rsidR="00947B69" w:rsidRDefault="00947B69">
            <w:pPr>
              <w:pStyle w:val="ConsPlusNormal"/>
              <w:spacing w:before="200" w:line="200" w:lineRule="auto"/>
              <w:ind w:left="540"/>
              <w:jc w:val="both"/>
            </w:pPr>
            <w:r>
              <w:t>Оставшийся СПИ после корректировки (для начисления амортизации) - 3 года ((13 лет - 4 года) / 3).</w:t>
            </w:r>
          </w:p>
          <w:p w14:paraId="76EFB580" w14:textId="77777777" w:rsidR="00947B69" w:rsidRDefault="00947B69">
            <w:pPr>
              <w:pStyle w:val="ConsPlusNormal"/>
              <w:spacing w:before="200" w:line="200" w:lineRule="auto"/>
              <w:ind w:left="540"/>
              <w:jc w:val="both"/>
            </w:pPr>
            <w:r>
              <w:t>Установленный новый СПИ - 7 лет (4 года + 3 года).</w:t>
            </w:r>
          </w:p>
          <w:p w14:paraId="6512DAA5" w14:textId="77777777" w:rsidR="00947B69" w:rsidRDefault="00947B69">
            <w:pPr>
              <w:pStyle w:val="ConsPlusNormal"/>
              <w:numPr>
                <w:ilvl w:val="0"/>
                <w:numId w:val="38"/>
              </w:numPr>
              <w:spacing w:before="200" w:line="200" w:lineRule="auto"/>
              <w:jc w:val="both"/>
            </w:pPr>
            <w:r>
              <w:t>При предыдущей проверке элементов амортизации для объекта ОС определена ликвидационная стоимость - 400 000 руб., равная цене возможной продажи аналогичного объекта ОС со степенью износа, характерной для окончания СПИ. Организация начисляет амортизацию ежемесячно с 1-го числа месяца, следующего за месяцем признания ОС в бухгалтерском учете. В феврале текущего года организация получила информацию о том, что цена возможной продажи аналогичного изношенного ОС снизилась на 100 000 руб. Изменение признано организацией существенным.</w:t>
            </w:r>
          </w:p>
          <w:p w14:paraId="1F5AE28E" w14:textId="77777777" w:rsidR="00947B69" w:rsidRDefault="00947B69">
            <w:pPr>
              <w:pStyle w:val="ConsPlusNormal"/>
              <w:spacing w:before="200" w:line="200" w:lineRule="auto"/>
              <w:ind w:left="540"/>
              <w:jc w:val="both"/>
            </w:pPr>
            <w:r>
              <w:t>Принято решение с 1 марта изменить ликвидационную стоимость, учитываемую при расчете амортизации данного объекта ОС. Новая ликвидационная стоимость - 300 000 руб. (400 000 руб. - 100 000 руб.).</w:t>
            </w:r>
          </w:p>
          <w:p w14:paraId="7CB229AA" w14:textId="77777777" w:rsidR="00947B69" w:rsidRDefault="00947B69">
            <w:pPr>
              <w:pStyle w:val="ConsPlusNormal"/>
              <w:numPr>
                <w:ilvl w:val="0"/>
                <w:numId w:val="38"/>
              </w:numPr>
              <w:spacing w:before="200" w:line="200" w:lineRule="auto"/>
              <w:jc w:val="both"/>
            </w:pPr>
            <w:r>
              <w:t>По однотипному оборудованию (станкам), входящему в одну группу объектов ОС, амортизация начисляется способом уменьшаемого остатка в течение 10 лет. При этом учитывалось, что максимальный выпуск продукции будет в течение первых 5 лет, а затем будет постепенно уменьшаться из-за снижения спроса на продукцию ввиду ее морального устаревания. После 6 лет выпуска продукции выяснилось, что спрос на нее хотя и снизился, но не так сильно, как ожидала организация. Кроме того, организация предполагает, что спрос на продукцию будет стабильным в течение как минимум еще 4 лет, что позволит организации получать экономические выгоды равномерно в течение этого времени.</w:t>
            </w:r>
          </w:p>
          <w:p w14:paraId="59F554EB" w14:textId="77777777" w:rsidR="00947B69" w:rsidRDefault="00947B69">
            <w:pPr>
              <w:pStyle w:val="ConsPlusNormal"/>
              <w:spacing w:before="200" w:line="200" w:lineRule="auto"/>
              <w:ind w:left="540"/>
              <w:jc w:val="both"/>
            </w:pPr>
            <w:r>
              <w:t>Данные изменения модели получения экономических выгод признаны организацией существенными, и было принято решение изменить способ начисления амортизации по группе ОС на линейный.</w:t>
            </w:r>
          </w:p>
          <w:p w14:paraId="33C7A672" w14:textId="77777777" w:rsidR="00947B69" w:rsidRDefault="00947B69">
            <w:pPr>
              <w:pStyle w:val="ConsPlusNormal"/>
              <w:numPr>
                <w:ilvl w:val="0"/>
                <w:numId w:val="38"/>
              </w:numPr>
              <w:spacing w:before="200" w:line="200" w:lineRule="auto"/>
              <w:jc w:val="both"/>
            </w:pPr>
            <w:r>
              <w:t>При признании ОС в бухгалтерском учете установлены следующие элементы амортизации:</w:t>
            </w:r>
          </w:p>
          <w:p w14:paraId="0D492C8C" w14:textId="77777777" w:rsidR="00947B69" w:rsidRDefault="00947B69">
            <w:pPr>
              <w:pStyle w:val="ConsPlusNormal"/>
              <w:numPr>
                <w:ilvl w:val="1"/>
                <w:numId w:val="38"/>
              </w:numPr>
              <w:spacing w:before="200" w:line="200" w:lineRule="auto"/>
              <w:jc w:val="both"/>
            </w:pPr>
            <w:r>
              <w:t>СПИ - 5 лет;</w:t>
            </w:r>
          </w:p>
          <w:p w14:paraId="4B3EB520" w14:textId="77777777" w:rsidR="00947B69" w:rsidRDefault="00947B69">
            <w:pPr>
              <w:pStyle w:val="ConsPlusNormal"/>
              <w:numPr>
                <w:ilvl w:val="1"/>
                <w:numId w:val="38"/>
              </w:numPr>
              <w:spacing w:before="200" w:line="200" w:lineRule="auto"/>
              <w:jc w:val="both"/>
            </w:pPr>
            <w:r>
              <w:lastRenderedPageBreak/>
              <w:t>ликвидационная стоимость - 200 000 руб.;</w:t>
            </w:r>
          </w:p>
          <w:p w14:paraId="3FB7644B" w14:textId="77777777" w:rsidR="00947B69" w:rsidRDefault="00947B69">
            <w:pPr>
              <w:pStyle w:val="ConsPlusNormal"/>
              <w:numPr>
                <w:ilvl w:val="1"/>
                <w:numId w:val="38"/>
              </w:numPr>
              <w:spacing w:before="200" w:line="200" w:lineRule="auto"/>
              <w:jc w:val="both"/>
            </w:pPr>
            <w:r>
              <w:t>способ начисления амортизации - линейный.</w:t>
            </w:r>
          </w:p>
          <w:p w14:paraId="798F58A6" w14:textId="77777777" w:rsidR="00947B69" w:rsidRDefault="00947B69">
            <w:pPr>
              <w:pStyle w:val="ConsPlusNormal"/>
              <w:spacing w:before="200" w:line="200" w:lineRule="auto"/>
              <w:jc w:val="both"/>
            </w:pPr>
            <w:r>
              <w:t>Через 3 года эксплуатации проведена модернизация объекта ОС и установлено, что он может эксплуатироваться еще 6 лет, а сумма, за которую его можно было бы продать после модернизации и 9 лет эксплуатации, на текущий момент равна 205 000 руб.</w:t>
            </w:r>
          </w:p>
          <w:p w14:paraId="0B48DC7B" w14:textId="77777777" w:rsidR="00947B69" w:rsidRDefault="00947B69">
            <w:pPr>
              <w:pStyle w:val="ConsPlusNormal"/>
              <w:spacing w:before="200" w:line="200" w:lineRule="auto"/>
              <w:jc w:val="both"/>
            </w:pPr>
            <w:r>
              <w:t>Приняты решения:</w:t>
            </w:r>
          </w:p>
          <w:p w14:paraId="053F1E0C" w14:textId="77777777" w:rsidR="00947B69" w:rsidRDefault="00947B69">
            <w:pPr>
              <w:pStyle w:val="ConsPlusNormal"/>
              <w:numPr>
                <w:ilvl w:val="0"/>
                <w:numId w:val="39"/>
              </w:numPr>
              <w:spacing w:before="200" w:line="200" w:lineRule="auto"/>
              <w:jc w:val="both"/>
            </w:pPr>
            <w:r>
              <w:t>установить СПИ - 9 лет (3 года + 6 лет). Оставшийся СПИ для начисления амортизации после корректировки - 6 лет;</w:t>
            </w:r>
          </w:p>
          <w:p w14:paraId="61707126" w14:textId="77777777" w:rsidR="00947B69" w:rsidRDefault="00947B69">
            <w:pPr>
              <w:pStyle w:val="ConsPlusNormal"/>
              <w:numPr>
                <w:ilvl w:val="0"/>
                <w:numId w:val="39"/>
              </w:numPr>
              <w:spacing w:before="200" w:line="200" w:lineRule="auto"/>
              <w:jc w:val="both"/>
            </w:pPr>
            <w:r>
              <w:t>ликвидационную стоимость не менять ввиду несущественности изменений (на 5 000 руб.).</w:t>
            </w:r>
          </w:p>
        </w:tc>
      </w:tr>
    </w:tbl>
    <w:p w14:paraId="0675F564" w14:textId="77777777" w:rsidR="00947B69" w:rsidRDefault="00947B69">
      <w:pPr>
        <w:pStyle w:val="ConsPlusNormal"/>
        <w:spacing w:line="200" w:lineRule="auto"/>
        <w:jc w:val="both"/>
      </w:pPr>
    </w:p>
    <w:p w14:paraId="7653B765" w14:textId="77777777" w:rsidR="00947B69" w:rsidRDefault="00947B69">
      <w:pPr>
        <w:pStyle w:val="ConsPlusNormal"/>
        <w:spacing w:line="200" w:lineRule="auto"/>
        <w:outlineLvl w:val="0"/>
      </w:pPr>
      <w:bookmarkStart w:id="55" w:name="P68"/>
      <w:bookmarkEnd w:id="55"/>
      <w:r>
        <w:rPr>
          <w:b/>
          <w:sz w:val="30"/>
        </w:rPr>
        <w:t>3. Как рассчитать амортизацию в бухгалтерском учете после изменения ее элементов</w:t>
      </w:r>
    </w:p>
    <w:p w14:paraId="04AF9522" w14:textId="77777777" w:rsidR="00947B69" w:rsidRDefault="00947B69">
      <w:pPr>
        <w:pStyle w:val="ConsPlusNormal"/>
        <w:spacing w:before="200" w:line="200" w:lineRule="auto"/>
        <w:jc w:val="both"/>
      </w:pPr>
      <w:r>
        <w:t xml:space="preserve">В бухгалтерском учете </w:t>
      </w:r>
      <w:r>
        <w:rPr>
          <w:b/>
        </w:rPr>
        <w:t>элементы амортизации считаются оценочными значениями</w:t>
      </w:r>
      <w:r>
        <w:t xml:space="preserve">. Их изменения возникают в результате появления новой информации и </w:t>
      </w:r>
      <w:hyperlink r:id="rId460">
        <w:r>
          <w:rPr>
            <w:color w:val="0000FF"/>
          </w:rPr>
          <w:t>не являются</w:t>
        </w:r>
      </w:hyperlink>
      <w:r>
        <w:t xml:space="preserve"> исправлением ошибок. Поэтому такие изменения отражайте в бухгалтерском учете </w:t>
      </w:r>
      <w:r>
        <w:rPr>
          <w:b/>
        </w:rPr>
        <w:t>как изменения оценочных значений</w:t>
      </w:r>
      <w:r>
        <w:t xml:space="preserve"> - перспективно. Ранее начисленную амортизацию не пересчитывайте (</w:t>
      </w:r>
      <w:hyperlink r:id="rId461">
        <w:r>
          <w:rPr>
            <w:color w:val="0000FF"/>
          </w:rPr>
          <w:t>п. 37</w:t>
        </w:r>
      </w:hyperlink>
      <w:r>
        <w:t xml:space="preserve"> ФСБУ 6/2020, </w:t>
      </w:r>
      <w:hyperlink r:id="rId462">
        <w:r>
          <w:rPr>
            <w:color w:val="0000FF"/>
          </w:rPr>
          <w:t>п. п. 2</w:t>
        </w:r>
      </w:hyperlink>
      <w:r>
        <w:t xml:space="preserve">, </w:t>
      </w:r>
      <w:hyperlink r:id="rId463">
        <w:r>
          <w:rPr>
            <w:color w:val="0000FF"/>
          </w:rPr>
          <w:t>3</w:t>
        </w:r>
      </w:hyperlink>
      <w:r>
        <w:t xml:space="preserve">, </w:t>
      </w:r>
      <w:hyperlink r:id="rId464">
        <w:r>
          <w:rPr>
            <w:color w:val="0000FF"/>
          </w:rPr>
          <w:t>4</w:t>
        </w:r>
      </w:hyperlink>
      <w:r>
        <w:t xml:space="preserve"> ПБУ 21/2008).</w:t>
      </w:r>
    </w:p>
    <w:p w14:paraId="5EF8DB25" w14:textId="77777777" w:rsidR="00947B69" w:rsidRDefault="00947B69">
      <w:pPr>
        <w:pStyle w:val="ConsPlusNormal"/>
        <w:spacing w:before="200" w:line="200" w:lineRule="auto"/>
        <w:jc w:val="both"/>
      </w:pPr>
      <w:r>
        <w:t>Начислять амортизацию с применением новых элементов начинайте (</w:t>
      </w:r>
      <w:hyperlink r:id="rId465">
        <w:r>
          <w:rPr>
            <w:color w:val="0000FF"/>
          </w:rPr>
          <w:t>п. 4</w:t>
        </w:r>
      </w:hyperlink>
      <w:r>
        <w:t xml:space="preserve"> ПБУ 21/2008, </w:t>
      </w:r>
      <w:hyperlink r:id="rId466">
        <w:proofErr w:type="spellStart"/>
        <w:r>
          <w:rPr>
            <w:color w:val="0000FF"/>
          </w:rPr>
          <w:t>пп</w:t>
        </w:r>
        <w:proofErr w:type="spellEnd"/>
        <w:r>
          <w:rPr>
            <w:color w:val="0000FF"/>
          </w:rPr>
          <w:t>. "а" п. 7.1</w:t>
        </w:r>
      </w:hyperlink>
      <w:r>
        <w:t xml:space="preserve"> ПБУ 1/2008 "Учетная политика организации", </w:t>
      </w:r>
      <w:hyperlink r:id="rId467">
        <w:r>
          <w:rPr>
            <w:color w:val="0000FF"/>
          </w:rPr>
          <w:t>п. 38</w:t>
        </w:r>
      </w:hyperlink>
      <w:r>
        <w:t xml:space="preserve"> МСФО (IAS) 8 "Учетная политика, изменения в бухгалтерских оценках и ошибки"):</w:t>
      </w:r>
    </w:p>
    <w:p w14:paraId="0BFBF136" w14:textId="77777777" w:rsidR="00947B69" w:rsidRDefault="00947B69">
      <w:pPr>
        <w:pStyle w:val="ConsPlusNormal"/>
        <w:numPr>
          <w:ilvl w:val="0"/>
          <w:numId w:val="40"/>
        </w:numPr>
        <w:spacing w:before="200" w:line="200" w:lineRule="auto"/>
        <w:jc w:val="both"/>
      </w:pPr>
      <w:r>
        <w:t xml:space="preserve">с 1 января следующего отчетного года, если вы изменили элементы амортизации по результатам </w:t>
      </w:r>
      <w:r>
        <w:rPr>
          <w:b/>
        </w:rPr>
        <w:t>обязательной ежегодной проверки</w:t>
      </w:r>
      <w:r>
        <w:t>;</w:t>
      </w:r>
    </w:p>
    <w:p w14:paraId="5B616521" w14:textId="77777777" w:rsidR="00947B69" w:rsidRDefault="00947B69">
      <w:pPr>
        <w:pStyle w:val="ConsPlusNormal"/>
        <w:numPr>
          <w:ilvl w:val="0"/>
          <w:numId w:val="40"/>
        </w:numPr>
        <w:spacing w:before="200" w:line="200" w:lineRule="auto"/>
        <w:jc w:val="both"/>
      </w:pPr>
      <w:r>
        <w:t xml:space="preserve">с даты принятия решения об изменении элементов амортизации, если такое изменение вызвано </w:t>
      </w:r>
      <w:r>
        <w:rPr>
          <w:b/>
        </w:rPr>
        <w:t>получением новой информации в течение года</w:t>
      </w:r>
      <w:r>
        <w:t xml:space="preserve">. Если вы начисляете амортизацию </w:t>
      </w:r>
      <w:hyperlink r:id="rId468">
        <w:r>
          <w:rPr>
            <w:color w:val="0000FF"/>
          </w:rPr>
          <w:t>с 1-го числа месяца</w:t>
        </w:r>
      </w:hyperlink>
      <w:r>
        <w:t>, следующего за месяцем признания ОС в бухгалтерском учете, начисление амортизации исходя из новых элементов амортизации начните с 1-го числа месяца, следующего за месяцем принятия соответствующего решения.</w:t>
      </w:r>
    </w:p>
    <w:p w14:paraId="42718BE3" w14:textId="77777777" w:rsidR="00947B69" w:rsidRDefault="00947B69">
      <w:pPr>
        <w:pStyle w:val="ConsPlusNormal"/>
        <w:spacing w:before="200" w:line="200" w:lineRule="auto"/>
        <w:jc w:val="both"/>
      </w:pPr>
      <w:r>
        <w:rPr>
          <w:b/>
        </w:rPr>
        <w:t>Помните</w:t>
      </w:r>
      <w:r>
        <w:t xml:space="preserve">, если по какому-либо объекту ОС начисление амортизации было </w:t>
      </w:r>
      <w:hyperlink r:id="rId469">
        <w:r>
          <w:rPr>
            <w:color w:val="0000FF"/>
          </w:rPr>
          <w:t>приостановлено</w:t>
        </w:r>
      </w:hyperlink>
      <w:r>
        <w:t xml:space="preserve">, а в результате проверки его ликвидационная стоимость стала меньше балансовой стоимости, то начисление амортизации нужно </w:t>
      </w:r>
      <w:r>
        <w:rPr>
          <w:b/>
        </w:rPr>
        <w:t>возобновить</w:t>
      </w:r>
      <w:r>
        <w:t xml:space="preserve"> (</w:t>
      </w:r>
      <w:hyperlink r:id="rId470">
        <w:r>
          <w:rPr>
            <w:color w:val="0000FF"/>
          </w:rPr>
          <w:t>п. 30</w:t>
        </w:r>
      </w:hyperlink>
      <w:r>
        <w:t xml:space="preserve"> ФСБУ 6/2020, Информационное </w:t>
      </w:r>
      <w:hyperlink r:id="rId471">
        <w:r>
          <w:rPr>
            <w:color w:val="0000FF"/>
          </w:rPr>
          <w:t>сообщение</w:t>
        </w:r>
      </w:hyperlink>
      <w:r>
        <w:t xml:space="preserve"> Минфина России от 03.11.2020 N ИС-учет-29).</w:t>
      </w:r>
    </w:p>
    <w:p w14:paraId="191068B2" w14:textId="77777777" w:rsidR="00947B69" w:rsidRDefault="00947B69">
      <w:pPr>
        <w:pStyle w:val="ConsPlusNormal"/>
        <w:spacing w:before="200" w:line="200" w:lineRule="auto"/>
        <w:jc w:val="both"/>
      </w:pPr>
      <w:r>
        <w:rPr>
          <w:b/>
        </w:rPr>
        <w:t>После изменения срока полезного использования ОС и (или) других элементов амортизации</w:t>
      </w:r>
      <w:r>
        <w:t xml:space="preserve"> рассчитывайте амортизацию </w:t>
      </w:r>
      <w:hyperlink r:id="rId472">
        <w:r>
          <w:rPr>
            <w:color w:val="0000FF"/>
          </w:rPr>
          <w:t>в обычном порядке</w:t>
        </w:r>
      </w:hyperlink>
      <w:r>
        <w:t xml:space="preserve">, но </w:t>
      </w:r>
      <w:r>
        <w:rPr>
          <w:b/>
        </w:rPr>
        <w:t>с применением новых параметров</w:t>
      </w:r>
      <w:r>
        <w:t>.</w:t>
      </w:r>
    </w:p>
    <w:p w14:paraId="258D375A" w14:textId="77777777" w:rsidR="00947B69" w:rsidRDefault="00947B69">
      <w:pPr>
        <w:pStyle w:val="ConsPlusNormal"/>
        <w:spacing w:before="200" w:line="200" w:lineRule="auto"/>
        <w:jc w:val="both"/>
      </w:pPr>
      <w:r>
        <w:t>Так, например, при изменении только СПИ ежемесячную сумму амортизации при линейном способе можно рассчитать по формуле:</w:t>
      </w:r>
    </w:p>
    <w:p w14:paraId="3591447F" w14:textId="77777777" w:rsidR="00947B69" w:rsidRDefault="00947B69">
      <w:pPr>
        <w:pStyle w:val="ConsPlusNormal"/>
        <w:spacing w:line="200" w:lineRule="auto"/>
        <w:jc w:val="both"/>
      </w:pPr>
    </w:p>
    <w:p w14:paraId="20FD9CF2" w14:textId="77777777" w:rsidR="00947B69" w:rsidRDefault="00947B69">
      <w:pPr>
        <w:pStyle w:val="ConsPlusNormal"/>
        <w:spacing w:line="200" w:lineRule="auto"/>
        <w:jc w:val="both"/>
      </w:pPr>
      <w:r>
        <w:rPr>
          <w:noProof/>
          <w:position w:val="-87"/>
        </w:rPr>
        <w:drawing>
          <wp:inline distT="0" distB="0" distL="0" distR="0" wp14:anchorId="23598F67" wp14:editId="3DDF1C0A">
            <wp:extent cx="3627755" cy="123571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627755" cy="1235710"/>
                    </a:xfrm>
                    <a:prstGeom prst="rect">
                      <a:avLst/>
                    </a:prstGeom>
                    <a:noFill/>
                    <a:ln>
                      <a:noFill/>
                    </a:ln>
                  </pic:spPr>
                </pic:pic>
              </a:graphicData>
            </a:graphic>
          </wp:inline>
        </w:drawing>
      </w:r>
    </w:p>
    <w:p w14:paraId="3C7ABD77" w14:textId="77777777" w:rsidR="00947B69" w:rsidRDefault="00947B69">
      <w:pPr>
        <w:pStyle w:val="ConsPlusNormal"/>
        <w:spacing w:line="200" w:lineRule="auto"/>
        <w:jc w:val="both"/>
      </w:pPr>
    </w:p>
    <w:p w14:paraId="4BC357FF" w14:textId="77777777" w:rsidR="00947B69" w:rsidRDefault="00947B69">
      <w:pPr>
        <w:pStyle w:val="ConsPlusNormal"/>
        <w:spacing w:line="200" w:lineRule="auto"/>
        <w:jc w:val="both"/>
      </w:pPr>
      <w:r>
        <w:t xml:space="preserve">Если вы изменили элементы амортизации после улучшения объекта ОС (реконструкции, модернизации, достройки и т.п.), то начисляйте амортизацию, применяя новые параметры к </w:t>
      </w:r>
      <w:hyperlink r:id="rId474">
        <w:r>
          <w:rPr>
            <w:color w:val="0000FF"/>
          </w:rPr>
          <w:t>увеличенной первоначальной стоимости</w:t>
        </w:r>
      </w:hyperlink>
      <w:r>
        <w:t xml:space="preserve"> такого объекта.</w:t>
      </w:r>
    </w:p>
    <w:p w14:paraId="20139C58"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947B69" w14:paraId="34864F9B"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B61931E" w14:textId="77777777" w:rsidR="00947B69" w:rsidRDefault="00947B69">
            <w:pPr>
              <w:pStyle w:val="ConsPlusNormal"/>
              <w:spacing w:line="200" w:lineRule="auto"/>
              <w:jc w:val="both"/>
            </w:pPr>
            <w:bookmarkStart w:id="56" w:name="P81"/>
            <w:bookmarkEnd w:id="56"/>
            <w:r>
              <w:rPr>
                <w:u w:val="single"/>
              </w:rPr>
              <w:t>Пример расчета амортизации после увеличения срока полезного использования ОС</w:t>
            </w:r>
          </w:p>
          <w:p w14:paraId="5955B3BF" w14:textId="77777777" w:rsidR="00947B69" w:rsidRDefault="00947B69">
            <w:pPr>
              <w:pStyle w:val="ConsPlusNormal"/>
              <w:spacing w:before="200" w:line="200" w:lineRule="auto"/>
              <w:jc w:val="both"/>
            </w:pPr>
            <w:r>
              <w:t>По оборудованию, первоначальная стоимость которого составила 5 000 000 руб., в бухгалтерском учете определены следующие элементы амортизации:</w:t>
            </w:r>
          </w:p>
          <w:p w14:paraId="47DD9C06" w14:textId="77777777" w:rsidR="00947B69" w:rsidRDefault="00947B69">
            <w:pPr>
              <w:pStyle w:val="ConsPlusNormal"/>
              <w:numPr>
                <w:ilvl w:val="0"/>
                <w:numId w:val="41"/>
              </w:numPr>
              <w:spacing w:before="200" w:line="200" w:lineRule="auto"/>
              <w:jc w:val="both"/>
            </w:pPr>
            <w:r>
              <w:lastRenderedPageBreak/>
              <w:t>СПИ - 60 месяцев (в соответствии с рекомендациями производителя);</w:t>
            </w:r>
          </w:p>
          <w:p w14:paraId="1BB772C4" w14:textId="77777777" w:rsidR="00947B69" w:rsidRDefault="00947B69">
            <w:pPr>
              <w:pStyle w:val="ConsPlusNormal"/>
              <w:numPr>
                <w:ilvl w:val="0"/>
                <w:numId w:val="41"/>
              </w:numPr>
              <w:spacing w:before="200" w:line="200" w:lineRule="auto"/>
              <w:jc w:val="both"/>
            </w:pPr>
            <w:r>
              <w:t>ликвидационная стоимость - 200 000 руб.;</w:t>
            </w:r>
          </w:p>
          <w:p w14:paraId="67BA81D9" w14:textId="77777777" w:rsidR="00947B69" w:rsidRDefault="00947B69">
            <w:pPr>
              <w:pStyle w:val="ConsPlusNormal"/>
              <w:numPr>
                <w:ilvl w:val="0"/>
                <w:numId w:val="41"/>
              </w:numPr>
              <w:spacing w:before="200" w:line="200" w:lineRule="auto"/>
              <w:jc w:val="both"/>
            </w:pPr>
            <w:r>
              <w:t>способ начисления амортизации - линейный.</w:t>
            </w:r>
          </w:p>
          <w:p w14:paraId="791447F5" w14:textId="77777777" w:rsidR="00947B69" w:rsidRDefault="00947B69">
            <w:pPr>
              <w:pStyle w:val="ConsPlusNormal"/>
              <w:spacing w:before="200" w:line="200" w:lineRule="auto"/>
              <w:jc w:val="both"/>
            </w:pPr>
            <w:r>
              <w:t>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w:t>
            </w:r>
          </w:p>
          <w:p w14:paraId="1A1971F3" w14:textId="77777777" w:rsidR="00947B69" w:rsidRDefault="00947B69">
            <w:pPr>
              <w:pStyle w:val="ConsPlusNormal"/>
              <w:spacing w:before="200" w:line="200" w:lineRule="auto"/>
              <w:jc w:val="both"/>
            </w:pPr>
            <w:r>
              <w:t>Ежемесячная сумма амортизации по оборудованию составляет 80 000 руб.</w:t>
            </w:r>
          </w:p>
          <w:p w14:paraId="5D353923" w14:textId="77777777" w:rsidR="00947B69" w:rsidRDefault="00947B69">
            <w:pPr>
              <w:pStyle w:val="ConsPlusNormal"/>
              <w:spacing w:before="200" w:line="200" w:lineRule="auto"/>
              <w:jc w:val="both"/>
            </w:pPr>
            <w:r>
              <w:t>При ежегодной проверке элементов амортизации по результатам наблюдения за фактическими сроками прекращения эксплуатации в организации аналогичного оборудования установлено, что обычно оно используется в течение 84 месяцев. На основе имеющейся информации из открытых источников организация определила, что аналогичное оборудование, бывшее в эксплуатации 84 месяца, можно продать за 60 000 руб. Организация посчитала, что полученная информация свидетельствует о существенном увеличении ожидаемого периода получения экономических выгод от использования оборудования, поэтому приняла решение с 1 января следующего года установить новые элементы амортизации:</w:t>
            </w:r>
          </w:p>
          <w:p w14:paraId="5DDDE6F4" w14:textId="77777777" w:rsidR="00947B69" w:rsidRDefault="00947B69">
            <w:pPr>
              <w:pStyle w:val="ConsPlusNormal"/>
              <w:numPr>
                <w:ilvl w:val="0"/>
                <w:numId w:val="42"/>
              </w:numPr>
              <w:spacing w:before="200" w:line="200" w:lineRule="auto"/>
              <w:jc w:val="both"/>
            </w:pPr>
            <w:r>
              <w:t>новый СПИ - 84 месяца;</w:t>
            </w:r>
          </w:p>
          <w:p w14:paraId="24F2066B" w14:textId="77777777" w:rsidR="00947B69" w:rsidRDefault="00947B69">
            <w:pPr>
              <w:pStyle w:val="ConsPlusNormal"/>
              <w:numPr>
                <w:ilvl w:val="0"/>
                <w:numId w:val="42"/>
              </w:numPr>
              <w:spacing w:before="200" w:line="200" w:lineRule="auto"/>
              <w:jc w:val="both"/>
            </w:pPr>
            <w:r>
              <w:t>новая ликвидационная стоимость - 60 000 руб.</w:t>
            </w:r>
          </w:p>
          <w:p w14:paraId="73ED004C" w14:textId="77777777" w:rsidR="00947B69" w:rsidRDefault="00947B69">
            <w:pPr>
              <w:pStyle w:val="ConsPlusNormal"/>
              <w:spacing w:before="200" w:line="200" w:lineRule="auto"/>
              <w:jc w:val="both"/>
            </w:pPr>
            <w:r>
              <w:t>Способ начисления амортизации не изменился - линейный.</w:t>
            </w:r>
          </w:p>
          <w:p w14:paraId="6631641C" w14:textId="77777777" w:rsidR="00947B69" w:rsidRDefault="00947B69">
            <w:pPr>
              <w:pStyle w:val="ConsPlusNormal"/>
              <w:spacing w:before="200" w:line="200" w:lineRule="auto"/>
              <w:jc w:val="both"/>
            </w:pPr>
            <w:r>
              <w:t>На дату начала применения новых элементов амортизации:</w:t>
            </w:r>
          </w:p>
          <w:p w14:paraId="0FDA73CC" w14:textId="77777777" w:rsidR="00947B69" w:rsidRDefault="00947B69">
            <w:pPr>
              <w:pStyle w:val="ConsPlusNormal"/>
              <w:numPr>
                <w:ilvl w:val="0"/>
                <w:numId w:val="43"/>
              </w:numPr>
              <w:spacing w:before="200" w:line="200" w:lineRule="auto"/>
              <w:jc w:val="both"/>
            </w:pPr>
            <w:r>
              <w:t>срок фактической эксплуатации оборудования - 26 месяцев;</w:t>
            </w:r>
          </w:p>
          <w:p w14:paraId="4A99029F" w14:textId="77777777" w:rsidR="00947B69" w:rsidRDefault="00947B69">
            <w:pPr>
              <w:pStyle w:val="ConsPlusNormal"/>
              <w:numPr>
                <w:ilvl w:val="0"/>
                <w:numId w:val="43"/>
              </w:numPr>
              <w:spacing w:before="200" w:line="200" w:lineRule="auto"/>
              <w:jc w:val="both"/>
            </w:pPr>
            <w:r>
              <w:t>сумма начисленной амортизации - 2 080 000 руб. (80 000 руб. x 26 мес.);</w:t>
            </w:r>
          </w:p>
          <w:p w14:paraId="6B06595D" w14:textId="77777777" w:rsidR="00947B69" w:rsidRDefault="00947B69">
            <w:pPr>
              <w:pStyle w:val="ConsPlusNormal"/>
              <w:numPr>
                <w:ilvl w:val="0"/>
                <w:numId w:val="43"/>
              </w:numPr>
              <w:spacing w:before="200" w:line="200" w:lineRule="auto"/>
              <w:jc w:val="both"/>
            </w:pPr>
            <w:r>
              <w:t>оставшийся СПИ после корректировки - 58 месяцев (84 мес. - 26 мес.).</w:t>
            </w:r>
          </w:p>
          <w:p w14:paraId="6D9F2930" w14:textId="77777777" w:rsidR="00947B69" w:rsidRDefault="00947B69">
            <w:pPr>
              <w:pStyle w:val="ConsPlusNormal"/>
              <w:spacing w:before="200" w:line="200" w:lineRule="auto"/>
              <w:jc w:val="both"/>
            </w:pPr>
            <w:r>
              <w:t>Расчет амортизации оборудования после изменения ее элементов следующий:</w:t>
            </w:r>
          </w:p>
          <w:p w14:paraId="0DFBFF91" w14:textId="77777777" w:rsidR="00947B69" w:rsidRDefault="00947B69">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757"/>
              <w:gridCol w:w="2891"/>
              <w:gridCol w:w="1531"/>
              <w:gridCol w:w="1531"/>
              <w:gridCol w:w="1361"/>
            </w:tblGrid>
            <w:tr w:rsidR="00947B69" w14:paraId="02799199" w14:textId="77777777">
              <w:tc>
                <w:tcPr>
                  <w:tcW w:w="1757" w:type="dxa"/>
                </w:tcPr>
                <w:p w14:paraId="17880B29" w14:textId="77777777" w:rsidR="00947B69" w:rsidRDefault="00947B69">
                  <w:pPr>
                    <w:pStyle w:val="ConsPlusNormal"/>
                    <w:spacing w:line="200" w:lineRule="auto"/>
                    <w:jc w:val="center"/>
                  </w:pPr>
                  <w:r>
                    <w:t>Период</w:t>
                  </w:r>
                </w:p>
              </w:tc>
              <w:tc>
                <w:tcPr>
                  <w:tcW w:w="2891" w:type="dxa"/>
                </w:tcPr>
                <w:p w14:paraId="5920E12F" w14:textId="77777777" w:rsidR="00947B69" w:rsidRDefault="00947B69">
                  <w:pPr>
                    <w:pStyle w:val="ConsPlusNormal"/>
                    <w:spacing w:line="200" w:lineRule="auto"/>
                    <w:jc w:val="center"/>
                  </w:pPr>
                  <w:r>
                    <w:t>Расчет амортизации за месяц, руб.</w:t>
                  </w:r>
                </w:p>
              </w:tc>
              <w:tc>
                <w:tcPr>
                  <w:tcW w:w="1531" w:type="dxa"/>
                </w:tcPr>
                <w:p w14:paraId="5D6BB83E" w14:textId="77777777" w:rsidR="00947B69" w:rsidRDefault="00947B69">
                  <w:pPr>
                    <w:pStyle w:val="ConsPlusNormal"/>
                    <w:spacing w:line="200" w:lineRule="auto"/>
                    <w:jc w:val="center"/>
                  </w:pPr>
                  <w:r>
                    <w:t>Амортизация за месяц, руб.</w:t>
                  </w:r>
                </w:p>
              </w:tc>
              <w:tc>
                <w:tcPr>
                  <w:tcW w:w="1531" w:type="dxa"/>
                </w:tcPr>
                <w:p w14:paraId="0887F925" w14:textId="77777777" w:rsidR="00947B69" w:rsidRDefault="00947B69">
                  <w:pPr>
                    <w:pStyle w:val="ConsPlusNormal"/>
                    <w:spacing w:line="200" w:lineRule="auto"/>
                    <w:jc w:val="center"/>
                  </w:pPr>
                  <w:r>
                    <w:t>Накопленная амортизация, руб.</w:t>
                  </w:r>
                </w:p>
              </w:tc>
              <w:tc>
                <w:tcPr>
                  <w:tcW w:w="1361" w:type="dxa"/>
                </w:tcPr>
                <w:p w14:paraId="636DB304" w14:textId="77777777" w:rsidR="00947B69" w:rsidRDefault="00947B69">
                  <w:pPr>
                    <w:pStyle w:val="ConsPlusNormal"/>
                    <w:spacing w:line="200" w:lineRule="auto"/>
                    <w:jc w:val="center"/>
                  </w:pPr>
                  <w:r>
                    <w:t>Новый оставшийся СПИ, мес.</w:t>
                  </w:r>
                </w:p>
              </w:tc>
            </w:tr>
            <w:tr w:rsidR="00947B69" w14:paraId="221CCB12" w14:textId="77777777">
              <w:tc>
                <w:tcPr>
                  <w:tcW w:w="1757" w:type="dxa"/>
                </w:tcPr>
                <w:p w14:paraId="0CD358B3" w14:textId="77777777" w:rsidR="00947B69" w:rsidRDefault="00947B69">
                  <w:pPr>
                    <w:pStyle w:val="ConsPlusNormal"/>
                    <w:spacing w:line="200" w:lineRule="auto"/>
                  </w:pPr>
                  <w:r>
                    <w:t>Январь</w:t>
                  </w:r>
                </w:p>
              </w:tc>
              <w:tc>
                <w:tcPr>
                  <w:tcW w:w="2891" w:type="dxa"/>
                </w:tcPr>
                <w:p w14:paraId="22FE94C3" w14:textId="77777777" w:rsidR="00947B69" w:rsidRDefault="00947B69">
                  <w:pPr>
                    <w:pStyle w:val="ConsPlusNormal"/>
                    <w:spacing w:line="200" w:lineRule="auto"/>
                  </w:pPr>
                  <w:r>
                    <w:t>(5 000 000 - 2 080 000 - 60 000) / 58</w:t>
                  </w:r>
                </w:p>
              </w:tc>
              <w:tc>
                <w:tcPr>
                  <w:tcW w:w="1531" w:type="dxa"/>
                </w:tcPr>
                <w:p w14:paraId="1B9DBD1F" w14:textId="77777777" w:rsidR="00947B69" w:rsidRDefault="00947B69">
                  <w:pPr>
                    <w:pStyle w:val="ConsPlusNormal"/>
                    <w:spacing w:line="200" w:lineRule="auto"/>
                    <w:jc w:val="center"/>
                  </w:pPr>
                  <w:r>
                    <w:t>49 310,34</w:t>
                  </w:r>
                </w:p>
              </w:tc>
              <w:tc>
                <w:tcPr>
                  <w:tcW w:w="1531" w:type="dxa"/>
                </w:tcPr>
                <w:p w14:paraId="0D6D1303" w14:textId="77777777" w:rsidR="00947B69" w:rsidRDefault="00947B69">
                  <w:pPr>
                    <w:pStyle w:val="ConsPlusNormal"/>
                    <w:spacing w:line="200" w:lineRule="auto"/>
                    <w:jc w:val="center"/>
                  </w:pPr>
                  <w:r>
                    <w:t>2 129 310,34</w:t>
                  </w:r>
                </w:p>
              </w:tc>
              <w:tc>
                <w:tcPr>
                  <w:tcW w:w="1361" w:type="dxa"/>
                </w:tcPr>
                <w:p w14:paraId="2C7F1386" w14:textId="77777777" w:rsidR="00947B69" w:rsidRDefault="00947B69">
                  <w:pPr>
                    <w:pStyle w:val="ConsPlusNormal"/>
                    <w:spacing w:line="200" w:lineRule="auto"/>
                    <w:jc w:val="center"/>
                  </w:pPr>
                  <w:r>
                    <w:t>57</w:t>
                  </w:r>
                </w:p>
              </w:tc>
            </w:tr>
            <w:tr w:rsidR="00947B69" w14:paraId="04C41497" w14:textId="77777777">
              <w:tc>
                <w:tcPr>
                  <w:tcW w:w="1757" w:type="dxa"/>
                </w:tcPr>
                <w:p w14:paraId="45A72307" w14:textId="77777777" w:rsidR="00947B69" w:rsidRDefault="00947B69">
                  <w:pPr>
                    <w:pStyle w:val="ConsPlusNormal"/>
                    <w:spacing w:line="200" w:lineRule="auto"/>
                  </w:pPr>
                  <w:r>
                    <w:t>Февраль</w:t>
                  </w:r>
                </w:p>
              </w:tc>
              <w:tc>
                <w:tcPr>
                  <w:tcW w:w="2891" w:type="dxa"/>
                </w:tcPr>
                <w:p w14:paraId="37F7AF8E" w14:textId="77777777" w:rsidR="00947B69" w:rsidRDefault="00947B69">
                  <w:pPr>
                    <w:pStyle w:val="ConsPlusNormal"/>
                    <w:spacing w:line="200" w:lineRule="auto"/>
                  </w:pPr>
                  <w:r>
                    <w:t>(5 000 000 - 2 129 310,34 - 60 000) / 57</w:t>
                  </w:r>
                </w:p>
              </w:tc>
              <w:tc>
                <w:tcPr>
                  <w:tcW w:w="1531" w:type="dxa"/>
                </w:tcPr>
                <w:p w14:paraId="34169AE0" w14:textId="77777777" w:rsidR="00947B69" w:rsidRDefault="00947B69">
                  <w:pPr>
                    <w:pStyle w:val="ConsPlusNormal"/>
                    <w:spacing w:line="200" w:lineRule="auto"/>
                    <w:jc w:val="center"/>
                  </w:pPr>
                  <w:r>
                    <w:t>49 310,34</w:t>
                  </w:r>
                </w:p>
              </w:tc>
              <w:tc>
                <w:tcPr>
                  <w:tcW w:w="1531" w:type="dxa"/>
                </w:tcPr>
                <w:p w14:paraId="6240575E" w14:textId="77777777" w:rsidR="00947B69" w:rsidRDefault="00947B69">
                  <w:pPr>
                    <w:pStyle w:val="ConsPlusNormal"/>
                    <w:spacing w:line="200" w:lineRule="auto"/>
                    <w:jc w:val="center"/>
                  </w:pPr>
                  <w:r>
                    <w:t>2 178 620,69</w:t>
                  </w:r>
                </w:p>
              </w:tc>
              <w:tc>
                <w:tcPr>
                  <w:tcW w:w="1361" w:type="dxa"/>
                </w:tcPr>
                <w:p w14:paraId="5964A2BD" w14:textId="77777777" w:rsidR="00947B69" w:rsidRDefault="00947B69">
                  <w:pPr>
                    <w:pStyle w:val="ConsPlusNormal"/>
                    <w:spacing w:line="200" w:lineRule="auto"/>
                    <w:jc w:val="center"/>
                  </w:pPr>
                  <w:r>
                    <w:t>56</w:t>
                  </w:r>
                </w:p>
              </w:tc>
            </w:tr>
            <w:tr w:rsidR="00947B69" w14:paraId="2F4917FD" w14:textId="77777777">
              <w:tc>
                <w:tcPr>
                  <w:tcW w:w="1757" w:type="dxa"/>
                </w:tcPr>
                <w:p w14:paraId="715695DB" w14:textId="77777777" w:rsidR="00947B69" w:rsidRDefault="00947B69">
                  <w:pPr>
                    <w:pStyle w:val="ConsPlusNormal"/>
                    <w:spacing w:line="200" w:lineRule="auto"/>
                  </w:pPr>
                  <w:r>
                    <w:t>Март</w:t>
                  </w:r>
                </w:p>
              </w:tc>
              <w:tc>
                <w:tcPr>
                  <w:tcW w:w="2891" w:type="dxa"/>
                </w:tcPr>
                <w:p w14:paraId="21BFEAD2" w14:textId="77777777" w:rsidR="00947B69" w:rsidRDefault="00947B69">
                  <w:pPr>
                    <w:pStyle w:val="ConsPlusNormal"/>
                    <w:spacing w:line="200" w:lineRule="auto"/>
                  </w:pPr>
                  <w:r>
                    <w:t>(5 000 000 - 2 178 620,69 - 60 000) / 56</w:t>
                  </w:r>
                </w:p>
              </w:tc>
              <w:tc>
                <w:tcPr>
                  <w:tcW w:w="1531" w:type="dxa"/>
                </w:tcPr>
                <w:p w14:paraId="5AA0424B" w14:textId="77777777" w:rsidR="00947B69" w:rsidRDefault="00947B69">
                  <w:pPr>
                    <w:pStyle w:val="ConsPlusNormal"/>
                    <w:spacing w:line="200" w:lineRule="auto"/>
                    <w:jc w:val="center"/>
                  </w:pPr>
                  <w:r>
                    <w:t>49 310,34</w:t>
                  </w:r>
                </w:p>
              </w:tc>
              <w:tc>
                <w:tcPr>
                  <w:tcW w:w="1531" w:type="dxa"/>
                </w:tcPr>
                <w:p w14:paraId="511C2670" w14:textId="77777777" w:rsidR="00947B69" w:rsidRDefault="00947B69">
                  <w:pPr>
                    <w:pStyle w:val="ConsPlusNormal"/>
                    <w:spacing w:line="200" w:lineRule="auto"/>
                    <w:jc w:val="center"/>
                  </w:pPr>
                  <w:r>
                    <w:t>2 227 931,03</w:t>
                  </w:r>
                </w:p>
              </w:tc>
              <w:tc>
                <w:tcPr>
                  <w:tcW w:w="1361" w:type="dxa"/>
                </w:tcPr>
                <w:p w14:paraId="3FFB85CE" w14:textId="77777777" w:rsidR="00947B69" w:rsidRDefault="00947B69">
                  <w:pPr>
                    <w:pStyle w:val="ConsPlusNormal"/>
                    <w:spacing w:line="200" w:lineRule="auto"/>
                    <w:jc w:val="center"/>
                  </w:pPr>
                  <w:r>
                    <w:t>55</w:t>
                  </w:r>
                </w:p>
              </w:tc>
            </w:tr>
            <w:tr w:rsidR="00947B69" w14:paraId="592DE7A4" w14:textId="77777777">
              <w:tc>
                <w:tcPr>
                  <w:tcW w:w="1757" w:type="dxa"/>
                </w:tcPr>
                <w:p w14:paraId="222A0AD2" w14:textId="77777777" w:rsidR="00947B69" w:rsidRDefault="00947B69">
                  <w:pPr>
                    <w:pStyle w:val="ConsPlusNormal"/>
                    <w:spacing w:line="200" w:lineRule="auto"/>
                  </w:pPr>
                  <w:r>
                    <w:t>Апрель</w:t>
                  </w:r>
                </w:p>
              </w:tc>
              <w:tc>
                <w:tcPr>
                  <w:tcW w:w="2891" w:type="dxa"/>
                </w:tcPr>
                <w:p w14:paraId="41EDDFD3" w14:textId="77777777" w:rsidR="00947B69" w:rsidRDefault="00947B69">
                  <w:pPr>
                    <w:pStyle w:val="ConsPlusNormal"/>
                    <w:spacing w:line="200" w:lineRule="auto"/>
                  </w:pPr>
                  <w:r>
                    <w:t>(5 000 000 - 2 227 931,03 - 60 000) / 55</w:t>
                  </w:r>
                </w:p>
              </w:tc>
              <w:tc>
                <w:tcPr>
                  <w:tcW w:w="1531" w:type="dxa"/>
                </w:tcPr>
                <w:p w14:paraId="5DB06AB5" w14:textId="77777777" w:rsidR="00947B69" w:rsidRDefault="00947B69">
                  <w:pPr>
                    <w:pStyle w:val="ConsPlusNormal"/>
                    <w:spacing w:line="200" w:lineRule="auto"/>
                    <w:jc w:val="center"/>
                  </w:pPr>
                  <w:r>
                    <w:t>49 310,34</w:t>
                  </w:r>
                </w:p>
              </w:tc>
              <w:tc>
                <w:tcPr>
                  <w:tcW w:w="1531" w:type="dxa"/>
                </w:tcPr>
                <w:p w14:paraId="53FA7F6A" w14:textId="77777777" w:rsidR="00947B69" w:rsidRDefault="00947B69">
                  <w:pPr>
                    <w:pStyle w:val="ConsPlusNormal"/>
                    <w:spacing w:line="200" w:lineRule="auto"/>
                    <w:jc w:val="center"/>
                  </w:pPr>
                  <w:r>
                    <w:t>2 277 241,38</w:t>
                  </w:r>
                </w:p>
              </w:tc>
              <w:tc>
                <w:tcPr>
                  <w:tcW w:w="1361" w:type="dxa"/>
                </w:tcPr>
                <w:p w14:paraId="4BF6E14B" w14:textId="77777777" w:rsidR="00947B69" w:rsidRDefault="00947B69">
                  <w:pPr>
                    <w:pStyle w:val="ConsPlusNormal"/>
                    <w:spacing w:line="200" w:lineRule="auto"/>
                    <w:jc w:val="center"/>
                  </w:pPr>
                  <w:r>
                    <w:t>54</w:t>
                  </w:r>
                </w:p>
              </w:tc>
            </w:tr>
            <w:tr w:rsidR="00947B69" w14:paraId="513486B5" w14:textId="77777777">
              <w:tc>
                <w:tcPr>
                  <w:tcW w:w="1757" w:type="dxa"/>
                </w:tcPr>
                <w:p w14:paraId="511C5FE9" w14:textId="77777777" w:rsidR="00947B69" w:rsidRDefault="00947B69">
                  <w:pPr>
                    <w:pStyle w:val="ConsPlusNormal"/>
                    <w:spacing w:line="200" w:lineRule="auto"/>
                  </w:pPr>
                  <w:r>
                    <w:t>Май</w:t>
                  </w:r>
                </w:p>
              </w:tc>
              <w:tc>
                <w:tcPr>
                  <w:tcW w:w="2891" w:type="dxa"/>
                </w:tcPr>
                <w:p w14:paraId="4898459C" w14:textId="77777777" w:rsidR="00947B69" w:rsidRDefault="00947B69">
                  <w:pPr>
                    <w:pStyle w:val="ConsPlusNormal"/>
                    <w:spacing w:line="200" w:lineRule="auto"/>
                  </w:pPr>
                  <w:r>
                    <w:t>(5 000 000 - 2 277 241,38 - 60 000) / 54</w:t>
                  </w:r>
                </w:p>
              </w:tc>
              <w:tc>
                <w:tcPr>
                  <w:tcW w:w="1531" w:type="dxa"/>
                </w:tcPr>
                <w:p w14:paraId="14B354F4" w14:textId="77777777" w:rsidR="00947B69" w:rsidRDefault="00947B69">
                  <w:pPr>
                    <w:pStyle w:val="ConsPlusNormal"/>
                    <w:spacing w:line="200" w:lineRule="auto"/>
                    <w:jc w:val="center"/>
                  </w:pPr>
                  <w:r>
                    <w:t>49 310,34</w:t>
                  </w:r>
                </w:p>
              </w:tc>
              <w:tc>
                <w:tcPr>
                  <w:tcW w:w="1531" w:type="dxa"/>
                </w:tcPr>
                <w:p w14:paraId="3ECEE1F8" w14:textId="77777777" w:rsidR="00947B69" w:rsidRDefault="00947B69">
                  <w:pPr>
                    <w:pStyle w:val="ConsPlusNormal"/>
                    <w:spacing w:line="200" w:lineRule="auto"/>
                    <w:jc w:val="center"/>
                  </w:pPr>
                  <w:r>
                    <w:t>2 326 551,72</w:t>
                  </w:r>
                </w:p>
              </w:tc>
              <w:tc>
                <w:tcPr>
                  <w:tcW w:w="1361" w:type="dxa"/>
                </w:tcPr>
                <w:p w14:paraId="21BFABF4" w14:textId="77777777" w:rsidR="00947B69" w:rsidRDefault="00947B69">
                  <w:pPr>
                    <w:pStyle w:val="ConsPlusNormal"/>
                    <w:spacing w:line="200" w:lineRule="auto"/>
                    <w:jc w:val="center"/>
                  </w:pPr>
                  <w:r>
                    <w:t>53</w:t>
                  </w:r>
                </w:p>
              </w:tc>
            </w:tr>
            <w:tr w:rsidR="00947B69" w14:paraId="6B2BFF7E" w14:textId="77777777">
              <w:tc>
                <w:tcPr>
                  <w:tcW w:w="9071" w:type="dxa"/>
                  <w:gridSpan w:val="5"/>
                </w:tcPr>
                <w:p w14:paraId="6720AA23" w14:textId="77777777" w:rsidR="00947B69" w:rsidRDefault="00947B69">
                  <w:pPr>
                    <w:pStyle w:val="ConsPlusNormal"/>
                    <w:spacing w:line="200" w:lineRule="auto"/>
                    <w:jc w:val="center"/>
                  </w:pPr>
                  <w:r>
                    <w:t>И так далее ежемесячно в течение срока эксплуатации оборудования</w:t>
                  </w:r>
                </w:p>
              </w:tc>
            </w:tr>
            <w:tr w:rsidR="00947B69" w14:paraId="060BA3A2" w14:textId="77777777">
              <w:tc>
                <w:tcPr>
                  <w:tcW w:w="1757" w:type="dxa"/>
                </w:tcPr>
                <w:p w14:paraId="11F56B81" w14:textId="77777777" w:rsidR="00947B69" w:rsidRDefault="00947B69">
                  <w:pPr>
                    <w:pStyle w:val="ConsPlusNormal"/>
                    <w:spacing w:line="200" w:lineRule="auto"/>
                  </w:pPr>
                  <w:r>
                    <w:t>Предпоследний месяц начисления амортизации</w:t>
                  </w:r>
                </w:p>
              </w:tc>
              <w:tc>
                <w:tcPr>
                  <w:tcW w:w="2891" w:type="dxa"/>
                </w:tcPr>
                <w:p w14:paraId="0F29E88B" w14:textId="77777777" w:rsidR="00947B69" w:rsidRDefault="00947B69">
                  <w:pPr>
                    <w:pStyle w:val="ConsPlusNormal"/>
                    <w:spacing w:line="200" w:lineRule="auto"/>
                  </w:pPr>
                  <w:r>
                    <w:t>(5 000 000 - 4 841 379,31 - 60 000) / 2</w:t>
                  </w:r>
                </w:p>
              </w:tc>
              <w:tc>
                <w:tcPr>
                  <w:tcW w:w="1531" w:type="dxa"/>
                </w:tcPr>
                <w:p w14:paraId="55CAC435" w14:textId="77777777" w:rsidR="00947B69" w:rsidRDefault="00947B69">
                  <w:pPr>
                    <w:pStyle w:val="ConsPlusNormal"/>
                    <w:spacing w:line="200" w:lineRule="auto"/>
                    <w:jc w:val="center"/>
                  </w:pPr>
                  <w:r>
                    <w:t>49 310,34</w:t>
                  </w:r>
                </w:p>
              </w:tc>
              <w:tc>
                <w:tcPr>
                  <w:tcW w:w="1531" w:type="dxa"/>
                </w:tcPr>
                <w:p w14:paraId="5ED6096E" w14:textId="77777777" w:rsidR="00947B69" w:rsidRDefault="00947B69">
                  <w:pPr>
                    <w:pStyle w:val="ConsPlusNormal"/>
                    <w:spacing w:line="200" w:lineRule="auto"/>
                    <w:jc w:val="center"/>
                  </w:pPr>
                  <w:r>
                    <w:t>4 890 689,66</w:t>
                  </w:r>
                </w:p>
              </w:tc>
              <w:tc>
                <w:tcPr>
                  <w:tcW w:w="1361" w:type="dxa"/>
                </w:tcPr>
                <w:p w14:paraId="5434BB8B" w14:textId="77777777" w:rsidR="00947B69" w:rsidRDefault="00947B69">
                  <w:pPr>
                    <w:pStyle w:val="ConsPlusNormal"/>
                    <w:spacing w:line="200" w:lineRule="auto"/>
                    <w:jc w:val="center"/>
                  </w:pPr>
                  <w:r>
                    <w:t>1</w:t>
                  </w:r>
                </w:p>
              </w:tc>
            </w:tr>
            <w:tr w:rsidR="00947B69" w14:paraId="5B48529E" w14:textId="77777777">
              <w:tc>
                <w:tcPr>
                  <w:tcW w:w="1757" w:type="dxa"/>
                </w:tcPr>
                <w:p w14:paraId="0791330E" w14:textId="77777777" w:rsidR="00947B69" w:rsidRDefault="00947B69">
                  <w:pPr>
                    <w:pStyle w:val="ConsPlusNormal"/>
                    <w:spacing w:line="200" w:lineRule="auto"/>
                  </w:pPr>
                  <w:r>
                    <w:t>Последний месяц начисления амортизации</w:t>
                  </w:r>
                </w:p>
              </w:tc>
              <w:tc>
                <w:tcPr>
                  <w:tcW w:w="2891" w:type="dxa"/>
                </w:tcPr>
                <w:p w14:paraId="68605236" w14:textId="77777777" w:rsidR="00947B69" w:rsidRDefault="00947B69">
                  <w:pPr>
                    <w:pStyle w:val="ConsPlusNormal"/>
                    <w:spacing w:line="200" w:lineRule="auto"/>
                  </w:pPr>
                  <w:r>
                    <w:t>(5 000 000 - 4 890 689,66 - 60 000) / 1</w:t>
                  </w:r>
                </w:p>
              </w:tc>
              <w:tc>
                <w:tcPr>
                  <w:tcW w:w="1531" w:type="dxa"/>
                </w:tcPr>
                <w:p w14:paraId="523ECF50" w14:textId="77777777" w:rsidR="00947B69" w:rsidRDefault="00947B69">
                  <w:pPr>
                    <w:pStyle w:val="ConsPlusNormal"/>
                    <w:spacing w:line="200" w:lineRule="auto"/>
                    <w:jc w:val="center"/>
                  </w:pPr>
                  <w:r>
                    <w:t>49 310,34</w:t>
                  </w:r>
                </w:p>
              </w:tc>
              <w:tc>
                <w:tcPr>
                  <w:tcW w:w="1531" w:type="dxa"/>
                </w:tcPr>
                <w:p w14:paraId="4EA406E7" w14:textId="77777777" w:rsidR="00947B69" w:rsidRDefault="00947B69">
                  <w:pPr>
                    <w:pStyle w:val="ConsPlusNormal"/>
                    <w:spacing w:line="200" w:lineRule="auto"/>
                    <w:jc w:val="center"/>
                  </w:pPr>
                  <w:r>
                    <w:t>4 940 000,00</w:t>
                  </w:r>
                </w:p>
              </w:tc>
              <w:tc>
                <w:tcPr>
                  <w:tcW w:w="1361" w:type="dxa"/>
                </w:tcPr>
                <w:p w14:paraId="05A9B9C4" w14:textId="77777777" w:rsidR="00947B69" w:rsidRDefault="00947B69">
                  <w:pPr>
                    <w:pStyle w:val="ConsPlusNormal"/>
                    <w:spacing w:line="200" w:lineRule="auto"/>
                    <w:jc w:val="center"/>
                  </w:pPr>
                  <w:r>
                    <w:t>0</w:t>
                  </w:r>
                </w:p>
              </w:tc>
            </w:tr>
          </w:tbl>
          <w:p w14:paraId="00965D01" w14:textId="77777777" w:rsidR="00947B69" w:rsidRDefault="00947B69">
            <w:pPr>
              <w:pStyle w:val="ConsPlusNormal"/>
              <w:spacing w:before="200" w:line="200" w:lineRule="auto"/>
              <w:jc w:val="both"/>
            </w:pPr>
          </w:p>
          <w:p w14:paraId="237AAE88" w14:textId="77777777" w:rsidR="00947B69" w:rsidRDefault="00947B69">
            <w:pPr>
              <w:pStyle w:val="ConsPlusNormal"/>
              <w:spacing w:line="200" w:lineRule="auto"/>
              <w:jc w:val="both"/>
            </w:pPr>
            <w:r>
              <w:lastRenderedPageBreak/>
              <w:t>Через 58 месяцев балансовая стоимость оборудования будет равна его ликвидационной стоимости (5 000 000 руб. - 4 940 000 руб. = 60 000 руб.).</w:t>
            </w:r>
          </w:p>
        </w:tc>
      </w:tr>
    </w:tbl>
    <w:p w14:paraId="1FA8B521"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947B69" w14:paraId="307FBB1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6397D95" w14:textId="77777777" w:rsidR="00947B69" w:rsidRDefault="00947B69">
            <w:pPr>
              <w:pStyle w:val="ConsPlusNormal"/>
              <w:spacing w:line="200" w:lineRule="auto"/>
              <w:jc w:val="both"/>
            </w:pPr>
            <w:r>
              <w:rPr>
                <w:u w:val="single"/>
              </w:rPr>
              <w:t>Пример расчета амортизации после уменьшения срока полезного использования ОС</w:t>
            </w:r>
          </w:p>
          <w:p w14:paraId="06937D02" w14:textId="77777777" w:rsidR="00947B69" w:rsidRDefault="00947B69">
            <w:pPr>
              <w:pStyle w:val="ConsPlusNormal"/>
              <w:spacing w:before="200" w:line="200" w:lineRule="auto"/>
              <w:jc w:val="both"/>
            </w:pPr>
            <w:r>
              <w:t>По состоянию на конец отчетного года используемый в организации объект спецтехники имеет следующие параметры:</w:t>
            </w:r>
          </w:p>
          <w:p w14:paraId="632F7693" w14:textId="77777777" w:rsidR="00947B69" w:rsidRDefault="00947B69">
            <w:pPr>
              <w:pStyle w:val="ConsPlusNormal"/>
              <w:numPr>
                <w:ilvl w:val="0"/>
                <w:numId w:val="44"/>
              </w:numPr>
              <w:spacing w:before="200" w:line="200" w:lineRule="auto"/>
              <w:jc w:val="both"/>
            </w:pPr>
            <w:r>
              <w:t>первоначальная стоимость - 4 600 000 руб.;</w:t>
            </w:r>
          </w:p>
          <w:p w14:paraId="2EE4DA7B" w14:textId="77777777" w:rsidR="00947B69" w:rsidRDefault="00947B69">
            <w:pPr>
              <w:pStyle w:val="ConsPlusNormal"/>
              <w:numPr>
                <w:ilvl w:val="0"/>
                <w:numId w:val="44"/>
              </w:numPr>
              <w:spacing w:before="200" w:line="200" w:lineRule="auto"/>
              <w:jc w:val="both"/>
            </w:pPr>
            <w:r>
              <w:t>СПИ - 84 месяца;</w:t>
            </w:r>
          </w:p>
          <w:p w14:paraId="1C9E603A" w14:textId="77777777" w:rsidR="00947B69" w:rsidRDefault="00947B69">
            <w:pPr>
              <w:pStyle w:val="ConsPlusNormal"/>
              <w:numPr>
                <w:ilvl w:val="0"/>
                <w:numId w:val="44"/>
              </w:numPr>
              <w:spacing w:before="200" w:line="200" w:lineRule="auto"/>
              <w:jc w:val="both"/>
            </w:pPr>
            <w:r>
              <w:t>ликвидационная стоимость - 400 000 руб.;</w:t>
            </w:r>
          </w:p>
          <w:p w14:paraId="02DE45C0" w14:textId="77777777" w:rsidR="00947B69" w:rsidRDefault="00947B69">
            <w:pPr>
              <w:pStyle w:val="ConsPlusNormal"/>
              <w:numPr>
                <w:ilvl w:val="0"/>
                <w:numId w:val="44"/>
              </w:numPr>
              <w:spacing w:before="200" w:line="200" w:lineRule="auto"/>
              <w:jc w:val="both"/>
            </w:pPr>
            <w:r>
              <w:t>способ начисления амортизации - линейный;</w:t>
            </w:r>
          </w:p>
          <w:p w14:paraId="24267E77" w14:textId="77777777" w:rsidR="00947B69" w:rsidRDefault="00947B69">
            <w:pPr>
              <w:pStyle w:val="ConsPlusNormal"/>
              <w:numPr>
                <w:ilvl w:val="0"/>
                <w:numId w:val="44"/>
              </w:numPr>
              <w:spacing w:before="200" w:line="200" w:lineRule="auto"/>
              <w:jc w:val="both"/>
            </w:pPr>
            <w:r>
              <w:t>фактический срок эксплуатации - 47 месяцев;</w:t>
            </w:r>
          </w:p>
          <w:p w14:paraId="73CE590C" w14:textId="77777777" w:rsidR="00947B69" w:rsidRDefault="00947B69">
            <w:pPr>
              <w:pStyle w:val="ConsPlusNormal"/>
              <w:numPr>
                <w:ilvl w:val="0"/>
                <w:numId w:val="44"/>
              </w:numPr>
              <w:spacing w:before="200" w:line="200" w:lineRule="auto"/>
              <w:jc w:val="both"/>
            </w:pPr>
            <w:r>
              <w:t>сумма накопленной амортизации - 2 350 000 руб. ((4 600 000 руб. - 400 000 руб.) / 84 мес. x 47 мес.);</w:t>
            </w:r>
          </w:p>
          <w:p w14:paraId="4E3B0C95" w14:textId="77777777" w:rsidR="00947B69" w:rsidRDefault="00947B69">
            <w:pPr>
              <w:pStyle w:val="ConsPlusNormal"/>
              <w:numPr>
                <w:ilvl w:val="0"/>
                <w:numId w:val="44"/>
              </w:numPr>
              <w:spacing w:before="200" w:line="200" w:lineRule="auto"/>
              <w:jc w:val="both"/>
            </w:pPr>
            <w:r>
              <w:t>балансовая стоимость - 2 250 000 руб. (4 600 000 руб. - 2 350 000 руб.).</w:t>
            </w:r>
          </w:p>
          <w:p w14:paraId="4A5E8745" w14:textId="77777777" w:rsidR="00947B69" w:rsidRDefault="00947B69">
            <w:pPr>
              <w:pStyle w:val="ConsPlusNormal"/>
              <w:spacing w:before="200" w:line="200" w:lineRule="auto"/>
              <w:jc w:val="both"/>
            </w:pPr>
            <w:r>
              <w:t>Организация начисляет амортизацию ежемесячно.</w:t>
            </w:r>
          </w:p>
          <w:p w14:paraId="2778456C" w14:textId="77777777" w:rsidR="00947B69" w:rsidRDefault="00947B69">
            <w:pPr>
              <w:pStyle w:val="ConsPlusNormal"/>
              <w:spacing w:before="200" w:line="200" w:lineRule="auto"/>
              <w:jc w:val="both"/>
            </w:pPr>
            <w:r>
              <w:t>При планировании деятельности на будущие периоды руководство организации решило заменить спецтехнику на новую через 60 месяцев с начала ее эксплуатации, а старую - продать. По информации из открытых источников установлено, что аналогичную спецтехнику после 5 лет эксплуатации можно продать за 690 000 руб.</w:t>
            </w:r>
          </w:p>
          <w:p w14:paraId="4C0C1487" w14:textId="77777777" w:rsidR="00947B69" w:rsidRDefault="00947B69">
            <w:pPr>
              <w:pStyle w:val="ConsPlusNormal"/>
              <w:spacing w:before="200" w:line="200" w:lineRule="auto"/>
              <w:jc w:val="both"/>
            </w:pPr>
            <w:r>
              <w:t>Учитывая планы руководства и их существенное влияние на период получения экономических выгод от использования спецтехники, при ежегодной проверке элементов амортизации принято решение установить для нее с 1 января следующего года:</w:t>
            </w:r>
          </w:p>
          <w:p w14:paraId="067C6626" w14:textId="77777777" w:rsidR="00947B69" w:rsidRDefault="00947B69">
            <w:pPr>
              <w:pStyle w:val="ConsPlusNormal"/>
              <w:numPr>
                <w:ilvl w:val="0"/>
                <w:numId w:val="45"/>
              </w:numPr>
              <w:spacing w:before="200" w:line="200" w:lineRule="auto"/>
              <w:jc w:val="both"/>
            </w:pPr>
            <w:r>
              <w:t>СПИ - 60 месяцев;</w:t>
            </w:r>
          </w:p>
          <w:p w14:paraId="6D6770E1" w14:textId="77777777" w:rsidR="00947B69" w:rsidRDefault="00947B69">
            <w:pPr>
              <w:pStyle w:val="ConsPlusNormal"/>
              <w:numPr>
                <w:ilvl w:val="0"/>
                <w:numId w:val="45"/>
              </w:numPr>
              <w:spacing w:before="200" w:line="200" w:lineRule="auto"/>
              <w:jc w:val="both"/>
            </w:pPr>
            <w:r>
              <w:t>ликвидационную стоимость - 690 000 руб.</w:t>
            </w:r>
          </w:p>
          <w:p w14:paraId="346266F8" w14:textId="77777777" w:rsidR="00947B69" w:rsidRDefault="00947B69">
            <w:pPr>
              <w:pStyle w:val="ConsPlusNormal"/>
              <w:spacing w:before="200" w:line="200" w:lineRule="auto"/>
              <w:jc w:val="both"/>
            </w:pPr>
            <w:r>
              <w:t>Способ начисления амортизации не меняется.</w:t>
            </w:r>
          </w:p>
          <w:p w14:paraId="3E14FC0E" w14:textId="77777777" w:rsidR="00947B69" w:rsidRDefault="00947B69">
            <w:pPr>
              <w:pStyle w:val="ConsPlusNormal"/>
              <w:spacing w:before="200" w:line="200" w:lineRule="auto"/>
              <w:jc w:val="both"/>
            </w:pPr>
            <w:r>
              <w:t>Тогда оставшийся СПИ для начисления амортизации по спецтехнике после корректировки составит 13 месяцев (60 мес. - 47 мес.).</w:t>
            </w:r>
          </w:p>
          <w:p w14:paraId="46167542" w14:textId="77777777" w:rsidR="00947B69" w:rsidRDefault="00947B69">
            <w:pPr>
              <w:pStyle w:val="ConsPlusNormal"/>
              <w:spacing w:before="200" w:line="200" w:lineRule="auto"/>
              <w:jc w:val="both"/>
            </w:pPr>
            <w:r>
              <w:t>Расчет амортизации спецтехники после изменения ее элементов следующий:</w:t>
            </w:r>
          </w:p>
          <w:p w14:paraId="669D4C73" w14:textId="77777777" w:rsidR="00947B69" w:rsidRDefault="00947B69">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757"/>
              <w:gridCol w:w="2891"/>
              <w:gridCol w:w="1531"/>
              <w:gridCol w:w="1531"/>
              <w:gridCol w:w="1418"/>
            </w:tblGrid>
            <w:tr w:rsidR="00947B69" w14:paraId="238D96C5" w14:textId="77777777">
              <w:tc>
                <w:tcPr>
                  <w:tcW w:w="1757" w:type="dxa"/>
                </w:tcPr>
                <w:p w14:paraId="3B8AD210" w14:textId="77777777" w:rsidR="00947B69" w:rsidRDefault="00947B69">
                  <w:pPr>
                    <w:pStyle w:val="ConsPlusNormal"/>
                    <w:spacing w:line="200" w:lineRule="auto"/>
                    <w:jc w:val="center"/>
                  </w:pPr>
                  <w:r>
                    <w:t>Период</w:t>
                  </w:r>
                </w:p>
              </w:tc>
              <w:tc>
                <w:tcPr>
                  <w:tcW w:w="2891" w:type="dxa"/>
                </w:tcPr>
                <w:p w14:paraId="57A97412" w14:textId="77777777" w:rsidR="00947B69" w:rsidRDefault="00947B69">
                  <w:pPr>
                    <w:pStyle w:val="ConsPlusNormal"/>
                    <w:spacing w:line="200" w:lineRule="auto"/>
                    <w:jc w:val="center"/>
                  </w:pPr>
                  <w:r>
                    <w:t>Расчет амортизации за месяц, руб.</w:t>
                  </w:r>
                </w:p>
              </w:tc>
              <w:tc>
                <w:tcPr>
                  <w:tcW w:w="1531" w:type="dxa"/>
                </w:tcPr>
                <w:p w14:paraId="1AD6C297" w14:textId="77777777" w:rsidR="00947B69" w:rsidRDefault="00947B69">
                  <w:pPr>
                    <w:pStyle w:val="ConsPlusNormal"/>
                    <w:spacing w:line="200" w:lineRule="auto"/>
                    <w:jc w:val="center"/>
                  </w:pPr>
                  <w:r>
                    <w:t>Амортизация за месяц, руб.</w:t>
                  </w:r>
                </w:p>
              </w:tc>
              <w:tc>
                <w:tcPr>
                  <w:tcW w:w="1531" w:type="dxa"/>
                </w:tcPr>
                <w:p w14:paraId="3BF3CB7C" w14:textId="77777777" w:rsidR="00947B69" w:rsidRDefault="00947B69">
                  <w:pPr>
                    <w:pStyle w:val="ConsPlusNormal"/>
                    <w:spacing w:line="200" w:lineRule="auto"/>
                    <w:jc w:val="center"/>
                  </w:pPr>
                  <w:r>
                    <w:t>Накопленная амортизация, руб.</w:t>
                  </w:r>
                </w:p>
              </w:tc>
              <w:tc>
                <w:tcPr>
                  <w:tcW w:w="1418" w:type="dxa"/>
                </w:tcPr>
                <w:p w14:paraId="12D22978" w14:textId="77777777" w:rsidR="00947B69" w:rsidRDefault="00947B69">
                  <w:pPr>
                    <w:pStyle w:val="ConsPlusNormal"/>
                    <w:spacing w:line="200" w:lineRule="auto"/>
                    <w:jc w:val="center"/>
                  </w:pPr>
                  <w:r>
                    <w:t>Новый оставшийся СПИ, мес.</w:t>
                  </w:r>
                </w:p>
              </w:tc>
            </w:tr>
            <w:tr w:rsidR="00947B69" w14:paraId="413D036F" w14:textId="77777777">
              <w:tc>
                <w:tcPr>
                  <w:tcW w:w="1757" w:type="dxa"/>
                </w:tcPr>
                <w:p w14:paraId="09DDC38F" w14:textId="77777777" w:rsidR="00947B69" w:rsidRDefault="00947B69">
                  <w:pPr>
                    <w:pStyle w:val="ConsPlusNormal"/>
                    <w:spacing w:line="200" w:lineRule="auto"/>
                  </w:pPr>
                  <w:r>
                    <w:t>Январь</w:t>
                  </w:r>
                </w:p>
              </w:tc>
              <w:tc>
                <w:tcPr>
                  <w:tcW w:w="2891" w:type="dxa"/>
                </w:tcPr>
                <w:p w14:paraId="1BA3FD13" w14:textId="77777777" w:rsidR="00947B69" w:rsidRDefault="00947B69">
                  <w:pPr>
                    <w:pStyle w:val="ConsPlusNormal"/>
                    <w:spacing w:line="200" w:lineRule="auto"/>
                  </w:pPr>
                  <w:r>
                    <w:t>(4 600 000 - 2 350 000 - 690 000) / 13</w:t>
                  </w:r>
                </w:p>
              </w:tc>
              <w:tc>
                <w:tcPr>
                  <w:tcW w:w="1531" w:type="dxa"/>
                </w:tcPr>
                <w:p w14:paraId="7D30773F" w14:textId="77777777" w:rsidR="00947B69" w:rsidRDefault="00947B69">
                  <w:pPr>
                    <w:pStyle w:val="ConsPlusNormal"/>
                    <w:spacing w:line="200" w:lineRule="auto"/>
                    <w:jc w:val="center"/>
                  </w:pPr>
                  <w:r>
                    <w:t>120 000,00</w:t>
                  </w:r>
                </w:p>
              </w:tc>
              <w:tc>
                <w:tcPr>
                  <w:tcW w:w="1531" w:type="dxa"/>
                </w:tcPr>
                <w:p w14:paraId="475BB8AD" w14:textId="77777777" w:rsidR="00947B69" w:rsidRDefault="00947B69">
                  <w:pPr>
                    <w:pStyle w:val="ConsPlusNormal"/>
                    <w:spacing w:line="200" w:lineRule="auto"/>
                    <w:jc w:val="center"/>
                  </w:pPr>
                  <w:r>
                    <w:t>2 470 000,00</w:t>
                  </w:r>
                </w:p>
              </w:tc>
              <w:tc>
                <w:tcPr>
                  <w:tcW w:w="1418" w:type="dxa"/>
                </w:tcPr>
                <w:p w14:paraId="24C8AA61" w14:textId="77777777" w:rsidR="00947B69" w:rsidRDefault="00947B69">
                  <w:pPr>
                    <w:pStyle w:val="ConsPlusNormal"/>
                    <w:spacing w:line="200" w:lineRule="auto"/>
                    <w:jc w:val="center"/>
                  </w:pPr>
                  <w:r>
                    <w:t>12</w:t>
                  </w:r>
                </w:p>
              </w:tc>
            </w:tr>
            <w:tr w:rsidR="00947B69" w14:paraId="0CEAE1DA" w14:textId="77777777">
              <w:tc>
                <w:tcPr>
                  <w:tcW w:w="1757" w:type="dxa"/>
                </w:tcPr>
                <w:p w14:paraId="5CB99C01" w14:textId="77777777" w:rsidR="00947B69" w:rsidRDefault="00947B69">
                  <w:pPr>
                    <w:pStyle w:val="ConsPlusNormal"/>
                    <w:spacing w:line="200" w:lineRule="auto"/>
                  </w:pPr>
                  <w:r>
                    <w:t>Февраль</w:t>
                  </w:r>
                </w:p>
              </w:tc>
              <w:tc>
                <w:tcPr>
                  <w:tcW w:w="2891" w:type="dxa"/>
                </w:tcPr>
                <w:p w14:paraId="57A2B4AB" w14:textId="77777777" w:rsidR="00947B69" w:rsidRDefault="00947B69">
                  <w:pPr>
                    <w:pStyle w:val="ConsPlusNormal"/>
                    <w:spacing w:line="200" w:lineRule="auto"/>
                  </w:pPr>
                  <w:r>
                    <w:t>(4 600 000 - 2 470 000 - 690 000) / 12</w:t>
                  </w:r>
                </w:p>
              </w:tc>
              <w:tc>
                <w:tcPr>
                  <w:tcW w:w="1531" w:type="dxa"/>
                </w:tcPr>
                <w:p w14:paraId="17F9E9F4" w14:textId="77777777" w:rsidR="00947B69" w:rsidRDefault="00947B69">
                  <w:pPr>
                    <w:pStyle w:val="ConsPlusNormal"/>
                    <w:spacing w:line="200" w:lineRule="auto"/>
                    <w:jc w:val="center"/>
                  </w:pPr>
                  <w:r>
                    <w:t>120 000,00</w:t>
                  </w:r>
                </w:p>
              </w:tc>
              <w:tc>
                <w:tcPr>
                  <w:tcW w:w="1531" w:type="dxa"/>
                </w:tcPr>
                <w:p w14:paraId="6990E358" w14:textId="77777777" w:rsidR="00947B69" w:rsidRDefault="00947B69">
                  <w:pPr>
                    <w:pStyle w:val="ConsPlusNormal"/>
                    <w:spacing w:line="200" w:lineRule="auto"/>
                    <w:jc w:val="center"/>
                  </w:pPr>
                  <w:r>
                    <w:t>2 590 000,00</w:t>
                  </w:r>
                </w:p>
              </w:tc>
              <w:tc>
                <w:tcPr>
                  <w:tcW w:w="1418" w:type="dxa"/>
                </w:tcPr>
                <w:p w14:paraId="766E9F86" w14:textId="77777777" w:rsidR="00947B69" w:rsidRDefault="00947B69">
                  <w:pPr>
                    <w:pStyle w:val="ConsPlusNormal"/>
                    <w:spacing w:line="200" w:lineRule="auto"/>
                    <w:jc w:val="center"/>
                  </w:pPr>
                  <w:r>
                    <w:t>11</w:t>
                  </w:r>
                </w:p>
              </w:tc>
            </w:tr>
            <w:tr w:rsidR="00947B69" w14:paraId="705B91DB" w14:textId="77777777">
              <w:tc>
                <w:tcPr>
                  <w:tcW w:w="1757" w:type="dxa"/>
                </w:tcPr>
                <w:p w14:paraId="29E71993" w14:textId="77777777" w:rsidR="00947B69" w:rsidRDefault="00947B69">
                  <w:pPr>
                    <w:pStyle w:val="ConsPlusNormal"/>
                    <w:spacing w:line="200" w:lineRule="auto"/>
                  </w:pPr>
                  <w:r>
                    <w:t>Март</w:t>
                  </w:r>
                </w:p>
              </w:tc>
              <w:tc>
                <w:tcPr>
                  <w:tcW w:w="2891" w:type="dxa"/>
                </w:tcPr>
                <w:p w14:paraId="21CCEAC8" w14:textId="77777777" w:rsidR="00947B69" w:rsidRDefault="00947B69">
                  <w:pPr>
                    <w:pStyle w:val="ConsPlusNormal"/>
                    <w:spacing w:line="200" w:lineRule="auto"/>
                  </w:pPr>
                  <w:r>
                    <w:t>(4 600 000 - 2 590 000 - 690 000) / 11</w:t>
                  </w:r>
                </w:p>
              </w:tc>
              <w:tc>
                <w:tcPr>
                  <w:tcW w:w="1531" w:type="dxa"/>
                </w:tcPr>
                <w:p w14:paraId="4D57ADFB" w14:textId="77777777" w:rsidR="00947B69" w:rsidRDefault="00947B69">
                  <w:pPr>
                    <w:pStyle w:val="ConsPlusNormal"/>
                    <w:spacing w:line="200" w:lineRule="auto"/>
                    <w:jc w:val="center"/>
                  </w:pPr>
                  <w:r>
                    <w:t>120 000,00</w:t>
                  </w:r>
                </w:p>
              </w:tc>
              <w:tc>
                <w:tcPr>
                  <w:tcW w:w="1531" w:type="dxa"/>
                </w:tcPr>
                <w:p w14:paraId="37BA6048" w14:textId="77777777" w:rsidR="00947B69" w:rsidRDefault="00947B69">
                  <w:pPr>
                    <w:pStyle w:val="ConsPlusNormal"/>
                    <w:spacing w:line="200" w:lineRule="auto"/>
                    <w:jc w:val="center"/>
                  </w:pPr>
                  <w:r>
                    <w:t>2 710 000,00</w:t>
                  </w:r>
                </w:p>
              </w:tc>
              <w:tc>
                <w:tcPr>
                  <w:tcW w:w="1418" w:type="dxa"/>
                </w:tcPr>
                <w:p w14:paraId="040C8BCB" w14:textId="77777777" w:rsidR="00947B69" w:rsidRDefault="00947B69">
                  <w:pPr>
                    <w:pStyle w:val="ConsPlusNormal"/>
                    <w:spacing w:line="200" w:lineRule="auto"/>
                    <w:jc w:val="center"/>
                  </w:pPr>
                  <w:r>
                    <w:t>10</w:t>
                  </w:r>
                </w:p>
              </w:tc>
            </w:tr>
            <w:tr w:rsidR="00947B69" w14:paraId="6731C9B2" w14:textId="77777777">
              <w:tc>
                <w:tcPr>
                  <w:tcW w:w="1757" w:type="dxa"/>
                </w:tcPr>
                <w:p w14:paraId="03F777B9" w14:textId="77777777" w:rsidR="00947B69" w:rsidRDefault="00947B69">
                  <w:pPr>
                    <w:pStyle w:val="ConsPlusNormal"/>
                    <w:spacing w:line="200" w:lineRule="auto"/>
                  </w:pPr>
                  <w:r>
                    <w:t>Апрель</w:t>
                  </w:r>
                </w:p>
              </w:tc>
              <w:tc>
                <w:tcPr>
                  <w:tcW w:w="2891" w:type="dxa"/>
                </w:tcPr>
                <w:p w14:paraId="47B89CBE" w14:textId="77777777" w:rsidR="00947B69" w:rsidRDefault="00947B69">
                  <w:pPr>
                    <w:pStyle w:val="ConsPlusNormal"/>
                    <w:spacing w:line="200" w:lineRule="auto"/>
                  </w:pPr>
                  <w:r>
                    <w:t>(4 600 000 - 2 710 000 - 690 000) / 10</w:t>
                  </w:r>
                </w:p>
              </w:tc>
              <w:tc>
                <w:tcPr>
                  <w:tcW w:w="1531" w:type="dxa"/>
                </w:tcPr>
                <w:p w14:paraId="10620922" w14:textId="77777777" w:rsidR="00947B69" w:rsidRDefault="00947B69">
                  <w:pPr>
                    <w:pStyle w:val="ConsPlusNormal"/>
                    <w:spacing w:line="200" w:lineRule="auto"/>
                    <w:jc w:val="center"/>
                  </w:pPr>
                  <w:r>
                    <w:t>120 000,00</w:t>
                  </w:r>
                </w:p>
              </w:tc>
              <w:tc>
                <w:tcPr>
                  <w:tcW w:w="1531" w:type="dxa"/>
                </w:tcPr>
                <w:p w14:paraId="1C05043E" w14:textId="77777777" w:rsidR="00947B69" w:rsidRDefault="00947B69">
                  <w:pPr>
                    <w:pStyle w:val="ConsPlusNormal"/>
                    <w:spacing w:line="200" w:lineRule="auto"/>
                    <w:jc w:val="center"/>
                  </w:pPr>
                  <w:r>
                    <w:t>2 830 000,00</w:t>
                  </w:r>
                </w:p>
              </w:tc>
              <w:tc>
                <w:tcPr>
                  <w:tcW w:w="1418" w:type="dxa"/>
                </w:tcPr>
                <w:p w14:paraId="07807C6B" w14:textId="77777777" w:rsidR="00947B69" w:rsidRDefault="00947B69">
                  <w:pPr>
                    <w:pStyle w:val="ConsPlusNormal"/>
                    <w:spacing w:line="200" w:lineRule="auto"/>
                    <w:jc w:val="center"/>
                  </w:pPr>
                  <w:r>
                    <w:t>9</w:t>
                  </w:r>
                </w:p>
              </w:tc>
            </w:tr>
            <w:tr w:rsidR="00947B69" w14:paraId="5F76BBFE" w14:textId="77777777">
              <w:tc>
                <w:tcPr>
                  <w:tcW w:w="1757" w:type="dxa"/>
                </w:tcPr>
                <w:p w14:paraId="7C138DAC" w14:textId="77777777" w:rsidR="00947B69" w:rsidRDefault="00947B69">
                  <w:pPr>
                    <w:pStyle w:val="ConsPlusNormal"/>
                    <w:spacing w:line="200" w:lineRule="auto"/>
                  </w:pPr>
                  <w:r>
                    <w:t>Май</w:t>
                  </w:r>
                </w:p>
              </w:tc>
              <w:tc>
                <w:tcPr>
                  <w:tcW w:w="2891" w:type="dxa"/>
                </w:tcPr>
                <w:p w14:paraId="152F01CA" w14:textId="77777777" w:rsidR="00947B69" w:rsidRDefault="00947B69">
                  <w:pPr>
                    <w:pStyle w:val="ConsPlusNormal"/>
                    <w:spacing w:line="200" w:lineRule="auto"/>
                  </w:pPr>
                  <w:r>
                    <w:t>(4 600 000 - 2 830 000 - 690 000) / 9</w:t>
                  </w:r>
                </w:p>
              </w:tc>
              <w:tc>
                <w:tcPr>
                  <w:tcW w:w="1531" w:type="dxa"/>
                </w:tcPr>
                <w:p w14:paraId="47645110" w14:textId="77777777" w:rsidR="00947B69" w:rsidRDefault="00947B69">
                  <w:pPr>
                    <w:pStyle w:val="ConsPlusNormal"/>
                    <w:spacing w:line="200" w:lineRule="auto"/>
                    <w:jc w:val="center"/>
                  </w:pPr>
                  <w:r>
                    <w:t>120 000,00</w:t>
                  </w:r>
                </w:p>
              </w:tc>
              <w:tc>
                <w:tcPr>
                  <w:tcW w:w="1531" w:type="dxa"/>
                </w:tcPr>
                <w:p w14:paraId="6E86B2DE" w14:textId="77777777" w:rsidR="00947B69" w:rsidRDefault="00947B69">
                  <w:pPr>
                    <w:pStyle w:val="ConsPlusNormal"/>
                    <w:spacing w:line="200" w:lineRule="auto"/>
                    <w:jc w:val="center"/>
                  </w:pPr>
                  <w:r>
                    <w:t>2 950 000,00</w:t>
                  </w:r>
                </w:p>
              </w:tc>
              <w:tc>
                <w:tcPr>
                  <w:tcW w:w="1418" w:type="dxa"/>
                </w:tcPr>
                <w:p w14:paraId="4088E99B" w14:textId="77777777" w:rsidR="00947B69" w:rsidRDefault="00947B69">
                  <w:pPr>
                    <w:pStyle w:val="ConsPlusNormal"/>
                    <w:spacing w:line="200" w:lineRule="auto"/>
                    <w:jc w:val="center"/>
                  </w:pPr>
                  <w:r>
                    <w:t>8</w:t>
                  </w:r>
                </w:p>
              </w:tc>
            </w:tr>
            <w:tr w:rsidR="00947B69" w14:paraId="32AC82D4" w14:textId="77777777">
              <w:tc>
                <w:tcPr>
                  <w:tcW w:w="1757" w:type="dxa"/>
                </w:tcPr>
                <w:p w14:paraId="6916F38F" w14:textId="77777777" w:rsidR="00947B69" w:rsidRDefault="00947B69">
                  <w:pPr>
                    <w:pStyle w:val="ConsPlusNormal"/>
                    <w:spacing w:line="200" w:lineRule="auto"/>
                  </w:pPr>
                  <w:r>
                    <w:t>Июнь</w:t>
                  </w:r>
                </w:p>
              </w:tc>
              <w:tc>
                <w:tcPr>
                  <w:tcW w:w="2891" w:type="dxa"/>
                </w:tcPr>
                <w:p w14:paraId="308AB18E" w14:textId="77777777" w:rsidR="00947B69" w:rsidRDefault="00947B69">
                  <w:pPr>
                    <w:pStyle w:val="ConsPlusNormal"/>
                    <w:spacing w:line="200" w:lineRule="auto"/>
                  </w:pPr>
                  <w:r>
                    <w:t>(4 600 000 - 2 950 000 - 690 000) / 8</w:t>
                  </w:r>
                </w:p>
              </w:tc>
              <w:tc>
                <w:tcPr>
                  <w:tcW w:w="1531" w:type="dxa"/>
                </w:tcPr>
                <w:p w14:paraId="53CA710C" w14:textId="77777777" w:rsidR="00947B69" w:rsidRDefault="00947B69">
                  <w:pPr>
                    <w:pStyle w:val="ConsPlusNormal"/>
                    <w:spacing w:line="200" w:lineRule="auto"/>
                    <w:jc w:val="center"/>
                  </w:pPr>
                  <w:r>
                    <w:t>120 000,00</w:t>
                  </w:r>
                </w:p>
              </w:tc>
              <w:tc>
                <w:tcPr>
                  <w:tcW w:w="1531" w:type="dxa"/>
                </w:tcPr>
                <w:p w14:paraId="185FB8BF" w14:textId="77777777" w:rsidR="00947B69" w:rsidRDefault="00947B69">
                  <w:pPr>
                    <w:pStyle w:val="ConsPlusNormal"/>
                    <w:spacing w:line="200" w:lineRule="auto"/>
                    <w:jc w:val="center"/>
                  </w:pPr>
                  <w:r>
                    <w:t>3 070 000,00</w:t>
                  </w:r>
                </w:p>
              </w:tc>
              <w:tc>
                <w:tcPr>
                  <w:tcW w:w="1418" w:type="dxa"/>
                </w:tcPr>
                <w:p w14:paraId="2B3F33A1" w14:textId="77777777" w:rsidR="00947B69" w:rsidRDefault="00947B69">
                  <w:pPr>
                    <w:pStyle w:val="ConsPlusNormal"/>
                    <w:spacing w:line="200" w:lineRule="auto"/>
                    <w:jc w:val="center"/>
                  </w:pPr>
                  <w:r>
                    <w:t>7</w:t>
                  </w:r>
                </w:p>
              </w:tc>
            </w:tr>
            <w:tr w:rsidR="00947B69" w14:paraId="0602EC8B" w14:textId="77777777">
              <w:tc>
                <w:tcPr>
                  <w:tcW w:w="1757" w:type="dxa"/>
                </w:tcPr>
                <w:p w14:paraId="1F23C29A" w14:textId="77777777" w:rsidR="00947B69" w:rsidRDefault="00947B69">
                  <w:pPr>
                    <w:pStyle w:val="ConsPlusNormal"/>
                    <w:spacing w:line="200" w:lineRule="auto"/>
                  </w:pPr>
                  <w:r>
                    <w:lastRenderedPageBreak/>
                    <w:t>Июль</w:t>
                  </w:r>
                </w:p>
              </w:tc>
              <w:tc>
                <w:tcPr>
                  <w:tcW w:w="2891" w:type="dxa"/>
                </w:tcPr>
                <w:p w14:paraId="39ED61A4" w14:textId="77777777" w:rsidR="00947B69" w:rsidRDefault="00947B69">
                  <w:pPr>
                    <w:pStyle w:val="ConsPlusNormal"/>
                    <w:spacing w:line="200" w:lineRule="auto"/>
                  </w:pPr>
                  <w:r>
                    <w:t>(4 600 000 - 3 070 000 - 690 000) / 7</w:t>
                  </w:r>
                </w:p>
              </w:tc>
              <w:tc>
                <w:tcPr>
                  <w:tcW w:w="1531" w:type="dxa"/>
                </w:tcPr>
                <w:p w14:paraId="62C7A64B" w14:textId="77777777" w:rsidR="00947B69" w:rsidRDefault="00947B69">
                  <w:pPr>
                    <w:pStyle w:val="ConsPlusNormal"/>
                    <w:spacing w:line="200" w:lineRule="auto"/>
                    <w:jc w:val="center"/>
                  </w:pPr>
                  <w:r>
                    <w:t>120 000,00</w:t>
                  </w:r>
                </w:p>
              </w:tc>
              <w:tc>
                <w:tcPr>
                  <w:tcW w:w="1531" w:type="dxa"/>
                </w:tcPr>
                <w:p w14:paraId="204383A8" w14:textId="77777777" w:rsidR="00947B69" w:rsidRDefault="00947B69">
                  <w:pPr>
                    <w:pStyle w:val="ConsPlusNormal"/>
                    <w:spacing w:line="200" w:lineRule="auto"/>
                    <w:jc w:val="center"/>
                  </w:pPr>
                  <w:r>
                    <w:t>3 190 000,00</w:t>
                  </w:r>
                </w:p>
              </w:tc>
              <w:tc>
                <w:tcPr>
                  <w:tcW w:w="1418" w:type="dxa"/>
                </w:tcPr>
                <w:p w14:paraId="591E99E6" w14:textId="77777777" w:rsidR="00947B69" w:rsidRDefault="00947B69">
                  <w:pPr>
                    <w:pStyle w:val="ConsPlusNormal"/>
                    <w:spacing w:line="200" w:lineRule="auto"/>
                    <w:jc w:val="center"/>
                  </w:pPr>
                  <w:r>
                    <w:t>6</w:t>
                  </w:r>
                </w:p>
              </w:tc>
            </w:tr>
            <w:tr w:rsidR="00947B69" w14:paraId="386C24C6" w14:textId="77777777">
              <w:tc>
                <w:tcPr>
                  <w:tcW w:w="1757" w:type="dxa"/>
                </w:tcPr>
                <w:p w14:paraId="393937C2" w14:textId="77777777" w:rsidR="00947B69" w:rsidRDefault="00947B69">
                  <w:pPr>
                    <w:pStyle w:val="ConsPlusNormal"/>
                    <w:spacing w:line="200" w:lineRule="auto"/>
                  </w:pPr>
                  <w:r>
                    <w:t>Август</w:t>
                  </w:r>
                </w:p>
              </w:tc>
              <w:tc>
                <w:tcPr>
                  <w:tcW w:w="2891" w:type="dxa"/>
                </w:tcPr>
                <w:p w14:paraId="631CEE35" w14:textId="77777777" w:rsidR="00947B69" w:rsidRDefault="00947B69">
                  <w:pPr>
                    <w:pStyle w:val="ConsPlusNormal"/>
                    <w:spacing w:line="200" w:lineRule="auto"/>
                  </w:pPr>
                  <w:r>
                    <w:t>(4 600 000 - 3 190 000 - 690 000) / 6</w:t>
                  </w:r>
                </w:p>
              </w:tc>
              <w:tc>
                <w:tcPr>
                  <w:tcW w:w="1531" w:type="dxa"/>
                </w:tcPr>
                <w:p w14:paraId="67EB5433" w14:textId="77777777" w:rsidR="00947B69" w:rsidRDefault="00947B69">
                  <w:pPr>
                    <w:pStyle w:val="ConsPlusNormal"/>
                    <w:spacing w:line="200" w:lineRule="auto"/>
                    <w:jc w:val="center"/>
                  </w:pPr>
                  <w:r>
                    <w:t>120 000,00</w:t>
                  </w:r>
                </w:p>
              </w:tc>
              <w:tc>
                <w:tcPr>
                  <w:tcW w:w="1531" w:type="dxa"/>
                </w:tcPr>
                <w:p w14:paraId="4A0A066A" w14:textId="77777777" w:rsidR="00947B69" w:rsidRDefault="00947B69">
                  <w:pPr>
                    <w:pStyle w:val="ConsPlusNormal"/>
                    <w:spacing w:line="200" w:lineRule="auto"/>
                    <w:jc w:val="center"/>
                  </w:pPr>
                  <w:r>
                    <w:t>3 310 000,00</w:t>
                  </w:r>
                </w:p>
              </w:tc>
              <w:tc>
                <w:tcPr>
                  <w:tcW w:w="1418" w:type="dxa"/>
                </w:tcPr>
                <w:p w14:paraId="7DA4DAD5" w14:textId="77777777" w:rsidR="00947B69" w:rsidRDefault="00947B69">
                  <w:pPr>
                    <w:pStyle w:val="ConsPlusNormal"/>
                    <w:spacing w:line="200" w:lineRule="auto"/>
                    <w:jc w:val="center"/>
                  </w:pPr>
                  <w:r>
                    <w:t>5</w:t>
                  </w:r>
                </w:p>
              </w:tc>
            </w:tr>
            <w:tr w:rsidR="00947B69" w14:paraId="11024D89" w14:textId="77777777">
              <w:tc>
                <w:tcPr>
                  <w:tcW w:w="1757" w:type="dxa"/>
                </w:tcPr>
                <w:p w14:paraId="27CBA276" w14:textId="77777777" w:rsidR="00947B69" w:rsidRDefault="00947B69">
                  <w:pPr>
                    <w:pStyle w:val="ConsPlusNormal"/>
                    <w:spacing w:line="200" w:lineRule="auto"/>
                  </w:pPr>
                  <w:r>
                    <w:t>Сентябрь</w:t>
                  </w:r>
                </w:p>
              </w:tc>
              <w:tc>
                <w:tcPr>
                  <w:tcW w:w="2891" w:type="dxa"/>
                </w:tcPr>
                <w:p w14:paraId="4A245D3C" w14:textId="77777777" w:rsidR="00947B69" w:rsidRDefault="00947B69">
                  <w:pPr>
                    <w:pStyle w:val="ConsPlusNormal"/>
                    <w:spacing w:line="200" w:lineRule="auto"/>
                  </w:pPr>
                  <w:r>
                    <w:t>(4 600 000 - 3 310 000 - 690 000) / 5</w:t>
                  </w:r>
                </w:p>
              </w:tc>
              <w:tc>
                <w:tcPr>
                  <w:tcW w:w="1531" w:type="dxa"/>
                </w:tcPr>
                <w:p w14:paraId="7019B4DD" w14:textId="77777777" w:rsidR="00947B69" w:rsidRDefault="00947B69">
                  <w:pPr>
                    <w:pStyle w:val="ConsPlusNormal"/>
                    <w:spacing w:line="200" w:lineRule="auto"/>
                    <w:jc w:val="center"/>
                  </w:pPr>
                  <w:r>
                    <w:t>120 000,00</w:t>
                  </w:r>
                </w:p>
              </w:tc>
              <w:tc>
                <w:tcPr>
                  <w:tcW w:w="1531" w:type="dxa"/>
                </w:tcPr>
                <w:p w14:paraId="253C7BF8" w14:textId="77777777" w:rsidR="00947B69" w:rsidRDefault="00947B69">
                  <w:pPr>
                    <w:pStyle w:val="ConsPlusNormal"/>
                    <w:spacing w:line="200" w:lineRule="auto"/>
                    <w:jc w:val="center"/>
                  </w:pPr>
                  <w:r>
                    <w:t>3 430 000,00</w:t>
                  </w:r>
                </w:p>
              </w:tc>
              <w:tc>
                <w:tcPr>
                  <w:tcW w:w="1418" w:type="dxa"/>
                </w:tcPr>
                <w:p w14:paraId="1C6CB256" w14:textId="77777777" w:rsidR="00947B69" w:rsidRDefault="00947B69">
                  <w:pPr>
                    <w:pStyle w:val="ConsPlusNormal"/>
                    <w:spacing w:line="200" w:lineRule="auto"/>
                    <w:jc w:val="center"/>
                  </w:pPr>
                  <w:r>
                    <w:t>4</w:t>
                  </w:r>
                </w:p>
              </w:tc>
            </w:tr>
            <w:tr w:rsidR="00947B69" w14:paraId="201534A1" w14:textId="77777777">
              <w:tc>
                <w:tcPr>
                  <w:tcW w:w="1757" w:type="dxa"/>
                </w:tcPr>
                <w:p w14:paraId="20652E67" w14:textId="77777777" w:rsidR="00947B69" w:rsidRDefault="00947B69">
                  <w:pPr>
                    <w:pStyle w:val="ConsPlusNormal"/>
                    <w:spacing w:line="200" w:lineRule="auto"/>
                  </w:pPr>
                  <w:r>
                    <w:t>Октябрь</w:t>
                  </w:r>
                </w:p>
              </w:tc>
              <w:tc>
                <w:tcPr>
                  <w:tcW w:w="2891" w:type="dxa"/>
                </w:tcPr>
                <w:p w14:paraId="64B1F0A5" w14:textId="77777777" w:rsidR="00947B69" w:rsidRDefault="00947B69">
                  <w:pPr>
                    <w:pStyle w:val="ConsPlusNormal"/>
                    <w:spacing w:line="200" w:lineRule="auto"/>
                  </w:pPr>
                  <w:r>
                    <w:t>(4 600 000 - 3 430 000 - 690 000) / 4</w:t>
                  </w:r>
                </w:p>
              </w:tc>
              <w:tc>
                <w:tcPr>
                  <w:tcW w:w="1531" w:type="dxa"/>
                </w:tcPr>
                <w:p w14:paraId="1969D1DF" w14:textId="77777777" w:rsidR="00947B69" w:rsidRDefault="00947B69">
                  <w:pPr>
                    <w:pStyle w:val="ConsPlusNormal"/>
                    <w:spacing w:line="200" w:lineRule="auto"/>
                    <w:jc w:val="center"/>
                  </w:pPr>
                  <w:r>
                    <w:t>120 000,00</w:t>
                  </w:r>
                </w:p>
              </w:tc>
              <w:tc>
                <w:tcPr>
                  <w:tcW w:w="1531" w:type="dxa"/>
                </w:tcPr>
                <w:p w14:paraId="0BA50905" w14:textId="77777777" w:rsidR="00947B69" w:rsidRDefault="00947B69">
                  <w:pPr>
                    <w:pStyle w:val="ConsPlusNormal"/>
                    <w:spacing w:line="200" w:lineRule="auto"/>
                    <w:jc w:val="center"/>
                  </w:pPr>
                  <w:r>
                    <w:t>3 550 000,00</w:t>
                  </w:r>
                </w:p>
              </w:tc>
              <w:tc>
                <w:tcPr>
                  <w:tcW w:w="1418" w:type="dxa"/>
                </w:tcPr>
                <w:p w14:paraId="5557B059" w14:textId="77777777" w:rsidR="00947B69" w:rsidRDefault="00947B69">
                  <w:pPr>
                    <w:pStyle w:val="ConsPlusNormal"/>
                    <w:spacing w:line="200" w:lineRule="auto"/>
                    <w:jc w:val="center"/>
                  </w:pPr>
                  <w:r>
                    <w:t>3</w:t>
                  </w:r>
                </w:p>
              </w:tc>
            </w:tr>
            <w:tr w:rsidR="00947B69" w14:paraId="0003D6B7" w14:textId="77777777">
              <w:tc>
                <w:tcPr>
                  <w:tcW w:w="1757" w:type="dxa"/>
                </w:tcPr>
                <w:p w14:paraId="6890C659" w14:textId="77777777" w:rsidR="00947B69" w:rsidRDefault="00947B69">
                  <w:pPr>
                    <w:pStyle w:val="ConsPlusNormal"/>
                    <w:spacing w:line="200" w:lineRule="auto"/>
                  </w:pPr>
                  <w:r>
                    <w:t>Ноябрь</w:t>
                  </w:r>
                </w:p>
              </w:tc>
              <w:tc>
                <w:tcPr>
                  <w:tcW w:w="2891" w:type="dxa"/>
                </w:tcPr>
                <w:p w14:paraId="15163793" w14:textId="77777777" w:rsidR="00947B69" w:rsidRDefault="00947B69">
                  <w:pPr>
                    <w:pStyle w:val="ConsPlusNormal"/>
                    <w:spacing w:line="200" w:lineRule="auto"/>
                  </w:pPr>
                  <w:r>
                    <w:t>(4 600 000 - 3 550 000 - 690 000) / 3</w:t>
                  </w:r>
                </w:p>
              </w:tc>
              <w:tc>
                <w:tcPr>
                  <w:tcW w:w="1531" w:type="dxa"/>
                </w:tcPr>
                <w:p w14:paraId="105EC3D1" w14:textId="77777777" w:rsidR="00947B69" w:rsidRDefault="00947B69">
                  <w:pPr>
                    <w:pStyle w:val="ConsPlusNormal"/>
                    <w:spacing w:line="200" w:lineRule="auto"/>
                    <w:jc w:val="center"/>
                  </w:pPr>
                  <w:r>
                    <w:t>120 000,00</w:t>
                  </w:r>
                </w:p>
              </w:tc>
              <w:tc>
                <w:tcPr>
                  <w:tcW w:w="1531" w:type="dxa"/>
                </w:tcPr>
                <w:p w14:paraId="1E8AF25C" w14:textId="77777777" w:rsidR="00947B69" w:rsidRDefault="00947B69">
                  <w:pPr>
                    <w:pStyle w:val="ConsPlusNormal"/>
                    <w:spacing w:line="200" w:lineRule="auto"/>
                    <w:jc w:val="center"/>
                  </w:pPr>
                  <w:r>
                    <w:t>3 670 000,00</w:t>
                  </w:r>
                </w:p>
              </w:tc>
              <w:tc>
                <w:tcPr>
                  <w:tcW w:w="1418" w:type="dxa"/>
                </w:tcPr>
                <w:p w14:paraId="53806732" w14:textId="77777777" w:rsidR="00947B69" w:rsidRDefault="00947B69">
                  <w:pPr>
                    <w:pStyle w:val="ConsPlusNormal"/>
                    <w:spacing w:line="200" w:lineRule="auto"/>
                    <w:jc w:val="center"/>
                  </w:pPr>
                  <w:r>
                    <w:t>2</w:t>
                  </w:r>
                </w:p>
              </w:tc>
            </w:tr>
            <w:tr w:rsidR="00947B69" w14:paraId="201E2E45" w14:textId="77777777">
              <w:tc>
                <w:tcPr>
                  <w:tcW w:w="1757" w:type="dxa"/>
                </w:tcPr>
                <w:p w14:paraId="2E50CD06" w14:textId="77777777" w:rsidR="00947B69" w:rsidRDefault="00947B69">
                  <w:pPr>
                    <w:pStyle w:val="ConsPlusNormal"/>
                    <w:spacing w:line="200" w:lineRule="auto"/>
                  </w:pPr>
                  <w:r>
                    <w:t>Декабрь</w:t>
                  </w:r>
                </w:p>
              </w:tc>
              <w:tc>
                <w:tcPr>
                  <w:tcW w:w="2891" w:type="dxa"/>
                </w:tcPr>
                <w:p w14:paraId="6CD62EE7" w14:textId="77777777" w:rsidR="00947B69" w:rsidRDefault="00947B69">
                  <w:pPr>
                    <w:pStyle w:val="ConsPlusNormal"/>
                    <w:spacing w:line="200" w:lineRule="auto"/>
                  </w:pPr>
                  <w:r>
                    <w:t>(4 600 000 - 3 670 000 - 690 000) / 2</w:t>
                  </w:r>
                </w:p>
              </w:tc>
              <w:tc>
                <w:tcPr>
                  <w:tcW w:w="1531" w:type="dxa"/>
                </w:tcPr>
                <w:p w14:paraId="6FD245C5" w14:textId="77777777" w:rsidR="00947B69" w:rsidRDefault="00947B69">
                  <w:pPr>
                    <w:pStyle w:val="ConsPlusNormal"/>
                    <w:spacing w:line="200" w:lineRule="auto"/>
                    <w:jc w:val="center"/>
                  </w:pPr>
                  <w:r>
                    <w:t>120 000,00</w:t>
                  </w:r>
                </w:p>
              </w:tc>
              <w:tc>
                <w:tcPr>
                  <w:tcW w:w="1531" w:type="dxa"/>
                </w:tcPr>
                <w:p w14:paraId="70CB83BC" w14:textId="77777777" w:rsidR="00947B69" w:rsidRDefault="00947B69">
                  <w:pPr>
                    <w:pStyle w:val="ConsPlusNormal"/>
                    <w:spacing w:line="200" w:lineRule="auto"/>
                    <w:jc w:val="center"/>
                  </w:pPr>
                  <w:r>
                    <w:t>3 790 000,00</w:t>
                  </w:r>
                </w:p>
              </w:tc>
              <w:tc>
                <w:tcPr>
                  <w:tcW w:w="1418" w:type="dxa"/>
                </w:tcPr>
                <w:p w14:paraId="4A89B629" w14:textId="77777777" w:rsidR="00947B69" w:rsidRDefault="00947B69">
                  <w:pPr>
                    <w:pStyle w:val="ConsPlusNormal"/>
                    <w:spacing w:line="200" w:lineRule="auto"/>
                    <w:jc w:val="center"/>
                  </w:pPr>
                  <w:r>
                    <w:t>1</w:t>
                  </w:r>
                </w:p>
              </w:tc>
            </w:tr>
            <w:tr w:rsidR="00947B69" w14:paraId="04C31A9F" w14:textId="77777777">
              <w:tc>
                <w:tcPr>
                  <w:tcW w:w="1757" w:type="dxa"/>
                </w:tcPr>
                <w:p w14:paraId="40E1CBB5" w14:textId="77777777" w:rsidR="00947B69" w:rsidRDefault="00947B69">
                  <w:pPr>
                    <w:pStyle w:val="ConsPlusNormal"/>
                    <w:spacing w:line="200" w:lineRule="auto"/>
                  </w:pPr>
                  <w:r>
                    <w:t>Январь следующего года</w:t>
                  </w:r>
                </w:p>
              </w:tc>
              <w:tc>
                <w:tcPr>
                  <w:tcW w:w="2891" w:type="dxa"/>
                </w:tcPr>
                <w:p w14:paraId="3150B2E6" w14:textId="77777777" w:rsidR="00947B69" w:rsidRDefault="00947B69">
                  <w:pPr>
                    <w:pStyle w:val="ConsPlusNormal"/>
                    <w:spacing w:line="200" w:lineRule="auto"/>
                  </w:pPr>
                  <w:r>
                    <w:t>(4 600 000 - 3 790 000 - 690 000) / 1</w:t>
                  </w:r>
                </w:p>
              </w:tc>
              <w:tc>
                <w:tcPr>
                  <w:tcW w:w="1531" w:type="dxa"/>
                </w:tcPr>
                <w:p w14:paraId="7FEBFAB7" w14:textId="77777777" w:rsidR="00947B69" w:rsidRDefault="00947B69">
                  <w:pPr>
                    <w:pStyle w:val="ConsPlusNormal"/>
                    <w:spacing w:line="200" w:lineRule="auto"/>
                    <w:jc w:val="center"/>
                  </w:pPr>
                  <w:r>
                    <w:t>120 000,00</w:t>
                  </w:r>
                </w:p>
              </w:tc>
              <w:tc>
                <w:tcPr>
                  <w:tcW w:w="1531" w:type="dxa"/>
                </w:tcPr>
                <w:p w14:paraId="1AFE4488" w14:textId="77777777" w:rsidR="00947B69" w:rsidRDefault="00947B69">
                  <w:pPr>
                    <w:pStyle w:val="ConsPlusNormal"/>
                    <w:spacing w:line="200" w:lineRule="auto"/>
                    <w:jc w:val="center"/>
                  </w:pPr>
                  <w:r>
                    <w:t>3 910 000,00</w:t>
                  </w:r>
                </w:p>
              </w:tc>
              <w:tc>
                <w:tcPr>
                  <w:tcW w:w="1418" w:type="dxa"/>
                </w:tcPr>
                <w:p w14:paraId="2797C73C" w14:textId="77777777" w:rsidR="00947B69" w:rsidRDefault="00947B69">
                  <w:pPr>
                    <w:pStyle w:val="ConsPlusNormal"/>
                    <w:spacing w:line="200" w:lineRule="auto"/>
                    <w:jc w:val="center"/>
                  </w:pPr>
                  <w:r>
                    <w:t>0</w:t>
                  </w:r>
                </w:p>
              </w:tc>
            </w:tr>
          </w:tbl>
          <w:p w14:paraId="4BE106B9" w14:textId="77777777" w:rsidR="00947B69" w:rsidRDefault="00947B69">
            <w:pPr>
              <w:pStyle w:val="ConsPlusNormal"/>
              <w:spacing w:before="200" w:line="200" w:lineRule="auto"/>
              <w:jc w:val="both"/>
            </w:pPr>
          </w:p>
          <w:p w14:paraId="12CBD38E" w14:textId="77777777" w:rsidR="00947B69" w:rsidRDefault="00947B69">
            <w:pPr>
              <w:pStyle w:val="ConsPlusNormal"/>
              <w:spacing w:line="200" w:lineRule="auto"/>
              <w:jc w:val="both"/>
            </w:pPr>
            <w:r>
              <w:t>Через 13 месяцев балансовая стоимость спецтехники будет равна ее ликвидационной стоимости (4 600 000 руб. - 3 910 000 руб. = 690 000 руб.).</w:t>
            </w:r>
          </w:p>
        </w:tc>
      </w:tr>
    </w:tbl>
    <w:p w14:paraId="2F39264A" w14:textId="77777777" w:rsidR="00947B69" w:rsidRDefault="00947B69">
      <w:pPr>
        <w:pStyle w:val="ConsPlusNormal"/>
        <w:spacing w:line="200" w:lineRule="auto"/>
        <w:jc w:val="both"/>
      </w:pPr>
    </w:p>
    <w:p w14:paraId="3E7EC2EB" w14:textId="77777777" w:rsidR="00947B69" w:rsidRDefault="00947B69">
      <w:pPr>
        <w:pStyle w:val="ConsPlusNormal"/>
        <w:spacing w:line="200" w:lineRule="auto"/>
        <w:jc w:val="both"/>
      </w:pPr>
      <w:r>
        <w:t xml:space="preserve">Начисленную амортизацию отражайте в бухгалтерском учете в </w:t>
      </w:r>
      <w:hyperlink r:id="rId475">
        <w:r>
          <w:rPr>
            <w:color w:val="0000FF"/>
          </w:rPr>
          <w:t>обычном порядке</w:t>
        </w:r>
      </w:hyperlink>
      <w:r>
        <w:t>.</w:t>
      </w:r>
    </w:p>
    <w:p w14:paraId="200889A4" w14:textId="77777777" w:rsidR="00947B69" w:rsidRDefault="00947B69">
      <w:pPr>
        <w:pStyle w:val="ConsPlusNormal"/>
        <w:spacing w:line="200" w:lineRule="auto"/>
        <w:jc w:val="both"/>
      </w:pPr>
    </w:p>
    <w:p w14:paraId="02950B02" w14:textId="5FF7B6A2" w:rsidR="00947B69" w:rsidRDefault="00947B69">
      <w:pPr>
        <w:pStyle w:val="ConsPlusNormal"/>
        <w:spacing w:line="200" w:lineRule="auto"/>
        <w:jc w:val="both"/>
      </w:pPr>
    </w:p>
    <w:p w14:paraId="3D2651DF" w14:textId="021FBCDF" w:rsidR="00947B69" w:rsidRDefault="00947B69">
      <w:pPr>
        <w:pStyle w:val="ConsPlusNormal"/>
        <w:spacing w:line="200" w:lineRule="auto"/>
        <w:jc w:val="both"/>
      </w:pPr>
    </w:p>
    <w:p w14:paraId="472DA68C" w14:textId="77777777" w:rsidR="00947B69" w:rsidRDefault="00947B69">
      <w:pPr>
        <w:pStyle w:val="ConsPlusNormal"/>
        <w:spacing w:line="200" w:lineRule="auto"/>
        <w:ind w:firstLine="540"/>
        <w:jc w:val="both"/>
        <w:outlineLvl w:val="0"/>
      </w:pPr>
      <w:r>
        <w:rPr>
          <w:b/>
        </w:rPr>
        <w:t>Разъяснили, как определять ликвидационную стоимость по ФСБУ 6/2020</w:t>
      </w:r>
    </w:p>
    <w:p w14:paraId="3D5B1B6E" w14:textId="77777777" w:rsidR="00947B69" w:rsidRDefault="00947B69">
      <w:pPr>
        <w:pStyle w:val="ConsPlusNormal"/>
        <w:spacing w:before="200" w:line="200" w:lineRule="auto"/>
        <w:ind w:firstLine="540"/>
        <w:jc w:val="both"/>
      </w:pPr>
      <w:r>
        <w:t xml:space="preserve">Минфин </w:t>
      </w:r>
      <w:hyperlink r:id="rId476">
        <w:r>
          <w:rPr>
            <w:color w:val="0000FF"/>
          </w:rPr>
          <w:t>указал</w:t>
        </w:r>
      </w:hyperlink>
      <w:r>
        <w:t xml:space="preserve">, что </w:t>
      </w:r>
      <w:hyperlink r:id="rId477">
        <w:r>
          <w:rPr>
            <w:color w:val="0000FF"/>
          </w:rPr>
          <w:t>ФСБУ 6/2020</w:t>
        </w:r>
      </w:hyperlink>
      <w:r>
        <w:t xml:space="preserve"> не ограничивает способы определения ликвидационной стоимости. Выбранный способ должен обеспечивать выполнение требований </w:t>
      </w:r>
      <w:hyperlink r:id="rId478">
        <w:r>
          <w:rPr>
            <w:color w:val="0000FF"/>
          </w:rPr>
          <w:t>Закона</w:t>
        </w:r>
      </w:hyperlink>
      <w:r>
        <w:t xml:space="preserve"> о бухучете, </w:t>
      </w:r>
      <w:hyperlink r:id="rId479">
        <w:r>
          <w:rPr>
            <w:color w:val="0000FF"/>
          </w:rPr>
          <w:t>ПБУ 1/2008</w:t>
        </w:r>
      </w:hyperlink>
      <w:r>
        <w:t xml:space="preserve"> и самого стандарта.</w:t>
      </w:r>
    </w:p>
    <w:p w14:paraId="6B382B3E" w14:textId="77777777" w:rsidR="00947B69" w:rsidRDefault="00947B69">
      <w:pPr>
        <w:pStyle w:val="ConsPlusNormal"/>
        <w:spacing w:before="200" w:line="200" w:lineRule="auto"/>
        <w:ind w:firstLine="540"/>
        <w:jc w:val="both"/>
      </w:pPr>
      <w:r>
        <w:t xml:space="preserve">Такие разъяснения ведомство </w:t>
      </w:r>
      <w:hyperlink r:id="rId480">
        <w:r>
          <w:rPr>
            <w:color w:val="0000FF"/>
          </w:rPr>
          <w:t>уже давало</w:t>
        </w:r>
      </w:hyperlink>
      <w:r>
        <w:t>.</w:t>
      </w:r>
    </w:p>
    <w:p w14:paraId="64DFD305" w14:textId="77777777" w:rsidR="00947B69" w:rsidRDefault="00947B69">
      <w:pPr>
        <w:pStyle w:val="ConsPlusNormal"/>
        <w:spacing w:before="200" w:line="200" w:lineRule="auto"/>
        <w:ind w:firstLine="540"/>
        <w:jc w:val="both"/>
      </w:pPr>
      <w:r>
        <w:rPr>
          <w:i/>
        </w:rPr>
        <w:t xml:space="preserve">Документ: </w:t>
      </w:r>
      <w:hyperlink r:id="rId481">
        <w:r>
          <w:rPr>
            <w:i/>
            <w:color w:val="0000FF"/>
          </w:rPr>
          <w:t>Письмо</w:t>
        </w:r>
      </w:hyperlink>
      <w:r>
        <w:rPr>
          <w:i/>
        </w:rPr>
        <w:t xml:space="preserve"> Минфина России от 05.04.2022 N 07-01-09/28453</w:t>
      </w:r>
    </w:p>
    <w:p w14:paraId="27BD40A1" w14:textId="77777777" w:rsidR="00947B69" w:rsidRDefault="00947B69">
      <w:pPr>
        <w:pStyle w:val="ConsPlusNormal"/>
        <w:spacing w:line="200" w:lineRule="auto"/>
      </w:pPr>
      <w:r>
        <w:t xml:space="preserve">Документ предоставлен </w:t>
      </w:r>
      <w:hyperlink r:id="rId482">
        <w:r>
          <w:rPr>
            <w:color w:val="0000FF"/>
          </w:rPr>
          <w:t>КонсультантПлюс</w:t>
        </w:r>
      </w:hyperlink>
      <w:r>
        <w:br/>
      </w:r>
    </w:p>
    <w:p w14:paraId="22652101" w14:textId="77777777" w:rsidR="00947B69" w:rsidRDefault="00947B69">
      <w:pPr>
        <w:pStyle w:val="ConsPlusNormal"/>
        <w:spacing w:line="200" w:lineRule="auto"/>
        <w:ind w:firstLine="540"/>
        <w:jc w:val="both"/>
        <w:outlineLvl w:val="0"/>
      </w:pPr>
    </w:p>
    <w:p w14:paraId="1CAFE5E7" w14:textId="77777777" w:rsidR="00947B69" w:rsidRDefault="00947B69">
      <w:pPr>
        <w:pStyle w:val="ConsPlusNormal"/>
        <w:spacing w:line="200" w:lineRule="auto"/>
        <w:jc w:val="right"/>
      </w:pPr>
      <w:r>
        <w:t>"Практическая бухгалтерия", 2022, N 9</w:t>
      </w:r>
    </w:p>
    <w:p w14:paraId="23138DC9" w14:textId="77777777" w:rsidR="00947B69" w:rsidRDefault="00947B69">
      <w:pPr>
        <w:pStyle w:val="ConsPlusNormal"/>
        <w:spacing w:line="200" w:lineRule="auto"/>
        <w:ind w:firstLine="540"/>
        <w:jc w:val="both"/>
      </w:pPr>
    </w:p>
    <w:p w14:paraId="40331AB5" w14:textId="77777777" w:rsidR="00947B69" w:rsidRDefault="00947B69">
      <w:pPr>
        <w:pStyle w:val="ConsPlusNormal"/>
        <w:spacing w:line="200" w:lineRule="auto"/>
        <w:jc w:val="center"/>
      </w:pPr>
      <w:r>
        <w:t>ВАРИАНТЫ ОПРЕДЕЛЕНИЯ ЛИКВИДАЦИОННОЙ СТОИМОСТИ ОС</w:t>
      </w:r>
    </w:p>
    <w:p w14:paraId="03945E8F" w14:textId="77777777" w:rsidR="00947B69" w:rsidRDefault="00947B69">
      <w:pPr>
        <w:pStyle w:val="ConsPlusNormal"/>
        <w:spacing w:line="200" w:lineRule="auto"/>
        <w:ind w:firstLine="540"/>
        <w:jc w:val="both"/>
      </w:pPr>
    </w:p>
    <w:p w14:paraId="6DFC4E64" w14:textId="77777777" w:rsidR="00947B69" w:rsidRDefault="00947B69">
      <w:pPr>
        <w:pStyle w:val="ConsPlusNormal"/>
        <w:spacing w:line="200" w:lineRule="auto"/>
        <w:ind w:firstLine="540"/>
        <w:jc w:val="both"/>
      </w:pPr>
      <w:r>
        <w:t>Ликвидационная стоимость ОС - относительно новое понятие в бухучете. Она относится к элементам амортизации. Порядок определения ликвидационной стоимости нормативно не установлен, поэтому фирма должна его разработать самостоятельно. При этом полезно помнить, что в ряде случаев она может быть нулевой.</w:t>
      </w:r>
    </w:p>
    <w:p w14:paraId="0358463F" w14:textId="77777777" w:rsidR="00947B69" w:rsidRDefault="00947B69">
      <w:pPr>
        <w:pStyle w:val="ConsPlusNormal"/>
        <w:spacing w:line="200" w:lineRule="auto"/>
        <w:ind w:firstLine="540"/>
        <w:jc w:val="both"/>
      </w:pPr>
    </w:p>
    <w:p w14:paraId="6C8B925C" w14:textId="1DD1F9F7" w:rsidR="00947B69" w:rsidRDefault="00947B69">
      <w:pPr>
        <w:pStyle w:val="ConsPlusNormal"/>
        <w:spacing w:line="200" w:lineRule="auto"/>
        <w:ind w:firstLine="540"/>
        <w:jc w:val="both"/>
      </w:pPr>
      <w:r>
        <w:t xml:space="preserve">Ликвидационная стоимость </w:t>
      </w:r>
      <w:r w:rsidR="00E438EB">
        <w:t>— это</w:t>
      </w:r>
      <w:r>
        <w:t xml:space="preserve"> сумма, которую можно получить за объект в конце срока его полезного использования, когда он находится в состоянии, характерном для этого момента. И ликвидационная стоимость ОС, и срок его полезного использования относятся к элементам амортизации. Их устанавливают в момент принятия объекта на учет (</w:t>
      </w:r>
      <w:hyperlink r:id="rId483">
        <w:r>
          <w:rPr>
            <w:color w:val="0000FF"/>
          </w:rPr>
          <w:t>п. 37</w:t>
        </w:r>
      </w:hyperlink>
      <w:r>
        <w:t xml:space="preserve"> ФСБУ 6/2020).</w:t>
      </w:r>
    </w:p>
    <w:p w14:paraId="417ACB75" w14:textId="77777777" w:rsidR="00947B69" w:rsidRDefault="00947B69">
      <w:pPr>
        <w:pStyle w:val="ConsPlusNormal"/>
        <w:spacing w:before="200" w:line="200" w:lineRule="auto"/>
        <w:ind w:firstLine="540"/>
        <w:jc w:val="both"/>
      </w:pPr>
      <w:r>
        <w:t>Сумма амортизации объекта основных средств за отчетный период определяется таким образом, чтобы к концу срока амортизации балансовая стоимость стала равной его ликвидационной стоимости (</w:t>
      </w:r>
      <w:hyperlink r:id="rId484">
        <w:r>
          <w:rPr>
            <w:color w:val="0000FF"/>
          </w:rPr>
          <w:t>п. 32</w:t>
        </w:r>
      </w:hyperlink>
      <w:r>
        <w:t xml:space="preserve"> ФСБУ 6/2020). Она определяется как отношение разности между балансовой и ликвидационной стоимостью к величине оставшегося срока полезного использования (</w:t>
      </w:r>
      <w:hyperlink r:id="rId485">
        <w:r>
          <w:rPr>
            <w:color w:val="0000FF"/>
          </w:rPr>
          <w:t>п. 35</w:t>
        </w:r>
      </w:hyperlink>
      <w:r>
        <w:t xml:space="preserve"> ФСБУ 6/2020).</w:t>
      </w:r>
    </w:p>
    <w:p w14:paraId="1EDC210C" w14:textId="77777777" w:rsidR="00947B69" w:rsidRDefault="00947B69">
      <w:pPr>
        <w:pStyle w:val="ConsPlusNormal"/>
        <w:spacing w:before="200" w:line="200" w:lineRule="auto"/>
        <w:ind w:firstLine="540"/>
        <w:jc w:val="both"/>
      </w:pPr>
      <w:r>
        <w:t>То есть амортизации подлежит разница: первоначальная стоимость минус ликвидационная стоимость.</w:t>
      </w:r>
    </w:p>
    <w:p w14:paraId="7DEC7F28" w14:textId="77777777" w:rsidR="00947B69" w:rsidRDefault="00947B69">
      <w:pPr>
        <w:pStyle w:val="ConsPlusNormal"/>
        <w:spacing w:line="200" w:lineRule="auto"/>
        <w:ind w:firstLine="540"/>
        <w:jc w:val="both"/>
      </w:pPr>
    </w:p>
    <w:p w14:paraId="74D70B67" w14:textId="77777777" w:rsidR="00947B69" w:rsidRDefault="00947B69">
      <w:pPr>
        <w:pStyle w:val="ConsPlusNormal"/>
        <w:spacing w:line="200" w:lineRule="auto"/>
        <w:jc w:val="center"/>
        <w:outlineLvl w:val="0"/>
      </w:pPr>
      <w:r>
        <w:t>Кто поможет бухгалтеру с определением</w:t>
      </w:r>
    </w:p>
    <w:p w14:paraId="78DD6194" w14:textId="77777777" w:rsidR="00947B69" w:rsidRDefault="00947B69">
      <w:pPr>
        <w:pStyle w:val="ConsPlusNormal"/>
        <w:spacing w:line="200" w:lineRule="auto"/>
        <w:jc w:val="center"/>
      </w:pPr>
      <w:r>
        <w:t>ликвидационной стоимости</w:t>
      </w:r>
    </w:p>
    <w:p w14:paraId="5FF57202" w14:textId="77777777" w:rsidR="00947B69" w:rsidRDefault="00947B69">
      <w:pPr>
        <w:pStyle w:val="ConsPlusNormal"/>
        <w:spacing w:line="200" w:lineRule="auto"/>
        <w:ind w:firstLine="540"/>
        <w:jc w:val="both"/>
      </w:pPr>
    </w:p>
    <w:p w14:paraId="6623B1AF" w14:textId="77777777" w:rsidR="00947B69" w:rsidRDefault="00947B69">
      <w:pPr>
        <w:pStyle w:val="ConsPlusNormal"/>
        <w:spacing w:line="200" w:lineRule="auto"/>
        <w:ind w:firstLine="540"/>
        <w:jc w:val="both"/>
      </w:pPr>
      <w:r>
        <w:t>Может случиться так, что бухгалтер в одиночку не сможет определить ликвидационную стоимость ОС. В этом ему сможет помочь инвентаризационная комиссия.</w:t>
      </w:r>
    </w:p>
    <w:p w14:paraId="02646331" w14:textId="77777777" w:rsidR="00947B69" w:rsidRDefault="00947B69">
      <w:pPr>
        <w:pStyle w:val="ConsPlusNormal"/>
        <w:spacing w:before="200" w:line="200" w:lineRule="auto"/>
        <w:ind w:firstLine="540"/>
        <w:jc w:val="both"/>
      </w:pPr>
      <w:r>
        <w:t xml:space="preserve">В инвентаризационную комиссию можно включить любых работников организации. Кого </w:t>
      </w:r>
      <w:r>
        <w:lastRenderedPageBreak/>
        <w:t>именно, то есть кто из сотрудников наиболее компетентен для проверки того или иного имущества, решает руководитель. Это могут быть представители администрации, работники бухгалтерии, технические специалисты (инженеры, техники).</w:t>
      </w:r>
    </w:p>
    <w:p w14:paraId="603DEF65" w14:textId="77777777" w:rsidR="00947B69" w:rsidRDefault="00947B69">
      <w:pPr>
        <w:pStyle w:val="ConsPlusNormal"/>
        <w:spacing w:before="200" w:line="200" w:lineRule="auto"/>
        <w:ind w:firstLine="540"/>
        <w:jc w:val="both"/>
      </w:pPr>
      <w:r>
        <w:t>Чтобы определить ликвидационную стоимость основных средств, комиссия должна проанализировать использование основного средства в будущем и определить доход, который фирма может получить при выбытии объекта.</w:t>
      </w:r>
    </w:p>
    <w:p w14:paraId="4315D00F" w14:textId="77777777" w:rsidR="00947B69" w:rsidRDefault="00947B69">
      <w:pPr>
        <w:pStyle w:val="ConsPlusNormal"/>
        <w:spacing w:line="200" w:lineRule="auto"/>
        <w:ind w:firstLine="540"/>
        <w:jc w:val="both"/>
      </w:pPr>
    </w:p>
    <w:p w14:paraId="36DB9C2D" w14:textId="77777777" w:rsidR="00947B69" w:rsidRDefault="00947B69">
      <w:pPr>
        <w:pStyle w:val="ConsPlusNormal"/>
        <w:spacing w:line="200" w:lineRule="auto"/>
        <w:jc w:val="center"/>
        <w:outlineLvl w:val="0"/>
      </w:pPr>
      <w:r>
        <w:t>Ненулевая ликвидационная стоимость</w:t>
      </w:r>
    </w:p>
    <w:p w14:paraId="22034430" w14:textId="77777777" w:rsidR="00947B69" w:rsidRDefault="00947B69">
      <w:pPr>
        <w:pStyle w:val="ConsPlusNormal"/>
        <w:spacing w:line="200" w:lineRule="auto"/>
        <w:ind w:firstLine="540"/>
        <w:jc w:val="both"/>
      </w:pPr>
    </w:p>
    <w:p w14:paraId="725BB71B" w14:textId="77777777" w:rsidR="00947B69" w:rsidRDefault="00947B69">
      <w:pPr>
        <w:pStyle w:val="ConsPlusNormal"/>
        <w:spacing w:line="200" w:lineRule="auto"/>
        <w:ind w:firstLine="540"/>
        <w:jc w:val="both"/>
      </w:pPr>
      <w:r>
        <w:t>Ненулевая ликвидационная стоимость означает, что объект еще можно использовать.</w:t>
      </w:r>
    </w:p>
    <w:p w14:paraId="438C8690" w14:textId="77777777" w:rsidR="00947B69" w:rsidRDefault="00947B69">
      <w:pPr>
        <w:pStyle w:val="ConsPlusNormal"/>
        <w:spacing w:before="200" w:line="200" w:lineRule="auto"/>
        <w:ind w:firstLine="540"/>
        <w:jc w:val="both"/>
      </w:pPr>
      <w:r>
        <w:t>Определяя величину ликвидационной стоимости, в нее включают стоимость материальных ценностей, остающихся от выбытия, и вычитают затраты на выбытие.</w:t>
      </w:r>
    </w:p>
    <w:p w14:paraId="0113109E" w14:textId="77777777" w:rsidR="00947B69" w:rsidRDefault="00947B69">
      <w:pPr>
        <w:pStyle w:val="ConsPlusNormal"/>
        <w:spacing w:before="200" w:line="200" w:lineRule="auto"/>
        <w:ind w:firstLine="540"/>
        <w:jc w:val="both"/>
      </w:pPr>
      <w:r>
        <w:t>Конкретно нужно определить:</w:t>
      </w:r>
    </w:p>
    <w:p w14:paraId="537129C1" w14:textId="77777777" w:rsidR="00947B69" w:rsidRDefault="00947B69">
      <w:pPr>
        <w:pStyle w:val="ConsPlusNormal"/>
        <w:spacing w:before="200" w:line="200" w:lineRule="auto"/>
        <w:ind w:firstLine="540"/>
        <w:jc w:val="both"/>
      </w:pPr>
      <w:r>
        <w:t>- планируется ли демонтаж;</w:t>
      </w:r>
    </w:p>
    <w:p w14:paraId="375BBF56" w14:textId="77777777" w:rsidR="00947B69" w:rsidRDefault="00947B69">
      <w:pPr>
        <w:pStyle w:val="ConsPlusNormal"/>
        <w:spacing w:before="200" w:line="200" w:lineRule="auto"/>
        <w:ind w:firstLine="540"/>
        <w:jc w:val="both"/>
      </w:pPr>
      <w:r>
        <w:t>- какие затраты возможны при демонтаже, если он планируется;</w:t>
      </w:r>
    </w:p>
    <w:p w14:paraId="55C80C99" w14:textId="77777777" w:rsidR="00947B69" w:rsidRDefault="00947B69">
      <w:pPr>
        <w:pStyle w:val="ConsPlusNormal"/>
        <w:spacing w:before="200" w:line="200" w:lineRule="auto"/>
        <w:ind w:firstLine="540"/>
        <w:jc w:val="both"/>
      </w:pPr>
      <w:r>
        <w:t>- какого вида будут запасы (лом, запчасти), полученные при демонтаже, и возможна ли их реализация;</w:t>
      </w:r>
    </w:p>
    <w:p w14:paraId="769838EC" w14:textId="77777777" w:rsidR="00947B69" w:rsidRDefault="00947B69">
      <w:pPr>
        <w:pStyle w:val="ConsPlusNormal"/>
        <w:spacing w:before="200" w:line="200" w:lineRule="auto"/>
        <w:ind w:firstLine="540"/>
        <w:jc w:val="both"/>
      </w:pPr>
      <w:r>
        <w:t>- за сколько можно продать высвобожденные материалы по истечении срока планируемого использования ОС;</w:t>
      </w:r>
    </w:p>
    <w:p w14:paraId="48CCB2CA" w14:textId="77777777" w:rsidR="00947B69" w:rsidRDefault="00947B69">
      <w:pPr>
        <w:pStyle w:val="ConsPlusNormal"/>
        <w:spacing w:before="200" w:line="200" w:lineRule="auto"/>
        <w:ind w:firstLine="540"/>
        <w:jc w:val="both"/>
      </w:pPr>
      <w:r>
        <w:t>- за сколько можно продать ОС, отработавшее свой срок, без демонтажа.</w:t>
      </w:r>
    </w:p>
    <w:p w14:paraId="6FF3CF5D" w14:textId="77777777" w:rsidR="00947B69" w:rsidRDefault="00947B69">
      <w:pPr>
        <w:pStyle w:val="ConsPlusNormal"/>
        <w:spacing w:line="200" w:lineRule="auto"/>
        <w:ind w:firstLine="540"/>
        <w:jc w:val="both"/>
      </w:pPr>
    </w:p>
    <w:p w14:paraId="776716C5" w14:textId="77777777" w:rsidR="00947B69" w:rsidRDefault="00947B69">
      <w:pPr>
        <w:pStyle w:val="ConsPlusNormal"/>
        <w:spacing w:line="200" w:lineRule="auto"/>
        <w:ind w:firstLine="540"/>
        <w:jc w:val="both"/>
      </w:pPr>
      <w:r>
        <w:t>Пример. Как устанавливать элементы амортизации</w:t>
      </w:r>
    </w:p>
    <w:p w14:paraId="48E18AA9" w14:textId="77777777" w:rsidR="00947B69" w:rsidRDefault="00947B69">
      <w:pPr>
        <w:pStyle w:val="ConsPlusNormal"/>
        <w:spacing w:before="200" w:line="200" w:lineRule="auto"/>
        <w:ind w:firstLine="540"/>
        <w:jc w:val="both"/>
      </w:pPr>
      <w:r>
        <w:rPr>
          <w:b/>
        </w:rPr>
        <w:t>Вариант 1.</w:t>
      </w:r>
      <w:r>
        <w:t xml:space="preserve"> Фирма приобрела оборудование стоимостью 3 000 000 руб. (без НДС). Ожидается, что оно будет использовано для равномерного выпуска продукции в течение пяти лет без существенных затрат на ремонт. По информации продавца, аналогичное оборудование, бывшее в эксплуатации пять лет, продается за 200 000 руб. (без НДС). Затраты на подготовку ОС к продаже не предполагаются. Фирма установила следующие элементы амортизации:</w:t>
      </w:r>
    </w:p>
    <w:p w14:paraId="0F91626B" w14:textId="77777777" w:rsidR="00947B69" w:rsidRDefault="00947B69">
      <w:pPr>
        <w:pStyle w:val="ConsPlusNormal"/>
        <w:spacing w:before="200" w:line="200" w:lineRule="auto"/>
        <w:ind w:firstLine="540"/>
        <w:jc w:val="both"/>
      </w:pPr>
      <w:r>
        <w:t>- СПИ - 60 месяцев (пять лет);</w:t>
      </w:r>
    </w:p>
    <w:p w14:paraId="5779615C" w14:textId="77777777" w:rsidR="00947B69" w:rsidRDefault="00947B69">
      <w:pPr>
        <w:pStyle w:val="ConsPlusNormal"/>
        <w:spacing w:before="200" w:line="200" w:lineRule="auto"/>
        <w:ind w:firstLine="540"/>
        <w:jc w:val="both"/>
      </w:pPr>
      <w:r>
        <w:t>- ликвидационная стоимость - 200 000 руб.;</w:t>
      </w:r>
    </w:p>
    <w:p w14:paraId="6698F2FE" w14:textId="77777777" w:rsidR="00947B69" w:rsidRDefault="00947B69">
      <w:pPr>
        <w:pStyle w:val="ConsPlusNormal"/>
        <w:spacing w:before="200" w:line="200" w:lineRule="auto"/>
        <w:ind w:firstLine="540"/>
        <w:jc w:val="both"/>
      </w:pPr>
      <w:r>
        <w:t>- способ начисления амортизации - линейный.</w:t>
      </w:r>
    </w:p>
    <w:p w14:paraId="14AEDBAF" w14:textId="77777777" w:rsidR="00947B69" w:rsidRDefault="00947B69">
      <w:pPr>
        <w:pStyle w:val="ConsPlusNormal"/>
        <w:spacing w:before="200" w:line="200" w:lineRule="auto"/>
        <w:ind w:firstLine="540"/>
        <w:jc w:val="both"/>
      </w:pPr>
      <w:r>
        <w:rPr>
          <w:b/>
        </w:rPr>
        <w:t>Вариант 2.</w:t>
      </w:r>
      <w:r>
        <w:t xml:space="preserve"> Фирма приобрела оборудование стоимостью 4 000 000 руб. (без НДС). По техническому паспорту оборудование рассчитано на равномерный выпуск продукции в течение четырех лет. Планами руководства также предусмотрено, что оборудование подлежит замене через четыре года. На основании информации из открытых источников установлено, что аналогичное оборудование, бывшее в эксплуатации четыре года, можно продать за 700 000 рублей. На подготовку ОС к реализации нужно будет затратить 100 000 рублей.</w:t>
      </w:r>
    </w:p>
    <w:p w14:paraId="132E8126" w14:textId="77777777" w:rsidR="00947B69" w:rsidRDefault="00947B69">
      <w:pPr>
        <w:pStyle w:val="ConsPlusNormal"/>
        <w:spacing w:before="200" w:line="200" w:lineRule="auto"/>
        <w:ind w:firstLine="540"/>
        <w:jc w:val="both"/>
      </w:pPr>
      <w:r>
        <w:t>Организация установила следующие элементы амортизации:</w:t>
      </w:r>
    </w:p>
    <w:p w14:paraId="7A1D4799" w14:textId="77777777" w:rsidR="00947B69" w:rsidRDefault="00947B69">
      <w:pPr>
        <w:pStyle w:val="ConsPlusNormal"/>
        <w:spacing w:before="200" w:line="200" w:lineRule="auto"/>
        <w:ind w:firstLine="540"/>
        <w:jc w:val="both"/>
      </w:pPr>
      <w:r>
        <w:t>- СПИ - 48 месяцев (четыре года);</w:t>
      </w:r>
    </w:p>
    <w:p w14:paraId="5050ACA5" w14:textId="77777777" w:rsidR="00947B69" w:rsidRDefault="00947B69">
      <w:pPr>
        <w:pStyle w:val="ConsPlusNormal"/>
        <w:spacing w:before="200" w:line="200" w:lineRule="auto"/>
        <w:ind w:firstLine="540"/>
        <w:jc w:val="both"/>
      </w:pPr>
      <w:r>
        <w:t>- ликвидационная стоимость - 600 000 руб. (700 000 - 100 000);</w:t>
      </w:r>
    </w:p>
    <w:p w14:paraId="41FC1DB8" w14:textId="77777777" w:rsidR="00947B69" w:rsidRDefault="00947B69">
      <w:pPr>
        <w:pStyle w:val="ConsPlusNormal"/>
        <w:spacing w:before="200" w:line="200" w:lineRule="auto"/>
        <w:ind w:firstLine="540"/>
        <w:jc w:val="both"/>
      </w:pPr>
      <w:r>
        <w:t>- способ начисления амортизации - линейный.</w:t>
      </w:r>
    </w:p>
    <w:p w14:paraId="000CE547" w14:textId="77777777" w:rsidR="00947B69" w:rsidRDefault="00947B69">
      <w:pPr>
        <w:pStyle w:val="ConsPlusNormal"/>
        <w:spacing w:line="200" w:lineRule="auto"/>
        <w:ind w:firstLine="540"/>
        <w:jc w:val="both"/>
      </w:pPr>
    </w:p>
    <w:p w14:paraId="09C48892" w14:textId="77777777" w:rsidR="00947B69" w:rsidRDefault="00947B69">
      <w:pPr>
        <w:pStyle w:val="ConsPlusNormal"/>
        <w:spacing w:line="200" w:lineRule="auto"/>
        <w:jc w:val="center"/>
        <w:outlineLvl w:val="0"/>
      </w:pPr>
      <w:r>
        <w:t>Нулевая ликвидационная стоимость</w:t>
      </w:r>
    </w:p>
    <w:p w14:paraId="53B81039" w14:textId="77777777" w:rsidR="00947B69" w:rsidRDefault="00947B69">
      <w:pPr>
        <w:pStyle w:val="ConsPlusNormal"/>
        <w:spacing w:line="200" w:lineRule="auto"/>
        <w:ind w:firstLine="540"/>
        <w:jc w:val="both"/>
      </w:pPr>
    </w:p>
    <w:p w14:paraId="57533144" w14:textId="77777777" w:rsidR="00947B69" w:rsidRDefault="00947B69">
      <w:pPr>
        <w:pStyle w:val="ConsPlusNormal"/>
        <w:spacing w:line="200" w:lineRule="auto"/>
        <w:ind w:firstLine="540"/>
        <w:jc w:val="both"/>
      </w:pPr>
      <w:r>
        <w:t>Ликвидационная стоимость считается равной нулю, если (</w:t>
      </w:r>
      <w:hyperlink r:id="rId486">
        <w:r>
          <w:rPr>
            <w:color w:val="0000FF"/>
          </w:rPr>
          <w:t>п. 31</w:t>
        </w:r>
      </w:hyperlink>
      <w:r>
        <w:t xml:space="preserve"> ФСБУ 6/2020):</w:t>
      </w:r>
    </w:p>
    <w:p w14:paraId="2D95EE2C" w14:textId="77777777" w:rsidR="00947B69" w:rsidRDefault="00947B69">
      <w:pPr>
        <w:pStyle w:val="ConsPlusNormal"/>
        <w:spacing w:before="200" w:line="200" w:lineRule="auto"/>
        <w:ind w:firstLine="540"/>
        <w:jc w:val="both"/>
      </w:pPr>
      <w:r>
        <w:t>- фирма не ожидает поступления от выбытия объекта в конце срока полезного использования;</w:t>
      </w:r>
    </w:p>
    <w:p w14:paraId="6BDEDA1C" w14:textId="77777777" w:rsidR="00947B69" w:rsidRDefault="00947B69">
      <w:pPr>
        <w:pStyle w:val="ConsPlusNormal"/>
        <w:spacing w:before="200" w:line="200" w:lineRule="auto"/>
        <w:ind w:firstLine="540"/>
        <w:jc w:val="both"/>
      </w:pPr>
      <w:r>
        <w:t>- ожидаемая сумма не является существенной;</w:t>
      </w:r>
    </w:p>
    <w:p w14:paraId="5F6252FD" w14:textId="77777777" w:rsidR="00947B69" w:rsidRDefault="00947B69">
      <w:pPr>
        <w:pStyle w:val="ConsPlusNormal"/>
        <w:spacing w:before="200" w:line="200" w:lineRule="auto"/>
        <w:ind w:firstLine="540"/>
        <w:jc w:val="both"/>
      </w:pPr>
      <w:r>
        <w:t>- ожидаемая сумма не может быть определена.</w:t>
      </w:r>
    </w:p>
    <w:p w14:paraId="5A16A6A0" w14:textId="77777777" w:rsidR="00947B69" w:rsidRDefault="00947B69">
      <w:pPr>
        <w:pStyle w:val="ConsPlusNormal"/>
        <w:spacing w:line="200" w:lineRule="auto"/>
        <w:ind w:firstLine="540"/>
        <w:jc w:val="both"/>
      </w:pPr>
    </w:p>
    <w:p w14:paraId="3203257D" w14:textId="77777777" w:rsidR="00947B69" w:rsidRDefault="00947B69">
      <w:pPr>
        <w:pStyle w:val="ConsPlusNormal"/>
        <w:spacing w:line="200" w:lineRule="auto"/>
        <w:ind w:firstLine="540"/>
        <w:jc w:val="both"/>
      </w:pPr>
      <w:r>
        <w:t>Пример. Когда невозможно определить доход от выбытия ОС</w:t>
      </w:r>
    </w:p>
    <w:p w14:paraId="3DC1EC53" w14:textId="77777777" w:rsidR="00947B69" w:rsidRDefault="00947B69">
      <w:pPr>
        <w:pStyle w:val="ConsPlusNormal"/>
        <w:spacing w:before="200" w:line="200" w:lineRule="auto"/>
        <w:ind w:firstLine="540"/>
        <w:jc w:val="both"/>
      </w:pPr>
      <w:r>
        <w:t>Фирма собственными силами создала уникальное оборудование стоимостью 2 000 000 руб. Ожидается, что оно будет использовано для выпуска 1 000 000 единиц продукции в течение периода более года без существенных затрат на ремонт. Будет ли получен доход от выбытия оборудования после окончания его использования, установить не удалось.</w:t>
      </w:r>
    </w:p>
    <w:p w14:paraId="539403AB" w14:textId="77777777" w:rsidR="00947B69" w:rsidRDefault="00947B69">
      <w:pPr>
        <w:pStyle w:val="ConsPlusNormal"/>
        <w:spacing w:before="200" w:line="200" w:lineRule="auto"/>
        <w:ind w:firstLine="540"/>
        <w:jc w:val="both"/>
      </w:pPr>
      <w:r>
        <w:lastRenderedPageBreak/>
        <w:t>Организация установила следующие элементы амортизации:</w:t>
      </w:r>
    </w:p>
    <w:p w14:paraId="705D96F4" w14:textId="77777777" w:rsidR="00947B69" w:rsidRDefault="00947B69">
      <w:pPr>
        <w:pStyle w:val="ConsPlusNormal"/>
        <w:spacing w:before="200" w:line="200" w:lineRule="auto"/>
        <w:ind w:firstLine="540"/>
        <w:jc w:val="both"/>
      </w:pPr>
      <w:r>
        <w:t>- СПИ - 1 000 000 единиц продукции;</w:t>
      </w:r>
    </w:p>
    <w:p w14:paraId="5174F4B1" w14:textId="77777777" w:rsidR="00947B69" w:rsidRDefault="00947B69">
      <w:pPr>
        <w:pStyle w:val="ConsPlusNormal"/>
        <w:spacing w:before="200" w:line="200" w:lineRule="auto"/>
        <w:ind w:firstLine="540"/>
        <w:jc w:val="both"/>
      </w:pPr>
      <w:r>
        <w:t>- ликвидационная стоимость - 0 руб.;</w:t>
      </w:r>
    </w:p>
    <w:p w14:paraId="0EDC136E" w14:textId="77777777" w:rsidR="00947B69" w:rsidRDefault="00947B69">
      <w:pPr>
        <w:pStyle w:val="ConsPlusNormal"/>
        <w:spacing w:before="200" w:line="200" w:lineRule="auto"/>
        <w:ind w:firstLine="540"/>
        <w:jc w:val="both"/>
      </w:pPr>
      <w:r>
        <w:t>- способ начисления амортизации - пропорционально количеству продукции.</w:t>
      </w:r>
    </w:p>
    <w:p w14:paraId="2BE2105E" w14:textId="77777777" w:rsidR="00947B69" w:rsidRDefault="00947B69">
      <w:pPr>
        <w:pStyle w:val="ConsPlusNormal"/>
        <w:spacing w:line="200" w:lineRule="auto"/>
        <w:ind w:firstLine="540"/>
        <w:jc w:val="both"/>
      </w:pPr>
    </w:p>
    <w:p w14:paraId="1A9AC2D6" w14:textId="77777777" w:rsidR="00947B69" w:rsidRDefault="00947B69">
      <w:pPr>
        <w:pStyle w:val="ConsPlusNormal"/>
        <w:spacing w:line="200" w:lineRule="auto"/>
        <w:ind w:firstLine="540"/>
        <w:jc w:val="both"/>
      </w:pPr>
      <w:r>
        <w:t>Ликвидационную стоимость также можно признать нулевой, когда предполагается использовать ОС весь срок, установленный ему по техническим характеристикам, затем демонтировать его, а стоимость материалов, полученных от демонтажа, будет несущественна.</w:t>
      </w:r>
    </w:p>
    <w:p w14:paraId="3E3159AB" w14:textId="77777777" w:rsidR="00947B69" w:rsidRDefault="00947B69">
      <w:pPr>
        <w:pStyle w:val="ConsPlusNormal"/>
        <w:spacing w:line="200" w:lineRule="auto"/>
        <w:ind w:firstLine="540"/>
        <w:jc w:val="both"/>
      </w:pPr>
    </w:p>
    <w:p w14:paraId="0649CB5E" w14:textId="77777777" w:rsidR="00947B69" w:rsidRDefault="00947B69">
      <w:pPr>
        <w:pStyle w:val="ConsPlusNormal"/>
        <w:spacing w:line="200" w:lineRule="auto"/>
        <w:ind w:firstLine="540"/>
        <w:jc w:val="both"/>
      </w:pPr>
      <w:r>
        <w:t>Пример. Сумма дохода за вычетом расходов при выбытии ОС несущественна</w:t>
      </w:r>
    </w:p>
    <w:p w14:paraId="580B8B3F" w14:textId="77777777" w:rsidR="00947B69" w:rsidRDefault="00947B69">
      <w:pPr>
        <w:pStyle w:val="ConsPlusNormal"/>
        <w:spacing w:before="200" w:line="200" w:lineRule="auto"/>
        <w:ind w:firstLine="540"/>
        <w:jc w:val="both"/>
      </w:pPr>
      <w:r>
        <w:t>Фирма приобрела оборудование стоимостью 3 000 000 руб. (без НДС). Ожидается, что оно будет использовано для выпуска продукции в течение пяти лет. При этом фирма планирует максимальный выпуск продукции в течение первых двух лет, а затем он будет постепенно снижаться из-за морального устаревания продукции при сохранении спроса на нее все пять лет. После окончания эксплуатации некоторые детали оборудования можно сдать в металлолом. На основе имеющейся информации по приему металлолома ожидаемая к поступлению сумма - 20 000 руб. (без НДС). Предполагаемые затраты на утилизацию (разборку и транспортировку) оцениваются в 19 000 руб. (без НДС). Организация установила следующие элементы амортизации:</w:t>
      </w:r>
    </w:p>
    <w:p w14:paraId="4DE9CF45" w14:textId="77777777" w:rsidR="00947B69" w:rsidRDefault="00947B69">
      <w:pPr>
        <w:pStyle w:val="ConsPlusNormal"/>
        <w:spacing w:before="200" w:line="200" w:lineRule="auto"/>
        <w:ind w:firstLine="540"/>
        <w:jc w:val="both"/>
      </w:pPr>
      <w:r>
        <w:t>- СПИ - 60 месяцев (пять лет);</w:t>
      </w:r>
    </w:p>
    <w:p w14:paraId="1DC16CAD" w14:textId="77777777" w:rsidR="00947B69" w:rsidRDefault="00947B69">
      <w:pPr>
        <w:pStyle w:val="ConsPlusNormal"/>
        <w:spacing w:before="200" w:line="200" w:lineRule="auto"/>
        <w:ind w:firstLine="540"/>
        <w:jc w:val="both"/>
      </w:pPr>
      <w:r>
        <w:t>- ликвидационная стоимость - 0 руб., так как ожидаемые поступления от выбытия оборудования за вычетом затрат на выбытие в размере 1 000 руб. (20 000 - 19 000) признаны организацией несущественными;</w:t>
      </w:r>
    </w:p>
    <w:p w14:paraId="2072DDD3" w14:textId="77777777" w:rsidR="00947B69" w:rsidRDefault="00947B69">
      <w:pPr>
        <w:pStyle w:val="ConsPlusNormal"/>
        <w:spacing w:before="200" w:line="200" w:lineRule="auto"/>
        <w:ind w:firstLine="540"/>
        <w:jc w:val="both"/>
      </w:pPr>
      <w:r>
        <w:t>- способ начисления амортизации - способ уменьшаемого остатка.</w:t>
      </w:r>
    </w:p>
    <w:p w14:paraId="71B4AB3C" w14:textId="77777777" w:rsidR="00947B69" w:rsidRDefault="00947B69">
      <w:pPr>
        <w:pStyle w:val="ConsPlusNormal"/>
        <w:spacing w:line="200" w:lineRule="auto"/>
        <w:ind w:firstLine="540"/>
        <w:jc w:val="both"/>
      </w:pPr>
    </w:p>
    <w:p w14:paraId="3B1A16DB" w14:textId="77777777" w:rsidR="00947B69" w:rsidRDefault="00947B69">
      <w:pPr>
        <w:pStyle w:val="ConsPlusNormal"/>
        <w:spacing w:line="200" w:lineRule="auto"/>
        <w:ind w:firstLine="540"/>
        <w:jc w:val="both"/>
      </w:pPr>
      <w:r>
        <w:t xml:space="preserve">Фирма имеет право по любому из перечисленных выше оснований принять ликвидационную стоимость равной нулю, и это будет соответствовать требованиям </w:t>
      </w:r>
      <w:hyperlink r:id="rId487">
        <w:r>
          <w:rPr>
            <w:color w:val="0000FF"/>
          </w:rPr>
          <w:t>ФСБУ 6/2020</w:t>
        </w:r>
      </w:hyperlink>
      <w:r>
        <w:t>.</w:t>
      </w:r>
    </w:p>
    <w:p w14:paraId="72EBA559" w14:textId="77777777" w:rsidR="00947B69" w:rsidRDefault="00947B69">
      <w:pPr>
        <w:pStyle w:val="ConsPlusNormal"/>
        <w:spacing w:before="200" w:line="200" w:lineRule="auto"/>
        <w:ind w:firstLine="540"/>
        <w:jc w:val="both"/>
      </w:pPr>
      <w:r>
        <w:rPr>
          <w:b/>
        </w:rPr>
        <w:t>P.S.</w:t>
      </w:r>
      <w:r>
        <w:t xml:space="preserve"> Так называемую </w:t>
      </w:r>
      <w:proofErr w:type="spellStart"/>
      <w:r>
        <w:t>малоценку</w:t>
      </w:r>
      <w:proofErr w:type="spellEnd"/>
      <w:r>
        <w:t>, то есть ОС стоимостью меньше лимита, не нужно ставить на баланс. Ее нужно относить на расходы, не дожидаясь передачи в эксплуатацию. Но на этом останавливаться нельзя: нужно организовать ее забалансовый учет. Расскажем об этом в следующем номере.</w:t>
      </w:r>
    </w:p>
    <w:p w14:paraId="553346B6" w14:textId="77777777" w:rsidR="00947B69" w:rsidRDefault="00947B69">
      <w:pPr>
        <w:pStyle w:val="ConsPlusNormal"/>
        <w:spacing w:line="200" w:lineRule="auto"/>
        <w:ind w:firstLine="540"/>
        <w:jc w:val="both"/>
      </w:pPr>
    </w:p>
    <w:p w14:paraId="2B2C85DE" w14:textId="77777777" w:rsidR="00947B69" w:rsidRDefault="00947B69">
      <w:pPr>
        <w:pStyle w:val="ConsPlusNormal"/>
        <w:spacing w:line="200" w:lineRule="auto"/>
        <w:jc w:val="right"/>
      </w:pPr>
      <w:r>
        <w:t>Статья подготовлена</w:t>
      </w:r>
    </w:p>
    <w:p w14:paraId="66184FA4" w14:textId="77777777" w:rsidR="00947B69" w:rsidRDefault="00947B69">
      <w:pPr>
        <w:pStyle w:val="ConsPlusNormal"/>
        <w:spacing w:line="200" w:lineRule="auto"/>
        <w:jc w:val="right"/>
      </w:pPr>
      <w:r>
        <w:t xml:space="preserve">при участии экспертов </w:t>
      </w:r>
      <w:proofErr w:type="spellStart"/>
      <w:r>
        <w:t>бератора</w:t>
      </w:r>
      <w:proofErr w:type="spellEnd"/>
    </w:p>
    <w:p w14:paraId="4DB4370C" w14:textId="77777777" w:rsidR="00947B69" w:rsidRDefault="00947B69">
      <w:pPr>
        <w:pStyle w:val="ConsPlusNormal"/>
        <w:spacing w:line="200" w:lineRule="auto"/>
        <w:jc w:val="right"/>
      </w:pPr>
      <w:r>
        <w:t>"Практическая энциклопедия бухгалтера"</w:t>
      </w:r>
    </w:p>
    <w:p w14:paraId="15B0937D" w14:textId="77777777" w:rsidR="00947B69" w:rsidRDefault="00947B69">
      <w:pPr>
        <w:pStyle w:val="ConsPlusNormal"/>
        <w:spacing w:line="200" w:lineRule="auto"/>
      </w:pPr>
      <w:r>
        <w:t>Подписано в печать</w:t>
      </w:r>
    </w:p>
    <w:p w14:paraId="3216EADE" w14:textId="77777777" w:rsidR="00947B69" w:rsidRDefault="00947B69">
      <w:pPr>
        <w:pStyle w:val="ConsPlusNormal"/>
        <w:spacing w:before="200" w:line="200" w:lineRule="auto"/>
      </w:pPr>
      <w:r>
        <w:t>05.09.2022</w:t>
      </w:r>
    </w:p>
    <w:p w14:paraId="343D12ED" w14:textId="77777777" w:rsidR="00947B69" w:rsidRDefault="00947B69">
      <w:pPr>
        <w:pStyle w:val="ConsPlusNormal"/>
        <w:spacing w:line="200" w:lineRule="auto"/>
      </w:pPr>
    </w:p>
    <w:p w14:paraId="260BE47E" w14:textId="77777777" w:rsidR="00947B69" w:rsidRDefault="00947B69">
      <w:pPr>
        <w:pStyle w:val="ConsPlusNormal"/>
        <w:spacing w:line="200" w:lineRule="auto"/>
      </w:pPr>
    </w:p>
    <w:p w14:paraId="69E10826" w14:textId="77777777" w:rsidR="00947B69" w:rsidRDefault="00947B69">
      <w:pPr>
        <w:pStyle w:val="ConsPlusNormal"/>
        <w:spacing w:before="460" w:line="200" w:lineRule="auto"/>
        <w:rPr>
          <w:b/>
          <w:sz w:val="36"/>
        </w:rPr>
      </w:pPr>
      <w:bookmarkStart w:id="57" w:name="P2"/>
      <w:bookmarkEnd w:id="57"/>
    </w:p>
    <w:p w14:paraId="726B20F3" w14:textId="77777777" w:rsidR="00947B69" w:rsidRDefault="00947B69">
      <w:pPr>
        <w:pStyle w:val="ConsPlusNormal"/>
        <w:spacing w:before="460" w:line="200" w:lineRule="auto"/>
        <w:rPr>
          <w:b/>
          <w:sz w:val="36"/>
        </w:rPr>
      </w:pPr>
    </w:p>
    <w:p w14:paraId="1D0F7381" w14:textId="77777777" w:rsidR="00947B69" w:rsidRDefault="00947B69">
      <w:pPr>
        <w:pStyle w:val="ConsPlusNormal"/>
        <w:spacing w:before="460" w:line="200" w:lineRule="auto"/>
        <w:rPr>
          <w:b/>
          <w:sz w:val="36"/>
        </w:rPr>
      </w:pPr>
    </w:p>
    <w:p w14:paraId="3EF79721" w14:textId="77777777" w:rsidR="00947B69" w:rsidRDefault="00947B69">
      <w:pPr>
        <w:pStyle w:val="ConsPlusNormal"/>
        <w:spacing w:before="460" w:line="200" w:lineRule="auto"/>
        <w:rPr>
          <w:b/>
          <w:sz w:val="36"/>
        </w:rPr>
      </w:pPr>
    </w:p>
    <w:p w14:paraId="77473476" w14:textId="77777777" w:rsidR="00947B69" w:rsidRDefault="00947B69">
      <w:pPr>
        <w:pStyle w:val="ConsPlusNormal"/>
        <w:spacing w:before="460" w:line="200" w:lineRule="auto"/>
        <w:rPr>
          <w:b/>
          <w:sz w:val="36"/>
        </w:rPr>
      </w:pPr>
    </w:p>
    <w:p w14:paraId="0804E515" w14:textId="77777777" w:rsidR="00947B69" w:rsidRDefault="00947B69">
      <w:pPr>
        <w:pStyle w:val="ConsPlusNormal"/>
        <w:spacing w:before="460" w:line="200" w:lineRule="auto"/>
        <w:rPr>
          <w:b/>
          <w:sz w:val="36"/>
        </w:rPr>
      </w:pPr>
    </w:p>
    <w:p w14:paraId="0E05B592" w14:textId="77777777" w:rsidR="00947B69" w:rsidRDefault="00947B69">
      <w:pPr>
        <w:pStyle w:val="ConsPlusNormal"/>
        <w:spacing w:before="460" w:line="200" w:lineRule="auto"/>
        <w:rPr>
          <w:b/>
          <w:sz w:val="36"/>
        </w:rPr>
      </w:pPr>
    </w:p>
    <w:p w14:paraId="0B8EC3A2" w14:textId="3ED50AA2" w:rsidR="00947B69" w:rsidRDefault="00947B69">
      <w:pPr>
        <w:pStyle w:val="ConsPlusNormal"/>
        <w:spacing w:before="460" w:line="200" w:lineRule="auto"/>
      </w:pPr>
      <w:r>
        <w:rPr>
          <w:b/>
          <w:sz w:val="36"/>
        </w:rPr>
        <w:t>Как начислять амортизацию по основным средствам при применении ФСБУ 6/2020</w:t>
      </w:r>
    </w:p>
    <w:p w14:paraId="7EF3E195" w14:textId="77777777" w:rsidR="00947B69" w:rsidRDefault="00947B69">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947B69" w14:paraId="5E27E08F" w14:textId="77777777">
        <w:tc>
          <w:tcPr>
            <w:tcW w:w="60" w:type="dxa"/>
            <w:tcBorders>
              <w:top w:val="nil"/>
              <w:left w:val="nil"/>
              <w:bottom w:val="nil"/>
              <w:right w:val="nil"/>
            </w:tcBorders>
            <w:shd w:val="clear" w:color="auto" w:fill="FE9500"/>
            <w:tcMar>
              <w:top w:w="0" w:type="dxa"/>
              <w:left w:w="0" w:type="dxa"/>
              <w:bottom w:w="0" w:type="dxa"/>
              <w:right w:w="0" w:type="dxa"/>
            </w:tcMar>
          </w:tcPr>
          <w:p w14:paraId="6D22191F" w14:textId="77777777" w:rsidR="00947B69" w:rsidRDefault="00947B69">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502AAE2D" w14:textId="77777777" w:rsidR="00947B69" w:rsidRDefault="00947B69">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1068CE31" w14:textId="77777777" w:rsidR="00947B69" w:rsidRDefault="00947B69">
            <w:pPr>
              <w:pStyle w:val="ConsPlusNormal"/>
              <w:spacing w:line="200" w:lineRule="auto"/>
              <w:jc w:val="both"/>
            </w:pPr>
            <w:r>
              <w:t>Стоимость основных средств погашается посредством амортизации. Однако некоторые ОС не подлежат амортизации. При принятии ОС к бухгалтерскому учету установите элементы амортизации: срок полезного использования, ликвидационную стоимость и способ начисления амортизации.</w:t>
            </w:r>
          </w:p>
        </w:tc>
        <w:tc>
          <w:tcPr>
            <w:tcW w:w="180" w:type="dxa"/>
            <w:tcBorders>
              <w:top w:val="nil"/>
              <w:left w:val="nil"/>
              <w:bottom w:val="nil"/>
              <w:right w:val="nil"/>
            </w:tcBorders>
            <w:shd w:val="clear" w:color="auto" w:fill="F2F4E6"/>
            <w:tcMar>
              <w:top w:w="0" w:type="dxa"/>
              <w:left w:w="0" w:type="dxa"/>
              <w:bottom w:w="0" w:type="dxa"/>
              <w:right w:w="0" w:type="dxa"/>
            </w:tcMar>
          </w:tcPr>
          <w:p w14:paraId="1FBAD91D" w14:textId="77777777" w:rsidR="00947B69" w:rsidRDefault="00947B69">
            <w:pPr>
              <w:pStyle w:val="ConsPlusNormal"/>
            </w:pPr>
          </w:p>
        </w:tc>
      </w:tr>
    </w:tbl>
    <w:p w14:paraId="3ADEC28A" w14:textId="77777777" w:rsidR="00947B69" w:rsidRDefault="00947B69">
      <w:pPr>
        <w:pStyle w:val="ConsPlusNormal"/>
        <w:spacing w:before="380" w:line="200" w:lineRule="auto"/>
        <w:jc w:val="both"/>
      </w:pPr>
    </w:p>
    <w:p w14:paraId="0ED9F3E3" w14:textId="77777777" w:rsidR="00947B69" w:rsidRDefault="00947B69">
      <w:pPr>
        <w:pStyle w:val="ConsPlusNormal"/>
        <w:spacing w:line="200" w:lineRule="auto"/>
      </w:pPr>
      <w:r>
        <w:rPr>
          <w:b/>
          <w:sz w:val="30"/>
        </w:rPr>
        <w:t>Оглавление:</w:t>
      </w:r>
    </w:p>
    <w:p w14:paraId="5A6E1771" w14:textId="77777777" w:rsidR="00947B69" w:rsidRDefault="00947B69">
      <w:pPr>
        <w:pStyle w:val="ConsPlusNormal"/>
        <w:spacing w:before="320" w:line="200" w:lineRule="auto"/>
        <w:ind w:left="180"/>
      </w:pPr>
      <w:r>
        <w:t xml:space="preserve">1. </w:t>
      </w:r>
      <w:hyperlink w:anchor="P12">
        <w:r>
          <w:rPr>
            <w:color w:val="0000FF"/>
          </w:rPr>
          <w:t>Какие общие правила начисления амортизации по основным средствам в бухгалтерском учете</w:t>
        </w:r>
      </w:hyperlink>
    </w:p>
    <w:p w14:paraId="4C862AEF" w14:textId="77777777" w:rsidR="00947B69" w:rsidRDefault="00947B69">
      <w:pPr>
        <w:pStyle w:val="ConsPlusNormal"/>
        <w:spacing w:line="200" w:lineRule="auto"/>
        <w:ind w:left="180"/>
      </w:pPr>
      <w:r>
        <w:t xml:space="preserve">2. </w:t>
      </w:r>
      <w:hyperlink w:anchor="P34">
        <w:r>
          <w:rPr>
            <w:color w:val="0000FF"/>
          </w:rPr>
          <w:t>Как определять элементы амортизации объекта основных средств</w:t>
        </w:r>
      </w:hyperlink>
    </w:p>
    <w:p w14:paraId="5229E758" w14:textId="77777777" w:rsidR="00947B69" w:rsidRDefault="00947B69">
      <w:pPr>
        <w:pStyle w:val="ConsPlusNormal"/>
        <w:spacing w:line="200" w:lineRule="auto"/>
        <w:ind w:left="180"/>
      </w:pPr>
      <w:r>
        <w:t xml:space="preserve">3. </w:t>
      </w:r>
      <w:hyperlink w:anchor="P128">
        <w:r>
          <w:rPr>
            <w:color w:val="0000FF"/>
          </w:rPr>
          <w:t>Как применять разные способы начисления амортизации в бухгалтерском учете</w:t>
        </w:r>
      </w:hyperlink>
    </w:p>
    <w:p w14:paraId="2C9CF09D" w14:textId="77777777" w:rsidR="00947B69" w:rsidRDefault="00947B69">
      <w:pPr>
        <w:pStyle w:val="ConsPlusNormal"/>
        <w:spacing w:line="200" w:lineRule="auto"/>
        <w:ind w:left="180"/>
      </w:pPr>
      <w:r>
        <w:t xml:space="preserve">4. </w:t>
      </w:r>
      <w:hyperlink w:anchor="P620">
        <w:r>
          <w:rPr>
            <w:color w:val="0000FF"/>
          </w:rPr>
          <w:t>Как начисление амортизации по основным средствам отражать в бухгалтерском учете</w:t>
        </w:r>
      </w:hyperlink>
    </w:p>
    <w:p w14:paraId="1BC7821E" w14:textId="77777777" w:rsidR="00947B69" w:rsidRDefault="00947B69">
      <w:pPr>
        <w:pStyle w:val="ConsPlusNormal"/>
        <w:spacing w:before="380" w:line="200" w:lineRule="auto"/>
        <w:jc w:val="both"/>
      </w:pPr>
    </w:p>
    <w:p w14:paraId="4FD76C86" w14:textId="77777777" w:rsidR="00947B69" w:rsidRDefault="00947B69">
      <w:pPr>
        <w:pStyle w:val="ConsPlusNormal"/>
        <w:spacing w:line="200" w:lineRule="auto"/>
        <w:outlineLvl w:val="0"/>
      </w:pPr>
      <w:r>
        <w:rPr>
          <w:b/>
          <w:sz w:val="30"/>
        </w:rPr>
        <w:t>1. Какие общие правила начисления амортизации по основным средствам в бухгалтерском учете</w:t>
      </w:r>
    </w:p>
    <w:p w14:paraId="166B304B" w14:textId="77777777" w:rsidR="00947B69" w:rsidRDefault="00947B69">
      <w:pPr>
        <w:pStyle w:val="ConsPlusNormal"/>
        <w:spacing w:before="200" w:line="200" w:lineRule="auto"/>
        <w:jc w:val="both"/>
      </w:pPr>
      <w:r>
        <w:t>Стоимость ОС погашается посредством амортизации (</w:t>
      </w:r>
      <w:hyperlink r:id="rId488">
        <w:r>
          <w:rPr>
            <w:color w:val="0000FF"/>
          </w:rPr>
          <w:t>п. 27</w:t>
        </w:r>
      </w:hyperlink>
      <w:r>
        <w:t xml:space="preserve"> ФСБУ 6/2020).</w:t>
      </w:r>
    </w:p>
    <w:p w14:paraId="29285808" w14:textId="77777777" w:rsidR="00947B69" w:rsidRDefault="00947B69">
      <w:pPr>
        <w:pStyle w:val="ConsPlusNormal"/>
        <w:spacing w:before="200" w:line="200" w:lineRule="auto"/>
        <w:jc w:val="both"/>
      </w:pPr>
      <w:r>
        <w:rPr>
          <w:b/>
        </w:rPr>
        <w:t>Амортизацию начисляйте по всем видам имущества, учтенного в составе ОС,</w:t>
      </w:r>
      <w:r>
        <w:t xml:space="preserve"> за исключением (</w:t>
      </w:r>
      <w:hyperlink r:id="rId489">
        <w:r>
          <w:rPr>
            <w:color w:val="0000FF"/>
          </w:rPr>
          <w:t>п. 28</w:t>
        </w:r>
      </w:hyperlink>
      <w:r>
        <w:t xml:space="preserve"> ФСБУ 6/2020):</w:t>
      </w:r>
    </w:p>
    <w:p w14:paraId="0BC5F9E2" w14:textId="77777777" w:rsidR="00947B69" w:rsidRDefault="0022702C">
      <w:pPr>
        <w:pStyle w:val="ConsPlusNormal"/>
        <w:numPr>
          <w:ilvl w:val="0"/>
          <w:numId w:val="46"/>
        </w:numPr>
        <w:spacing w:before="200" w:line="200" w:lineRule="auto"/>
        <w:jc w:val="both"/>
      </w:pPr>
      <w:hyperlink r:id="rId490">
        <w:r w:rsidR="00947B69">
          <w:rPr>
            <w:color w:val="0000FF"/>
          </w:rPr>
          <w:t>инвестиционной недвижимости</w:t>
        </w:r>
      </w:hyperlink>
      <w:r w:rsidR="00947B69">
        <w:t>, учитываемой по переоцененной стоимости;</w:t>
      </w:r>
    </w:p>
    <w:p w14:paraId="451017D0" w14:textId="77777777" w:rsidR="00947B69" w:rsidRDefault="00947B69">
      <w:pPr>
        <w:pStyle w:val="ConsPlusNormal"/>
        <w:numPr>
          <w:ilvl w:val="0"/>
          <w:numId w:val="46"/>
        </w:numPr>
        <w:spacing w:before="200" w:line="200" w:lineRule="auto"/>
        <w:jc w:val="both"/>
      </w:pPr>
      <w:r>
        <w:t>ОС с неизменными потребительскими свойствами. К ним относят, например, земельные участки, объекты природопользования (водные объекты, недра и другие природные ресурсы), музейные предметы и коллекции;</w:t>
      </w:r>
    </w:p>
    <w:p w14:paraId="156E4FB2" w14:textId="77777777" w:rsidR="00947B69" w:rsidRDefault="0022702C">
      <w:pPr>
        <w:pStyle w:val="ConsPlusNormal"/>
        <w:numPr>
          <w:ilvl w:val="0"/>
          <w:numId w:val="46"/>
        </w:numPr>
        <w:spacing w:before="200" w:line="200" w:lineRule="auto"/>
        <w:jc w:val="both"/>
      </w:pPr>
      <w:hyperlink r:id="rId491">
        <w:r w:rsidR="00947B69">
          <w:rPr>
            <w:color w:val="0000FF"/>
          </w:rPr>
          <w:t>законсервированных</w:t>
        </w:r>
      </w:hyperlink>
      <w:r w:rsidR="00947B69">
        <w:t xml:space="preserve"> и </w:t>
      </w:r>
      <w:hyperlink r:id="rId492">
        <w:r w:rsidR="00947B69">
          <w:rPr>
            <w:color w:val="0000FF"/>
          </w:rPr>
          <w:t>не используемых</w:t>
        </w:r>
      </w:hyperlink>
      <w:r w:rsidR="00947B69">
        <w:t xml:space="preserve"> в деятельности организации объектов ОС, предназначенных для реализации законодательства РФ о мобилизационной подготовке и мобилизации.</w:t>
      </w:r>
    </w:p>
    <w:p w14:paraId="43F41DEE" w14:textId="77777777" w:rsidR="00947B69" w:rsidRDefault="00947B69">
      <w:pPr>
        <w:pStyle w:val="ConsPlusNormal"/>
        <w:spacing w:before="200" w:line="200" w:lineRule="auto"/>
        <w:jc w:val="both"/>
      </w:pPr>
      <w:r>
        <w:rPr>
          <w:b/>
        </w:rPr>
        <w:t>По другим временно не используемым и (или) законсервированным ОС начисляйте амортизацию</w:t>
      </w:r>
      <w:r>
        <w:t xml:space="preserve"> в обычном порядке (</w:t>
      </w:r>
      <w:hyperlink r:id="rId493">
        <w:r>
          <w:rPr>
            <w:color w:val="0000FF"/>
          </w:rPr>
          <w:t>п. 30</w:t>
        </w:r>
      </w:hyperlink>
      <w:r>
        <w:t xml:space="preserve"> ФСБУ 6/2020, Информационное </w:t>
      </w:r>
      <w:hyperlink r:id="rId494">
        <w:r>
          <w:rPr>
            <w:color w:val="0000FF"/>
          </w:rPr>
          <w:t>сообщение</w:t>
        </w:r>
      </w:hyperlink>
      <w:r>
        <w:t xml:space="preserve"> Минфина России от 03.11.2020 N ИС-учет-29).</w:t>
      </w:r>
    </w:p>
    <w:p w14:paraId="072D0B21"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947B69" w14:paraId="5F449039"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610B865" w14:textId="77777777" w:rsidR="00947B69" w:rsidRDefault="00947B69">
            <w:pPr>
              <w:pStyle w:val="ConsPlusNormal"/>
              <w:spacing w:line="200" w:lineRule="auto"/>
              <w:jc w:val="both"/>
            </w:pPr>
            <w:r>
              <w:rPr>
                <w:u w:val="single"/>
              </w:rPr>
              <w:t>Начисляется ли амортизация по ОС, находящимся в запасе</w:t>
            </w:r>
          </w:p>
          <w:p w14:paraId="2A7ED881" w14:textId="77777777" w:rsidR="00947B69" w:rsidRDefault="00947B69">
            <w:pPr>
              <w:pStyle w:val="ConsPlusNormal"/>
              <w:spacing w:before="200" w:line="200" w:lineRule="auto"/>
              <w:jc w:val="both"/>
            </w:pPr>
            <w:r>
              <w:t xml:space="preserve">По ОС, которые введены в эксплуатацию, но находятся в запасе (например, резервное оборудование для организации бесперебойного производственного процесса), амортизацию начисляйте в обычном порядке. Установите для таких ОС </w:t>
            </w:r>
            <w:hyperlink w:anchor="P34">
              <w:r>
                <w:rPr>
                  <w:color w:val="0000FF"/>
                </w:rPr>
                <w:t>элементы амортизации</w:t>
              </w:r>
            </w:hyperlink>
            <w:r>
              <w:t xml:space="preserve"> с учетом особенностей режима их эксплуатации.</w:t>
            </w:r>
          </w:p>
        </w:tc>
      </w:tr>
    </w:tbl>
    <w:p w14:paraId="645DBFDC" w14:textId="77777777" w:rsidR="00947B69" w:rsidRDefault="00947B69">
      <w:pPr>
        <w:pStyle w:val="ConsPlusNormal"/>
        <w:spacing w:line="200" w:lineRule="auto"/>
        <w:jc w:val="both"/>
      </w:pPr>
    </w:p>
    <w:p w14:paraId="7B963D00" w14:textId="77777777" w:rsidR="00947B69" w:rsidRDefault="00947B69">
      <w:pPr>
        <w:pStyle w:val="ConsPlusNormal"/>
        <w:spacing w:line="200" w:lineRule="auto"/>
        <w:jc w:val="both"/>
      </w:pPr>
      <w:r>
        <w:rPr>
          <w:b/>
        </w:rPr>
        <w:t>Начинайте начислять амортизацию по объекту ОС</w:t>
      </w:r>
      <w:r>
        <w:t xml:space="preserve"> с </w:t>
      </w:r>
      <w:hyperlink r:id="rId495">
        <w:r>
          <w:rPr>
            <w:color w:val="0000FF"/>
          </w:rPr>
          <w:t>даты его признания</w:t>
        </w:r>
      </w:hyperlink>
      <w:r>
        <w:t xml:space="preserve"> в бухгалтерском учете. Допустимо начать начисление амортизации с 1-го числа месяца, следующего за месяцем признания ОС, закрепив такой вариант в учетной политике (</w:t>
      </w:r>
      <w:proofErr w:type="spellStart"/>
      <w:r w:rsidR="00E438EB">
        <w:fldChar w:fldCharType="begin"/>
      </w:r>
      <w:r w:rsidR="00E438EB">
        <w:instrText xml:space="preserve"> HYPERLINK "consultantplus://offline/ref=4DB3E2C74B75988701107D84532F1D3E6223978B3989118E82C8D704F1A7A3761A41EE13EA8517AA71573D9C9B3504661D10A15628512EEFrA41I" \h </w:instrText>
      </w:r>
      <w:r w:rsidR="00E438EB">
        <w:fldChar w:fldCharType="separate"/>
      </w:r>
      <w:r>
        <w:rPr>
          <w:color w:val="0000FF"/>
        </w:rPr>
        <w:t>пп</w:t>
      </w:r>
      <w:proofErr w:type="spellEnd"/>
      <w:r>
        <w:rPr>
          <w:color w:val="0000FF"/>
        </w:rPr>
        <w:t>. "а" п. 33</w:t>
      </w:r>
      <w:r w:rsidR="00E438EB">
        <w:rPr>
          <w:color w:val="0000FF"/>
        </w:rPr>
        <w:fldChar w:fldCharType="end"/>
      </w:r>
      <w:r>
        <w:t xml:space="preserve"> ФСБУ 6/2020, Информационное </w:t>
      </w:r>
      <w:hyperlink r:id="rId496">
        <w:r>
          <w:rPr>
            <w:color w:val="0000FF"/>
          </w:rPr>
          <w:t>сообщение</w:t>
        </w:r>
      </w:hyperlink>
      <w:r>
        <w:t xml:space="preserve"> Минфина России от 03.11.2020 N ИС-учет-29, </w:t>
      </w:r>
      <w:hyperlink r:id="rId497">
        <w:r>
          <w:rPr>
            <w:color w:val="0000FF"/>
          </w:rPr>
          <w:t>п. 7</w:t>
        </w:r>
      </w:hyperlink>
      <w:r>
        <w:t xml:space="preserve"> ПБУ 1/2008 "Учетная политика организации").</w:t>
      </w:r>
    </w:p>
    <w:p w14:paraId="4DAF2049" w14:textId="77777777" w:rsidR="00947B69" w:rsidRDefault="00947B69">
      <w:pPr>
        <w:pStyle w:val="ConsPlusNormal"/>
        <w:spacing w:before="200" w:line="200" w:lineRule="auto"/>
        <w:jc w:val="both"/>
      </w:pPr>
      <w:r>
        <w:rPr>
          <w:b/>
        </w:rPr>
        <w:t>Наличие государственной регистрации не влияет на дату начала начисления амортизации по ОС</w:t>
      </w:r>
      <w:r>
        <w:t xml:space="preserve"> в бухгалтерском учете. Исключение составляют случаи, когда государственная регистрация является необходимым условием для использования объекта по назначению.</w:t>
      </w:r>
    </w:p>
    <w:p w14:paraId="527670F4"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947B69" w14:paraId="11A4C13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4D811B7" w14:textId="77777777" w:rsidR="00947B69" w:rsidRDefault="00947B69">
            <w:pPr>
              <w:pStyle w:val="ConsPlusNormal"/>
              <w:spacing w:line="200" w:lineRule="auto"/>
              <w:jc w:val="both"/>
            </w:pPr>
            <w:r>
              <w:rPr>
                <w:u w:val="single"/>
              </w:rPr>
              <w:t>Как начислять амортизацию по легковым автомобилям в бухгалтерском учете</w:t>
            </w:r>
          </w:p>
          <w:p w14:paraId="102C617D" w14:textId="77777777" w:rsidR="00947B69" w:rsidRDefault="00947B69">
            <w:pPr>
              <w:pStyle w:val="ConsPlusNormal"/>
              <w:spacing w:before="200" w:line="200" w:lineRule="auto"/>
              <w:jc w:val="both"/>
            </w:pPr>
            <w:r>
              <w:t xml:space="preserve">Амортизацию по автомобилю начисляйте в </w:t>
            </w:r>
            <w:hyperlink w:anchor="P2">
              <w:r>
                <w:rPr>
                  <w:color w:val="0000FF"/>
                </w:rPr>
                <w:t>обычном порядке</w:t>
              </w:r>
            </w:hyperlink>
            <w:r>
              <w:t xml:space="preserve"> с </w:t>
            </w:r>
            <w:hyperlink r:id="rId498">
              <w:r>
                <w:rPr>
                  <w:color w:val="0000FF"/>
                </w:rPr>
                <w:t>даты его признания</w:t>
              </w:r>
            </w:hyperlink>
            <w:r>
              <w:t xml:space="preserve"> в составе ОС </w:t>
            </w:r>
            <w:r>
              <w:lastRenderedPageBreak/>
              <w:t xml:space="preserve">или с 1-го числа месяца, следующего за месяцем признания. При этом </w:t>
            </w:r>
            <w:hyperlink r:id="rId499">
              <w:r>
                <w:rPr>
                  <w:color w:val="0000FF"/>
                </w:rPr>
                <w:t>допуск</w:t>
              </w:r>
            </w:hyperlink>
            <w:r>
              <w:t xml:space="preserve"> автомобиля к участию в дорожном движении и </w:t>
            </w:r>
            <w:hyperlink r:id="rId500">
              <w:r>
                <w:rPr>
                  <w:color w:val="0000FF"/>
                </w:rPr>
                <w:t>выпуск</w:t>
              </w:r>
            </w:hyperlink>
            <w:r>
              <w:t xml:space="preserve"> его на линию возможны только после государственной регистрации. В то же время на ее осуществление дается 10 дней со дня приобретения транспортного средства. Поэтому организация должна сама определить, с какого момента автомобиль становится пригодным к использованию в соответствии с намерениями руководства и с какого момента она начнет его эксплуатировать. Это решение будет определяющим для установления даты принятия автомобиля к учету в составе ОС и даты начала начисления амортизации по нему.</w:t>
            </w:r>
          </w:p>
        </w:tc>
      </w:tr>
    </w:tbl>
    <w:p w14:paraId="78963047" w14:textId="77777777" w:rsidR="00947B69" w:rsidRDefault="00947B69">
      <w:pPr>
        <w:pStyle w:val="ConsPlusNormal"/>
        <w:spacing w:line="200" w:lineRule="auto"/>
        <w:jc w:val="both"/>
      </w:pPr>
    </w:p>
    <w:p w14:paraId="34C6FBF2" w14:textId="77777777" w:rsidR="00947B69" w:rsidRDefault="00947B69">
      <w:pPr>
        <w:pStyle w:val="ConsPlusNormal"/>
        <w:spacing w:line="200" w:lineRule="auto"/>
        <w:jc w:val="both"/>
      </w:pPr>
      <w:r>
        <w:rPr>
          <w:b/>
        </w:rPr>
        <w:t>Прекращайте начисление амортизации</w:t>
      </w:r>
      <w:r>
        <w:t xml:space="preserve"> с даты списания объекта ОС с бухгалтерского учета. Но если вы установили в учетной политике, что начинаете начислять амортизацию с 1-го числа месяца, следующего за месяцем признания ОС, то прекращайте начисление амортизации с 1-го числа месяца, следующего за месяцем списания объекта ОС (</w:t>
      </w:r>
      <w:proofErr w:type="spellStart"/>
      <w:r w:rsidR="00E438EB">
        <w:fldChar w:fldCharType="begin"/>
      </w:r>
      <w:r w:rsidR="00E438EB">
        <w:instrText xml:space="preserve"> HYPERLINK "consultantplus://offline/ref=4DB3E2C74B75988701107D84532F1D3E6223978B3989118E82C8D704F1A7A3761A41EE13EA8517AA72573D9C9B3504661D10A15628512EEFrA41I" \h </w:instrText>
      </w:r>
      <w:r w:rsidR="00E438EB">
        <w:fldChar w:fldCharType="separate"/>
      </w:r>
      <w:r>
        <w:rPr>
          <w:color w:val="0000FF"/>
        </w:rPr>
        <w:t>пп</w:t>
      </w:r>
      <w:proofErr w:type="spellEnd"/>
      <w:r>
        <w:rPr>
          <w:color w:val="0000FF"/>
        </w:rPr>
        <w:t>. "б" п. 33</w:t>
      </w:r>
      <w:r w:rsidR="00E438EB">
        <w:rPr>
          <w:color w:val="0000FF"/>
        </w:rPr>
        <w:fldChar w:fldCharType="end"/>
      </w:r>
      <w:r>
        <w:t xml:space="preserve"> ФСБУ 6/2020, </w:t>
      </w:r>
      <w:hyperlink r:id="rId501">
        <w:r>
          <w:rPr>
            <w:color w:val="0000FF"/>
          </w:rPr>
          <w:t>п. 7</w:t>
        </w:r>
      </w:hyperlink>
      <w:r>
        <w:t xml:space="preserve"> ПБУ 1/2008).</w:t>
      </w:r>
    </w:p>
    <w:p w14:paraId="50BC38F9" w14:textId="77777777" w:rsidR="00947B69" w:rsidRDefault="00947B69">
      <w:pPr>
        <w:pStyle w:val="ConsPlusNormal"/>
        <w:spacing w:before="200" w:line="200" w:lineRule="auto"/>
        <w:jc w:val="both"/>
      </w:pPr>
      <w:r>
        <w:t>Амортизацию начисляйте независимо от результата деятельности организации в отчетном периоде (</w:t>
      </w:r>
      <w:hyperlink r:id="rId502">
        <w:r>
          <w:rPr>
            <w:color w:val="0000FF"/>
          </w:rPr>
          <w:t>п. 29</w:t>
        </w:r>
      </w:hyperlink>
      <w:r>
        <w:t xml:space="preserve"> ФСБУ 6/2020). Делать вы это можете на конец установленного в вашей организации отчетного периода - </w:t>
      </w:r>
      <w:hyperlink r:id="rId503">
        <w:r>
          <w:rPr>
            <w:color w:val="0000FF"/>
          </w:rPr>
          <w:t>ФСБУ 6/2020</w:t>
        </w:r>
      </w:hyperlink>
      <w:r>
        <w:t xml:space="preserve"> не содержит требования об обязательном ежемесячном начислении амортизации.</w:t>
      </w:r>
    </w:p>
    <w:p w14:paraId="5FE27BED" w14:textId="77777777" w:rsidR="00947B69" w:rsidRDefault="00947B69">
      <w:pPr>
        <w:pStyle w:val="ConsPlusNormal"/>
        <w:spacing w:before="200" w:line="200" w:lineRule="auto"/>
        <w:jc w:val="both"/>
      </w:pPr>
      <w:r>
        <w:t xml:space="preserve">Сумму амортизации рассчитайте таким образом, чтобы к концу срока амортизации </w:t>
      </w:r>
      <w:hyperlink r:id="rId504">
        <w:r>
          <w:rPr>
            <w:color w:val="0000FF"/>
          </w:rPr>
          <w:t>балансовая стоимость</w:t>
        </w:r>
      </w:hyperlink>
      <w:r>
        <w:t xml:space="preserve"> объекта ОС стала равна его </w:t>
      </w:r>
      <w:hyperlink w:anchor="P60">
        <w:r>
          <w:rPr>
            <w:color w:val="0000FF"/>
          </w:rPr>
          <w:t>ликвидационной стоимости</w:t>
        </w:r>
      </w:hyperlink>
      <w:r>
        <w:t xml:space="preserve"> (</w:t>
      </w:r>
      <w:hyperlink r:id="rId505">
        <w:r>
          <w:rPr>
            <w:color w:val="0000FF"/>
          </w:rPr>
          <w:t>п. 32</w:t>
        </w:r>
      </w:hyperlink>
      <w:r>
        <w:t xml:space="preserve"> ФСБУ 6/2020, Информационное </w:t>
      </w:r>
      <w:hyperlink r:id="rId506">
        <w:r>
          <w:rPr>
            <w:color w:val="0000FF"/>
          </w:rPr>
          <w:t>сообщение</w:t>
        </w:r>
      </w:hyperlink>
      <w:r>
        <w:t xml:space="preserve"> Минфина России от 03.11.2020 N ИС-учет-29).</w:t>
      </w:r>
    </w:p>
    <w:p w14:paraId="0EB91A47" w14:textId="77777777" w:rsidR="00947B69" w:rsidRDefault="00947B69">
      <w:pPr>
        <w:pStyle w:val="ConsPlusNormal"/>
        <w:spacing w:before="200" w:line="200" w:lineRule="auto"/>
        <w:jc w:val="both"/>
      </w:pPr>
      <w:r>
        <w:rPr>
          <w:b/>
        </w:rPr>
        <w:t>Обратите внимание</w:t>
      </w:r>
      <w:r>
        <w:t xml:space="preserve">: начисление амортизации нужно </w:t>
      </w:r>
      <w:r>
        <w:rPr>
          <w:b/>
        </w:rPr>
        <w:t>приостановить</w:t>
      </w:r>
      <w:r>
        <w:t xml:space="preserve">, когда балансовая стоимость объекта ОС будет равна или меньше его ликвидационной стоимости. А если впоследствии ликвидационная стоимость такого объекта ОС вновь станет меньше его балансовой стоимости, то начисление амортизации нужно </w:t>
      </w:r>
      <w:r>
        <w:rPr>
          <w:b/>
        </w:rPr>
        <w:t>возобновить</w:t>
      </w:r>
      <w:r>
        <w:t xml:space="preserve"> (</w:t>
      </w:r>
      <w:hyperlink r:id="rId507">
        <w:r>
          <w:rPr>
            <w:color w:val="0000FF"/>
          </w:rPr>
          <w:t>п. 30</w:t>
        </w:r>
      </w:hyperlink>
      <w:r>
        <w:t xml:space="preserve"> ФСБУ 6/2020, Информационное </w:t>
      </w:r>
      <w:hyperlink r:id="rId508">
        <w:r>
          <w:rPr>
            <w:color w:val="0000FF"/>
          </w:rPr>
          <w:t>сообщение</w:t>
        </w:r>
      </w:hyperlink>
      <w:r>
        <w:t xml:space="preserve"> Минфина России от 03.11.2020 N ИС-учет-29).</w:t>
      </w:r>
    </w:p>
    <w:p w14:paraId="6E31CDD6" w14:textId="77777777" w:rsidR="00947B69" w:rsidRDefault="00947B69">
      <w:pPr>
        <w:pStyle w:val="ConsPlusNormal"/>
        <w:spacing w:line="200" w:lineRule="auto"/>
        <w:jc w:val="both"/>
      </w:pPr>
    </w:p>
    <w:p w14:paraId="07B285DA" w14:textId="77777777" w:rsidR="00947B69" w:rsidRDefault="00947B69">
      <w:pPr>
        <w:pStyle w:val="ConsPlusNormal"/>
        <w:spacing w:line="200" w:lineRule="auto"/>
        <w:outlineLvl w:val="0"/>
      </w:pPr>
      <w:bookmarkStart w:id="58" w:name="P34"/>
      <w:bookmarkEnd w:id="58"/>
      <w:r>
        <w:rPr>
          <w:b/>
          <w:sz w:val="30"/>
        </w:rPr>
        <w:t>2. Как определять элементы амортизации объекта основных средств</w:t>
      </w:r>
    </w:p>
    <w:p w14:paraId="66C5C074" w14:textId="77777777" w:rsidR="00947B69" w:rsidRDefault="00947B69">
      <w:pPr>
        <w:pStyle w:val="ConsPlusNormal"/>
        <w:spacing w:before="200" w:line="200" w:lineRule="auto"/>
        <w:jc w:val="both"/>
      </w:pPr>
      <w:r>
        <w:t>При признании объекта ОС в бухгалтерском учете определите следующие элементы амортизации (</w:t>
      </w:r>
      <w:hyperlink r:id="rId509">
        <w:r>
          <w:rPr>
            <w:color w:val="0000FF"/>
          </w:rPr>
          <w:t>п. 37</w:t>
        </w:r>
      </w:hyperlink>
      <w:r>
        <w:t xml:space="preserve"> ФСБУ 6/2020, Информационное </w:t>
      </w:r>
      <w:hyperlink r:id="rId510">
        <w:r>
          <w:rPr>
            <w:color w:val="0000FF"/>
          </w:rPr>
          <w:t>сообщение</w:t>
        </w:r>
      </w:hyperlink>
      <w:r>
        <w:t xml:space="preserve"> Минфина России от 03.11.2020 N ИС-учет-29):</w:t>
      </w:r>
    </w:p>
    <w:p w14:paraId="4B750E30" w14:textId="77777777" w:rsidR="00947B69" w:rsidRDefault="0022702C">
      <w:pPr>
        <w:pStyle w:val="ConsPlusNormal"/>
        <w:numPr>
          <w:ilvl w:val="0"/>
          <w:numId w:val="47"/>
        </w:numPr>
        <w:spacing w:before="200" w:line="200" w:lineRule="auto"/>
        <w:jc w:val="both"/>
      </w:pPr>
      <w:hyperlink w:anchor="P40">
        <w:r w:rsidR="00947B69">
          <w:rPr>
            <w:color w:val="0000FF"/>
          </w:rPr>
          <w:t>срок полезного использования</w:t>
        </w:r>
      </w:hyperlink>
      <w:r w:rsidR="00947B69">
        <w:t>;</w:t>
      </w:r>
    </w:p>
    <w:p w14:paraId="64AE1E6D" w14:textId="77777777" w:rsidR="00947B69" w:rsidRDefault="0022702C">
      <w:pPr>
        <w:pStyle w:val="ConsPlusNormal"/>
        <w:numPr>
          <w:ilvl w:val="0"/>
          <w:numId w:val="47"/>
        </w:numPr>
        <w:spacing w:before="200" w:line="200" w:lineRule="auto"/>
        <w:jc w:val="both"/>
      </w:pPr>
      <w:hyperlink w:anchor="P60">
        <w:r w:rsidR="00947B69">
          <w:rPr>
            <w:color w:val="0000FF"/>
          </w:rPr>
          <w:t>ликвидационную стоимость</w:t>
        </w:r>
      </w:hyperlink>
      <w:r w:rsidR="00947B69">
        <w:t>;</w:t>
      </w:r>
    </w:p>
    <w:p w14:paraId="06D23762" w14:textId="77777777" w:rsidR="00947B69" w:rsidRDefault="0022702C">
      <w:pPr>
        <w:pStyle w:val="ConsPlusNormal"/>
        <w:numPr>
          <w:ilvl w:val="0"/>
          <w:numId w:val="47"/>
        </w:numPr>
        <w:spacing w:before="200" w:line="200" w:lineRule="auto"/>
        <w:jc w:val="both"/>
      </w:pPr>
      <w:hyperlink w:anchor="P86">
        <w:r w:rsidR="00947B69">
          <w:rPr>
            <w:color w:val="0000FF"/>
          </w:rPr>
          <w:t>способ начисления амортизации</w:t>
        </w:r>
      </w:hyperlink>
      <w:r w:rsidR="00947B69">
        <w:t>.</w:t>
      </w:r>
    </w:p>
    <w:p w14:paraId="49A360C6" w14:textId="77777777" w:rsidR="00947B69" w:rsidRDefault="00947B69">
      <w:pPr>
        <w:pStyle w:val="ConsPlusNormal"/>
        <w:spacing w:line="200" w:lineRule="auto"/>
        <w:jc w:val="both"/>
      </w:pPr>
    </w:p>
    <w:p w14:paraId="1BC47249" w14:textId="77777777" w:rsidR="00947B69" w:rsidRDefault="00947B69">
      <w:pPr>
        <w:pStyle w:val="ConsPlusNormal"/>
        <w:spacing w:line="200" w:lineRule="auto"/>
        <w:outlineLvl w:val="1"/>
      </w:pPr>
      <w:bookmarkStart w:id="59" w:name="P40"/>
      <w:bookmarkEnd w:id="59"/>
      <w:r>
        <w:rPr>
          <w:b/>
          <w:sz w:val="24"/>
        </w:rPr>
        <w:t>2.1. Как установить срок полезного использования объекта основных средств для начисления амортизации в бухгалтерском учете</w:t>
      </w:r>
    </w:p>
    <w:p w14:paraId="5A6112A4" w14:textId="77777777" w:rsidR="00947B69" w:rsidRDefault="00947B69">
      <w:pPr>
        <w:pStyle w:val="ConsPlusNormal"/>
        <w:spacing w:before="200" w:line="200" w:lineRule="auto"/>
        <w:jc w:val="both"/>
      </w:pPr>
      <w:r>
        <w:t>Срок полезного использования (СПИ) объекта ОС может быть установлен (</w:t>
      </w:r>
      <w:hyperlink r:id="rId511">
        <w:r>
          <w:rPr>
            <w:color w:val="0000FF"/>
          </w:rPr>
          <w:t>п. 8</w:t>
        </w:r>
      </w:hyperlink>
      <w:r>
        <w:t xml:space="preserve"> ФСБУ 6/2020):</w:t>
      </w:r>
    </w:p>
    <w:p w14:paraId="5914F94A" w14:textId="77777777" w:rsidR="00947B69" w:rsidRDefault="00947B69">
      <w:pPr>
        <w:pStyle w:val="ConsPlusNormal"/>
        <w:numPr>
          <w:ilvl w:val="0"/>
          <w:numId w:val="48"/>
        </w:numPr>
        <w:spacing w:before="200" w:line="200" w:lineRule="auto"/>
        <w:jc w:val="both"/>
      </w:pPr>
      <w:r>
        <w:t xml:space="preserve">как период, в течение которого его использование будет приносить </w:t>
      </w:r>
      <w:hyperlink r:id="rId512">
        <w:r>
          <w:rPr>
            <w:color w:val="0000FF"/>
          </w:rPr>
          <w:t>экономические выгоды</w:t>
        </w:r>
      </w:hyperlink>
      <w:r>
        <w:t xml:space="preserve"> вашей организации. Рекомендуем установить его в месяцах, несмотря на то что </w:t>
      </w:r>
      <w:hyperlink r:id="rId513">
        <w:r>
          <w:rPr>
            <w:color w:val="0000FF"/>
          </w:rPr>
          <w:t>ФСБУ 6/2020</w:t>
        </w:r>
      </w:hyperlink>
      <w:r>
        <w:t xml:space="preserve"> не требует ежемесячного начисления амортизации;</w:t>
      </w:r>
    </w:p>
    <w:p w14:paraId="14AC7250" w14:textId="77777777" w:rsidR="00947B69" w:rsidRDefault="00947B69">
      <w:pPr>
        <w:pStyle w:val="ConsPlusNormal"/>
        <w:numPr>
          <w:ilvl w:val="0"/>
          <w:numId w:val="48"/>
        </w:numPr>
        <w:spacing w:before="200" w:line="200" w:lineRule="auto"/>
        <w:jc w:val="both"/>
      </w:pPr>
      <w:r>
        <w:t>как количество продукции (объем работ в натуральном выражении), которое вы ожидаете получить от его использования. Установите его в штуках, квадратных метрах и т.п.</w:t>
      </w:r>
    </w:p>
    <w:p w14:paraId="36AA2627" w14:textId="77777777" w:rsidR="00947B69" w:rsidRDefault="00947B69">
      <w:pPr>
        <w:pStyle w:val="ConsPlusNormal"/>
        <w:spacing w:before="200" w:line="200" w:lineRule="auto"/>
        <w:jc w:val="both"/>
      </w:pPr>
      <w:bookmarkStart w:id="60" w:name="P44"/>
      <w:bookmarkEnd w:id="60"/>
      <w:r>
        <w:t>Определяйте СПИ исходя из (</w:t>
      </w:r>
      <w:hyperlink r:id="rId514">
        <w:r>
          <w:rPr>
            <w:color w:val="0000FF"/>
          </w:rPr>
          <w:t>п. 9</w:t>
        </w:r>
      </w:hyperlink>
      <w:r>
        <w:t xml:space="preserve"> ФСБУ 6/2020):</w:t>
      </w:r>
    </w:p>
    <w:p w14:paraId="38867DC3" w14:textId="77777777" w:rsidR="00947B69" w:rsidRDefault="00947B69">
      <w:pPr>
        <w:pStyle w:val="ConsPlusNormal"/>
        <w:numPr>
          <w:ilvl w:val="0"/>
          <w:numId w:val="49"/>
        </w:numPr>
        <w:spacing w:before="200" w:line="200" w:lineRule="auto"/>
        <w:jc w:val="both"/>
      </w:pPr>
      <w:r>
        <w:t>ожидаемого периода эксплуатации ОС с учетом производительности, мощности объекта, нормативных, договорных ограничений, намерений руководства организации и др.;</w:t>
      </w:r>
    </w:p>
    <w:p w14:paraId="1A936248" w14:textId="77777777" w:rsidR="00947B69" w:rsidRDefault="00947B69">
      <w:pPr>
        <w:pStyle w:val="ConsPlusNormal"/>
        <w:numPr>
          <w:ilvl w:val="0"/>
          <w:numId w:val="49"/>
        </w:numPr>
        <w:spacing w:before="200" w:line="200" w:lineRule="auto"/>
        <w:jc w:val="both"/>
      </w:pPr>
      <w:r>
        <w:t>ожидаемого физического износа. Он зависит от режима и условий эксплуатации, периодичности ремонтов, влияния агрессивной среды и иных аналогичных факторов;</w:t>
      </w:r>
    </w:p>
    <w:p w14:paraId="232E1FBA" w14:textId="77777777" w:rsidR="00947B69" w:rsidRDefault="00947B69">
      <w:pPr>
        <w:pStyle w:val="ConsPlusNormal"/>
        <w:numPr>
          <w:ilvl w:val="0"/>
          <w:numId w:val="49"/>
        </w:numPr>
        <w:spacing w:before="200" w:line="200" w:lineRule="auto"/>
        <w:jc w:val="both"/>
      </w:pPr>
      <w:r>
        <w:t>ожидаемого морального устаревания, например, в результате усовершенствования производственного процесса или изменения спроса на продукцию, производимую с помощью данного объекта;</w:t>
      </w:r>
    </w:p>
    <w:p w14:paraId="3B83E58F" w14:textId="0C136C99" w:rsidR="00947B69" w:rsidRDefault="00947B69">
      <w:pPr>
        <w:pStyle w:val="ConsPlusNormal"/>
        <w:numPr>
          <w:ilvl w:val="0"/>
          <w:numId w:val="49"/>
        </w:numPr>
        <w:spacing w:before="200" w:line="200" w:lineRule="auto"/>
        <w:jc w:val="both"/>
      </w:pPr>
      <w:r>
        <w:t>планов по замене ОС (техническому перевооружению).</w:t>
      </w:r>
    </w:p>
    <w:p w14:paraId="6039D2CA" w14:textId="77777777" w:rsidR="00947B69" w:rsidRDefault="00947B69" w:rsidP="00947B69">
      <w:pPr>
        <w:pStyle w:val="ConsPlusNormal"/>
        <w:spacing w:before="200" w:line="200" w:lineRule="auto"/>
        <w:ind w:left="540"/>
        <w:jc w:val="both"/>
      </w:pPr>
    </w:p>
    <w:p w14:paraId="4E0A6143"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947B69" w14:paraId="06AABB70"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F4217A9" w14:textId="77777777" w:rsidR="00947B69" w:rsidRDefault="00947B69">
            <w:pPr>
              <w:pStyle w:val="ConsPlusNormal"/>
              <w:spacing w:line="200" w:lineRule="auto"/>
              <w:jc w:val="both"/>
            </w:pPr>
            <w:r>
              <w:rPr>
                <w:u w:val="single"/>
              </w:rPr>
              <w:lastRenderedPageBreak/>
              <w:t>Что такое срок полезного использования основного средства</w:t>
            </w:r>
          </w:p>
          <w:p w14:paraId="2592A3CF" w14:textId="77777777" w:rsidR="00947B69" w:rsidRDefault="00947B69">
            <w:pPr>
              <w:pStyle w:val="ConsPlusNormal"/>
              <w:spacing w:before="200" w:line="200" w:lineRule="auto"/>
              <w:jc w:val="both"/>
            </w:pPr>
            <w:r>
              <w:t xml:space="preserve">Срок полезного использования основного средства в бухгалтерском учете - это, как правило, период, в течение которого использование объекта будет приносить </w:t>
            </w:r>
            <w:hyperlink r:id="rId515">
              <w:r>
                <w:rPr>
                  <w:color w:val="0000FF"/>
                </w:rPr>
                <w:t>экономические выгоды</w:t>
              </w:r>
            </w:hyperlink>
            <w:r>
              <w:t xml:space="preserve"> организации (</w:t>
            </w:r>
            <w:hyperlink r:id="rId516">
              <w:r>
                <w:rPr>
                  <w:color w:val="0000FF"/>
                </w:rPr>
                <w:t>п. 8</w:t>
              </w:r>
            </w:hyperlink>
            <w:r>
              <w:t xml:space="preserve"> ФСБУ 6/2020).</w:t>
            </w:r>
          </w:p>
          <w:p w14:paraId="05A307F5" w14:textId="77777777" w:rsidR="00947B69" w:rsidRDefault="00947B69">
            <w:pPr>
              <w:pStyle w:val="ConsPlusNormal"/>
              <w:spacing w:before="200" w:line="200" w:lineRule="auto"/>
              <w:jc w:val="both"/>
            </w:pPr>
            <w:r>
              <w:t>Сроком полезного использования основного средства для целей налогового учета признается период, в течение которого оно служит для выполнения целей деятельности организации (</w:t>
            </w:r>
            <w:hyperlink r:id="rId517">
              <w:r>
                <w:rPr>
                  <w:color w:val="0000FF"/>
                </w:rPr>
                <w:t>п. 1 ст. 258</w:t>
              </w:r>
            </w:hyperlink>
            <w:r>
              <w:t xml:space="preserve"> НК РФ).</w:t>
            </w:r>
          </w:p>
          <w:p w14:paraId="5A74E79E" w14:textId="77777777" w:rsidR="00947B69" w:rsidRDefault="00947B69">
            <w:pPr>
              <w:pStyle w:val="ConsPlusNormal"/>
              <w:spacing w:before="200" w:line="200" w:lineRule="auto"/>
              <w:jc w:val="both"/>
            </w:pPr>
            <w:r>
              <w:t>Несмотря на тождественность понятий, в бухгалтерском и налоговом учете срок полезного использования основного средства определяется по разным правилам. Например, в бухгалтерском учете СПИ может быть установлен в натуральных единицах измерения (штуках, тоннах и др.), как количество продукции, которое планируется получить (объем работ, который предполагается выполнить) при использовании основного средства.</w:t>
            </w:r>
          </w:p>
          <w:p w14:paraId="558C6926" w14:textId="77777777" w:rsidR="00947B69" w:rsidRDefault="00947B69">
            <w:pPr>
              <w:pStyle w:val="ConsPlusNormal"/>
            </w:pPr>
          </w:p>
        </w:tc>
      </w:tr>
    </w:tbl>
    <w:p w14:paraId="5EE568FD" w14:textId="77777777" w:rsidR="00947B69" w:rsidRDefault="00947B69">
      <w:pPr>
        <w:pStyle w:val="ConsPlusNormal"/>
        <w:spacing w:line="200" w:lineRule="auto"/>
        <w:jc w:val="both"/>
      </w:pPr>
    </w:p>
    <w:p w14:paraId="21F99FAF" w14:textId="77777777" w:rsidR="00947B69" w:rsidRDefault="00947B69">
      <w:pPr>
        <w:pStyle w:val="ConsPlusNormal"/>
        <w:spacing w:line="200" w:lineRule="auto"/>
        <w:outlineLvl w:val="1"/>
      </w:pPr>
      <w:bookmarkStart w:id="61" w:name="P60"/>
      <w:bookmarkEnd w:id="61"/>
      <w:r>
        <w:rPr>
          <w:b/>
          <w:sz w:val="24"/>
        </w:rPr>
        <w:t>2.2. Как рассчитать ликвидационную стоимость объекта основных средств</w:t>
      </w:r>
    </w:p>
    <w:p w14:paraId="006FB406" w14:textId="77777777" w:rsidR="00947B69" w:rsidRDefault="00947B69">
      <w:pPr>
        <w:pStyle w:val="ConsPlusNormal"/>
        <w:spacing w:before="200" w:line="200" w:lineRule="auto"/>
        <w:jc w:val="both"/>
      </w:pPr>
      <w:r>
        <w:t>Ликвидационную стоимость объекта ОС определите как сумму, которую вы получили бы на текущий момент от его выбытия (включая стоимость оставшихся от выбытия материальных ценностей), за вычетом ожидаемых затрат на выбытие. При этом предполагается, что объект ОС находится в состоянии, характерном для момента окончания СПИ (</w:t>
      </w:r>
      <w:hyperlink r:id="rId518">
        <w:r>
          <w:rPr>
            <w:color w:val="0000FF"/>
          </w:rPr>
          <w:t>п. 30</w:t>
        </w:r>
      </w:hyperlink>
      <w:r>
        <w:t xml:space="preserve"> ФСБУ 6/2020, Информационное </w:t>
      </w:r>
      <w:hyperlink r:id="rId519">
        <w:r>
          <w:rPr>
            <w:color w:val="0000FF"/>
          </w:rPr>
          <w:t>сообщение</w:t>
        </w:r>
      </w:hyperlink>
      <w:r>
        <w:t xml:space="preserve"> Минфина России от 03.11.2020 N ИС-учет-29).</w:t>
      </w:r>
    </w:p>
    <w:p w14:paraId="585A0D8A" w14:textId="77777777" w:rsidR="00947B69" w:rsidRDefault="00947B69">
      <w:pPr>
        <w:pStyle w:val="ConsPlusNormal"/>
        <w:spacing w:before="200" w:line="200" w:lineRule="auto"/>
        <w:jc w:val="both"/>
      </w:pPr>
      <w:r>
        <w:t>Определяйте ее для каждого объекта ОС при его признании в бухгалтерском учете (</w:t>
      </w:r>
      <w:hyperlink r:id="rId520">
        <w:r>
          <w:rPr>
            <w:color w:val="0000FF"/>
          </w:rPr>
          <w:t>п. 37</w:t>
        </w:r>
      </w:hyperlink>
      <w:r>
        <w:t xml:space="preserve"> ФСБУ 6/2020).</w:t>
      </w:r>
    </w:p>
    <w:p w14:paraId="11C64C4A" w14:textId="77777777" w:rsidR="00947B69" w:rsidRDefault="00947B69">
      <w:pPr>
        <w:pStyle w:val="ConsPlusNormal"/>
        <w:spacing w:before="200" w:line="200" w:lineRule="auto"/>
        <w:jc w:val="both"/>
      </w:pPr>
      <w:r>
        <w:rPr>
          <w:i/>
        </w:rPr>
        <w:t>Например, локальным нормативным актом организации установлено, что легковые автомобили, приобретаемые для курьерской службы, используются в течение пяти лет, а затем продаются на вторичном рынке. При принятии к учету очередного автомобиля в целях бухгалтерского учета устанавливается СПИ - 60 месяцев (5 л. x 12 мес.). На эту дату рыночная стоимость пятилетнего автомобиля той же марки в той же комплектации составляет 1 200 000 руб., комиссионное вознаграждение посредника - 200 000 руб. Следовательно, организация устанавливает ликвидационную стоимость приобретенного автомобиля в размере 1 000 000 руб. (1 200 000 руб. - 200 000 руб.).</w:t>
      </w:r>
    </w:p>
    <w:p w14:paraId="7F697A10" w14:textId="77777777" w:rsidR="00947B69" w:rsidRDefault="00947B69">
      <w:pPr>
        <w:pStyle w:val="ConsPlusNormal"/>
        <w:spacing w:before="200" w:line="200" w:lineRule="auto"/>
        <w:jc w:val="both"/>
      </w:pPr>
      <w:r>
        <w:rPr>
          <w:b/>
        </w:rPr>
        <w:t>Ликвидационную стоимость принимайте равной нулю</w:t>
      </w:r>
      <w:r>
        <w:t>, если (</w:t>
      </w:r>
      <w:hyperlink r:id="rId521">
        <w:r>
          <w:rPr>
            <w:color w:val="0000FF"/>
          </w:rPr>
          <w:t>п. 31</w:t>
        </w:r>
      </w:hyperlink>
      <w:r>
        <w:t xml:space="preserve"> ФСБУ 6/2020):</w:t>
      </w:r>
    </w:p>
    <w:p w14:paraId="0C7CA716" w14:textId="77777777" w:rsidR="00947B69" w:rsidRDefault="00947B69">
      <w:pPr>
        <w:pStyle w:val="ConsPlusNormal"/>
        <w:numPr>
          <w:ilvl w:val="0"/>
          <w:numId w:val="50"/>
        </w:numPr>
        <w:spacing w:before="200" w:line="200" w:lineRule="auto"/>
        <w:jc w:val="both"/>
      </w:pPr>
      <w:r>
        <w:t>вы не ожидаете поступлений от выбытия объекта ОС по окончании СПИ, в том числе от продажи извлеченных из него материальных ценностей;</w:t>
      </w:r>
    </w:p>
    <w:p w14:paraId="2522A06E" w14:textId="77777777" w:rsidR="00947B69" w:rsidRDefault="00947B69">
      <w:pPr>
        <w:pStyle w:val="ConsPlusNormal"/>
        <w:numPr>
          <w:ilvl w:val="0"/>
          <w:numId w:val="50"/>
        </w:numPr>
        <w:spacing w:before="200" w:line="200" w:lineRule="auto"/>
        <w:jc w:val="both"/>
      </w:pPr>
      <w:r>
        <w:t>ожидаемая сумма поступлений не является существенной;</w:t>
      </w:r>
    </w:p>
    <w:p w14:paraId="3C716099" w14:textId="77777777" w:rsidR="00947B69" w:rsidRDefault="00947B69">
      <w:pPr>
        <w:pStyle w:val="ConsPlusNormal"/>
        <w:numPr>
          <w:ilvl w:val="0"/>
          <w:numId w:val="50"/>
        </w:numPr>
        <w:spacing w:before="200" w:line="200" w:lineRule="auto"/>
        <w:jc w:val="both"/>
      </w:pPr>
      <w:r>
        <w:t>ожидаемая к поступлению сумма не может быть определена.</w:t>
      </w:r>
    </w:p>
    <w:p w14:paraId="64938FBE"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947B69" w14:paraId="00F2CE2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BFE54C7" w14:textId="77777777" w:rsidR="00947B69" w:rsidRDefault="00947B69">
            <w:pPr>
              <w:pStyle w:val="ConsPlusNormal"/>
              <w:spacing w:line="200" w:lineRule="auto"/>
              <w:jc w:val="both"/>
            </w:pPr>
            <w:bookmarkStart w:id="62" w:name="P69"/>
            <w:bookmarkEnd w:id="62"/>
            <w:r>
              <w:rPr>
                <w:u w:val="single"/>
              </w:rPr>
              <w:t>Как определить ликвидационную стоимость здания при применении ФСБУ 6/2020</w:t>
            </w:r>
          </w:p>
          <w:p w14:paraId="37070739" w14:textId="77777777" w:rsidR="00947B69" w:rsidRDefault="00947B69">
            <w:pPr>
              <w:pStyle w:val="ConsPlusNormal"/>
              <w:spacing w:before="200" w:line="200" w:lineRule="auto"/>
              <w:jc w:val="both"/>
            </w:pPr>
            <w:r>
              <w:t xml:space="preserve">Когда предполагаемый период использования здания на момент принятия к учету - длительный, организация, как правило, не планирует по окончании СПИ продать или демонтировать здание, получить возмещение от реализации конструкций, превышающее затраты на демонтаж, хотя и не исключает этого. Иными словами, организация намеревается получать экономические выгоды только от использования здания. В таком случае, по нашему мнению, ликвидационную стоимость здания следует </w:t>
            </w:r>
            <w:r>
              <w:rPr>
                <w:b/>
              </w:rPr>
              <w:t>принять равной нулю</w:t>
            </w:r>
            <w:r>
              <w:t xml:space="preserve"> (</w:t>
            </w:r>
            <w:proofErr w:type="spellStart"/>
            <w:r w:rsidR="00E438EB">
              <w:fldChar w:fldCharType="begin"/>
            </w:r>
            <w:r w:rsidR="00E438EB">
              <w:instrText xml:space="preserve"> HYPERLINK "consultantplus://offline/ref=4DB3E2C74B75988701107D84532F1D3E6223978B3989118E82C8D704F1A7A3761A41EE13EA8517AA74573D9C9B3504661D10A15628512EEFrA41I" \h </w:instrText>
            </w:r>
            <w:r w:rsidR="00E438EB">
              <w:fldChar w:fldCharType="separate"/>
            </w:r>
            <w:r>
              <w:rPr>
                <w:color w:val="0000FF"/>
              </w:rPr>
              <w:t>пп</w:t>
            </w:r>
            <w:proofErr w:type="spellEnd"/>
            <w:r>
              <w:rPr>
                <w:color w:val="0000FF"/>
              </w:rPr>
              <w:t>. "а" п. 31</w:t>
            </w:r>
            <w:r w:rsidR="00E438EB">
              <w:rPr>
                <w:color w:val="0000FF"/>
              </w:rPr>
              <w:fldChar w:fldCharType="end"/>
            </w:r>
            <w:r>
              <w:t xml:space="preserve"> ФСБУ 6/2020).</w:t>
            </w:r>
          </w:p>
          <w:p w14:paraId="23ACE0A3" w14:textId="77777777" w:rsidR="00947B69" w:rsidRDefault="00947B69">
            <w:pPr>
              <w:pStyle w:val="ConsPlusNormal"/>
              <w:spacing w:before="200" w:line="200" w:lineRule="auto"/>
              <w:jc w:val="both"/>
            </w:pPr>
            <w:r>
              <w:t>Впоследствии необходимо регулярно пересматривать СПИ здания, а также проверять, не изменились ли намерения организации в отношении здания по окончании его СПИ и не следует ли скорректировать ликвидационную стоимость (</w:t>
            </w:r>
            <w:hyperlink r:id="rId522">
              <w:r>
                <w:rPr>
                  <w:color w:val="0000FF"/>
                </w:rPr>
                <w:t>п. 37</w:t>
              </w:r>
            </w:hyperlink>
            <w:r>
              <w:t xml:space="preserve"> ФСБУ 6/2020).</w:t>
            </w:r>
          </w:p>
          <w:p w14:paraId="3A329945" w14:textId="77777777" w:rsidR="00947B69" w:rsidRDefault="00947B69">
            <w:pPr>
              <w:pStyle w:val="ConsPlusNormal"/>
              <w:spacing w:before="200" w:line="200" w:lineRule="auto"/>
              <w:jc w:val="both"/>
            </w:pPr>
            <w:r>
              <w:t>По мере приближения даты окончания установленного СПИ намерения организации обычно конкретизируются в один из следующих вариантов:</w:t>
            </w:r>
          </w:p>
          <w:p w14:paraId="422EAD8E" w14:textId="77777777" w:rsidR="00947B69" w:rsidRDefault="00947B69">
            <w:pPr>
              <w:pStyle w:val="ConsPlusNormal"/>
              <w:numPr>
                <w:ilvl w:val="0"/>
                <w:numId w:val="51"/>
              </w:numPr>
              <w:spacing w:before="200" w:line="200" w:lineRule="auto"/>
              <w:jc w:val="both"/>
            </w:pPr>
            <w:r>
              <w:t>либо организация планирует продолжать использовать здание обычным способом и после этой даты. О таком намерении свидетельствуют, например, планы по капитальному ремонту здания, его достройке или реконструкции;</w:t>
            </w:r>
          </w:p>
          <w:p w14:paraId="13C4F0FD" w14:textId="77777777" w:rsidR="00947B69" w:rsidRDefault="00947B69">
            <w:pPr>
              <w:pStyle w:val="ConsPlusNormal"/>
              <w:numPr>
                <w:ilvl w:val="0"/>
                <w:numId w:val="51"/>
              </w:numPr>
              <w:spacing w:before="200" w:line="200" w:lineRule="auto"/>
              <w:jc w:val="both"/>
            </w:pPr>
            <w:r>
              <w:t>либо организация предполагает прекращение использования здания в обозримом будущем.</w:t>
            </w:r>
          </w:p>
          <w:p w14:paraId="055DC992" w14:textId="77777777" w:rsidR="00947B69" w:rsidRDefault="00947B69">
            <w:pPr>
              <w:pStyle w:val="ConsPlusNormal"/>
              <w:spacing w:before="200" w:line="200" w:lineRule="auto"/>
              <w:jc w:val="both"/>
            </w:pPr>
            <w:r>
              <w:t>В первом случае СПИ увеличивается, а ликвидационная стоимость остается нулевой.</w:t>
            </w:r>
          </w:p>
          <w:p w14:paraId="7A0A873B" w14:textId="77777777" w:rsidR="00947B69" w:rsidRDefault="00947B69">
            <w:pPr>
              <w:pStyle w:val="ConsPlusNormal"/>
              <w:spacing w:before="200" w:line="200" w:lineRule="auto"/>
              <w:jc w:val="both"/>
            </w:pPr>
            <w:r>
              <w:lastRenderedPageBreak/>
              <w:t xml:space="preserve">Во втором случае СПИ уточняется (увеличивается или уменьшается) с учетом даты предполагаемого прекращения использования, а ликвидационная стоимость оценивается в зависимости от планов организации в отношении здания: как стоимость будущей продажи здания за вычетом затрат на продажу или как стоимость реализации строительных конструкций (материалов), полученных в результате демонтажа, за вычетом затрат на разборку и реализацию. Если эта величина оказалась существенной, ее необходимо </w:t>
            </w:r>
            <w:hyperlink r:id="rId523">
              <w:r>
                <w:rPr>
                  <w:color w:val="0000FF"/>
                </w:rPr>
                <w:t>учесть</w:t>
              </w:r>
            </w:hyperlink>
            <w:r>
              <w:t xml:space="preserve"> при дальнейшем начислении амортизации, а если она оказалась больше или равна балансовой стоимости здания, начисление амортизации по зданию следует </w:t>
            </w:r>
            <w:hyperlink r:id="rId524">
              <w:r>
                <w:rPr>
                  <w:color w:val="0000FF"/>
                </w:rPr>
                <w:t>приостановить</w:t>
              </w:r>
            </w:hyperlink>
            <w:r>
              <w:t xml:space="preserve"> (</w:t>
            </w:r>
            <w:hyperlink r:id="rId525">
              <w:r>
                <w:rPr>
                  <w:color w:val="0000FF"/>
                </w:rPr>
                <w:t>п. п. 30</w:t>
              </w:r>
            </w:hyperlink>
            <w:r>
              <w:t xml:space="preserve">, </w:t>
            </w:r>
            <w:hyperlink r:id="rId526">
              <w:r>
                <w:rPr>
                  <w:color w:val="0000FF"/>
                </w:rPr>
                <w:t>32</w:t>
              </w:r>
            </w:hyperlink>
            <w:r>
              <w:t xml:space="preserve">, </w:t>
            </w:r>
            <w:hyperlink r:id="rId527">
              <w:r>
                <w:rPr>
                  <w:color w:val="0000FF"/>
                </w:rPr>
                <w:t>37</w:t>
              </w:r>
            </w:hyperlink>
            <w:r>
              <w:t xml:space="preserve"> ФСБУ 6/2020).</w:t>
            </w:r>
          </w:p>
        </w:tc>
      </w:tr>
    </w:tbl>
    <w:p w14:paraId="7DDC9C57" w14:textId="77777777" w:rsidR="00947B69" w:rsidRDefault="00947B69">
      <w:pPr>
        <w:pStyle w:val="ConsPlusNormal"/>
        <w:spacing w:line="200" w:lineRule="auto"/>
        <w:jc w:val="both"/>
      </w:pPr>
    </w:p>
    <w:p w14:paraId="1366A973" w14:textId="77777777" w:rsidR="00947B69" w:rsidRDefault="00947B69">
      <w:pPr>
        <w:pStyle w:val="ConsPlusNormal"/>
        <w:spacing w:line="200" w:lineRule="auto"/>
        <w:jc w:val="both"/>
      </w:pPr>
      <w:r>
        <w:t xml:space="preserve">Как и другие </w:t>
      </w:r>
      <w:hyperlink r:id="rId528">
        <w:r>
          <w:rPr>
            <w:color w:val="0000FF"/>
          </w:rPr>
          <w:t>элементы амортизации</w:t>
        </w:r>
      </w:hyperlink>
      <w:r>
        <w:t xml:space="preserve">, ликвидационная стоимость </w:t>
      </w:r>
      <w:hyperlink r:id="rId529">
        <w:r>
          <w:rPr>
            <w:color w:val="0000FF"/>
          </w:rPr>
          <w:t>подлежит проверке</w:t>
        </w:r>
      </w:hyperlink>
      <w:r>
        <w:t xml:space="preserve"> в конце каждого отчетного года, а также при получении новой информации, свидетельствующей о возможности изменений. В случае существенного изменения величины ликвидационной стоимости ее надо скорректировать, отразив в учете как изменение оценочных значений - перспективно. Это означает, что </w:t>
      </w:r>
      <w:hyperlink r:id="rId530">
        <w:r>
          <w:rPr>
            <w:color w:val="0000FF"/>
          </w:rPr>
          <w:t>после корректировки</w:t>
        </w:r>
      </w:hyperlink>
      <w:r>
        <w:t xml:space="preserve"> амортизация должна начисляться с учетом новой ликвидационной стоимости (</w:t>
      </w:r>
      <w:hyperlink r:id="rId531">
        <w:r>
          <w:rPr>
            <w:color w:val="0000FF"/>
          </w:rPr>
          <w:t>п. п. 2</w:t>
        </w:r>
      </w:hyperlink>
      <w:r>
        <w:t xml:space="preserve">, </w:t>
      </w:r>
      <w:hyperlink r:id="rId532">
        <w:r>
          <w:rPr>
            <w:color w:val="0000FF"/>
          </w:rPr>
          <w:t>4</w:t>
        </w:r>
      </w:hyperlink>
      <w:r>
        <w:t xml:space="preserve"> ПБУ 21/2008 "Изменения оценочных значений").</w:t>
      </w:r>
    </w:p>
    <w:p w14:paraId="5B591BDC" w14:textId="77777777" w:rsidR="00947B69" w:rsidRDefault="00947B69">
      <w:pPr>
        <w:pStyle w:val="ConsPlusNormal"/>
        <w:spacing w:line="200" w:lineRule="auto"/>
        <w:jc w:val="both"/>
      </w:pPr>
    </w:p>
    <w:p w14:paraId="048EAD21" w14:textId="77777777" w:rsidR="00947B69" w:rsidRDefault="00947B69">
      <w:pPr>
        <w:pStyle w:val="ConsPlusNormal"/>
        <w:spacing w:line="200" w:lineRule="auto"/>
        <w:jc w:val="both"/>
      </w:pPr>
      <w:r>
        <w:rPr>
          <w:b/>
        </w:rPr>
        <w:t>Какие-либо проводки в связи с корректировкой ликвидационной стоимости делать не надо</w:t>
      </w:r>
      <w:r>
        <w:t>, так как ранее начисленная амортизация не меняется.</w:t>
      </w:r>
    </w:p>
    <w:p w14:paraId="7094752C" w14:textId="77777777" w:rsidR="00947B69" w:rsidRDefault="00947B69">
      <w:pPr>
        <w:pStyle w:val="ConsPlusNormal"/>
        <w:spacing w:before="200" w:line="200" w:lineRule="auto"/>
        <w:jc w:val="both"/>
      </w:pPr>
      <w:r>
        <w:rPr>
          <w:b/>
        </w:rPr>
        <w:t>Если ликвидационная стоимость после пересмотра и корректировки сравнялась с балансовой</w:t>
      </w:r>
      <w:r>
        <w:t xml:space="preserve"> стоимостью или превысила ее, то начисление амортизации приостанавливают (</w:t>
      </w:r>
      <w:hyperlink r:id="rId533">
        <w:r>
          <w:rPr>
            <w:color w:val="0000FF"/>
          </w:rPr>
          <w:t>п. 30</w:t>
        </w:r>
      </w:hyperlink>
      <w:r>
        <w:t xml:space="preserve"> ФСБУ 6/2020).</w:t>
      </w:r>
    </w:p>
    <w:p w14:paraId="0A5FFCF1" w14:textId="77777777" w:rsidR="00947B69" w:rsidRDefault="00947B69">
      <w:pPr>
        <w:pStyle w:val="ConsPlusNormal"/>
        <w:spacing w:before="200" w:line="200" w:lineRule="auto"/>
        <w:jc w:val="both"/>
      </w:pPr>
      <w:r>
        <w:rPr>
          <w:b/>
        </w:rPr>
        <w:t>Если же ликвидационная стоимость превысила первоначальную</w:t>
      </w:r>
      <w:r>
        <w:t xml:space="preserve">, это означает, что предполагаемые поступления от выбытия объекта ОС по окончании СПИ за вычетом затрат на выбытие оказались больше, чем ваши затраты на приобретение (создание) объекта и доведение его до состояния, пригодного к использованию. При оценке объекта ОС </w:t>
      </w:r>
      <w:hyperlink r:id="rId534">
        <w:r>
          <w:rPr>
            <w:color w:val="0000FF"/>
          </w:rPr>
          <w:t>по первоначальной стоимости</w:t>
        </w:r>
      </w:hyperlink>
      <w:r>
        <w:t xml:space="preserve"> ликвидационная стоимость объекта заведомо выше балансовой. Следовательно, начисление амортизации приостанавливается. В случае оценки объекта </w:t>
      </w:r>
      <w:hyperlink r:id="rId535">
        <w:r>
          <w:rPr>
            <w:color w:val="0000FF"/>
          </w:rPr>
          <w:t>по переоцененной стоимости</w:t>
        </w:r>
      </w:hyperlink>
      <w:r>
        <w:t xml:space="preserve"> ликвидационная стоимость, превышающая первоначальную, не обязательно больше или равна балансовой стоимости объекта с учетом переоценки. Для принятия решения о приостановке начисления амортизации необходимо сравнить ликвидационную стоимость с балансовой.</w:t>
      </w:r>
    </w:p>
    <w:p w14:paraId="1F776904" w14:textId="77777777" w:rsidR="00947B69" w:rsidRDefault="00947B69">
      <w:pPr>
        <w:pStyle w:val="ConsPlusNormal"/>
        <w:spacing w:line="200" w:lineRule="auto"/>
        <w:jc w:val="both"/>
      </w:pPr>
    </w:p>
    <w:p w14:paraId="43049286" w14:textId="77777777" w:rsidR="00947B69" w:rsidRDefault="00947B69">
      <w:pPr>
        <w:pStyle w:val="ConsPlusNormal"/>
        <w:spacing w:line="200" w:lineRule="auto"/>
        <w:outlineLvl w:val="1"/>
      </w:pPr>
      <w:bookmarkStart w:id="63" w:name="P86"/>
      <w:bookmarkEnd w:id="63"/>
      <w:r>
        <w:rPr>
          <w:b/>
          <w:sz w:val="24"/>
        </w:rPr>
        <w:t>2.3. Как выбрать способ начисления амортизации</w:t>
      </w:r>
    </w:p>
    <w:p w14:paraId="2175F0E1" w14:textId="77777777" w:rsidR="00947B69" w:rsidRDefault="00947B69">
      <w:pPr>
        <w:pStyle w:val="ConsPlusNormal"/>
        <w:spacing w:before="200" w:line="200" w:lineRule="auto"/>
        <w:jc w:val="both"/>
      </w:pPr>
      <w:r>
        <w:t xml:space="preserve">Способ начисления амортизации устанавливается одинаковым для всех ОС, входящих в одну </w:t>
      </w:r>
      <w:hyperlink r:id="rId536">
        <w:r>
          <w:rPr>
            <w:color w:val="0000FF"/>
          </w:rPr>
          <w:t>группу</w:t>
        </w:r>
      </w:hyperlink>
      <w:r>
        <w:t xml:space="preserve">. Выбранный способ должен наиболее точно отражать распределение во времени ожидаемых к получению </w:t>
      </w:r>
      <w:hyperlink r:id="rId537">
        <w:r>
          <w:rPr>
            <w:color w:val="0000FF"/>
          </w:rPr>
          <w:t>экономических выгод</w:t>
        </w:r>
      </w:hyperlink>
      <w:r>
        <w:t xml:space="preserve"> от использования этой группы ОС (</w:t>
      </w:r>
      <w:proofErr w:type="spellStart"/>
      <w:r w:rsidR="00E438EB">
        <w:fldChar w:fldCharType="begin"/>
      </w:r>
      <w:r w:rsidR="00E438EB">
        <w:instrText xml:space="preserve"> HYPERLINK "consultantplus://offline/ref=4DB3E2C74B75988701107D84532F1D3E6223978B3989118E82C8D704F1A7A3761A41EE13EA8517AA7C573D9C9B3504661D10A15628512EEFrA41I" \h </w:instrText>
      </w:r>
      <w:r w:rsidR="00E438EB">
        <w:fldChar w:fldCharType="separate"/>
      </w:r>
      <w:r>
        <w:rPr>
          <w:color w:val="0000FF"/>
        </w:rPr>
        <w:t>пп</w:t>
      </w:r>
      <w:proofErr w:type="spellEnd"/>
      <w:r>
        <w:rPr>
          <w:color w:val="0000FF"/>
        </w:rPr>
        <w:t>. "а" п. 34</w:t>
      </w:r>
      <w:r w:rsidR="00E438EB">
        <w:rPr>
          <w:color w:val="0000FF"/>
        </w:rPr>
        <w:fldChar w:fldCharType="end"/>
      </w:r>
      <w:r>
        <w:t xml:space="preserve"> ФСБУ 6/2020, Информационное </w:t>
      </w:r>
      <w:hyperlink r:id="rId538">
        <w:r>
          <w:rPr>
            <w:color w:val="0000FF"/>
          </w:rPr>
          <w:t>сообщение</w:t>
        </w:r>
      </w:hyperlink>
      <w:r>
        <w:t xml:space="preserve"> Минфина России от 03.11.2020 N ИС-учет-29).</w:t>
      </w:r>
    </w:p>
    <w:p w14:paraId="44A6A52E" w14:textId="77777777" w:rsidR="00947B69" w:rsidRDefault="00947B69">
      <w:pPr>
        <w:pStyle w:val="ConsPlusNormal"/>
        <w:spacing w:before="200" w:line="200" w:lineRule="auto"/>
        <w:jc w:val="both"/>
      </w:pPr>
      <w:r>
        <w:rPr>
          <w:b/>
        </w:rPr>
        <w:t>Способы начисления амортизации в бухгалтерском учете</w:t>
      </w:r>
      <w:r>
        <w:t xml:space="preserve"> такие (</w:t>
      </w:r>
      <w:hyperlink r:id="rId539">
        <w:r>
          <w:rPr>
            <w:color w:val="0000FF"/>
          </w:rPr>
          <w:t>п. п. 35</w:t>
        </w:r>
      </w:hyperlink>
      <w:r>
        <w:t xml:space="preserve">, </w:t>
      </w:r>
      <w:hyperlink r:id="rId540">
        <w:r>
          <w:rPr>
            <w:color w:val="0000FF"/>
          </w:rPr>
          <w:t>36</w:t>
        </w:r>
      </w:hyperlink>
      <w:r>
        <w:t xml:space="preserve"> ФСБУ 6/2020):</w:t>
      </w:r>
    </w:p>
    <w:p w14:paraId="481BAD74" w14:textId="77777777" w:rsidR="00947B69" w:rsidRDefault="0022702C">
      <w:pPr>
        <w:pStyle w:val="ConsPlusNormal"/>
        <w:numPr>
          <w:ilvl w:val="0"/>
          <w:numId w:val="52"/>
        </w:numPr>
        <w:spacing w:before="200" w:line="200" w:lineRule="auto"/>
        <w:jc w:val="both"/>
      </w:pPr>
      <w:hyperlink w:anchor="P134">
        <w:r w:rsidR="00947B69">
          <w:rPr>
            <w:color w:val="0000FF"/>
          </w:rPr>
          <w:t>линейный</w:t>
        </w:r>
      </w:hyperlink>
      <w:r w:rsidR="00947B69">
        <w:t>;</w:t>
      </w:r>
    </w:p>
    <w:p w14:paraId="68DA0983" w14:textId="77777777" w:rsidR="00947B69" w:rsidRDefault="0022702C">
      <w:pPr>
        <w:pStyle w:val="ConsPlusNormal"/>
        <w:numPr>
          <w:ilvl w:val="0"/>
          <w:numId w:val="52"/>
        </w:numPr>
        <w:spacing w:before="200" w:line="200" w:lineRule="auto"/>
        <w:jc w:val="both"/>
      </w:pPr>
      <w:hyperlink w:anchor="P240">
        <w:r w:rsidR="00947B69">
          <w:rPr>
            <w:color w:val="0000FF"/>
          </w:rPr>
          <w:t>уменьшаемого остатка</w:t>
        </w:r>
      </w:hyperlink>
      <w:r w:rsidR="00947B69">
        <w:t>;</w:t>
      </w:r>
    </w:p>
    <w:p w14:paraId="0FABE6A5" w14:textId="77777777" w:rsidR="00947B69" w:rsidRDefault="0022702C">
      <w:pPr>
        <w:pStyle w:val="ConsPlusNormal"/>
        <w:numPr>
          <w:ilvl w:val="0"/>
          <w:numId w:val="52"/>
        </w:numPr>
        <w:spacing w:before="200" w:line="200" w:lineRule="auto"/>
        <w:jc w:val="both"/>
      </w:pPr>
      <w:hyperlink w:anchor="P467">
        <w:r w:rsidR="00947B69">
          <w:rPr>
            <w:color w:val="0000FF"/>
          </w:rPr>
          <w:t>пропорционально количеству продукции (объему работ)</w:t>
        </w:r>
      </w:hyperlink>
      <w:r w:rsidR="00947B69">
        <w:t>.</w:t>
      </w:r>
    </w:p>
    <w:p w14:paraId="50BC0BAD" w14:textId="77777777" w:rsidR="00947B69" w:rsidRDefault="00947B69">
      <w:pPr>
        <w:pStyle w:val="ConsPlusNormal"/>
        <w:spacing w:before="200" w:line="200" w:lineRule="auto"/>
        <w:jc w:val="both"/>
      </w:pPr>
      <w:r>
        <w:rPr>
          <w:b/>
        </w:rPr>
        <w:t>Способ списания стоимости по сумме чисел лет срока полезного использования</w:t>
      </w:r>
      <w:r>
        <w:t xml:space="preserve"> для начисления амортизации </w:t>
      </w:r>
      <w:hyperlink r:id="rId541">
        <w:r>
          <w:rPr>
            <w:color w:val="0000FF"/>
          </w:rPr>
          <w:t>ФСБУ 6/2020</w:t>
        </w:r>
      </w:hyperlink>
      <w:r>
        <w:t xml:space="preserve"> не предусмотрен.</w:t>
      </w:r>
    </w:p>
    <w:p w14:paraId="5918CD7A" w14:textId="77777777" w:rsidR="00947B69" w:rsidRDefault="00947B69">
      <w:pPr>
        <w:pStyle w:val="ConsPlusNormal"/>
        <w:spacing w:before="200" w:line="200" w:lineRule="auto"/>
        <w:jc w:val="both"/>
      </w:pPr>
      <w:r>
        <w:t>Первый или второй способ применяйте к ОС, для которых СПИ определили периодом, третий - когда СПИ установлен в натуральных единицах (штуках, тоннах и т.д.).</w:t>
      </w:r>
    </w:p>
    <w:p w14:paraId="278FB529" w14:textId="77777777" w:rsidR="00947B69" w:rsidRDefault="00947B69">
      <w:pPr>
        <w:pStyle w:val="ConsPlusNormal"/>
        <w:spacing w:before="200" w:line="200" w:lineRule="auto"/>
        <w:jc w:val="both"/>
      </w:pPr>
      <w:r>
        <w:t>Выбранный способ начисления амортизации применяйте последовательно, от одного отчетного периода к другому, чтобы обеспечить сравнимость показателей бухгалтерской отчетности. Однако при изменении распределения во времени ожидаемых к получению будущих экономических выгод от использования ОС нужно изменить и способ начисления амортизации (</w:t>
      </w:r>
      <w:proofErr w:type="spellStart"/>
      <w:r w:rsidR="00E438EB">
        <w:fldChar w:fldCharType="begin"/>
      </w:r>
      <w:r w:rsidR="00E438EB">
        <w:instrText xml:space="preserve"> HYPERLINK "consultantplus://offline/ref=4DB3E2C74B75988701107D84532F1D3E6223978B3989118E82C8D704F1A7A3761A41EE13EA8517AA7D573D9C9B3504661D10A15628512EEFrA41I" \h </w:instrText>
      </w:r>
      <w:r w:rsidR="00E438EB">
        <w:fldChar w:fldCharType="separate"/>
      </w:r>
      <w:r>
        <w:rPr>
          <w:color w:val="0000FF"/>
        </w:rPr>
        <w:t>пп</w:t>
      </w:r>
      <w:proofErr w:type="spellEnd"/>
      <w:r>
        <w:rPr>
          <w:color w:val="0000FF"/>
        </w:rPr>
        <w:t>. "б" п. 34</w:t>
      </w:r>
      <w:r w:rsidR="00E438EB">
        <w:rPr>
          <w:color w:val="0000FF"/>
        </w:rPr>
        <w:fldChar w:fldCharType="end"/>
      </w:r>
      <w:r>
        <w:t xml:space="preserve"> ФСБУ 6/2020, Информационное </w:t>
      </w:r>
      <w:hyperlink r:id="rId542">
        <w:r>
          <w:rPr>
            <w:color w:val="0000FF"/>
          </w:rPr>
          <w:t>сообщение</w:t>
        </w:r>
      </w:hyperlink>
      <w:r>
        <w:t xml:space="preserve"> Минфина России от 03.11.2020 N ИС-учет-29).</w:t>
      </w:r>
    </w:p>
    <w:p w14:paraId="4F25B8B1"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947B69" w14:paraId="5CA52D7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52B2D1F" w14:textId="77777777" w:rsidR="00947B69" w:rsidRDefault="00947B69">
            <w:pPr>
              <w:pStyle w:val="ConsPlusNormal"/>
              <w:spacing w:line="200" w:lineRule="auto"/>
              <w:jc w:val="both"/>
            </w:pPr>
            <w:bookmarkStart w:id="64" w:name="P96"/>
            <w:bookmarkEnd w:id="64"/>
            <w:r>
              <w:rPr>
                <w:u w:val="single"/>
              </w:rPr>
              <w:t>Примеры определения элементов амортизации (срока полезного использования, ликвидационной стоимости, способа начисления амортизации)</w:t>
            </w:r>
          </w:p>
          <w:p w14:paraId="146F01C4" w14:textId="77777777" w:rsidR="00947B69" w:rsidRDefault="00947B69">
            <w:pPr>
              <w:pStyle w:val="ConsPlusNormal"/>
              <w:numPr>
                <w:ilvl w:val="0"/>
                <w:numId w:val="53"/>
              </w:numPr>
              <w:spacing w:before="200" w:line="200" w:lineRule="auto"/>
              <w:jc w:val="both"/>
            </w:pPr>
            <w:r>
              <w:t>Организация приобрела оборудование стоимостью 5 000 000 руб. (без НДС). Ожидается, что оно будет использовано для равномерного выпуска продукции в течение 7 лет без существенных затрат на ремонт. По информации, предоставленной продавцом, аналогичное оборудование, бывшее в эксплуатации 7 лет, продается за 400 000 руб. (без НДС), затраты на подготовку к продаже не предполагаются.</w:t>
            </w:r>
          </w:p>
          <w:p w14:paraId="01A3674B" w14:textId="77777777" w:rsidR="00947B69" w:rsidRDefault="00947B69">
            <w:pPr>
              <w:pStyle w:val="ConsPlusNormal"/>
              <w:spacing w:before="200" w:line="200" w:lineRule="auto"/>
              <w:ind w:left="540"/>
              <w:jc w:val="both"/>
            </w:pPr>
            <w:r>
              <w:lastRenderedPageBreak/>
              <w:t>Организация установила следующие элементы амортизации:</w:t>
            </w:r>
          </w:p>
          <w:p w14:paraId="74BE465D" w14:textId="77777777" w:rsidR="00947B69" w:rsidRDefault="00947B69">
            <w:pPr>
              <w:pStyle w:val="ConsPlusNormal"/>
              <w:numPr>
                <w:ilvl w:val="1"/>
                <w:numId w:val="53"/>
              </w:numPr>
              <w:spacing w:before="200" w:line="200" w:lineRule="auto"/>
              <w:jc w:val="both"/>
            </w:pPr>
            <w:r>
              <w:t>СПИ - 84 месяца (7 лет);</w:t>
            </w:r>
          </w:p>
          <w:p w14:paraId="429E5EBD" w14:textId="77777777" w:rsidR="00947B69" w:rsidRDefault="00947B69">
            <w:pPr>
              <w:pStyle w:val="ConsPlusNormal"/>
              <w:numPr>
                <w:ilvl w:val="1"/>
                <w:numId w:val="53"/>
              </w:numPr>
              <w:spacing w:before="200" w:line="200" w:lineRule="auto"/>
              <w:jc w:val="both"/>
            </w:pPr>
            <w:r>
              <w:t>ликвидационная стоимость - 400 000 руб.;</w:t>
            </w:r>
          </w:p>
          <w:p w14:paraId="50A54EE7" w14:textId="77777777" w:rsidR="00947B69" w:rsidRDefault="00947B69">
            <w:pPr>
              <w:pStyle w:val="ConsPlusNormal"/>
              <w:numPr>
                <w:ilvl w:val="1"/>
                <w:numId w:val="53"/>
              </w:numPr>
              <w:spacing w:before="200" w:line="200" w:lineRule="auto"/>
              <w:jc w:val="both"/>
            </w:pPr>
            <w:r>
              <w:t>способ начисления амортизации - линейный.</w:t>
            </w:r>
          </w:p>
          <w:p w14:paraId="70D0D060" w14:textId="77777777" w:rsidR="00947B69" w:rsidRDefault="00947B69">
            <w:pPr>
              <w:pStyle w:val="ConsPlusNormal"/>
              <w:numPr>
                <w:ilvl w:val="0"/>
                <w:numId w:val="53"/>
              </w:numPr>
              <w:spacing w:before="200" w:line="200" w:lineRule="auto"/>
              <w:jc w:val="both"/>
            </w:pPr>
            <w:r>
              <w:t>Организация приобрела оборудование стоимостью 5 000 000 руб. (без НДС). По техническому паспорту оборудование рассчитано на равномерный выпуск продукции в течение 7 лет, но через 3,5 года эксплуатации необходимо заменить некоторые узлы. Стоимость замены составит 1 500 000 руб. (без НДС). Завод-изготовитель выкупает аналогичное оборудование с изношенными узлами за 2 000 000 руб. (без НДС).</w:t>
            </w:r>
          </w:p>
          <w:p w14:paraId="15D6F8A0" w14:textId="77777777" w:rsidR="00947B69" w:rsidRDefault="00947B69">
            <w:pPr>
              <w:pStyle w:val="ConsPlusNormal"/>
              <w:spacing w:before="200" w:line="200" w:lineRule="auto"/>
              <w:ind w:left="540"/>
              <w:jc w:val="both"/>
            </w:pPr>
            <w:r>
              <w:t>Организация установила следующие элементы амортизации:</w:t>
            </w:r>
          </w:p>
          <w:p w14:paraId="730CCE71" w14:textId="77777777" w:rsidR="00947B69" w:rsidRDefault="00947B69">
            <w:pPr>
              <w:pStyle w:val="ConsPlusNormal"/>
              <w:numPr>
                <w:ilvl w:val="1"/>
                <w:numId w:val="53"/>
              </w:numPr>
              <w:spacing w:before="200" w:line="200" w:lineRule="auto"/>
              <w:jc w:val="both"/>
            </w:pPr>
            <w:r>
              <w:t>СПИ - 42 месяца (3,5 года);</w:t>
            </w:r>
          </w:p>
          <w:p w14:paraId="4D58A75B" w14:textId="77777777" w:rsidR="00947B69" w:rsidRDefault="00947B69">
            <w:pPr>
              <w:pStyle w:val="ConsPlusNormal"/>
              <w:numPr>
                <w:ilvl w:val="1"/>
                <w:numId w:val="53"/>
              </w:numPr>
              <w:spacing w:before="200" w:line="200" w:lineRule="auto"/>
              <w:jc w:val="both"/>
            </w:pPr>
            <w:r>
              <w:t>ликвидационная стоимость - 2 000 000 руб.;</w:t>
            </w:r>
          </w:p>
          <w:p w14:paraId="5D1933E2" w14:textId="77777777" w:rsidR="00947B69" w:rsidRDefault="00947B69">
            <w:pPr>
              <w:pStyle w:val="ConsPlusNormal"/>
              <w:numPr>
                <w:ilvl w:val="1"/>
                <w:numId w:val="53"/>
              </w:numPr>
              <w:spacing w:before="200" w:line="200" w:lineRule="auto"/>
              <w:jc w:val="both"/>
            </w:pPr>
            <w:r>
              <w:t>способ начисления амортизации - линейный.</w:t>
            </w:r>
          </w:p>
          <w:p w14:paraId="2AE85F89" w14:textId="77777777" w:rsidR="00947B69" w:rsidRDefault="00947B69">
            <w:pPr>
              <w:pStyle w:val="ConsPlusNormal"/>
              <w:numPr>
                <w:ilvl w:val="0"/>
                <w:numId w:val="53"/>
              </w:numPr>
              <w:spacing w:before="200" w:line="200" w:lineRule="auto"/>
              <w:jc w:val="both"/>
            </w:pPr>
            <w:r>
              <w:t>Организация приобрела оборудование стоимостью 5 000 000 руб. (без НДС). Ожидается, что оно будет использовано для выпуска продукции в течение 7 лет. При этом организация планирует максимальный выпуск продукции в течение первых 3 лет, а затем он будет постепенно снижаться из-за морального устаревания продукции, но спрос на нее все же будет все 7 лет. После окончания эксплуатации некоторые детали оборудования можно сдать в металлолом. На основе имеющейся информации по приему металлолома ожидаемая к поступлению сумма - 20 000 руб. (без НДС). При этом предполагаемые затраты на утилизацию (разборка и транспортировка) оцениваются в 19 000 руб. (без НДС).</w:t>
            </w:r>
          </w:p>
          <w:p w14:paraId="2FA5DCF8" w14:textId="77777777" w:rsidR="00947B69" w:rsidRDefault="00947B69">
            <w:pPr>
              <w:pStyle w:val="ConsPlusNormal"/>
              <w:spacing w:before="200" w:line="200" w:lineRule="auto"/>
              <w:ind w:left="540"/>
              <w:jc w:val="both"/>
            </w:pPr>
            <w:r>
              <w:t>Организация установила следующие элементы амортизации:</w:t>
            </w:r>
          </w:p>
          <w:p w14:paraId="091AD38A" w14:textId="77777777" w:rsidR="00947B69" w:rsidRDefault="00947B69">
            <w:pPr>
              <w:pStyle w:val="ConsPlusNormal"/>
              <w:numPr>
                <w:ilvl w:val="1"/>
                <w:numId w:val="53"/>
              </w:numPr>
              <w:spacing w:before="200" w:line="200" w:lineRule="auto"/>
              <w:jc w:val="both"/>
            </w:pPr>
            <w:r>
              <w:t>СПИ - 84 месяца (7 лет);</w:t>
            </w:r>
          </w:p>
          <w:p w14:paraId="65320682" w14:textId="77777777" w:rsidR="00947B69" w:rsidRDefault="00947B69">
            <w:pPr>
              <w:pStyle w:val="ConsPlusNormal"/>
              <w:numPr>
                <w:ilvl w:val="1"/>
                <w:numId w:val="53"/>
              </w:numPr>
              <w:spacing w:before="200" w:line="200" w:lineRule="auto"/>
              <w:jc w:val="both"/>
            </w:pPr>
            <w:r>
              <w:t>ликвидационная стоимость - 0 руб. (поскольку ожидаемые поступления от выбытия оборудования за вычетом затрат на выбытие (1 000 руб.) признаны организацией несущественными);</w:t>
            </w:r>
          </w:p>
          <w:p w14:paraId="4B309DF7" w14:textId="77777777" w:rsidR="00947B69" w:rsidRDefault="00947B69">
            <w:pPr>
              <w:pStyle w:val="ConsPlusNormal"/>
              <w:numPr>
                <w:ilvl w:val="1"/>
                <w:numId w:val="53"/>
              </w:numPr>
              <w:spacing w:before="200" w:line="200" w:lineRule="auto"/>
              <w:jc w:val="both"/>
            </w:pPr>
            <w:r>
              <w:t>способ начисления амортизации - способ уменьшаемого остатка.</w:t>
            </w:r>
          </w:p>
          <w:p w14:paraId="2328E66C" w14:textId="77777777" w:rsidR="00947B69" w:rsidRDefault="00947B69">
            <w:pPr>
              <w:pStyle w:val="ConsPlusNormal"/>
              <w:numPr>
                <w:ilvl w:val="0"/>
                <w:numId w:val="53"/>
              </w:numPr>
              <w:spacing w:before="200" w:line="200" w:lineRule="auto"/>
              <w:jc w:val="both"/>
            </w:pPr>
            <w:r>
              <w:t>Организация создала собственными силами уникальное оборудование стоимостью 5 000 000 руб. Ожидается, что оно будет использовано для выпуска 1 000 000 единиц продукции в течение периода более 12 месяцев без существенных затрат на ремонт. Организация не смогла определить, получит ли доход от выбытия оборудования после окончания его использования.</w:t>
            </w:r>
          </w:p>
          <w:p w14:paraId="731C80F7" w14:textId="77777777" w:rsidR="00947B69" w:rsidRDefault="00947B69">
            <w:pPr>
              <w:pStyle w:val="ConsPlusNormal"/>
              <w:spacing w:before="200" w:line="200" w:lineRule="auto"/>
              <w:ind w:left="540"/>
              <w:jc w:val="both"/>
            </w:pPr>
            <w:r>
              <w:t>Организация установила следующие элементы амортизации:</w:t>
            </w:r>
          </w:p>
          <w:p w14:paraId="278C8BBA" w14:textId="77777777" w:rsidR="00947B69" w:rsidRDefault="00947B69">
            <w:pPr>
              <w:pStyle w:val="ConsPlusNormal"/>
              <w:numPr>
                <w:ilvl w:val="1"/>
                <w:numId w:val="53"/>
              </w:numPr>
              <w:spacing w:before="200" w:line="200" w:lineRule="auto"/>
              <w:jc w:val="both"/>
            </w:pPr>
            <w:r>
              <w:t>СПИ - 1 000 000 единиц продукции;</w:t>
            </w:r>
          </w:p>
          <w:p w14:paraId="55D92C1F" w14:textId="77777777" w:rsidR="00947B69" w:rsidRDefault="00947B69">
            <w:pPr>
              <w:pStyle w:val="ConsPlusNormal"/>
              <w:numPr>
                <w:ilvl w:val="1"/>
                <w:numId w:val="53"/>
              </w:numPr>
              <w:spacing w:before="200" w:line="200" w:lineRule="auto"/>
              <w:jc w:val="both"/>
            </w:pPr>
            <w:r>
              <w:t>ликвидационная стоимость - 0 руб.;</w:t>
            </w:r>
          </w:p>
          <w:p w14:paraId="077E7B08" w14:textId="77777777" w:rsidR="00947B69" w:rsidRDefault="00947B69">
            <w:pPr>
              <w:pStyle w:val="ConsPlusNormal"/>
              <w:numPr>
                <w:ilvl w:val="1"/>
                <w:numId w:val="53"/>
              </w:numPr>
              <w:spacing w:before="200" w:line="200" w:lineRule="auto"/>
              <w:jc w:val="both"/>
            </w:pPr>
            <w:r>
              <w:t>способ начисления амортизации - пропорционально количеству продукции.</w:t>
            </w:r>
          </w:p>
          <w:p w14:paraId="1A428640" w14:textId="77777777" w:rsidR="00947B69" w:rsidRDefault="00947B69">
            <w:pPr>
              <w:pStyle w:val="ConsPlusNormal"/>
              <w:numPr>
                <w:ilvl w:val="0"/>
                <w:numId w:val="53"/>
              </w:numPr>
              <w:spacing w:before="200" w:line="200" w:lineRule="auto"/>
              <w:jc w:val="both"/>
            </w:pPr>
            <w:r>
              <w:t>Организация приобрела оборудование стоимостью 5 000 000 руб. (без НДС). По техническому паспорту оборудование рассчитано на равномерный выпуск продукции в течение 7 лет. Но планами руководства предусмотрено, что оборудование подлежит замене через 5 лет. На основании информации из открытых источников организация установила, что аналогичное оборудование, бывшее в эксплуатации 5 лет, можно продать за 900 000 руб.</w:t>
            </w:r>
          </w:p>
          <w:p w14:paraId="0524FC67" w14:textId="77777777" w:rsidR="00947B69" w:rsidRDefault="00947B69">
            <w:pPr>
              <w:pStyle w:val="ConsPlusNormal"/>
              <w:spacing w:before="200" w:line="200" w:lineRule="auto"/>
              <w:ind w:left="540"/>
              <w:jc w:val="both"/>
            </w:pPr>
            <w:r>
              <w:t>Организация установила следующие элементы амортизации:</w:t>
            </w:r>
          </w:p>
          <w:p w14:paraId="76F3A2E7" w14:textId="77777777" w:rsidR="00947B69" w:rsidRDefault="00947B69">
            <w:pPr>
              <w:pStyle w:val="ConsPlusNormal"/>
              <w:numPr>
                <w:ilvl w:val="1"/>
                <w:numId w:val="53"/>
              </w:numPr>
              <w:spacing w:before="200" w:line="200" w:lineRule="auto"/>
              <w:jc w:val="both"/>
            </w:pPr>
            <w:r>
              <w:t>СПИ - 60 месяцев (5 лет);</w:t>
            </w:r>
          </w:p>
          <w:p w14:paraId="7BBD6D8D" w14:textId="77777777" w:rsidR="00947B69" w:rsidRDefault="00947B69">
            <w:pPr>
              <w:pStyle w:val="ConsPlusNormal"/>
              <w:numPr>
                <w:ilvl w:val="1"/>
                <w:numId w:val="53"/>
              </w:numPr>
              <w:spacing w:before="200" w:line="200" w:lineRule="auto"/>
              <w:jc w:val="both"/>
            </w:pPr>
            <w:r>
              <w:t>ликвидационная стоимость - 900 000 руб.;</w:t>
            </w:r>
          </w:p>
          <w:p w14:paraId="2D20C152" w14:textId="77777777" w:rsidR="00947B69" w:rsidRDefault="00947B69">
            <w:pPr>
              <w:pStyle w:val="ConsPlusNormal"/>
              <w:numPr>
                <w:ilvl w:val="1"/>
                <w:numId w:val="53"/>
              </w:numPr>
              <w:spacing w:before="200" w:line="200" w:lineRule="auto"/>
              <w:jc w:val="both"/>
            </w:pPr>
            <w:r>
              <w:t>способ начисления амортизации - линейный.</w:t>
            </w:r>
          </w:p>
        </w:tc>
      </w:tr>
    </w:tbl>
    <w:p w14:paraId="47CD5344" w14:textId="77777777" w:rsidR="00947B69" w:rsidRDefault="00947B69">
      <w:pPr>
        <w:pStyle w:val="ConsPlusNormal"/>
        <w:spacing w:line="200" w:lineRule="auto"/>
        <w:jc w:val="both"/>
      </w:pPr>
    </w:p>
    <w:p w14:paraId="4B328447" w14:textId="77777777" w:rsidR="00947B69" w:rsidRDefault="00947B69" w:rsidP="00947B69">
      <w:pPr>
        <w:pStyle w:val="ConsPlusNormal"/>
        <w:spacing w:line="200" w:lineRule="auto"/>
        <w:jc w:val="both"/>
      </w:pPr>
      <w:r>
        <w:t xml:space="preserve">Способ начисления амортизации, ликвидационную стоимость и СПИ пересматривайте в конце </w:t>
      </w:r>
      <w:r>
        <w:lastRenderedPageBreak/>
        <w:t>каждого года, а также при наступлении обстоятельств, которые влияют на них. Например, после улучшения или восстановления ОС (</w:t>
      </w:r>
      <w:hyperlink r:id="rId543">
        <w:r>
          <w:rPr>
            <w:color w:val="0000FF"/>
          </w:rPr>
          <w:t>п. 37</w:t>
        </w:r>
      </w:hyperlink>
      <w:r>
        <w:t xml:space="preserve"> ФСБУ 6/2020).</w:t>
      </w:r>
    </w:p>
    <w:p w14:paraId="4441A407" w14:textId="77777777" w:rsidR="00947B69" w:rsidRDefault="00947B69" w:rsidP="00947B69">
      <w:pPr>
        <w:pStyle w:val="ConsPlusNormal"/>
        <w:spacing w:line="200" w:lineRule="auto"/>
        <w:jc w:val="both"/>
      </w:pPr>
    </w:p>
    <w:p w14:paraId="7C057E2B" w14:textId="6C098509" w:rsidR="00947B69" w:rsidRDefault="00947B69" w:rsidP="00947B69">
      <w:pPr>
        <w:pStyle w:val="ConsPlusNormal"/>
        <w:spacing w:line="200" w:lineRule="auto"/>
        <w:jc w:val="both"/>
      </w:pPr>
      <w:r>
        <w:t xml:space="preserve"> </w:t>
      </w:r>
    </w:p>
    <w:p w14:paraId="79C62649" w14:textId="77777777" w:rsidR="00947B69" w:rsidRDefault="00947B69">
      <w:pPr>
        <w:pStyle w:val="ConsPlusNormal"/>
        <w:spacing w:line="200" w:lineRule="auto"/>
        <w:outlineLvl w:val="0"/>
      </w:pPr>
      <w:r>
        <w:rPr>
          <w:b/>
          <w:sz w:val="30"/>
        </w:rPr>
        <w:t>3. Как применять разные способы начисления амортизации в бухгалтерском учете</w:t>
      </w:r>
    </w:p>
    <w:p w14:paraId="41B7C9A9" w14:textId="77777777" w:rsidR="00947B69" w:rsidRDefault="00947B69">
      <w:pPr>
        <w:pStyle w:val="ConsPlusNormal"/>
        <w:spacing w:before="200" w:line="200" w:lineRule="auto"/>
        <w:jc w:val="both"/>
      </w:pPr>
      <w:r>
        <w:rPr>
          <w:b/>
        </w:rPr>
        <w:t>Формула расчета амортизации зависит от выбранного способа амортизации:</w:t>
      </w:r>
    </w:p>
    <w:p w14:paraId="42C03E13" w14:textId="77777777" w:rsidR="00947B69" w:rsidRDefault="0022702C">
      <w:pPr>
        <w:pStyle w:val="ConsPlusNormal"/>
        <w:numPr>
          <w:ilvl w:val="0"/>
          <w:numId w:val="54"/>
        </w:numPr>
        <w:spacing w:before="200" w:line="200" w:lineRule="auto"/>
        <w:jc w:val="both"/>
      </w:pPr>
      <w:hyperlink w:anchor="P134">
        <w:r w:rsidR="00947B69">
          <w:rPr>
            <w:color w:val="0000FF"/>
          </w:rPr>
          <w:t>линейный</w:t>
        </w:r>
      </w:hyperlink>
      <w:r w:rsidR="00947B69">
        <w:t>;</w:t>
      </w:r>
    </w:p>
    <w:p w14:paraId="641A2509" w14:textId="77777777" w:rsidR="00947B69" w:rsidRDefault="0022702C">
      <w:pPr>
        <w:pStyle w:val="ConsPlusNormal"/>
        <w:numPr>
          <w:ilvl w:val="0"/>
          <w:numId w:val="54"/>
        </w:numPr>
        <w:spacing w:before="200" w:line="200" w:lineRule="auto"/>
        <w:jc w:val="both"/>
      </w:pPr>
      <w:hyperlink w:anchor="P240">
        <w:r w:rsidR="00947B69">
          <w:rPr>
            <w:color w:val="0000FF"/>
          </w:rPr>
          <w:t>уменьшаемого остатка</w:t>
        </w:r>
      </w:hyperlink>
      <w:r w:rsidR="00947B69">
        <w:t>;</w:t>
      </w:r>
    </w:p>
    <w:p w14:paraId="5A0BA4B5" w14:textId="77777777" w:rsidR="00947B69" w:rsidRDefault="0022702C">
      <w:pPr>
        <w:pStyle w:val="ConsPlusNormal"/>
        <w:numPr>
          <w:ilvl w:val="0"/>
          <w:numId w:val="54"/>
        </w:numPr>
        <w:spacing w:before="200" w:line="200" w:lineRule="auto"/>
        <w:jc w:val="both"/>
      </w:pPr>
      <w:hyperlink w:anchor="P467">
        <w:r w:rsidR="00947B69">
          <w:rPr>
            <w:color w:val="0000FF"/>
          </w:rPr>
          <w:t>пропорционально количеству продукции (объему работ)</w:t>
        </w:r>
      </w:hyperlink>
      <w:r w:rsidR="00947B69">
        <w:t>.</w:t>
      </w:r>
    </w:p>
    <w:p w14:paraId="0BBA96D0" w14:textId="77777777" w:rsidR="00947B69" w:rsidRDefault="00947B69">
      <w:pPr>
        <w:pStyle w:val="ConsPlusNormal"/>
        <w:spacing w:line="200" w:lineRule="auto"/>
        <w:jc w:val="both"/>
      </w:pPr>
    </w:p>
    <w:p w14:paraId="103861FD" w14:textId="77777777" w:rsidR="00947B69" w:rsidRDefault="00947B69">
      <w:pPr>
        <w:pStyle w:val="ConsPlusNormal"/>
        <w:spacing w:line="200" w:lineRule="auto"/>
        <w:outlineLvl w:val="1"/>
      </w:pPr>
      <w:bookmarkStart w:id="65" w:name="P134"/>
      <w:bookmarkEnd w:id="65"/>
      <w:r>
        <w:rPr>
          <w:b/>
          <w:sz w:val="24"/>
        </w:rPr>
        <w:t>3.1. Как начислять амортизацию линейным способом</w:t>
      </w:r>
    </w:p>
    <w:p w14:paraId="5E13D1C5" w14:textId="77777777" w:rsidR="00947B69" w:rsidRDefault="00947B69">
      <w:pPr>
        <w:pStyle w:val="ConsPlusNormal"/>
        <w:spacing w:before="200" w:line="200" w:lineRule="auto"/>
        <w:jc w:val="both"/>
      </w:pPr>
      <w:r>
        <w:t>При линейном способе подлежащая амортизации стоимость объекта ОС погашается равномерно в течение всего СПИ.</w:t>
      </w:r>
    </w:p>
    <w:p w14:paraId="39634883" w14:textId="77777777" w:rsidR="00947B69" w:rsidRDefault="00947B69">
      <w:pPr>
        <w:pStyle w:val="ConsPlusNormal"/>
        <w:spacing w:before="200" w:line="200" w:lineRule="auto"/>
        <w:jc w:val="both"/>
      </w:pPr>
      <w:r>
        <w:t>Ежемесячную сумму амортизации рассчитайте по формуле (</w:t>
      </w:r>
      <w:hyperlink r:id="rId544">
        <w:r>
          <w:rPr>
            <w:color w:val="0000FF"/>
          </w:rPr>
          <w:t>п. 35</w:t>
        </w:r>
      </w:hyperlink>
      <w:r>
        <w:t xml:space="preserve"> ФСБУ 6/2020):</w:t>
      </w:r>
    </w:p>
    <w:p w14:paraId="30E18A2E" w14:textId="77777777" w:rsidR="00947B69" w:rsidRDefault="00947B69">
      <w:pPr>
        <w:pStyle w:val="ConsPlusNormal"/>
        <w:spacing w:line="200" w:lineRule="auto"/>
        <w:jc w:val="both"/>
      </w:pPr>
    </w:p>
    <w:p w14:paraId="577ED037" w14:textId="77777777" w:rsidR="00947B69" w:rsidRDefault="00947B69">
      <w:pPr>
        <w:pStyle w:val="ConsPlusNormal"/>
        <w:spacing w:line="200" w:lineRule="auto"/>
        <w:jc w:val="both"/>
      </w:pPr>
      <w:r>
        <w:rPr>
          <w:noProof/>
          <w:position w:val="-85"/>
        </w:rPr>
        <w:drawing>
          <wp:inline distT="0" distB="0" distL="0" distR="0" wp14:anchorId="4A4CDA3C" wp14:editId="015D0140">
            <wp:extent cx="3932555" cy="12147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932555" cy="1214755"/>
                    </a:xfrm>
                    <a:prstGeom prst="rect">
                      <a:avLst/>
                    </a:prstGeom>
                    <a:noFill/>
                    <a:ln>
                      <a:noFill/>
                    </a:ln>
                  </pic:spPr>
                </pic:pic>
              </a:graphicData>
            </a:graphic>
          </wp:inline>
        </w:drawing>
      </w:r>
    </w:p>
    <w:p w14:paraId="3706AF17" w14:textId="77777777" w:rsidR="00947B69" w:rsidRDefault="00947B69">
      <w:pPr>
        <w:pStyle w:val="ConsPlusNormal"/>
        <w:spacing w:line="200" w:lineRule="auto"/>
        <w:jc w:val="both"/>
      </w:pPr>
    </w:p>
    <w:p w14:paraId="1677C86B" w14:textId="77777777" w:rsidR="00947B69" w:rsidRDefault="00947B69">
      <w:pPr>
        <w:pStyle w:val="ConsPlusNormal"/>
        <w:spacing w:line="200" w:lineRule="auto"/>
        <w:jc w:val="both"/>
      </w:pPr>
      <w:r>
        <w:t>Если вы начисляете амортизацию на конец отчетного периода, то сумму амортизации за отчетный период можно определить, например, так:</w:t>
      </w:r>
    </w:p>
    <w:p w14:paraId="0C507A28" w14:textId="77777777" w:rsidR="00947B69" w:rsidRDefault="00947B69">
      <w:pPr>
        <w:pStyle w:val="ConsPlusNormal"/>
        <w:spacing w:line="200" w:lineRule="auto"/>
        <w:jc w:val="both"/>
      </w:pPr>
    </w:p>
    <w:p w14:paraId="066AF660" w14:textId="77777777" w:rsidR="00947B69" w:rsidRDefault="00947B69">
      <w:pPr>
        <w:pStyle w:val="ConsPlusNormal"/>
        <w:spacing w:line="200" w:lineRule="auto"/>
        <w:jc w:val="both"/>
      </w:pPr>
      <w:r>
        <w:rPr>
          <w:noProof/>
          <w:position w:val="-34"/>
        </w:rPr>
        <w:drawing>
          <wp:inline distT="0" distB="0" distL="0" distR="0" wp14:anchorId="6805925E" wp14:editId="38CD211A">
            <wp:extent cx="3932555" cy="56134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932555" cy="561340"/>
                    </a:xfrm>
                    <a:prstGeom prst="rect">
                      <a:avLst/>
                    </a:prstGeom>
                    <a:noFill/>
                    <a:ln>
                      <a:noFill/>
                    </a:ln>
                  </pic:spPr>
                </pic:pic>
              </a:graphicData>
            </a:graphic>
          </wp:inline>
        </w:drawing>
      </w:r>
    </w:p>
    <w:p w14:paraId="507A69EF"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947B69" w14:paraId="0D3A020A"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33EE459" w14:textId="77777777" w:rsidR="00947B69" w:rsidRDefault="00947B69">
            <w:pPr>
              <w:pStyle w:val="ConsPlusNormal"/>
              <w:spacing w:line="200" w:lineRule="auto"/>
              <w:jc w:val="both"/>
            </w:pPr>
            <w:bookmarkStart w:id="66" w:name="P144"/>
            <w:bookmarkEnd w:id="66"/>
            <w:r>
              <w:rPr>
                <w:u w:val="single"/>
              </w:rPr>
              <w:t>Пример расчета амортизации линейным способом</w:t>
            </w:r>
          </w:p>
          <w:p w14:paraId="1ECADABD" w14:textId="77777777" w:rsidR="00947B69" w:rsidRDefault="00947B69">
            <w:pPr>
              <w:pStyle w:val="ConsPlusNormal"/>
              <w:spacing w:before="200" w:line="200" w:lineRule="auto"/>
              <w:jc w:val="both"/>
            </w:pPr>
            <w:r>
              <w:t>10 августа было готово к эксплуатации приобретенное организацией производственное оборудование первоначальной стоимостью 1 000 000 руб.</w:t>
            </w:r>
          </w:p>
          <w:p w14:paraId="6736452C" w14:textId="77777777" w:rsidR="00947B69" w:rsidRDefault="00947B69">
            <w:pPr>
              <w:pStyle w:val="ConsPlusNormal"/>
              <w:spacing w:before="200" w:line="200" w:lineRule="auto"/>
              <w:jc w:val="both"/>
            </w:pPr>
            <w:r>
              <w:t>Элементы амортизации установлены следующие:</w:t>
            </w:r>
          </w:p>
          <w:p w14:paraId="2808A8E4" w14:textId="77777777" w:rsidR="00947B69" w:rsidRDefault="00947B69">
            <w:pPr>
              <w:pStyle w:val="ConsPlusNormal"/>
              <w:numPr>
                <w:ilvl w:val="0"/>
                <w:numId w:val="55"/>
              </w:numPr>
              <w:spacing w:before="200" w:line="200" w:lineRule="auto"/>
              <w:jc w:val="both"/>
            </w:pPr>
            <w:r>
              <w:t>СПИ - 15 месяцев;</w:t>
            </w:r>
          </w:p>
          <w:p w14:paraId="6F43E8A0" w14:textId="77777777" w:rsidR="00947B69" w:rsidRDefault="00947B69">
            <w:pPr>
              <w:pStyle w:val="ConsPlusNormal"/>
              <w:numPr>
                <w:ilvl w:val="0"/>
                <w:numId w:val="55"/>
              </w:numPr>
              <w:spacing w:before="200" w:line="200" w:lineRule="auto"/>
              <w:jc w:val="both"/>
            </w:pPr>
            <w:r>
              <w:t>ликвидационная стоимость - 100 000 руб.;</w:t>
            </w:r>
          </w:p>
          <w:p w14:paraId="1B402C00" w14:textId="77777777" w:rsidR="00947B69" w:rsidRDefault="00947B69">
            <w:pPr>
              <w:pStyle w:val="ConsPlusNormal"/>
              <w:numPr>
                <w:ilvl w:val="0"/>
                <w:numId w:val="55"/>
              </w:numPr>
              <w:spacing w:before="200" w:line="200" w:lineRule="auto"/>
              <w:jc w:val="both"/>
            </w:pPr>
            <w:r>
              <w:t>способ амортизации - линейный.</w:t>
            </w:r>
          </w:p>
          <w:p w14:paraId="07E4C8CE" w14:textId="77777777" w:rsidR="00947B69" w:rsidRDefault="00947B69">
            <w:pPr>
              <w:pStyle w:val="ConsPlusNormal"/>
              <w:spacing w:before="200" w:line="200" w:lineRule="auto"/>
              <w:jc w:val="both"/>
            </w:pPr>
            <w:r>
              <w:t>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w:t>
            </w:r>
          </w:p>
          <w:p w14:paraId="6EF84147" w14:textId="77777777" w:rsidR="00947B69" w:rsidRDefault="00947B69">
            <w:pPr>
              <w:pStyle w:val="ConsPlusNormal"/>
              <w:spacing w:before="200" w:line="200" w:lineRule="auto"/>
              <w:jc w:val="both"/>
            </w:pPr>
            <w:r>
              <w:t>Расчет амортизации оборудования согласно учетной политике организации следующий:</w:t>
            </w:r>
          </w:p>
          <w:p w14:paraId="44ED34B5" w14:textId="77777777" w:rsidR="00947B69" w:rsidRDefault="00947B69">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555"/>
              <w:gridCol w:w="3059"/>
              <w:gridCol w:w="1582"/>
              <w:gridCol w:w="1593"/>
              <w:gridCol w:w="1555"/>
            </w:tblGrid>
            <w:tr w:rsidR="00947B69" w14:paraId="3E1F8456" w14:textId="77777777">
              <w:tc>
                <w:tcPr>
                  <w:tcW w:w="1700" w:type="dxa"/>
                </w:tcPr>
                <w:p w14:paraId="5B0BDD97" w14:textId="77777777" w:rsidR="00947B69" w:rsidRDefault="00947B69">
                  <w:pPr>
                    <w:pStyle w:val="ConsPlusNormal"/>
                    <w:spacing w:line="200" w:lineRule="auto"/>
                    <w:jc w:val="center"/>
                  </w:pPr>
                  <w:r>
                    <w:t>Период</w:t>
                  </w:r>
                </w:p>
              </w:tc>
              <w:tc>
                <w:tcPr>
                  <w:tcW w:w="3968" w:type="dxa"/>
                </w:tcPr>
                <w:p w14:paraId="7140E1E3" w14:textId="77777777" w:rsidR="00947B69" w:rsidRDefault="00947B69">
                  <w:pPr>
                    <w:pStyle w:val="ConsPlusNormal"/>
                    <w:spacing w:line="200" w:lineRule="auto"/>
                    <w:jc w:val="center"/>
                  </w:pPr>
                  <w:r>
                    <w:t>Расчет амортизации за месяц,</w:t>
                  </w:r>
                </w:p>
                <w:p w14:paraId="6126C137" w14:textId="77777777" w:rsidR="00947B69" w:rsidRDefault="00947B69">
                  <w:pPr>
                    <w:pStyle w:val="ConsPlusNormal"/>
                    <w:spacing w:before="200" w:line="200" w:lineRule="auto"/>
                    <w:jc w:val="center"/>
                  </w:pPr>
                  <w:r>
                    <w:t>руб.</w:t>
                  </w:r>
                </w:p>
              </w:tc>
              <w:tc>
                <w:tcPr>
                  <w:tcW w:w="1700" w:type="dxa"/>
                </w:tcPr>
                <w:p w14:paraId="26CF4FA5" w14:textId="77777777" w:rsidR="00947B69" w:rsidRDefault="00947B69">
                  <w:pPr>
                    <w:pStyle w:val="ConsPlusNormal"/>
                    <w:spacing w:line="200" w:lineRule="auto"/>
                    <w:jc w:val="center"/>
                  </w:pPr>
                  <w:r>
                    <w:t>Амортизация за месяц,</w:t>
                  </w:r>
                </w:p>
                <w:p w14:paraId="7A2F3FA9" w14:textId="77777777" w:rsidR="00947B69" w:rsidRDefault="00947B69">
                  <w:pPr>
                    <w:pStyle w:val="ConsPlusNormal"/>
                    <w:spacing w:before="200" w:line="200" w:lineRule="auto"/>
                    <w:jc w:val="center"/>
                  </w:pPr>
                  <w:r>
                    <w:t>руб.</w:t>
                  </w:r>
                </w:p>
              </w:tc>
              <w:tc>
                <w:tcPr>
                  <w:tcW w:w="1700" w:type="dxa"/>
                </w:tcPr>
                <w:p w14:paraId="01AA249E" w14:textId="77777777" w:rsidR="00947B69" w:rsidRDefault="00947B69">
                  <w:pPr>
                    <w:pStyle w:val="ConsPlusNormal"/>
                    <w:spacing w:line="200" w:lineRule="auto"/>
                    <w:jc w:val="center"/>
                  </w:pPr>
                  <w:r>
                    <w:t>Накопленная амортизация,</w:t>
                  </w:r>
                </w:p>
                <w:p w14:paraId="774B7C5D" w14:textId="77777777" w:rsidR="00947B69" w:rsidRDefault="00947B69">
                  <w:pPr>
                    <w:pStyle w:val="ConsPlusNormal"/>
                    <w:spacing w:before="200" w:line="200" w:lineRule="auto"/>
                    <w:jc w:val="center"/>
                  </w:pPr>
                  <w:r>
                    <w:t>руб.</w:t>
                  </w:r>
                </w:p>
              </w:tc>
              <w:tc>
                <w:tcPr>
                  <w:tcW w:w="1700" w:type="dxa"/>
                </w:tcPr>
                <w:p w14:paraId="25EEFA1E" w14:textId="77777777" w:rsidR="00947B69" w:rsidRDefault="00947B69">
                  <w:pPr>
                    <w:pStyle w:val="ConsPlusNormal"/>
                    <w:spacing w:line="200" w:lineRule="auto"/>
                    <w:jc w:val="center"/>
                  </w:pPr>
                  <w:r>
                    <w:t>Оставшийся СПИ,</w:t>
                  </w:r>
                </w:p>
                <w:p w14:paraId="5BFE195A" w14:textId="77777777" w:rsidR="00947B69" w:rsidRDefault="00947B69">
                  <w:pPr>
                    <w:pStyle w:val="ConsPlusNormal"/>
                    <w:spacing w:before="200" w:line="200" w:lineRule="auto"/>
                    <w:jc w:val="center"/>
                  </w:pPr>
                  <w:r>
                    <w:t>мес.</w:t>
                  </w:r>
                </w:p>
              </w:tc>
            </w:tr>
            <w:tr w:rsidR="00947B69" w14:paraId="72454BBF" w14:textId="77777777">
              <w:tc>
                <w:tcPr>
                  <w:tcW w:w="1700" w:type="dxa"/>
                </w:tcPr>
                <w:p w14:paraId="5A24ADA2" w14:textId="77777777" w:rsidR="00947B69" w:rsidRDefault="00947B69">
                  <w:pPr>
                    <w:pStyle w:val="ConsPlusNormal"/>
                    <w:spacing w:line="200" w:lineRule="auto"/>
                  </w:pPr>
                  <w:r>
                    <w:t>Сентябрь текущего года</w:t>
                  </w:r>
                </w:p>
              </w:tc>
              <w:tc>
                <w:tcPr>
                  <w:tcW w:w="3968" w:type="dxa"/>
                </w:tcPr>
                <w:p w14:paraId="4C260A40" w14:textId="77777777" w:rsidR="00947B69" w:rsidRDefault="00947B69">
                  <w:pPr>
                    <w:pStyle w:val="ConsPlusNormal"/>
                    <w:spacing w:line="200" w:lineRule="auto"/>
                    <w:jc w:val="center"/>
                  </w:pPr>
                  <w:r>
                    <w:t>(1 000 000 - 100 000) / 15</w:t>
                  </w:r>
                </w:p>
              </w:tc>
              <w:tc>
                <w:tcPr>
                  <w:tcW w:w="1700" w:type="dxa"/>
                </w:tcPr>
                <w:p w14:paraId="6A641064" w14:textId="77777777" w:rsidR="00947B69" w:rsidRDefault="00947B69">
                  <w:pPr>
                    <w:pStyle w:val="ConsPlusNormal"/>
                    <w:spacing w:line="200" w:lineRule="auto"/>
                    <w:jc w:val="center"/>
                  </w:pPr>
                  <w:r>
                    <w:t>60 000,00</w:t>
                  </w:r>
                </w:p>
              </w:tc>
              <w:tc>
                <w:tcPr>
                  <w:tcW w:w="1700" w:type="dxa"/>
                </w:tcPr>
                <w:p w14:paraId="1BD5AFB0" w14:textId="77777777" w:rsidR="00947B69" w:rsidRDefault="00947B69">
                  <w:pPr>
                    <w:pStyle w:val="ConsPlusNormal"/>
                    <w:spacing w:line="200" w:lineRule="auto"/>
                    <w:jc w:val="center"/>
                  </w:pPr>
                  <w:r>
                    <w:t>60 000,00</w:t>
                  </w:r>
                </w:p>
              </w:tc>
              <w:tc>
                <w:tcPr>
                  <w:tcW w:w="1700" w:type="dxa"/>
                </w:tcPr>
                <w:p w14:paraId="6FC1A0DE" w14:textId="77777777" w:rsidR="00947B69" w:rsidRDefault="00947B69">
                  <w:pPr>
                    <w:pStyle w:val="ConsPlusNormal"/>
                    <w:spacing w:line="200" w:lineRule="auto"/>
                    <w:jc w:val="center"/>
                  </w:pPr>
                  <w:r>
                    <w:t>14</w:t>
                  </w:r>
                </w:p>
              </w:tc>
            </w:tr>
            <w:tr w:rsidR="00947B69" w14:paraId="26D338F2" w14:textId="77777777">
              <w:tc>
                <w:tcPr>
                  <w:tcW w:w="1700" w:type="dxa"/>
                </w:tcPr>
                <w:p w14:paraId="6777DC30" w14:textId="77777777" w:rsidR="00947B69" w:rsidRDefault="00947B69">
                  <w:pPr>
                    <w:pStyle w:val="ConsPlusNormal"/>
                    <w:spacing w:line="200" w:lineRule="auto"/>
                  </w:pPr>
                  <w:r>
                    <w:t xml:space="preserve">Октябрь </w:t>
                  </w:r>
                  <w:r>
                    <w:lastRenderedPageBreak/>
                    <w:t>текущего года</w:t>
                  </w:r>
                </w:p>
              </w:tc>
              <w:tc>
                <w:tcPr>
                  <w:tcW w:w="3968" w:type="dxa"/>
                </w:tcPr>
                <w:p w14:paraId="7C471CBD" w14:textId="77777777" w:rsidR="00947B69" w:rsidRDefault="00947B69">
                  <w:pPr>
                    <w:pStyle w:val="ConsPlusNormal"/>
                    <w:spacing w:line="200" w:lineRule="auto"/>
                    <w:jc w:val="center"/>
                  </w:pPr>
                  <w:r>
                    <w:lastRenderedPageBreak/>
                    <w:t xml:space="preserve">(1 000 000 - 100 000 - 60 000) / </w:t>
                  </w:r>
                  <w:r>
                    <w:lastRenderedPageBreak/>
                    <w:t>14</w:t>
                  </w:r>
                </w:p>
              </w:tc>
              <w:tc>
                <w:tcPr>
                  <w:tcW w:w="1700" w:type="dxa"/>
                </w:tcPr>
                <w:p w14:paraId="4F266FCD" w14:textId="77777777" w:rsidR="00947B69" w:rsidRDefault="00947B69">
                  <w:pPr>
                    <w:pStyle w:val="ConsPlusNormal"/>
                    <w:spacing w:line="200" w:lineRule="auto"/>
                    <w:jc w:val="center"/>
                  </w:pPr>
                  <w:r>
                    <w:lastRenderedPageBreak/>
                    <w:t>60 000,00</w:t>
                  </w:r>
                </w:p>
              </w:tc>
              <w:tc>
                <w:tcPr>
                  <w:tcW w:w="1700" w:type="dxa"/>
                </w:tcPr>
                <w:p w14:paraId="109BF01B" w14:textId="77777777" w:rsidR="00947B69" w:rsidRDefault="00947B69">
                  <w:pPr>
                    <w:pStyle w:val="ConsPlusNormal"/>
                    <w:spacing w:line="200" w:lineRule="auto"/>
                    <w:jc w:val="center"/>
                  </w:pPr>
                  <w:r>
                    <w:t>120 000,00</w:t>
                  </w:r>
                </w:p>
              </w:tc>
              <w:tc>
                <w:tcPr>
                  <w:tcW w:w="1700" w:type="dxa"/>
                </w:tcPr>
                <w:p w14:paraId="4956ED1C" w14:textId="77777777" w:rsidR="00947B69" w:rsidRDefault="00947B69">
                  <w:pPr>
                    <w:pStyle w:val="ConsPlusNormal"/>
                    <w:spacing w:line="200" w:lineRule="auto"/>
                    <w:jc w:val="center"/>
                  </w:pPr>
                  <w:r>
                    <w:t>13</w:t>
                  </w:r>
                </w:p>
              </w:tc>
            </w:tr>
            <w:tr w:rsidR="00947B69" w14:paraId="632F9267" w14:textId="77777777">
              <w:tc>
                <w:tcPr>
                  <w:tcW w:w="1700" w:type="dxa"/>
                </w:tcPr>
                <w:p w14:paraId="103C535D" w14:textId="77777777" w:rsidR="00947B69" w:rsidRDefault="00947B69">
                  <w:pPr>
                    <w:pStyle w:val="ConsPlusNormal"/>
                    <w:spacing w:line="200" w:lineRule="auto"/>
                  </w:pPr>
                  <w:r>
                    <w:t>Ноябрь текущего года</w:t>
                  </w:r>
                </w:p>
              </w:tc>
              <w:tc>
                <w:tcPr>
                  <w:tcW w:w="3968" w:type="dxa"/>
                </w:tcPr>
                <w:p w14:paraId="7556DA25" w14:textId="77777777" w:rsidR="00947B69" w:rsidRDefault="00947B69">
                  <w:pPr>
                    <w:pStyle w:val="ConsPlusNormal"/>
                    <w:spacing w:line="200" w:lineRule="auto"/>
                    <w:jc w:val="center"/>
                  </w:pPr>
                  <w:r>
                    <w:t>(1 000 000 - 100 000 - 120 000) / 13</w:t>
                  </w:r>
                </w:p>
              </w:tc>
              <w:tc>
                <w:tcPr>
                  <w:tcW w:w="1700" w:type="dxa"/>
                </w:tcPr>
                <w:p w14:paraId="1FFBA299" w14:textId="77777777" w:rsidR="00947B69" w:rsidRDefault="00947B69">
                  <w:pPr>
                    <w:pStyle w:val="ConsPlusNormal"/>
                    <w:spacing w:line="200" w:lineRule="auto"/>
                    <w:jc w:val="center"/>
                  </w:pPr>
                  <w:r>
                    <w:t>60 000,00</w:t>
                  </w:r>
                </w:p>
              </w:tc>
              <w:tc>
                <w:tcPr>
                  <w:tcW w:w="1700" w:type="dxa"/>
                </w:tcPr>
                <w:p w14:paraId="13998374" w14:textId="77777777" w:rsidR="00947B69" w:rsidRDefault="00947B69">
                  <w:pPr>
                    <w:pStyle w:val="ConsPlusNormal"/>
                    <w:spacing w:line="200" w:lineRule="auto"/>
                    <w:jc w:val="center"/>
                  </w:pPr>
                  <w:r>
                    <w:t>180 000,00</w:t>
                  </w:r>
                </w:p>
              </w:tc>
              <w:tc>
                <w:tcPr>
                  <w:tcW w:w="1700" w:type="dxa"/>
                </w:tcPr>
                <w:p w14:paraId="0354B1A4" w14:textId="77777777" w:rsidR="00947B69" w:rsidRDefault="00947B69">
                  <w:pPr>
                    <w:pStyle w:val="ConsPlusNormal"/>
                    <w:spacing w:line="200" w:lineRule="auto"/>
                    <w:jc w:val="center"/>
                  </w:pPr>
                  <w:r>
                    <w:t>12</w:t>
                  </w:r>
                </w:p>
              </w:tc>
            </w:tr>
            <w:tr w:rsidR="00947B69" w14:paraId="7623A07E" w14:textId="77777777">
              <w:tc>
                <w:tcPr>
                  <w:tcW w:w="1700" w:type="dxa"/>
                </w:tcPr>
                <w:p w14:paraId="3310719B" w14:textId="77777777" w:rsidR="00947B69" w:rsidRDefault="00947B69">
                  <w:pPr>
                    <w:pStyle w:val="ConsPlusNormal"/>
                    <w:spacing w:line="200" w:lineRule="auto"/>
                  </w:pPr>
                  <w:r>
                    <w:t>Декабрь текущего года</w:t>
                  </w:r>
                </w:p>
              </w:tc>
              <w:tc>
                <w:tcPr>
                  <w:tcW w:w="3968" w:type="dxa"/>
                </w:tcPr>
                <w:p w14:paraId="18E31F47" w14:textId="77777777" w:rsidR="00947B69" w:rsidRDefault="00947B69">
                  <w:pPr>
                    <w:pStyle w:val="ConsPlusNormal"/>
                    <w:spacing w:line="200" w:lineRule="auto"/>
                    <w:jc w:val="center"/>
                  </w:pPr>
                  <w:r>
                    <w:t>(1 000 000 - 100 000 - 180 000) / 12</w:t>
                  </w:r>
                </w:p>
              </w:tc>
              <w:tc>
                <w:tcPr>
                  <w:tcW w:w="1700" w:type="dxa"/>
                </w:tcPr>
                <w:p w14:paraId="5C33A3B5" w14:textId="77777777" w:rsidR="00947B69" w:rsidRDefault="00947B69">
                  <w:pPr>
                    <w:pStyle w:val="ConsPlusNormal"/>
                    <w:spacing w:line="200" w:lineRule="auto"/>
                    <w:jc w:val="center"/>
                  </w:pPr>
                  <w:r>
                    <w:t>60 000,00</w:t>
                  </w:r>
                </w:p>
              </w:tc>
              <w:tc>
                <w:tcPr>
                  <w:tcW w:w="1700" w:type="dxa"/>
                </w:tcPr>
                <w:p w14:paraId="441C4A71" w14:textId="77777777" w:rsidR="00947B69" w:rsidRDefault="00947B69">
                  <w:pPr>
                    <w:pStyle w:val="ConsPlusNormal"/>
                    <w:spacing w:line="200" w:lineRule="auto"/>
                    <w:jc w:val="center"/>
                  </w:pPr>
                  <w:r>
                    <w:t>240 000,00</w:t>
                  </w:r>
                </w:p>
              </w:tc>
              <w:tc>
                <w:tcPr>
                  <w:tcW w:w="1700" w:type="dxa"/>
                </w:tcPr>
                <w:p w14:paraId="0C60BC47" w14:textId="77777777" w:rsidR="00947B69" w:rsidRDefault="00947B69">
                  <w:pPr>
                    <w:pStyle w:val="ConsPlusNormal"/>
                    <w:spacing w:line="200" w:lineRule="auto"/>
                    <w:jc w:val="center"/>
                  </w:pPr>
                  <w:r>
                    <w:t>11</w:t>
                  </w:r>
                </w:p>
              </w:tc>
            </w:tr>
            <w:tr w:rsidR="00947B69" w14:paraId="35701BA4" w14:textId="77777777">
              <w:tc>
                <w:tcPr>
                  <w:tcW w:w="1700" w:type="dxa"/>
                </w:tcPr>
                <w:p w14:paraId="4FD10486" w14:textId="77777777" w:rsidR="00947B69" w:rsidRDefault="00947B69">
                  <w:pPr>
                    <w:pStyle w:val="ConsPlusNormal"/>
                    <w:spacing w:line="200" w:lineRule="auto"/>
                  </w:pPr>
                  <w:r>
                    <w:t>Январь следующего года</w:t>
                  </w:r>
                </w:p>
              </w:tc>
              <w:tc>
                <w:tcPr>
                  <w:tcW w:w="3968" w:type="dxa"/>
                </w:tcPr>
                <w:p w14:paraId="20A7612C" w14:textId="77777777" w:rsidR="00947B69" w:rsidRDefault="00947B69">
                  <w:pPr>
                    <w:pStyle w:val="ConsPlusNormal"/>
                    <w:spacing w:line="200" w:lineRule="auto"/>
                    <w:jc w:val="center"/>
                  </w:pPr>
                  <w:r>
                    <w:t>(1 000 000 - 100 000 - 240 000) / 11</w:t>
                  </w:r>
                </w:p>
              </w:tc>
              <w:tc>
                <w:tcPr>
                  <w:tcW w:w="1700" w:type="dxa"/>
                </w:tcPr>
                <w:p w14:paraId="50479C51" w14:textId="77777777" w:rsidR="00947B69" w:rsidRDefault="00947B69">
                  <w:pPr>
                    <w:pStyle w:val="ConsPlusNormal"/>
                    <w:spacing w:line="200" w:lineRule="auto"/>
                    <w:jc w:val="center"/>
                  </w:pPr>
                  <w:r>
                    <w:t>60 000,00</w:t>
                  </w:r>
                </w:p>
              </w:tc>
              <w:tc>
                <w:tcPr>
                  <w:tcW w:w="1700" w:type="dxa"/>
                </w:tcPr>
                <w:p w14:paraId="6644A644" w14:textId="77777777" w:rsidR="00947B69" w:rsidRDefault="00947B69">
                  <w:pPr>
                    <w:pStyle w:val="ConsPlusNormal"/>
                    <w:spacing w:line="200" w:lineRule="auto"/>
                    <w:jc w:val="center"/>
                  </w:pPr>
                  <w:r>
                    <w:t>300 000,00</w:t>
                  </w:r>
                </w:p>
              </w:tc>
              <w:tc>
                <w:tcPr>
                  <w:tcW w:w="1700" w:type="dxa"/>
                </w:tcPr>
                <w:p w14:paraId="72AB6C8C" w14:textId="77777777" w:rsidR="00947B69" w:rsidRDefault="00947B69">
                  <w:pPr>
                    <w:pStyle w:val="ConsPlusNormal"/>
                    <w:spacing w:line="200" w:lineRule="auto"/>
                    <w:jc w:val="center"/>
                  </w:pPr>
                  <w:r>
                    <w:t>10</w:t>
                  </w:r>
                </w:p>
              </w:tc>
            </w:tr>
            <w:tr w:rsidR="00947B69" w14:paraId="3C90F32F" w14:textId="77777777">
              <w:tc>
                <w:tcPr>
                  <w:tcW w:w="1700" w:type="dxa"/>
                </w:tcPr>
                <w:p w14:paraId="28E121E5" w14:textId="77777777" w:rsidR="00947B69" w:rsidRDefault="00947B69">
                  <w:pPr>
                    <w:pStyle w:val="ConsPlusNormal"/>
                    <w:spacing w:line="200" w:lineRule="auto"/>
                  </w:pPr>
                  <w:r>
                    <w:t>Февраль следующего года</w:t>
                  </w:r>
                </w:p>
              </w:tc>
              <w:tc>
                <w:tcPr>
                  <w:tcW w:w="3968" w:type="dxa"/>
                </w:tcPr>
                <w:p w14:paraId="5FDE1453" w14:textId="77777777" w:rsidR="00947B69" w:rsidRDefault="00947B69">
                  <w:pPr>
                    <w:pStyle w:val="ConsPlusNormal"/>
                    <w:spacing w:line="200" w:lineRule="auto"/>
                    <w:jc w:val="center"/>
                  </w:pPr>
                  <w:r>
                    <w:t>(1 000 000 - 100 000 - 300 000) / 10</w:t>
                  </w:r>
                </w:p>
              </w:tc>
              <w:tc>
                <w:tcPr>
                  <w:tcW w:w="1700" w:type="dxa"/>
                </w:tcPr>
                <w:p w14:paraId="65BE8E97" w14:textId="77777777" w:rsidR="00947B69" w:rsidRDefault="00947B69">
                  <w:pPr>
                    <w:pStyle w:val="ConsPlusNormal"/>
                    <w:spacing w:line="200" w:lineRule="auto"/>
                    <w:jc w:val="center"/>
                  </w:pPr>
                  <w:r>
                    <w:t>60 000,00</w:t>
                  </w:r>
                </w:p>
              </w:tc>
              <w:tc>
                <w:tcPr>
                  <w:tcW w:w="1700" w:type="dxa"/>
                </w:tcPr>
                <w:p w14:paraId="5A7119E9" w14:textId="77777777" w:rsidR="00947B69" w:rsidRDefault="00947B69">
                  <w:pPr>
                    <w:pStyle w:val="ConsPlusNormal"/>
                    <w:spacing w:line="200" w:lineRule="auto"/>
                    <w:jc w:val="center"/>
                  </w:pPr>
                  <w:r>
                    <w:t>360 000,00</w:t>
                  </w:r>
                </w:p>
              </w:tc>
              <w:tc>
                <w:tcPr>
                  <w:tcW w:w="1700" w:type="dxa"/>
                </w:tcPr>
                <w:p w14:paraId="3FFBDE6E" w14:textId="77777777" w:rsidR="00947B69" w:rsidRDefault="00947B69">
                  <w:pPr>
                    <w:pStyle w:val="ConsPlusNormal"/>
                    <w:spacing w:line="200" w:lineRule="auto"/>
                    <w:jc w:val="center"/>
                  </w:pPr>
                  <w:r>
                    <w:t>9</w:t>
                  </w:r>
                </w:p>
              </w:tc>
            </w:tr>
            <w:tr w:rsidR="00947B69" w14:paraId="45C0DD81" w14:textId="77777777">
              <w:tc>
                <w:tcPr>
                  <w:tcW w:w="1700" w:type="dxa"/>
                </w:tcPr>
                <w:p w14:paraId="1FCE2805" w14:textId="77777777" w:rsidR="00947B69" w:rsidRDefault="00947B69">
                  <w:pPr>
                    <w:pStyle w:val="ConsPlusNormal"/>
                    <w:spacing w:line="200" w:lineRule="auto"/>
                  </w:pPr>
                  <w:r>
                    <w:t>Март следующего года</w:t>
                  </w:r>
                </w:p>
              </w:tc>
              <w:tc>
                <w:tcPr>
                  <w:tcW w:w="3968" w:type="dxa"/>
                </w:tcPr>
                <w:p w14:paraId="42E20868" w14:textId="77777777" w:rsidR="00947B69" w:rsidRDefault="00947B69">
                  <w:pPr>
                    <w:pStyle w:val="ConsPlusNormal"/>
                    <w:spacing w:line="200" w:lineRule="auto"/>
                    <w:jc w:val="center"/>
                  </w:pPr>
                  <w:r>
                    <w:t>(1 000 000 - 100 000 - 360 000) / 9</w:t>
                  </w:r>
                </w:p>
              </w:tc>
              <w:tc>
                <w:tcPr>
                  <w:tcW w:w="1700" w:type="dxa"/>
                </w:tcPr>
                <w:p w14:paraId="74694748" w14:textId="77777777" w:rsidR="00947B69" w:rsidRDefault="00947B69">
                  <w:pPr>
                    <w:pStyle w:val="ConsPlusNormal"/>
                    <w:spacing w:line="200" w:lineRule="auto"/>
                    <w:jc w:val="center"/>
                  </w:pPr>
                  <w:r>
                    <w:t>60 000,00</w:t>
                  </w:r>
                </w:p>
              </w:tc>
              <w:tc>
                <w:tcPr>
                  <w:tcW w:w="1700" w:type="dxa"/>
                </w:tcPr>
                <w:p w14:paraId="05E09CA1" w14:textId="77777777" w:rsidR="00947B69" w:rsidRDefault="00947B69">
                  <w:pPr>
                    <w:pStyle w:val="ConsPlusNormal"/>
                    <w:spacing w:line="200" w:lineRule="auto"/>
                    <w:jc w:val="center"/>
                  </w:pPr>
                  <w:r>
                    <w:t>420 000,00</w:t>
                  </w:r>
                </w:p>
              </w:tc>
              <w:tc>
                <w:tcPr>
                  <w:tcW w:w="1700" w:type="dxa"/>
                </w:tcPr>
                <w:p w14:paraId="14E58F8D" w14:textId="77777777" w:rsidR="00947B69" w:rsidRDefault="00947B69">
                  <w:pPr>
                    <w:pStyle w:val="ConsPlusNormal"/>
                    <w:spacing w:line="200" w:lineRule="auto"/>
                    <w:jc w:val="center"/>
                  </w:pPr>
                  <w:r>
                    <w:t>8</w:t>
                  </w:r>
                </w:p>
              </w:tc>
            </w:tr>
            <w:tr w:rsidR="00947B69" w14:paraId="6A7D65AC" w14:textId="77777777">
              <w:tc>
                <w:tcPr>
                  <w:tcW w:w="1700" w:type="dxa"/>
                </w:tcPr>
                <w:p w14:paraId="12FE6A12" w14:textId="77777777" w:rsidR="00947B69" w:rsidRDefault="00947B69">
                  <w:pPr>
                    <w:pStyle w:val="ConsPlusNormal"/>
                    <w:spacing w:line="200" w:lineRule="auto"/>
                  </w:pPr>
                  <w:r>
                    <w:t>Апрель следующего года</w:t>
                  </w:r>
                </w:p>
              </w:tc>
              <w:tc>
                <w:tcPr>
                  <w:tcW w:w="3968" w:type="dxa"/>
                </w:tcPr>
                <w:p w14:paraId="4537DD9A" w14:textId="77777777" w:rsidR="00947B69" w:rsidRDefault="00947B69">
                  <w:pPr>
                    <w:pStyle w:val="ConsPlusNormal"/>
                    <w:spacing w:line="200" w:lineRule="auto"/>
                    <w:jc w:val="center"/>
                  </w:pPr>
                  <w:r>
                    <w:t>(1 000 000 - 100 000 - 420 000) / 8</w:t>
                  </w:r>
                </w:p>
              </w:tc>
              <w:tc>
                <w:tcPr>
                  <w:tcW w:w="1700" w:type="dxa"/>
                </w:tcPr>
                <w:p w14:paraId="0B3D251B" w14:textId="77777777" w:rsidR="00947B69" w:rsidRDefault="00947B69">
                  <w:pPr>
                    <w:pStyle w:val="ConsPlusNormal"/>
                    <w:spacing w:line="200" w:lineRule="auto"/>
                    <w:jc w:val="center"/>
                  </w:pPr>
                  <w:r>
                    <w:t>60 000,00</w:t>
                  </w:r>
                </w:p>
              </w:tc>
              <w:tc>
                <w:tcPr>
                  <w:tcW w:w="1700" w:type="dxa"/>
                </w:tcPr>
                <w:p w14:paraId="43C52D36" w14:textId="77777777" w:rsidR="00947B69" w:rsidRDefault="00947B69">
                  <w:pPr>
                    <w:pStyle w:val="ConsPlusNormal"/>
                    <w:spacing w:line="200" w:lineRule="auto"/>
                    <w:jc w:val="center"/>
                  </w:pPr>
                  <w:r>
                    <w:t>480 000,00</w:t>
                  </w:r>
                </w:p>
              </w:tc>
              <w:tc>
                <w:tcPr>
                  <w:tcW w:w="1700" w:type="dxa"/>
                </w:tcPr>
                <w:p w14:paraId="7E64577E" w14:textId="77777777" w:rsidR="00947B69" w:rsidRDefault="00947B69">
                  <w:pPr>
                    <w:pStyle w:val="ConsPlusNormal"/>
                    <w:spacing w:line="200" w:lineRule="auto"/>
                    <w:jc w:val="center"/>
                  </w:pPr>
                  <w:r>
                    <w:t>7</w:t>
                  </w:r>
                </w:p>
              </w:tc>
            </w:tr>
            <w:tr w:rsidR="00947B69" w14:paraId="274BECA0" w14:textId="77777777">
              <w:tc>
                <w:tcPr>
                  <w:tcW w:w="1700" w:type="dxa"/>
                </w:tcPr>
                <w:p w14:paraId="67B25CB6" w14:textId="77777777" w:rsidR="00947B69" w:rsidRDefault="00947B69">
                  <w:pPr>
                    <w:pStyle w:val="ConsPlusNormal"/>
                    <w:spacing w:line="200" w:lineRule="auto"/>
                  </w:pPr>
                  <w:r>
                    <w:t>Май следующего года</w:t>
                  </w:r>
                </w:p>
              </w:tc>
              <w:tc>
                <w:tcPr>
                  <w:tcW w:w="3968" w:type="dxa"/>
                </w:tcPr>
                <w:p w14:paraId="409B9B2B" w14:textId="77777777" w:rsidR="00947B69" w:rsidRDefault="00947B69">
                  <w:pPr>
                    <w:pStyle w:val="ConsPlusNormal"/>
                    <w:spacing w:line="200" w:lineRule="auto"/>
                    <w:jc w:val="center"/>
                  </w:pPr>
                  <w:r>
                    <w:t>(1 000 000 - 100 000 - 480 000) / 7</w:t>
                  </w:r>
                </w:p>
              </w:tc>
              <w:tc>
                <w:tcPr>
                  <w:tcW w:w="1700" w:type="dxa"/>
                </w:tcPr>
                <w:p w14:paraId="2C9C8D6D" w14:textId="77777777" w:rsidR="00947B69" w:rsidRDefault="00947B69">
                  <w:pPr>
                    <w:pStyle w:val="ConsPlusNormal"/>
                    <w:spacing w:line="200" w:lineRule="auto"/>
                    <w:jc w:val="center"/>
                  </w:pPr>
                  <w:r>
                    <w:t>60 000,00</w:t>
                  </w:r>
                </w:p>
              </w:tc>
              <w:tc>
                <w:tcPr>
                  <w:tcW w:w="1700" w:type="dxa"/>
                </w:tcPr>
                <w:p w14:paraId="0CEA490C" w14:textId="77777777" w:rsidR="00947B69" w:rsidRDefault="00947B69">
                  <w:pPr>
                    <w:pStyle w:val="ConsPlusNormal"/>
                    <w:spacing w:line="200" w:lineRule="auto"/>
                    <w:jc w:val="center"/>
                  </w:pPr>
                  <w:r>
                    <w:t>540 000,00</w:t>
                  </w:r>
                </w:p>
              </w:tc>
              <w:tc>
                <w:tcPr>
                  <w:tcW w:w="1700" w:type="dxa"/>
                </w:tcPr>
                <w:p w14:paraId="1300F88D" w14:textId="77777777" w:rsidR="00947B69" w:rsidRDefault="00947B69">
                  <w:pPr>
                    <w:pStyle w:val="ConsPlusNormal"/>
                    <w:spacing w:line="200" w:lineRule="auto"/>
                    <w:jc w:val="center"/>
                  </w:pPr>
                  <w:r>
                    <w:t>6</w:t>
                  </w:r>
                </w:p>
              </w:tc>
            </w:tr>
            <w:tr w:rsidR="00947B69" w14:paraId="5478D5A5" w14:textId="77777777">
              <w:tc>
                <w:tcPr>
                  <w:tcW w:w="1700" w:type="dxa"/>
                </w:tcPr>
                <w:p w14:paraId="26C180D5" w14:textId="77777777" w:rsidR="00947B69" w:rsidRDefault="00947B69">
                  <w:pPr>
                    <w:pStyle w:val="ConsPlusNormal"/>
                    <w:spacing w:line="200" w:lineRule="auto"/>
                  </w:pPr>
                  <w:r>
                    <w:t>Июнь следующего года</w:t>
                  </w:r>
                </w:p>
              </w:tc>
              <w:tc>
                <w:tcPr>
                  <w:tcW w:w="3968" w:type="dxa"/>
                </w:tcPr>
                <w:p w14:paraId="68782286" w14:textId="77777777" w:rsidR="00947B69" w:rsidRDefault="00947B69">
                  <w:pPr>
                    <w:pStyle w:val="ConsPlusNormal"/>
                    <w:spacing w:line="200" w:lineRule="auto"/>
                    <w:jc w:val="center"/>
                  </w:pPr>
                  <w:r>
                    <w:t>(1 000 000 - 100 000 - 540 000) / 6</w:t>
                  </w:r>
                </w:p>
              </w:tc>
              <w:tc>
                <w:tcPr>
                  <w:tcW w:w="1700" w:type="dxa"/>
                </w:tcPr>
                <w:p w14:paraId="63D162E4" w14:textId="77777777" w:rsidR="00947B69" w:rsidRDefault="00947B69">
                  <w:pPr>
                    <w:pStyle w:val="ConsPlusNormal"/>
                    <w:spacing w:line="200" w:lineRule="auto"/>
                    <w:jc w:val="center"/>
                  </w:pPr>
                  <w:r>
                    <w:t>60 000,00</w:t>
                  </w:r>
                </w:p>
              </w:tc>
              <w:tc>
                <w:tcPr>
                  <w:tcW w:w="1700" w:type="dxa"/>
                </w:tcPr>
                <w:p w14:paraId="72CBBA76" w14:textId="77777777" w:rsidR="00947B69" w:rsidRDefault="00947B69">
                  <w:pPr>
                    <w:pStyle w:val="ConsPlusNormal"/>
                    <w:spacing w:line="200" w:lineRule="auto"/>
                    <w:jc w:val="center"/>
                  </w:pPr>
                  <w:r>
                    <w:t>600 000,00</w:t>
                  </w:r>
                </w:p>
              </w:tc>
              <w:tc>
                <w:tcPr>
                  <w:tcW w:w="1700" w:type="dxa"/>
                </w:tcPr>
                <w:p w14:paraId="0CBD47D1" w14:textId="77777777" w:rsidR="00947B69" w:rsidRDefault="00947B69">
                  <w:pPr>
                    <w:pStyle w:val="ConsPlusNormal"/>
                    <w:spacing w:line="200" w:lineRule="auto"/>
                    <w:jc w:val="center"/>
                  </w:pPr>
                  <w:r>
                    <w:t>5</w:t>
                  </w:r>
                </w:p>
              </w:tc>
            </w:tr>
            <w:tr w:rsidR="00947B69" w14:paraId="17DA6968" w14:textId="77777777">
              <w:tc>
                <w:tcPr>
                  <w:tcW w:w="1700" w:type="dxa"/>
                </w:tcPr>
                <w:p w14:paraId="3AA9080A" w14:textId="77777777" w:rsidR="00947B69" w:rsidRDefault="00947B69">
                  <w:pPr>
                    <w:pStyle w:val="ConsPlusNormal"/>
                    <w:spacing w:line="200" w:lineRule="auto"/>
                  </w:pPr>
                  <w:r>
                    <w:t>Июль следующего года</w:t>
                  </w:r>
                </w:p>
              </w:tc>
              <w:tc>
                <w:tcPr>
                  <w:tcW w:w="3968" w:type="dxa"/>
                </w:tcPr>
                <w:p w14:paraId="01A62D18" w14:textId="77777777" w:rsidR="00947B69" w:rsidRDefault="00947B69">
                  <w:pPr>
                    <w:pStyle w:val="ConsPlusNormal"/>
                    <w:spacing w:line="200" w:lineRule="auto"/>
                    <w:jc w:val="center"/>
                  </w:pPr>
                  <w:r>
                    <w:t>(1 000 000 - 100 000 - 600 000) / 5</w:t>
                  </w:r>
                </w:p>
              </w:tc>
              <w:tc>
                <w:tcPr>
                  <w:tcW w:w="1700" w:type="dxa"/>
                </w:tcPr>
                <w:p w14:paraId="5F1CB3CE" w14:textId="77777777" w:rsidR="00947B69" w:rsidRDefault="00947B69">
                  <w:pPr>
                    <w:pStyle w:val="ConsPlusNormal"/>
                    <w:spacing w:line="200" w:lineRule="auto"/>
                    <w:jc w:val="center"/>
                  </w:pPr>
                  <w:r>
                    <w:t>60 000,00</w:t>
                  </w:r>
                </w:p>
              </w:tc>
              <w:tc>
                <w:tcPr>
                  <w:tcW w:w="1700" w:type="dxa"/>
                </w:tcPr>
                <w:p w14:paraId="6B2AC79E" w14:textId="77777777" w:rsidR="00947B69" w:rsidRDefault="00947B69">
                  <w:pPr>
                    <w:pStyle w:val="ConsPlusNormal"/>
                    <w:spacing w:line="200" w:lineRule="auto"/>
                    <w:jc w:val="center"/>
                  </w:pPr>
                  <w:r>
                    <w:t>660 000,00</w:t>
                  </w:r>
                </w:p>
              </w:tc>
              <w:tc>
                <w:tcPr>
                  <w:tcW w:w="1700" w:type="dxa"/>
                </w:tcPr>
                <w:p w14:paraId="6338DF46" w14:textId="77777777" w:rsidR="00947B69" w:rsidRDefault="00947B69">
                  <w:pPr>
                    <w:pStyle w:val="ConsPlusNormal"/>
                    <w:spacing w:line="200" w:lineRule="auto"/>
                    <w:jc w:val="center"/>
                  </w:pPr>
                  <w:r>
                    <w:t>4</w:t>
                  </w:r>
                </w:p>
              </w:tc>
            </w:tr>
            <w:tr w:rsidR="00947B69" w14:paraId="46435BF7" w14:textId="77777777">
              <w:tc>
                <w:tcPr>
                  <w:tcW w:w="1700" w:type="dxa"/>
                </w:tcPr>
                <w:p w14:paraId="310A809E" w14:textId="77777777" w:rsidR="00947B69" w:rsidRDefault="00947B69">
                  <w:pPr>
                    <w:pStyle w:val="ConsPlusNormal"/>
                    <w:spacing w:line="200" w:lineRule="auto"/>
                  </w:pPr>
                  <w:r>
                    <w:t>Август следующего года</w:t>
                  </w:r>
                </w:p>
              </w:tc>
              <w:tc>
                <w:tcPr>
                  <w:tcW w:w="3968" w:type="dxa"/>
                </w:tcPr>
                <w:p w14:paraId="7AF4EBF6" w14:textId="77777777" w:rsidR="00947B69" w:rsidRDefault="00947B69">
                  <w:pPr>
                    <w:pStyle w:val="ConsPlusNormal"/>
                    <w:spacing w:line="200" w:lineRule="auto"/>
                    <w:jc w:val="center"/>
                  </w:pPr>
                  <w:r>
                    <w:t>(1 000 000 - 100 000 - 660 000) / 4</w:t>
                  </w:r>
                </w:p>
              </w:tc>
              <w:tc>
                <w:tcPr>
                  <w:tcW w:w="1700" w:type="dxa"/>
                </w:tcPr>
                <w:p w14:paraId="210D2FE9" w14:textId="77777777" w:rsidR="00947B69" w:rsidRDefault="00947B69">
                  <w:pPr>
                    <w:pStyle w:val="ConsPlusNormal"/>
                    <w:spacing w:line="200" w:lineRule="auto"/>
                    <w:jc w:val="center"/>
                  </w:pPr>
                  <w:r>
                    <w:t>60 000,00</w:t>
                  </w:r>
                </w:p>
              </w:tc>
              <w:tc>
                <w:tcPr>
                  <w:tcW w:w="1700" w:type="dxa"/>
                </w:tcPr>
                <w:p w14:paraId="11F3B4B8" w14:textId="77777777" w:rsidR="00947B69" w:rsidRDefault="00947B69">
                  <w:pPr>
                    <w:pStyle w:val="ConsPlusNormal"/>
                    <w:spacing w:line="200" w:lineRule="auto"/>
                    <w:jc w:val="center"/>
                  </w:pPr>
                  <w:r>
                    <w:t>720 000,00</w:t>
                  </w:r>
                </w:p>
              </w:tc>
              <w:tc>
                <w:tcPr>
                  <w:tcW w:w="1700" w:type="dxa"/>
                </w:tcPr>
                <w:p w14:paraId="4D68BDBA" w14:textId="77777777" w:rsidR="00947B69" w:rsidRDefault="00947B69">
                  <w:pPr>
                    <w:pStyle w:val="ConsPlusNormal"/>
                    <w:spacing w:line="200" w:lineRule="auto"/>
                    <w:jc w:val="center"/>
                  </w:pPr>
                  <w:r>
                    <w:t>3</w:t>
                  </w:r>
                </w:p>
              </w:tc>
            </w:tr>
            <w:tr w:rsidR="00947B69" w14:paraId="3BF16737" w14:textId="77777777">
              <w:tc>
                <w:tcPr>
                  <w:tcW w:w="1700" w:type="dxa"/>
                </w:tcPr>
                <w:p w14:paraId="212BF2F1" w14:textId="77777777" w:rsidR="00947B69" w:rsidRDefault="00947B69">
                  <w:pPr>
                    <w:pStyle w:val="ConsPlusNormal"/>
                    <w:spacing w:line="200" w:lineRule="auto"/>
                  </w:pPr>
                  <w:r>
                    <w:t>Сентябрь следующего года</w:t>
                  </w:r>
                </w:p>
              </w:tc>
              <w:tc>
                <w:tcPr>
                  <w:tcW w:w="3968" w:type="dxa"/>
                </w:tcPr>
                <w:p w14:paraId="2E13C3B8" w14:textId="77777777" w:rsidR="00947B69" w:rsidRDefault="00947B69">
                  <w:pPr>
                    <w:pStyle w:val="ConsPlusNormal"/>
                    <w:spacing w:line="200" w:lineRule="auto"/>
                    <w:jc w:val="center"/>
                  </w:pPr>
                  <w:r>
                    <w:t>(1 000 000 - 100 000 - 720 000) / 3</w:t>
                  </w:r>
                </w:p>
              </w:tc>
              <w:tc>
                <w:tcPr>
                  <w:tcW w:w="1700" w:type="dxa"/>
                </w:tcPr>
                <w:p w14:paraId="47483E36" w14:textId="77777777" w:rsidR="00947B69" w:rsidRDefault="00947B69">
                  <w:pPr>
                    <w:pStyle w:val="ConsPlusNormal"/>
                    <w:spacing w:line="200" w:lineRule="auto"/>
                    <w:jc w:val="center"/>
                  </w:pPr>
                  <w:r>
                    <w:t>60 000,00</w:t>
                  </w:r>
                </w:p>
              </w:tc>
              <w:tc>
                <w:tcPr>
                  <w:tcW w:w="1700" w:type="dxa"/>
                </w:tcPr>
                <w:p w14:paraId="39878BB0" w14:textId="77777777" w:rsidR="00947B69" w:rsidRDefault="00947B69">
                  <w:pPr>
                    <w:pStyle w:val="ConsPlusNormal"/>
                    <w:spacing w:line="200" w:lineRule="auto"/>
                    <w:jc w:val="center"/>
                  </w:pPr>
                  <w:r>
                    <w:t>780 000,00</w:t>
                  </w:r>
                </w:p>
              </w:tc>
              <w:tc>
                <w:tcPr>
                  <w:tcW w:w="1700" w:type="dxa"/>
                </w:tcPr>
                <w:p w14:paraId="2006B243" w14:textId="77777777" w:rsidR="00947B69" w:rsidRDefault="00947B69">
                  <w:pPr>
                    <w:pStyle w:val="ConsPlusNormal"/>
                    <w:spacing w:line="200" w:lineRule="auto"/>
                    <w:jc w:val="center"/>
                  </w:pPr>
                  <w:r>
                    <w:t>2</w:t>
                  </w:r>
                </w:p>
              </w:tc>
            </w:tr>
            <w:tr w:rsidR="00947B69" w14:paraId="4DAEFA92" w14:textId="77777777">
              <w:tc>
                <w:tcPr>
                  <w:tcW w:w="1700" w:type="dxa"/>
                </w:tcPr>
                <w:p w14:paraId="37118FA2" w14:textId="77777777" w:rsidR="00947B69" w:rsidRDefault="00947B69">
                  <w:pPr>
                    <w:pStyle w:val="ConsPlusNormal"/>
                    <w:spacing w:line="200" w:lineRule="auto"/>
                  </w:pPr>
                  <w:r>
                    <w:t>Октябрь следующего года</w:t>
                  </w:r>
                </w:p>
              </w:tc>
              <w:tc>
                <w:tcPr>
                  <w:tcW w:w="3968" w:type="dxa"/>
                </w:tcPr>
                <w:p w14:paraId="37C00DD9" w14:textId="77777777" w:rsidR="00947B69" w:rsidRDefault="00947B69">
                  <w:pPr>
                    <w:pStyle w:val="ConsPlusNormal"/>
                    <w:spacing w:line="200" w:lineRule="auto"/>
                    <w:jc w:val="center"/>
                  </w:pPr>
                  <w:r>
                    <w:t>(1 000 000 - 100 000 - 780 000) / 2</w:t>
                  </w:r>
                </w:p>
              </w:tc>
              <w:tc>
                <w:tcPr>
                  <w:tcW w:w="1700" w:type="dxa"/>
                </w:tcPr>
                <w:p w14:paraId="5DE0090F" w14:textId="77777777" w:rsidR="00947B69" w:rsidRDefault="00947B69">
                  <w:pPr>
                    <w:pStyle w:val="ConsPlusNormal"/>
                    <w:spacing w:line="200" w:lineRule="auto"/>
                    <w:jc w:val="center"/>
                  </w:pPr>
                  <w:r>
                    <w:t>60 000,00</w:t>
                  </w:r>
                </w:p>
              </w:tc>
              <w:tc>
                <w:tcPr>
                  <w:tcW w:w="1700" w:type="dxa"/>
                </w:tcPr>
                <w:p w14:paraId="76C86C5F" w14:textId="77777777" w:rsidR="00947B69" w:rsidRDefault="00947B69">
                  <w:pPr>
                    <w:pStyle w:val="ConsPlusNormal"/>
                    <w:spacing w:line="200" w:lineRule="auto"/>
                    <w:jc w:val="center"/>
                  </w:pPr>
                  <w:r>
                    <w:t>840 000,00</w:t>
                  </w:r>
                </w:p>
              </w:tc>
              <w:tc>
                <w:tcPr>
                  <w:tcW w:w="1700" w:type="dxa"/>
                </w:tcPr>
                <w:p w14:paraId="01F2763F" w14:textId="77777777" w:rsidR="00947B69" w:rsidRDefault="00947B69">
                  <w:pPr>
                    <w:pStyle w:val="ConsPlusNormal"/>
                    <w:spacing w:line="200" w:lineRule="auto"/>
                    <w:jc w:val="center"/>
                  </w:pPr>
                  <w:r>
                    <w:t>1</w:t>
                  </w:r>
                </w:p>
              </w:tc>
            </w:tr>
            <w:tr w:rsidR="00947B69" w14:paraId="3C9B098C" w14:textId="77777777">
              <w:tc>
                <w:tcPr>
                  <w:tcW w:w="1700" w:type="dxa"/>
                </w:tcPr>
                <w:p w14:paraId="4CCF88E9" w14:textId="77777777" w:rsidR="00947B69" w:rsidRDefault="00947B69">
                  <w:pPr>
                    <w:pStyle w:val="ConsPlusNormal"/>
                    <w:spacing w:line="200" w:lineRule="auto"/>
                  </w:pPr>
                  <w:r>
                    <w:t>Ноябрь следующего года</w:t>
                  </w:r>
                </w:p>
              </w:tc>
              <w:tc>
                <w:tcPr>
                  <w:tcW w:w="3968" w:type="dxa"/>
                </w:tcPr>
                <w:p w14:paraId="50C42344" w14:textId="77777777" w:rsidR="00947B69" w:rsidRDefault="00947B69">
                  <w:pPr>
                    <w:pStyle w:val="ConsPlusNormal"/>
                    <w:spacing w:line="200" w:lineRule="auto"/>
                    <w:jc w:val="center"/>
                  </w:pPr>
                  <w:r>
                    <w:t>(1 000 000 - 100 000 - 840 000) / 1</w:t>
                  </w:r>
                </w:p>
              </w:tc>
              <w:tc>
                <w:tcPr>
                  <w:tcW w:w="1700" w:type="dxa"/>
                </w:tcPr>
                <w:p w14:paraId="0F89D2A1" w14:textId="77777777" w:rsidR="00947B69" w:rsidRDefault="00947B69">
                  <w:pPr>
                    <w:pStyle w:val="ConsPlusNormal"/>
                    <w:spacing w:line="200" w:lineRule="auto"/>
                    <w:jc w:val="center"/>
                  </w:pPr>
                  <w:r>
                    <w:t>60 000,00</w:t>
                  </w:r>
                </w:p>
              </w:tc>
              <w:tc>
                <w:tcPr>
                  <w:tcW w:w="1700" w:type="dxa"/>
                </w:tcPr>
                <w:p w14:paraId="356225AF" w14:textId="77777777" w:rsidR="00947B69" w:rsidRDefault="00947B69">
                  <w:pPr>
                    <w:pStyle w:val="ConsPlusNormal"/>
                    <w:spacing w:line="200" w:lineRule="auto"/>
                    <w:jc w:val="center"/>
                  </w:pPr>
                  <w:r>
                    <w:t>900 000,00</w:t>
                  </w:r>
                </w:p>
              </w:tc>
              <w:tc>
                <w:tcPr>
                  <w:tcW w:w="1700" w:type="dxa"/>
                </w:tcPr>
                <w:p w14:paraId="114C7116" w14:textId="77777777" w:rsidR="00947B69" w:rsidRDefault="00947B69">
                  <w:pPr>
                    <w:pStyle w:val="ConsPlusNormal"/>
                    <w:spacing w:line="200" w:lineRule="auto"/>
                    <w:jc w:val="center"/>
                  </w:pPr>
                  <w:r>
                    <w:t>0</w:t>
                  </w:r>
                </w:p>
              </w:tc>
            </w:tr>
          </w:tbl>
          <w:p w14:paraId="22CA0E50" w14:textId="77777777" w:rsidR="00947B69" w:rsidRDefault="00947B69">
            <w:pPr>
              <w:pStyle w:val="ConsPlusNormal"/>
              <w:spacing w:before="200" w:line="200" w:lineRule="auto"/>
              <w:jc w:val="both"/>
            </w:pPr>
          </w:p>
          <w:p w14:paraId="3C93CD5B" w14:textId="77777777" w:rsidR="00947B69" w:rsidRDefault="00947B69">
            <w:pPr>
              <w:pStyle w:val="ConsPlusNormal"/>
              <w:spacing w:line="200" w:lineRule="auto"/>
              <w:jc w:val="both"/>
            </w:pPr>
            <w:r>
              <w:t>На конец срока амортизации (через 15 месяцев) балансовая стоимость оборудования будет равна его ликвидационной стоимости - 100 000 руб. (1 000 000 руб. - 900 000 руб.).</w:t>
            </w:r>
          </w:p>
        </w:tc>
      </w:tr>
    </w:tbl>
    <w:p w14:paraId="056CF548" w14:textId="77777777" w:rsidR="00947B69" w:rsidRDefault="00947B69">
      <w:pPr>
        <w:pStyle w:val="ConsPlusNormal"/>
        <w:spacing w:line="200" w:lineRule="auto"/>
        <w:jc w:val="both"/>
      </w:pPr>
    </w:p>
    <w:p w14:paraId="400A6EBF" w14:textId="77777777" w:rsidR="00947B69" w:rsidRDefault="00947B69">
      <w:pPr>
        <w:pStyle w:val="ConsPlusNormal"/>
        <w:spacing w:line="200" w:lineRule="auto"/>
        <w:outlineLvl w:val="1"/>
      </w:pPr>
      <w:bookmarkStart w:id="67" w:name="P240"/>
      <w:bookmarkEnd w:id="67"/>
      <w:r>
        <w:rPr>
          <w:b/>
          <w:sz w:val="24"/>
        </w:rPr>
        <w:t>3.2. Как начислять амортизацию способом уменьшаемого остатка</w:t>
      </w:r>
    </w:p>
    <w:p w14:paraId="6B4779F0" w14:textId="77777777" w:rsidR="00947B69" w:rsidRDefault="00947B69">
      <w:pPr>
        <w:pStyle w:val="ConsPlusNormal"/>
        <w:spacing w:before="200" w:line="200" w:lineRule="auto"/>
        <w:jc w:val="both"/>
      </w:pPr>
      <w:r>
        <w:t>Способ уменьшаемого остатка позволяет списать большую часть стоимости объекта ОС в начале его эксплуатации, поскольку предполагает систематическое уменьшение суммы амортизации за одинаковые периоды по мере истечения его СПИ (</w:t>
      </w:r>
      <w:hyperlink r:id="rId547">
        <w:r>
          <w:rPr>
            <w:color w:val="0000FF"/>
          </w:rPr>
          <w:t>п. 35</w:t>
        </w:r>
      </w:hyperlink>
      <w:r>
        <w:t xml:space="preserve"> ФСБУ 6/2020).</w:t>
      </w:r>
    </w:p>
    <w:p w14:paraId="301DE340" w14:textId="77777777" w:rsidR="00947B69" w:rsidRDefault="00947B69">
      <w:pPr>
        <w:pStyle w:val="ConsPlusNormal"/>
        <w:spacing w:before="200" w:line="200" w:lineRule="auto"/>
        <w:jc w:val="both"/>
      </w:pPr>
      <w:r>
        <w:t>Формулу расчета суммы амортизации определите самостоятельно так, чтобы:</w:t>
      </w:r>
    </w:p>
    <w:p w14:paraId="05A3D9DB" w14:textId="77777777" w:rsidR="00947B69" w:rsidRDefault="00947B69">
      <w:pPr>
        <w:pStyle w:val="ConsPlusNormal"/>
        <w:numPr>
          <w:ilvl w:val="0"/>
          <w:numId w:val="56"/>
        </w:numPr>
        <w:spacing w:before="200" w:line="200" w:lineRule="auto"/>
        <w:jc w:val="both"/>
      </w:pPr>
      <w:r>
        <w:t>сумма амортизации уменьшалась от периода к периоду (</w:t>
      </w:r>
      <w:hyperlink r:id="rId548">
        <w:r>
          <w:rPr>
            <w:color w:val="0000FF"/>
          </w:rPr>
          <w:t>п. 35</w:t>
        </w:r>
      </w:hyperlink>
      <w:r>
        <w:t xml:space="preserve"> ФСБУ 6/2020, Информационное </w:t>
      </w:r>
      <w:hyperlink r:id="rId549">
        <w:r>
          <w:rPr>
            <w:color w:val="0000FF"/>
          </w:rPr>
          <w:t>сообщение</w:t>
        </w:r>
      </w:hyperlink>
      <w:r>
        <w:t xml:space="preserve"> Минфина России от 03.11.2020 N ИС-учет-29);</w:t>
      </w:r>
    </w:p>
    <w:p w14:paraId="79E96499" w14:textId="77777777" w:rsidR="00947B69" w:rsidRDefault="00947B69">
      <w:pPr>
        <w:pStyle w:val="ConsPlusNormal"/>
        <w:numPr>
          <w:ilvl w:val="0"/>
          <w:numId w:val="56"/>
        </w:numPr>
        <w:spacing w:before="200" w:line="200" w:lineRule="auto"/>
        <w:jc w:val="both"/>
      </w:pPr>
      <w:r>
        <w:t>на конец срока амортизации балансовая и ликвидационная стоимости объекта ОС были равны (</w:t>
      </w:r>
      <w:hyperlink r:id="rId550">
        <w:r>
          <w:rPr>
            <w:color w:val="0000FF"/>
          </w:rPr>
          <w:t>п. 32</w:t>
        </w:r>
      </w:hyperlink>
      <w:r>
        <w:t xml:space="preserve"> ФСБУ 6/2020).</w:t>
      </w:r>
    </w:p>
    <w:p w14:paraId="09C52AB6" w14:textId="77777777" w:rsidR="00947B69" w:rsidRDefault="00947B69">
      <w:pPr>
        <w:pStyle w:val="ConsPlusNormal"/>
        <w:spacing w:before="200" w:line="200" w:lineRule="auto"/>
        <w:jc w:val="both"/>
      </w:pPr>
      <w:r>
        <w:rPr>
          <w:b/>
        </w:rPr>
        <w:lastRenderedPageBreak/>
        <w:t>Применение ускоренной амортизации в бухгалтерском учете</w:t>
      </w:r>
      <w:r>
        <w:t xml:space="preserve"> </w:t>
      </w:r>
      <w:hyperlink r:id="rId551">
        <w:r>
          <w:rPr>
            <w:color w:val="0000FF"/>
          </w:rPr>
          <w:t>ФСБУ 6/2020</w:t>
        </w:r>
      </w:hyperlink>
      <w:r>
        <w:t xml:space="preserve"> прямо не предусмотрено. Однако при определении формулы для расчета амортизации способом уменьшаемого остатка вы можете применять коэффициент ускорения.</w:t>
      </w:r>
    </w:p>
    <w:p w14:paraId="6C043599" w14:textId="77777777" w:rsidR="00947B69" w:rsidRDefault="00947B69">
      <w:pPr>
        <w:pStyle w:val="ConsPlusNormal"/>
        <w:spacing w:before="200" w:line="200" w:lineRule="auto"/>
        <w:jc w:val="both"/>
      </w:pPr>
      <w:r>
        <w:t>Например, для ежемесячного начисления амортизации способом уменьшаемого остатка могут применяться такие формулы:</w:t>
      </w:r>
    </w:p>
    <w:p w14:paraId="7889123C" w14:textId="77777777" w:rsidR="00947B69" w:rsidRDefault="00947B69">
      <w:pPr>
        <w:pStyle w:val="ConsPlusNormal"/>
        <w:spacing w:line="200" w:lineRule="auto"/>
        <w:jc w:val="both"/>
      </w:pPr>
    </w:p>
    <w:p w14:paraId="3D8D781D" w14:textId="77777777" w:rsidR="00947B69" w:rsidRDefault="00947B69">
      <w:pPr>
        <w:pStyle w:val="ConsPlusNormal"/>
        <w:spacing w:line="200" w:lineRule="auto"/>
        <w:jc w:val="both"/>
      </w:pPr>
      <w:r>
        <w:t>1) </w:t>
      </w:r>
      <w:r>
        <w:rPr>
          <w:noProof/>
          <w:position w:val="-35"/>
        </w:rPr>
        <w:drawing>
          <wp:inline distT="0" distB="0" distL="0" distR="0" wp14:anchorId="307BB88A" wp14:editId="156354A9">
            <wp:extent cx="5041900" cy="5765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041900" cy="576580"/>
                    </a:xfrm>
                    <a:prstGeom prst="rect">
                      <a:avLst/>
                    </a:prstGeom>
                    <a:noFill/>
                    <a:ln>
                      <a:noFill/>
                    </a:ln>
                  </pic:spPr>
                </pic:pic>
              </a:graphicData>
            </a:graphic>
          </wp:inline>
        </w:drawing>
      </w:r>
    </w:p>
    <w:p w14:paraId="7745D529" w14:textId="77777777" w:rsidR="00947B69" w:rsidRDefault="00947B69">
      <w:pPr>
        <w:pStyle w:val="ConsPlusNormal"/>
        <w:spacing w:line="200" w:lineRule="auto"/>
        <w:jc w:val="both"/>
      </w:pPr>
    </w:p>
    <w:p w14:paraId="4D0F83EC" w14:textId="77777777" w:rsidR="00947B69" w:rsidRDefault="00947B69">
      <w:pPr>
        <w:pStyle w:val="ConsPlusNormal"/>
        <w:spacing w:line="200" w:lineRule="auto"/>
        <w:jc w:val="both"/>
      </w:pPr>
      <w:r>
        <w:t>2) </w:t>
      </w:r>
      <w:r>
        <w:rPr>
          <w:noProof/>
          <w:position w:val="-35"/>
        </w:rPr>
        <w:drawing>
          <wp:inline distT="0" distB="0" distL="0" distR="0" wp14:anchorId="1EB398A9" wp14:editId="6AF446E3">
            <wp:extent cx="5041900" cy="57658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041900" cy="576580"/>
                    </a:xfrm>
                    <a:prstGeom prst="rect">
                      <a:avLst/>
                    </a:prstGeom>
                    <a:noFill/>
                    <a:ln>
                      <a:noFill/>
                    </a:ln>
                  </pic:spPr>
                </pic:pic>
              </a:graphicData>
            </a:graphic>
          </wp:inline>
        </w:drawing>
      </w:r>
    </w:p>
    <w:p w14:paraId="6744E2A7" w14:textId="77777777" w:rsidR="00947B69" w:rsidRDefault="00947B69">
      <w:pPr>
        <w:pStyle w:val="ConsPlusNormal"/>
        <w:spacing w:line="200" w:lineRule="auto"/>
        <w:jc w:val="both"/>
      </w:pPr>
    </w:p>
    <w:p w14:paraId="58B80C6A" w14:textId="77777777" w:rsidR="00947B69" w:rsidRDefault="00947B69">
      <w:pPr>
        <w:pStyle w:val="ConsPlusNormal"/>
        <w:spacing w:line="200" w:lineRule="auto"/>
        <w:jc w:val="both"/>
      </w:pPr>
      <w:r>
        <w:t>Порядок погашения остатка стоимости объекта ОС, образующегося в конце СПИ, организация определяет самостоятельно. Она утверждает данный порядок в учетной политике для целей бухгалтерского учета (</w:t>
      </w:r>
      <w:hyperlink r:id="rId554">
        <w:r>
          <w:rPr>
            <w:color w:val="0000FF"/>
          </w:rPr>
          <w:t>п. 35</w:t>
        </w:r>
      </w:hyperlink>
      <w:r>
        <w:t xml:space="preserve"> ФСБУ 6/2020, </w:t>
      </w:r>
      <w:hyperlink r:id="rId555">
        <w:r>
          <w:rPr>
            <w:color w:val="0000FF"/>
          </w:rPr>
          <w:t>п. 7</w:t>
        </w:r>
      </w:hyperlink>
      <w:r>
        <w:t xml:space="preserve"> ПБУ 1/2008, </w:t>
      </w:r>
      <w:hyperlink r:id="rId556">
        <w:r>
          <w:rPr>
            <w:color w:val="0000FF"/>
          </w:rPr>
          <w:t>Письмо</w:t>
        </w:r>
      </w:hyperlink>
      <w:r>
        <w:t xml:space="preserve"> Минфина России от 29.01.2008 N 07-05-06/18).</w:t>
      </w:r>
    </w:p>
    <w:p w14:paraId="27C11FFE"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947B69" w14:paraId="3D2AEEA0"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6F512D0" w14:textId="77777777" w:rsidR="00947B69" w:rsidRDefault="00947B69">
            <w:pPr>
              <w:pStyle w:val="ConsPlusNormal"/>
              <w:spacing w:line="200" w:lineRule="auto"/>
              <w:jc w:val="both"/>
            </w:pPr>
            <w:bookmarkStart w:id="68" w:name="P254"/>
            <w:bookmarkEnd w:id="68"/>
            <w:r>
              <w:rPr>
                <w:u w:val="single"/>
              </w:rPr>
              <w:t>Пример расчета амортизации способом уменьшаемого остатка по формуле 1</w:t>
            </w:r>
          </w:p>
          <w:p w14:paraId="72DF9099" w14:textId="77777777" w:rsidR="00947B69" w:rsidRDefault="00947B69">
            <w:pPr>
              <w:pStyle w:val="ConsPlusNormal"/>
              <w:spacing w:before="200" w:line="200" w:lineRule="auto"/>
              <w:jc w:val="both"/>
            </w:pPr>
            <w:r>
              <w:t>10 августа было готово к использованию приобретенное организацией производственное оборудование. Первоначальная стоимость - 1 000 000 руб. Элементы амортизации установлены следующие:</w:t>
            </w:r>
          </w:p>
          <w:p w14:paraId="05BB3206" w14:textId="77777777" w:rsidR="00947B69" w:rsidRDefault="00947B69">
            <w:pPr>
              <w:pStyle w:val="ConsPlusNormal"/>
              <w:numPr>
                <w:ilvl w:val="0"/>
                <w:numId w:val="57"/>
              </w:numPr>
              <w:spacing w:before="200" w:line="200" w:lineRule="auto"/>
              <w:jc w:val="both"/>
            </w:pPr>
            <w:r>
              <w:t>СПИ - 15 месяцев;</w:t>
            </w:r>
          </w:p>
          <w:p w14:paraId="797ACE24" w14:textId="77777777" w:rsidR="00947B69" w:rsidRDefault="00947B69">
            <w:pPr>
              <w:pStyle w:val="ConsPlusNormal"/>
              <w:numPr>
                <w:ilvl w:val="0"/>
                <w:numId w:val="57"/>
              </w:numPr>
              <w:spacing w:before="200" w:line="200" w:lineRule="auto"/>
              <w:jc w:val="both"/>
            </w:pPr>
            <w:r>
              <w:t>ликвидационная стоимость - 100 000 руб.;</w:t>
            </w:r>
          </w:p>
          <w:p w14:paraId="77434398" w14:textId="77777777" w:rsidR="00947B69" w:rsidRDefault="00947B69">
            <w:pPr>
              <w:pStyle w:val="ConsPlusNormal"/>
              <w:numPr>
                <w:ilvl w:val="0"/>
                <w:numId w:val="57"/>
              </w:numPr>
              <w:spacing w:before="200" w:line="200" w:lineRule="auto"/>
              <w:jc w:val="both"/>
            </w:pPr>
            <w:r>
              <w:t>способ амортизации - способ уменьшаемого остатка;</w:t>
            </w:r>
          </w:p>
          <w:p w14:paraId="6A851C9F" w14:textId="77777777" w:rsidR="00947B69" w:rsidRDefault="00947B69">
            <w:pPr>
              <w:pStyle w:val="ConsPlusNormal"/>
              <w:numPr>
                <w:ilvl w:val="0"/>
                <w:numId w:val="57"/>
              </w:numPr>
              <w:spacing w:before="200" w:line="200" w:lineRule="auto"/>
              <w:jc w:val="both"/>
            </w:pPr>
            <w:r>
              <w:t>коэффициент ускорения - 3.</w:t>
            </w:r>
          </w:p>
          <w:p w14:paraId="0FA7EA17" w14:textId="77777777" w:rsidR="00947B69" w:rsidRDefault="00947B69">
            <w:pPr>
              <w:pStyle w:val="ConsPlusNormal"/>
              <w:spacing w:before="200" w:line="200" w:lineRule="auto"/>
              <w:jc w:val="both"/>
            </w:pPr>
            <w:r>
              <w:t>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 В учетной политике организация установила, что для равномерного списания амортизации в последних 4 месяцах СПИ общая формула расчета амортизации не применяется. В каждом из них амортизация начисляется в размере 1/4 от разности между балансовой и ликвидационной стоимостью так, чтобы балансовая стоимость оборудования стала равна его ликвидационной стоимости.</w:t>
            </w:r>
          </w:p>
          <w:p w14:paraId="37CC1E2B" w14:textId="77777777" w:rsidR="00947B69" w:rsidRDefault="00947B69">
            <w:pPr>
              <w:pStyle w:val="ConsPlusNormal"/>
              <w:spacing w:before="200" w:line="200" w:lineRule="auto"/>
              <w:jc w:val="both"/>
            </w:pPr>
            <w:r>
              <w:t>Расчет амортизации оборудования согласно учетной политике организации следующий:</w:t>
            </w:r>
          </w:p>
          <w:p w14:paraId="2CAE18BC" w14:textId="77777777" w:rsidR="00947B69" w:rsidRDefault="00947B69">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31"/>
              <w:gridCol w:w="1388"/>
              <w:gridCol w:w="2750"/>
              <w:gridCol w:w="2085"/>
              <w:gridCol w:w="2590"/>
            </w:tblGrid>
            <w:tr w:rsidR="00947B69" w14:paraId="31C6F669" w14:textId="77777777">
              <w:tc>
                <w:tcPr>
                  <w:tcW w:w="567" w:type="dxa"/>
                </w:tcPr>
                <w:p w14:paraId="2DF7B838" w14:textId="77777777" w:rsidR="00947B69" w:rsidRDefault="00947B69">
                  <w:pPr>
                    <w:pStyle w:val="ConsPlusNormal"/>
                    <w:spacing w:line="200" w:lineRule="auto"/>
                    <w:jc w:val="center"/>
                  </w:pPr>
                  <w:r>
                    <w:t>N п/п</w:t>
                  </w:r>
                </w:p>
              </w:tc>
              <w:tc>
                <w:tcPr>
                  <w:tcW w:w="1417" w:type="dxa"/>
                </w:tcPr>
                <w:p w14:paraId="1363009B" w14:textId="77777777" w:rsidR="00947B69" w:rsidRDefault="00947B69">
                  <w:pPr>
                    <w:pStyle w:val="ConsPlusNormal"/>
                    <w:spacing w:line="200" w:lineRule="auto"/>
                    <w:jc w:val="center"/>
                  </w:pPr>
                  <w:r>
                    <w:t>Период</w:t>
                  </w:r>
                </w:p>
              </w:tc>
              <w:tc>
                <w:tcPr>
                  <w:tcW w:w="3118" w:type="dxa"/>
                </w:tcPr>
                <w:p w14:paraId="581AFFFE" w14:textId="77777777" w:rsidR="00947B69" w:rsidRDefault="00947B69">
                  <w:pPr>
                    <w:pStyle w:val="ConsPlusNormal"/>
                    <w:spacing w:line="200" w:lineRule="auto"/>
                    <w:jc w:val="center"/>
                  </w:pPr>
                  <w:r>
                    <w:t>Амортизация за месяц,</w:t>
                  </w:r>
                </w:p>
                <w:p w14:paraId="1EDB8A44" w14:textId="77777777" w:rsidR="00947B69" w:rsidRDefault="00947B69">
                  <w:pPr>
                    <w:pStyle w:val="ConsPlusNormal"/>
                    <w:spacing w:before="200" w:line="200" w:lineRule="auto"/>
                    <w:jc w:val="center"/>
                  </w:pPr>
                  <w:r>
                    <w:t>руб.</w:t>
                  </w:r>
                </w:p>
              </w:tc>
              <w:tc>
                <w:tcPr>
                  <w:tcW w:w="2268" w:type="dxa"/>
                </w:tcPr>
                <w:p w14:paraId="6754281F" w14:textId="77777777" w:rsidR="00947B69" w:rsidRDefault="00947B69">
                  <w:pPr>
                    <w:pStyle w:val="ConsPlusNormal"/>
                    <w:spacing w:line="200" w:lineRule="auto"/>
                    <w:jc w:val="center"/>
                  </w:pPr>
                  <w:r>
                    <w:t>Накопленная амортизация,</w:t>
                  </w:r>
                </w:p>
                <w:p w14:paraId="229409CD" w14:textId="77777777" w:rsidR="00947B69" w:rsidRDefault="00947B69">
                  <w:pPr>
                    <w:pStyle w:val="ConsPlusNormal"/>
                    <w:spacing w:before="200" w:line="200" w:lineRule="auto"/>
                    <w:jc w:val="center"/>
                  </w:pPr>
                  <w:r>
                    <w:t>руб.</w:t>
                  </w:r>
                </w:p>
              </w:tc>
              <w:tc>
                <w:tcPr>
                  <w:tcW w:w="2835" w:type="dxa"/>
                </w:tcPr>
                <w:p w14:paraId="2448BD77" w14:textId="77777777" w:rsidR="00947B69" w:rsidRDefault="00947B69">
                  <w:pPr>
                    <w:pStyle w:val="ConsPlusNormal"/>
                    <w:spacing w:line="200" w:lineRule="auto"/>
                    <w:jc w:val="center"/>
                  </w:pPr>
                  <w:r>
                    <w:t>Балансовая стоимость минус ликвидационная стоимость,</w:t>
                  </w:r>
                </w:p>
                <w:p w14:paraId="1599365B" w14:textId="77777777" w:rsidR="00947B69" w:rsidRDefault="00947B69">
                  <w:pPr>
                    <w:pStyle w:val="ConsPlusNormal"/>
                    <w:spacing w:before="200" w:line="200" w:lineRule="auto"/>
                    <w:jc w:val="center"/>
                  </w:pPr>
                  <w:r>
                    <w:t>руб.</w:t>
                  </w:r>
                </w:p>
              </w:tc>
            </w:tr>
            <w:tr w:rsidR="00947B69" w14:paraId="1631979C" w14:textId="77777777">
              <w:tc>
                <w:tcPr>
                  <w:tcW w:w="567" w:type="dxa"/>
                </w:tcPr>
                <w:p w14:paraId="38E7DA35" w14:textId="77777777" w:rsidR="00947B69" w:rsidRDefault="00947B69">
                  <w:pPr>
                    <w:pStyle w:val="ConsPlusNormal"/>
                    <w:spacing w:line="200" w:lineRule="auto"/>
                    <w:jc w:val="center"/>
                  </w:pPr>
                  <w:r>
                    <w:t>1</w:t>
                  </w:r>
                </w:p>
              </w:tc>
              <w:tc>
                <w:tcPr>
                  <w:tcW w:w="1417" w:type="dxa"/>
                </w:tcPr>
                <w:p w14:paraId="31AB08B5" w14:textId="77777777" w:rsidR="00947B69" w:rsidRDefault="00947B69">
                  <w:pPr>
                    <w:pStyle w:val="ConsPlusNormal"/>
                    <w:spacing w:line="200" w:lineRule="auto"/>
                  </w:pPr>
                  <w:r>
                    <w:t>Сентябрь текущего года</w:t>
                  </w:r>
                </w:p>
              </w:tc>
              <w:tc>
                <w:tcPr>
                  <w:tcW w:w="3118" w:type="dxa"/>
                </w:tcPr>
                <w:p w14:paraId="0979DF59" w14:textId="77777777" w:rsidR="00947B69" w:rsidRDefault="00947B69">
                  <w:pPr>
                    <w:pStyle w:val="ConsPlusNormal"/>
                    <w:spacing w:line="200" w:lineRule="auto"/>
                    <w:jc w:val="center"/>
                  </w:pPr>
                  <w:r>
                    <w:t>180 000,00</w:t>
                  </w:r>
                </w:p>
                <w:p w14:paraId="237A19C6" w14:textId="77777777" w:rsidR="00947B69" w:rsidRDefault="00947B69">
                  <w:pPr>
                    <w:pStyle w:val="ConsPlusNormal"/>
                    <w:spacing w:before="200" w:line="200" w:lineRule="auto"/>
                    <w:jc w:val="center"/>
                  </w:pPr>
                  <w:r>
                    <w:t>((1 000 000 - 100 000) / 15 x 3)</w:t>
                  </w:r>
                </w:p>
              </w:tc>
              <w:tc>
                <w:tcPr>
                  <w:tcW w:w="2268" w:type="dxa"/>
                </w:tcPr>
                <w:p w14:paraId="1E3B7C80" w14:textId="77777777" w:rsidR="00947B69" w:rsidRDefault="00947B69">
                  <w:pPr>
                    <w:pStyle w:val="ConsPlusNormal"/>
                    <w:spacing w:line="200" w:lineRule="auto"/>
                    <w:jc w:val="center"/>
                  </w:pPr>
                  <w:r>
                    <w:t>180 000,00</w:t>
                  </w:r>
                </w:p>
              </w:tc>
              <w:tc>
                <w:tcPr>
                  <w:tcW w:w="2835" w:type="dxa"/>
                </w:tcPr>
                <w:p w14:paraId="6B23FD7C" w14:textId="77777777" w:rsidR="00947B69" w:rsidRDefault="00947B69">
                  <w:pPr>
                    <w:pStyle w:val="ConsPlusNormal"/>
                    <w:spacing w:line="200" w:lineRule="auto"/>
                    <w:jc w:val="center"/>
                  </w:pPr>
                  <w:r>
                    <w:t>720 000,00</w:t>
                  </w:r>
                </w:p>
                <w:p w14:paraId="5EC066B8" w14:textId="77777777" w:rsidR="00947B69" w:rsidRDefault="00947B69">
                  <w:pPr>
                    <w:pStyle w:val="ConsPlusNormal"/>
                    <w:spacing w:before="200" w:line="200" w:lineRule="auto"/>
                    <w:jc w:val="center"/>
                  </w:pPr>
                  <w:r>
                    <w:t>(1 000 000 - 180 000 - 100 000)</w:t>
                  </w:r>
                </w:p>
              </w:tc>
            </w:tr>
            <w:tr w:rsidR="00947B69" w14:paraId="364E73B6" w14:textId="77777777">
              <w:tc>
                <w:tcPr>
                  <w:tcW w:w="567" w:type="dxa"/>
                </w:tcPr>
                <w:p w14:paraId="0791EB54" w14:textId="77777777" w:rsidR="00947B69" w:rsidRDefault="00947B69">
                  <w:pPr>
                    <w:pStyle w:val="ConsPlusNormal"/>
                    <w:spacing w:line="200" w:lineRule="auto"/>
                    <w:jc w:val="center"/>
                  </w:pPr>
                  <w:r>
                    <w:t>2</w:t>
                  </w:r>
                </w:p>
              </w:tc>
              <w:tc>
                <w:tcPr>
                  <w:tcW w:w="1417" w:type="dxa"/>
                </w:tcPr>
                <w:p w14:paraId="03FDBD13" w14:textId="77777777" w:rsidR="00947B69" w:rsidRDefault="00947B69">
                  <w:pPr>
                    <w:pStyle w:val="ConsPlusNormal"/>
                    <w:spacing w:line="200" w:lineRule="auto"/>
                  </w:pPr>
                  <w:r>
                    <w:t>Октябрь текущего года</w:t>
                  </w:r>
                </w:p>
              </w:tc>
              <w:tc>
                <w:tcPr>
                  <w:tcW w:w="3118" w:type="dxa"/>
                </w:tcPr>
                <w:p w14:paraId="384B4749" w14:textId="77777777" w:rsidR="00947B69" w:rsidRDefault="00947B69">
                  <w:pPr>
                    <w:pStyle w:val="ConsPlusNormal"/>
                    <w:spacing w:line="200" w:lineRule="auto"/>
                    <w:jc w:val="center"/>
                  </w:pPr>
                  <w:r>
                    <w:t>144 000,00</w:t>
                  </w:r>
                </w:p>
                <w:p w14:paraId="3AFA9D00" w14:textId="77777777" w:rsidR="00947B69" w:rsidRDefault="00947B69">
                  <w:pPr>
                    <w:pStyle w:val="ConsPlusNormal"/>
                    <w:spacing w:before="200" w:line="200" w:lineRule="auto"/>
                    <w:jc w:val="center"/>
                  </w:pPr>
                  <w:r>
                    <w:t>(720 000 / 15 x 3)</w:t>
                  </w:r>
                </w:p>
              </w:tc>
              <w:tc>
                <w:tcPr>
                  <w:tcW w:w="2268" w:type="dxa"/>
                </w:tcPr>
                <w:p w14:paraId="3B65EEE7" w14:textId="77777777" w:rsidR="00947B69" w:rsidRDefault="00947B69">
                  <w:pPr>
                    <w:pStyle w:val="ConsPlusNormal"/>
                    <w:spacing w:line="200" w:lineRule="auto"/>
                    <w:jc w:val="center"/>
                  </w:pPr>
                  <w:r>
                    <w:t>324 000,00</w:t>
                  </w:r>
                </w:p>
                <w:p w14:paraId="508AEEF5" w14:textId="77777777" w:rsidR="00947B69" w:rsidRDefault="00947B69">
                  <w:pPr>
                    <w:pStyle w:val="ConsPlusNormal"/>
                    <w:spacing w:before="200" w:line="200" w:lineRule="auto"/>
                    <w:jc w:val="center"/>
                  </w:pPr>
                  <w:r>
                    <w:t>(180 000 + 144 000)</w:t>
                  </w:r>
                </w:p>
              </w:tc>
              <w:tc>
                <w:tcPr>
                  <w:tcW w:w="2835" w:type="dxa"/>
                </w:tcPr>
                <w:p w14:paraId="7CFDFB13" w14:textId="77777777" w:rsidR="00947B69" w:rsidRDefault="00947B69">
                  <w:pPr>
                    <w:pStyle w:val="ConsPlusNormal"/>
                    <w:spacing w:line="200" w:lineRule="auto"/>
                    <w:jc w:val="center"/>
                  </w:pPr>
                  <w:r>
                    <w:t>576 000,00</w:t>
                  </w:r>
                </w:p>
                <w:p w14:paraId="36961272" w14:textId="77777777" w:rsidR="00947B69" w:rsidRDefault="00947B69">
                  <w:pPr>
                    <w:pStyle w:val="ConsPlusNormal"/>
                    <w:spacing w:before="200" w:line="200" w:lineRule="auto"/>
                    <w:jc w:val="center"/>
                  </w:pPr>
                  <w:r>
                    <w:t>(1 000 000 - 324 000 - 100 000)</w:t>
                  </w:r>
                </w:p>
              </w:tc>
            </w:tr>
            <w:tr w:rsidR="00947B69" w14:paraId="0AD11698" w14:textId="77777777">
              <w:tc>
                <w:tcPr>
                  <w:tcW w:w="567" w:type="dxa"/>
                </w:tcPr>
                <w:p w14:paraId="7AB9CDDA" w14:textId="77777777" w:rsidR="00947B69" w:rsidRDefault="00947B69">
                  <w:pPr>
                    <w:pStyle w:val="ConsPlusNormal"/>
                    <w:spacing w:line="200" w:lineRule="auto"/>
                    <w:jc w:val="center"/>
                  </w:pPr>
                  <w:r>
                    <w:t>3</w:t>
                  </w:r>
                </w:p>
              </w:tc>
              <w:tc>
                <w:tcPr>
                  <w:tcW w:w="1417" w:type="dxa"/>
                </w:tcPr>
                <w:p w14:paraId="451B2200" w14:textId="77777777" w:rsidR="00947B69" w:rsidRDefault="00947B69">
                  <w:pPr>
                    <w:pStyle w:val="ConsPlusNormal"/>
                    <w:spacing w:line="200" w:lineRule="auto"/>
                  </w:pPr>
                  <w:r>
                    <w:t>Ноябрь текущего года</w:t>
                  </w:r>
                </w:p>
              </w:tc>
              <w:tc>
                <w:tcPr>
                  <w:tcW w:w="3118" w:type="dxa"/>
                </w:tcPr>
                <w:p w14:paraId="3CF432F1" w14:textId="77777777" w:rsidR="00947B69" w:rsidRDefault="00947B69">
                  <w:pPr>
                    <w:pStyle w:val="ConsPlusNormal"/>
                    <w:spacing w:line="200" w:lineRule="auto"/>
                    <w:jc w:val="center"/>
                  </w:pPr>
                  <w:r>
                    <w:t>115 200,00</w:t>
                  </w:r>
                </w:p>
                <w:p w14:paraId="7F531253" w14:textId="77777777" w:rsidR="00947B69" w:rsidRDefault="00947B69">
                  <w:pPr>
                    <w:pStyle w:val="ConsPlusNormal"/>
                    <w:spacing w:before="200" w:line="200" w:lineRule="auto"/>
                    <w:jc w:val="center"/>
                  </w:pPr>
                  <w:r>
                    <w:t>(576 000 / 15 x 3)</w:t>
                  </w:r>
                </w:p>
              </w:tc>
              <w:tc>
                <w:tcPr>
                  <w:tcW w:w="2268" w:type="dxa"/>
                </w:tcPr>
                <w:p w14:paraId="30F304FF" w14:textId="77777777" w:rsidR="00947B69" w:rsidRDefault="00947B69">
                  <w:pPr>
                    <w:pStyle w:val="ConsPlusNormal"/>
                    <w:spacing w:line="200" w:lineRule="auto"/>
                    <w:jc w:val="center"/>
                  </w:pPr>
                  <w:r>
                    <w:t>439 200,00</w:t>
                  </w:r>
                </w:p>
                <w:p w14:paraId="76137470" w14:textId="77777777" w:rsidR="00947B69" w:rsidRDefault="00947B69">
                  <w:pPr>
                    <w:pStyle w:val="ConsPlusNormal"/>
                    <w:spacing w:before="200" w:line="200" w:lineRule="auto"/>
                    <w:jc w:val="center"/>
                  </w:pPr>
                  <w:r>
                    <w:t>(324 000 + 115 200)</w:t>
                  </w:r>
                </w:p>
              </w:tc>
              <w:tc>
                <w:tcPr>
                  <w:tcW w:w="2835" w:type="dxa"/>
                </w:tcPr>
                <w:p w14:paraId="6366E9AB" w14:textId="77777777" w:rsidR="00947B69" w:rsidRDefault="00947B69">
                  <w:pPr>
                    <w:pStyle w:val="ConsPlusNormal"/>
                    <w:spacing w:line="200" w:lineRule="auto"/>
                    <w:jc w:val="center"/>
                  </w:pPr>
                  <w:r>
                    <w:t>460 800,00</w:t>
                  </w:r>
                </w:p>
                <w:p w14:paraId="7E1F1E0F" w14:textId="77777777" w:rsidR="00947B69" w:rsidRDefault="00947B69">
                  <w:pPr>
                    <w:pStyle w:val="ConsPlusNormal"/>
                    <w:spacing w:before="200" w:line="200" w:lineRule="auto"/>
                    <w:jc w:val="center"/>
                  </w:pPr>
                  <w:r>
                    <w:t>(1 000 000 - 439 200 - 100 000)</w:t>
                  </w:r>
                </w:p>
              </w:tc>
            </w:tr>
            <w:tr w:rsidR="00947B69" w14:paraId="3D8E849E" w14:textId="77777777">
              <w:tc>
                <w:tcPr>
                  <w:tcW w:w="567" w:type="dxa"/>
                </w:tcPr>
                <w:p w14:paraId="125C837D" w14:textId="77777777" w:rsidR="00947B69" w:rsidRDefault="00947B69">
                  <w:pPr>
                    <w:pStyle w:val="ConsPlusNormal"/>
                    <w:spacing w:line="200" w:lineRule="auto"/>
                    <w:jc w:val="center"/>
                  </w:pPr>
                  <w:r>
                    <w:t>4</w:t>
                  </w:r>
                </w:p>
              </w:tc>
              <w:tc>
                <w:tcPr>
                  <w:tcW w:w="1417" w:type="dxa"/>
                </w:tcPr>
                <w:p w14:paraId="022D03B8" w14:textId="77777777" w:rsidR="00947B69" w:rsidRDefault="00947B69">
                  <w:pPr>
                    <w:pStyle w:val="ConsPlusNormal"/>
                    <w:spacing w:line="200" w:lineRule="auto"/>
                  </w:pPr>
                  <w:r>
                    <w:t>Декабрь текущего года</w:t>
                  </w:r>
                </w:p>
              </w:tc>
              <w:tc>
                <w:tcPr>
                  <w:tcW w:w="3118" w:type="dxa"/>
                </w:tcPr>
                <w:p w14:paraId="13F44AE4" w14:textId="77777777" w:rsidR="00947B69" w:rsidRDefault="00947B69">
                  <w:pPr>
                    <w:pStyle w:val="ConsPlusNormal"/>
                    <w:spacing w:line="200" w:lineRule="auto"/>
                    <w:jc w:val="center"/>
                  </w:pPr>
                  <w:r>
                    <w:t>92 160,00</w:t>
                  </w:r>
                </w:p>
              </w:tc>
              <w:tc>
                <w:tcPr>
                  <w:tcW w:w="2268" w:type="dxa"/>
                </w:tcPr>
                <w:p w14:paraId="1DE9C448" w14:textId="77777777" w:rsidR="00947B69" w:rsidRDefault="00947B69">
                  <w:pPr>
                    <w:pStyle w:val="ConsPlusNormal"/>
                    <w:spacing w:line="200" w:lineRule="auto"/>
                    <w:jc w:val="center"/>
                  </w:pPr>
                  <w:r>
                    <w:t>531 360,00</w:t>
                  </w:r>
                </w:p>
              </w:tc>
              <w:tc>
                <w:tcPr>
                  <w:tcW w:w="2835" w:type="dxa"/>
                </w:tcPr>
                <w:p w14:paraId="2C1BB228" w14:textId="77777777" w:rsidR="00947B69" w:rsidRDefault="00947B69">
                  <w:pPr>
                    <w:pStyle w:val="ConsPlusNormal"/>
                    <w:spacing w:line="200" w:lineRule="auto"/>
                    <w:jc w:val="center"/>
                  </w:pPr>
                  <w:r>
                    <w:t>368 640,00</w:t>
                  </w:r>
                </w:p>
              </w:tc>
            </w:tr>
            <w:tr w:rsidR="00947B69" w14:paraId="31014BF0" w14:textId="77777777">
              <w:tc>
                <w:tcPr>
                  <w:tcW w:w="567" w:type="dxa"/>
                </w:tcPr>
                <w:p w14:paraId="1F82844E" w14:textId="77777777" w:rsidR="00947B69" w:rsidRDefault="00947B69">
                  <w:pPr>
                    <w:pStyle w:val="ConsPlusNormal"/>
                    <w:spacing w:line="200" w:lineRule="auto"/>
                    <w:jc w:val="center"/>
                  </w:pPr>
                  <w:r>
                    <w:lastRenderedPageBreak/>
                    <w:t>5</w:t>
                  </w:r>
                </w:p>
              </w:tc>
              <w:tc>
                <w:tcPr>
                  <w:tcW w:w="1417" w:type="dxa"/>
                </w:tcPr>
                <w:p w14:paraId="6D1A752E" w14:textId="77777777" w:rsidR="00947B69" w:rsidRDefault="00947B69">
                  <w:pPr>
                    <w:pStyle w:val="ConsPlusNormal"/>
                    <w:spacing w:line="200" w:lineRule="auto"/>
                  </w:pPr>
                  <w:r>
                    <w:t>Январь следующего года</w:t>
                  </w:r>
                </w:p>
              </w:tc>
              <w:tc>
                <w:tcPr>
                  <w:tcW w:w="3118" w:type="dxa"/>
                </w:tcPr>
                <w:p w14:paraId="2B0E658A" w14:textId="77777777" w:rsidR="00947B69" w:rsidRDefault="00947B69">
                  <w:pPr>
                    <w:pStyle w:val="ConsPlusNormal"/>
                    <w:spacing w:line="200" w:lineRule="auto"/>
                    <w:jc w:val="center"/>
                  </w:pPr>
                  <w:r>
                    <w:t>73 728,00</w:t>
                  </w:r>
                </w:p>
              </w:tc>
              <w:tc>
                <w:tcPr>
                  <w:tcW w:w="2268" w:type="dxa"/>
                </w:tcPr>
                <w:p w14:paraId="625A3479" w14:textId="77777777" w:rsidR="00947B69" w:rsidRDefault="00947B69">
                  <w:pPr>
                    <w:pStyle w:val="ConsPlusNormal"/>
                    <w:spacing w:line="200" w:lineRule="auto"/>
                    <w:jc w:val="center"/>
                  </w:pPr>
                  <w:r>
                    <w:t>605 088,00</w:t>
                  </w:r>
                </w:p>
              </w:tc>
              <w:tc>
                <w:tcPr>
                  <w:tcW w:w="2835" w:type="dxa"/>
                </w:tcPr>
                <w:p w14:paraId="399C01E4" w14:textId="77777777" w:rsidR="00947B69" w:rsidRDefault="00947B69">
                  <w:pPr>
                    <w:pStyle w:val="ConsPlusNormal"/>
                    <w:spacing w:line="200" w:lineRule="auto"/>
                    <w:jc w:val="center"/>
                  </w:pPr>
                  <w:r>
                    <w:t>294 912,00</w:t>
                  </w:r>
                </w:p>
              </w:tc>
            </w:tr>
            <w:tr w:rsidR="00947B69" w14:paraId="28A5D527" w14:textId="77777777">
              <w:tc>
                <w:tcPr>
                  <w:tcW w:w="567" w:type="dxa"/>
                </w:tcPr>
                <w:p w14:paraId="19CB144D" w14:textId="77777777" w:rsidR="00947B69" w:rsidRDefault="00947B69">
                  <w:pPr>
                    <w:pStyle w:val="ConsPlusNormal"/>
                    <w:spacing w:line="200" w:lineRule="auto"/>
                    <w:jc w:val="center"/>
                  </w:pPr>
                  <w:r>
                    <w:t>6</w:t>
                  </w:r>
                </w:p>
              </w:tc>
              <w:tc>
                <w:tcPr>
                  <w:tcW w:w="1417" w:type="dxa"/>
                </w:tcPr>
                <w:p w14:paraId="1ED686D8" w14:textId="77777777" w:rsidR="00947B69" w:rsidRDefault="00947B69">
                  <w:pPr>
                    <w:pStyle w:val="ConsPlusNormal"/>
                    <w:spacing w:line="200" w:lineRule="auto"/>
                  </w:pPr>
                  <w:r>
                    <w:t>Февраль следующего года</w:t>
                  </w:r>
                </w:p>
              </w:tc>
              <w:tc>
                <w:tcPr>
                  <w:tcW w:w="3118" w:type="dxa"/>
                </w:tcPr>
                <w:p w14:paraId="26FFE124" w14:textId="77777777" w:rsidR="00947B69" w:rsidRDefault="00947B69">
                  <w:pPr>
                    <w:pStyle w:val="ConsPlusNormal"/>
                    <w:spacing w:line="200" w:lineRule="auto"/>
                    <w:jc w:val="center"/>
                  </w:pPr>
                  <w:r>
                    <w:t>58 982,40</w:t>
                  </w:r>
                </w:p>
              </w:tc>
              <w:tc>
                <w:tcPr>
                  <w:tcW w:w="2268" w:type="dxa"/>
                </w:tcPr>
                <w:p w14:paraId="416CDF4B" w14:textId="77777777" w:rsidR="00947B69" w:rsidRDefault="00947B69">
                  <w:pPr>
                    <w:pStyle w:val="ConsPlusNormal"/>
                    <w:spacing w:line="200" w:lineRule="auto"/>
                    <w:jc w:val="center"/>
                  </w:pPr>
                  <w:r>
                    <w:t>664 070,40</w:t>
                  </w:r>
                </w:p>
              </w:tc>
              <w:tc>
                <w:tcPr>
                  <w:tcW w:w="2835" w:type="dxa"/>
                </w:tcPr>
                <w:p w14:paraId="08BF2973" w14:textId="77777777" w:rsidR="00947B69" w:rsidRDefault="00947B69">
                  <w:pPr>
                    <w:pStyle w:val="ConsPlusNormal"/>
                    <w:spacing w:line="200" w:lineRule="auto"/>
                    <w:jc w:val="center"/>
                  </w:pPr>
                  <w:r>
                    <w:t>235 929,60</w:t>
                  </w:r>
                </w:p>
              </w:tc>
            </w:tr>
            <w:tr w:rsidR="00947B69" w14:paraId="28CA4E8B" w14:textId="77777777">
              <w:tc>
                <w:tcPr>
                  <w:tcW w:w="567" w:type="dxa"/>
                </w:tcPr>
                <w:p w14:paraId="7CEF11BB" w14:textId="77777777" w:rsidR="00947B69" w:rsidRDefault="00947B69">
                  <w:pPr>
                    <w:pStyle w:val="ConsPlusNormal"/>
                    <w:spacing w:line="200" w:lineRule="auto"/>
                    <w:jc w:val="center"/>
                  </w:pPr>
                  <w:r>
                    <w:t>7</w:t>
                  </w:r>
                </w:p>
              </w:tc>
              <w:tc>
                <w:tcPr>
                  <w:tcW w:w="1417" w:type="dxa"/>
                </w:tcPr>
                <w:p w14:paraId="7A882798" w14:textId="77777777" w:rsidR="00947B69" w:rsidRDefault="00947B69">
                  <w:pPr>
                    <w:pStyle w:val="ConsPlusNormal"/>
                    <w:spacing w:line="200" w:lineRule="auto"/>
                  </w:pPr>
                  <w:r>
                    <w:t>Март следующего года</w:t>
                  </w:r>
                </w:p>
              </w:tc>
              <w:tc>
                <w:tcPr>
                  <w:tcW w:w="3118" w:type="dxa"/>
                </w:tcPr>
                <w:p w14:paraId="5463EB60" w14:textId="77777777" w:rsidR="00947B69" w:rsidRDefault="00947B69">
                  <w:pPr>
                    <w:pStyle w:val="ConsPlusNormal"/>
                    <w:spacing w:line="200" w:lineRule="auto"/>
                    <w:jc w:val="center"/>
                  </w:pPr>
                  <w:r>
                    <w:t>47 185,92</w:t>
                  </w:r>
                </w:p>
              </w:tc>
              <w:tc>
                <w:tcPr>
                  <w:tcW w:w="2268" w:type="dxa"/>
                </w:tcPr>
                <w:p w14:paraId="1849B724" w14:textId="77777777" w:rsidR="00947B69" w:rsidRDefault="00947B69">
                  <w:pPr>
                    <w:pStyle w:val="ConsPlusNormal"/>
                    <w:spacing w:line="200" w:lineRule="auto"/>
                    <w:jc w:val="center"/>
                  </w:pPr>
                  <w:r>
                    <w:t>711 256,32</w:t>
                  </w:r>
                </w:p>
              </w:tc>
              <w:tc>
                <w:tcPr>
                  <w:tcW w:w="2835" w:type="dxa"/>
                </w:tcPr>
                <w:p w14:paraId="5F039DD1" w14:textId="77777777" w:rsidR="00947B69" w:rsidRDefault="00947B69">
                  <w:pPr>
                    <w:pStyle w:val="ConsPlusNormal"/>
                    <w:spacing w:line="200" w:lineRule="auto"/>
                    <w:jc w:val="center"/>
                  </w:pPr>
                  <w:r>
                    <w:t>188 743,68</w:t>
                  </w:r>
                </w:p>
              </w:tc>
            </w:tr>
            <w:tr w:rsidR="00947B69" w14:paraId="7373F4B8" w14:textId="77777777">
              <w:tc>
                <w:tcPr>
                  <w:tcW w:w="567" w:type="dxa"/>
                </w:tcPr>
                <w:p w14:paraId="7433E862" w14:textId="77777777" w:rsidR="00947B69" w:rsidRDefault="00947B69">
                  <w:pPr>
                    <w:pStyle w:val="ConsPlusNormal"/>
                    <w:spacing w:line="200" w:lineRule="auto"/>
                    <w:jc w:val="center"/>
                  </w:pPr>
                  <w:r>
                    <w:t>8</w:t>
                  </w:r>
                </w:p>
              </w:tc>
              <w:tc>
                <w:tcPr>
                  <w:tcW w:w="1417" w:type="dxa"/>
                </w:tcPr>
                <w:p w14:paraId="0666F928" w14:textId="77777777" w:rsidR="00947B69" w:rsidRDefault="00947B69">
                  <w:pPr>
                    <w:pStyle w:val="ConsPlusNormal"/>
                    <w:spacing w:line="200" w:lineRule="auto"/>
                  </w:pPr>
                  <w:r>
                    <w:t>Апрель следующего года</w:t>
                  </w:r>
                </w:p>
              </w:tc>
              <w:tc>
                <w:tcPr>
                  <w:tcW w:w="3118" w:type="dxa"/>
                </w:tcPr>
                <w:p w14:paraId="37712941" w14:textId="77777777" w:rsidR="00947B69" w:rsidRDefault="00947B69">
                  <w:pPr>
                    <w:pStyle w:val="ConsPlusNormal"/>
                    <w:spacing w:line="200" w:lineRule="auto"/>
                    <w:jc w:val="center"/>
                  </w:pPr>
                  <w:r>
                    <w:t>37 748,74</w:t>
                  </w:r>
                </w:p>
              </w:tc>
              <w:tc>
                <w:tcPr>
                  <w:tcW w:w="2268" w:type="dxa"/>
                </w:tcPr>
                <w:p w14:paraId="0B488586" w14:textId="77777777" w:rsidR="00947B69" w:rsidRDefault="00947B69">
                  <w:pPr>
                    <w:pStyle w:val="ConsPlusNormal"/>
                    <w:spacing w:line="200" w:lineRule="auto"/>
                    <w:jc w:val="center"/>
                  </w:pPr>
                  <w:r>
                    <w:t>749 005,06</w:t>
                  </w:r>
                </w:p>
              </w:tc>
              <w:tc>
                <w:tcPr>
                  <w:tcW w:w="2835" w:type="dxa"/>
                </w:tcPr>
                <w:p w14:paraId="78371029" w14:textId="77777777" w:rsidR="00947B69" w:rsidRDefault="00947B69">
                  <w:pPr>
                    <w:pStyle w:val="ConsPlusNormal"/>
                    <w:spacing w:line="200" w:lineRule="auto"/>
                    <w:jc w:val="center"/>
                  </w:pPr>
                  <w:r>
                    <w:t>150 994,94</w:t>
                  </w:r>
                </w:p>
              </w:tc>
            </w:tr>
            <w:tr w:rsidR="00947B69" w14:paraId="1B4CE419" w14:textId="77777777">
              <w:tc>
                <w:tcPr>
                  <w:tcW w:w="567" w:type="dxa"/>
                </w:tcPr>
                <w:p w14:paraId="4280328D" w14:textId="77777777" w:rsidR="00947B69" w:rsidRDefault="00947B69">
                  <w:pPr>
                    <w:pStyle w:val="ConsPlusNormal"/>
                    <w:spacing w:line="200" w:lineRule="auto"/>
                    <w:jc w:val="center"/>
                  </w:pPr>
                  <w:r>
                    <w:t>9</w:t>
                  </w:r>
                </w:p>
              </w:tc>
              <w:tc>
                <w:tcPr>
                  <w:tcW w:w="1417" w:type="dxa"/>
                </w:tcPr>
                <w:p w14:paraId="4B2020DE" w14:textId="77777777" w:rsidR="00947B69" w:rsidRDefault="00947B69">
                  <w:pPr>
                    <w:pStyle w:val="ConsPlusNormal"/>
                    <w:spacing w:line="200" w:lineRule="auto"/>
                  </w:pPr>
                  <w:r>
                    <w:t>Май следующего года</w:t>
                  </w:r>
                </w:p>
              </w:tc>
              <w:tc>
                <w:tcPr>
                  <w:tcW w:w="3118" w:type="dxa"/>
                </w:tcPr>
                <w:p w14:paraId="2A99AFBA" w14:textId="77777777" w:rsidR="00947B69" w:rsidRDefault="00947B69">
                  <w:pPr>
                    <w:pStyle w:val="ConsPlusNormal"/>
                    <w:spacing w:line="200" w:lineRule="auto"/>
                    <w:jc w:val="center"/>
                  </w:pPr>
                  <w:r>
                    <w:t>30 198,99</w:t>
                  </w:r>
                </w:p>
              </w:tc>
              <w:tc>
                <w:tcPr>
                  <w:tcW w:w="2268" w:type="dxa"/>
                </w:tcPr>
                <w:p w14:paraId="64F74C8F" w14:textId="77777777" w:rsidR="00947B69" w:rsidRDefault="00947B69">
                  <w:pPr>
                    <w:pStyle w:val="ConsPlusNormal"/>
                    <w:spacing w:line="200" w:lineRule="auto"/>
                    <w:jc w:val="center"/>
                  </w:pPr>
                  <w:r>
                    <w:t>779 204,04</w:t>
                  </w:r>
                </w:p>
              </w:tc>
              <w:tc>
                <w:tcPr>
                  <w:tcW w:w="2835" w:type="dxa"/>
                </w:tcPr>
                <w:p w14:paraId="7E40E98E" w14:textId="77777777" w:rsidR="00947B69" w:rsidRDefault="00947B69">
                  <w:pPr>
                    <w:pStyle w:val="ConsPlusNormal"/>
                    <w:spacing w:line="200" w:lineRule="auto"/>
                    <w:jc w:val="center"/>
                  </w:pPr>
                  <w:r>
                    <w:t>120 795,96</w:t>
                  </w:r>
                </w:p>
              </w:tc>
            </w:tr>
            <w:tr w:rsidR="00947B69" w14:paraId="5D44195E" w14:textId="77777777">
              <w:tc>
                <w:tcPr>
                  <w:tcW w:w="567" w:type="dxa"/>
                </w:tcPr>
                <w:p w14:paraId="6FD76221" w14:textId="77777777" w:rsidR="00947B69" w:rsidRDefault="00947B69">
                  <w:pPr>
                    <w:pStyle w:val="ConsPlusNormal"/>
                    <w:spacing w:line="200" w:lineRule="auto"/>
                    <w:jc w:val="center"/>
                  </w:pPr>
                  <w:r>
                    <w:t>10</w:t>
                  </w:r>
                </w:p>
              </w:tc>
              <w:tc>
                <w:tcPr>
                  <w:tcW w:w="1417" w:type="dxa"/>
                </w:tcPr>
                <w:p w14:paraId="34DC7E08" w14:textId="77777777" w:rsidR="00947B69" w:rsidRDefault="00947B69">
                  <w:pPr>
                    <w:pStyle w:val="ConsPlusNormal"/>
                    <w:spacing w:line="200" w:lineRule="auto"/>
                  </w:pPr>
                  <w:r>
                    <w:t>Июнь следующего года</w:t>
                  </w:r>
                </w:p>
              </w:tc>
              <w:tc>
                <w:tcPr>
                  <w:tcW w:w="3118" w:type="dxa"/>
                </w:tcPr>
                <w:p w14:paraId="09DBBE12" w14:textId="77777777" w:rsidR="00947B69" w:rsidRDefault="00947B69">
                  <w:pPr>
                    <w:pStyle w:val="ConsPlusNormal"/>
                    <w:spacing w:line="200" w:lineRule="auto"/>
                    <w:jc w:val="center"/>
                  </w:pPr>
                  <w:r>
                    <w:t>24 159,19</w:t>
                  </w:r>
                </w:p>
              </w:tc>
              <w:tc>
                <w:tcPr>
                  <w:tcW w:w="2268" w:type="dxa"/>
                </w:tcPr>
                <w:p w14:paraId="4E175EC1" w14:textId="77777777" w:rsidR="00947B69" w:rsidRDefault="00947B69">
                  <w:pPr>
                    <w:pStyle w:val="ConsPlusNormal"/>
                    <w:spacing w:line="200" w:lineRule="auto"/>
                    <w:jc w:val="center"/>
                  </w:pPr>
                  <w:r>
                    <w:t>803 363,24</w:t>
                  </w:r>
                </w:p>
              </w:tc>
              <w:tc>
                <w:tcPr>
                  <w:tcW w:w="2835" w:type="dxa"/>
                </w:tcPr>
                <w:p w14:paraId="719ADE03" w14:textId="77777777" w:rsidR="00947B69" w:rsidRDefault="00947B69">
                  <w:pPr>
                    <w:pStyle w:val="ConsPlusNormal"/>
                    <w:spacing w:line="200" w:lineRule="auto"/>
                    <w:jc w:val="center"/>
                  </w:pPr>
                  <w:r>
                    <w:t>96 636,76</w:t>
                  </w:r>
                </w:p>
              </w:tc>
            </w:tr>
            <w:tr w:rsidR="00947B69" w14:paraId="0CBAE2B9" w14:textId="77777777">
              <w:tc>
                <w:tcPr>
                  <w:tcW w:w="567" w:type="dxa"/>
                </w:tcPr>
                <w:p w14:paraId="188E03CB" w14:textId="77777777" w:rsidR="00947B69" w:rsidRDefault="00947B69">
                  <w:pPr>
                    <w:pStyle w:val="ConsPlusNormal"/>
                    <w:spacing w:line="200" w:lineRule="auto"/>
                    <w:jc w:val="center"/>
                  </w:pPr>
                  <w:r>
                    <w:t>11</w:t>
                  </w:r>
                </w:p>
              </w:tc>
              <w:tc>
                <w:tcPr>
                  <w:tcW w:w="1417" w:type="dxa"/>
                </w:tcPr>
                <w:p w14:paraId="1B3431A7" w14:textId="77777777" w:rsidR="00947B69" w:rsidRDefault="00947B69">
                  <w:pPr>
                    <w:pStyle w:val="ConsPlusNormal"/>
                    <w:spacing w:line="200" w:lineRule="auto"/>
                  </w:pPr>
                  <w:r>
                    <w:t>Июль следующего года</w:t>
                  </w:r>
                </w:p>
              </w:tc>
              <w:tc>
                <w:tcPr>
                  <w:tcW w:w="3118" w:type="dxa"/>
                </w:tcPr>
                <w:p w14:paraId="3C61A245" w14:textId="77777777" w:rsidR="00947B69" w:rsidRDefault="00947B69">
                  <w:pPr>
                    <w:pStyle w:val="ConsPlusNormal"/>
                    <w:spacing w:line="200" w:lineRule="auto"/>
                    <w:jc w:val="center"/>
                  </w:pPr>
                  <w:r>
                    <w:t>19 327,35</w:t>
                  </w:r>
                </w:p>
                <w:p w14:paraId="089AF94D" w14:textId="77777777" w:rsidR="00947B69" w:rsidRDefault="00947B69">
                  <w:pPr>
                    <w:pStyle w:val="ConsPlusNormal"/>
                    <w:spacing w:before="200" w:line="200" w:lineRule="auto"/>
                    <w:jc w:val="center"/>
                  </w:pPr>
                  <w:r>
                    <w:t>(96 636,76 / 15 x 3)</w:t>
                  </w:r>
                </w:p>
              </w:tc>
              <w:tc>
                <w:tcPr>
                  <w:tcW w:w="2268" w:type="dxa"/>
                </w:tcPr>
                <w:p w14:paraId="3C5AB658" w14:textId="77777777" w:rsidR="00947B69" w:rsidRDefault="00947B69">
                  <w:pPr>
                    <w:pStyle w:val="ConsPlusNormal"/>
                    <w:spacing w:line="200" w:lineRule="auto"/>
                    <w:jc w:val="center"/>
                  </w:pPr>
                  <w:r>
                    <w:t>822 690,59</w:t>
                  </w:r>
                </w:p>
                <w:p w14:paraId="7F1230B9" w14:textId="77777777" w:rsidR="00947B69" w:rsidRDefault="00947B69">
                  <w:pPr>
                    <w:pStyle w:val="ConsPlusNormal"/>
                    <w:spacing w:before="200" w:line="200" w:lineRule="auto"/>
                    <w:jc w:val="center"/>
                  </w:pPr>
                  <w:r>
                    <w:t>(803 363,24 + 19 327,35)</w:t>
                  </w:r>
                </w:p>
              </w:tc>
              <w:tc>
                <w:tcPr>
                  <w:tcW w:w="2835" w:type="dxa"/>
                </w:tcPr>
                <w:p w14:paraId="77E4127A" w14:textId="77777777" w:rsidR="00947B69" w:rsidRDefault="00947B69">
                  <w:pPr>
                    <w:pStyle w:val="ConsPlusNormal"/>
                    <w:spacing w:line="200" w:lineRule="auto"/>
                    <w:jc w:val="center"/>
                  </w:pPr>
                  <w:r>
                    <w:t>77 309,41</w:t>
                  </w:r>
                </w:p>
                <w:p w14:paraId="03A5DA78" w14:textId="77777777" w:rsidR="00947B69" w:rsidRDefault="00947B69">
                  <w:pPr>
                    <w:pStyle w:val="ConsPlusNormal"/>
                    <w:spacing w:before="200" w:line="200" w:lineRule="auto"/>
                    <w:jc w:val="center"/>
                  </w:pPr>
                  <w:r>
                    <w:t>(1 000 000 - 822 690,59 - 100 000)</w:t>
                  </w:r>
                </w:p>
              </w:tc>
            </w:tr>
            <w:tr w:rsidR="00947B69" w14:paraId="663F3D3A" w14:textId="77777777">
              <w:tc>
                <w:tcPr>
                  <w:tcW w:w="567" w:type="dxa"/>
                </w:tcPr>
                <w:p w14:paraId="78987E5D" w14:textId="77777777" w:rsidR="00947B69" w:rsidRDefault="00947B69">
                  <w:pPr>
                    <w:pStyle w:val="ConsPlusNormal"/>
                    <w:spacing w:line="200" w:lineRule="auto"/>
                    <w:jc w:val="center"/>
                  </w:pPr>
                  <w:r>
                    <w:t>12</w:t>
                  </w:r>
                </w:p>
              </w:tc>
              <w:tc>
                <w:tcPr>
                  <w:tcW w:w="1417" w:type="dxa"/>
                </w:tcPr>
                <w:p w14:paraId="0D34A79B" w14:textId="77777777" w:rsidR="00947B69" w:rsidRDefault="00947B69">
                  <w:pPr>
                    <w:pStyle w:val="ConsPlusNormal"/>
                    <w:spacing w:line="200" w:lineRule="auto"/>
                  </w:pPr>
                  <w:r>
                    <w:t>Август следующего года</w:t>
                  </w:r>
                </w:p>
              </w:tc>
              <w:tc>
                <w:tcPr>
                  <w:tcW w:w="3118" w:type="dxa"/>
                </w:tcPr>
                <w:p w14:paraId="380E957D" w14:textId="77777777" w:rsidR="00947B69" w:rsidRDefault="00947B69">
                  <w:pPr>
                    <w:pStyle w:val="ConsPlusNormal"/>
                    <w:spacing w:line="200" w:lineRule="auto"/>
                    <w:jc w:val="center"/>
                  </w:pPr>
                  <w:r>
                    <w:t>19 327,35</w:t>
                  </w:r>
                </w:p>
                <w:p w14:paraId="2289AE62" w14:textId="77777777" w:rsidR="00947B69" w:rsidRDefault="00947B69">
                  <w:pPr>
                    <w:pStyle w:val="ConsPlusNormal"/>
                    <w:spacing w:before="200" w:line="200" w:lineRule="auto"/>
                    <w:jc w:val="center"/>
                  </w:pPr>
                  <w:r>
                    <w:t>(77 309,41 / 4)</w:t>
                  </w:r>
                </w:p>
              </w:tc>
              <w:tc>
                <w:tcPr>
                  <w:tcW w:w="2268" w:type="dxa"/>
                </w:tcPr>
                <w:p w14:paraId="16F3B481" w14:textId="77777777" w:rsidR="00947B69" w:rsidRDefault="00947B69">
                  <w:pPr>
                    <w:pStyle w:val="ConsPlusNormal"/>
                    <w:spacing w:line="200" w:lineRule="auto"/>
                    <w:jc w:val="center"/>
                  </w:pPr>
                  <w:r>
                    <w:t>842 017,94</w:t>
                  </w:r>
                </w:p>
                <w:p w14:paraId="1E60769B" w14:textId="77777777" w:rsidR="00947B69" w:rsidRDefault="00947B69">
                  <w:pPr>
                    <w:pStyle w:val="ConsPlusNormal"/>
                    <w:spacing w:before="200" w:line="200" w:lineRule="auto"/>
                    <w:jc w:val="center"/>
                  </w:pPr>
                  <w:r>
                    <w:t>(822 690,59 + 19 327,35)</w:t>
                  </w:r>
                </w:p>
              </w:tc>
              <w:tc>
                <w:tcPr>
                  <w:tcW w:w="2835" w:type="dxa"/>
                </w:tcPr>
                <w:p w14:paraId="75B2E58F" w14:textId="77777777" w:rsidR="00947B69" w:rsidRDefault="00947B69">
                  <w:pPr>
                    <w:pStyle w:val="ConsPlusNormal"/>
                    <w:spacing w:line="200" w:lineRule="auto"/>
                    <w:jc w:val="center"/>
                  </w:pPr>
                  <w:r>
                    <w:t>57 982,06</w:t>
                  </w:r>
                </w:p>
                <w:p w14:paraId="6B1D8333" w14:textId="77777777" w:rsidR="00947B69" w:rsidRDefault="00947B69">
                  <w:pPr>
                    <w:pStyle w:val="ConsPlusNormal"/>
                    <w:spacing w:before="200" w:line="200" w:lineRule="auto"/>
                    <w:jc w:val="center"/>
                  </w:pPr>
                  <w:r>
                    <w:t>(1 000 000 - 842 017,94 - 100 000)</w:t>
                  </w:r>
                </w:p>
              </w:tc>
            </w:tr>
            <w:tr w:rsidR="00947B69" w14:paraId="0F99763D" w14:textId="77777777">
              <w:tc>
                <w:tcPr>
                  <w:tcW w:w="567" w:type="dxa"/>
                </w:tcPr>
                <w:p w14:paraId="231CC419" w14:textId="77777777" w:rsidR="00947B69" w:rsidRDefault="00947B69">
                  <w:pPr>
                    <w:pStyle w:val="ConsPlusNormal"/>
                    <w:spacing w:line="200" w:lineRule="auto"/>
                    <w:jc w:val="center"/>
                  </w:pPr>
                  <w:r>
                    <w:t>13</w:t>
                  </w:r>
                </w:p>
              </w:tc>
              <w:tc>
                <w:tcPr>
                  <w:tcW w:w="1417" w:type="dxa"/>
                </w:tcPr>
                <w:p w14:paraId="219BA762" w14:textId="77777777" w:rsidR="00947B69" w:rsidRDefault="00947B69">
                  <w:pPr>
                    <w:pStyle w:val="ConsPlusNormal"/>
                    <w:spacing w:line="200" w:lineRule="auto"/>
                  </w:pPr>
                  <w:r>
                    <w:t>Сентябрь следующего года</w:t>
                  </w:r>
                </w:p>
              </w:tc>
              <w:tc>
                <w:tcPr>
                  <w:tcW w:w="3118" w:type="dxa"/>
                </w:tcPr>
                <w:p w14:paraId="6B712C32" w14:textId="77777777" w:rsidR="00947B69" w:rsidRDefault="00947B69">
                  <w:pPr>
                    <w:pStyle w:val="ConsPlusNormal"/>
                    <w:spacing w:line="200" w:lineRule="auto"/>
                    <w:jc w:val="center"/>
                  </w:pPr>
                  <w:r>
                    <w:t>19 327,35</w:t>
                  </w:r>
                </w:p>
                <w:p w14:paraId="6FB972F2" w14:textId="77777777" w:rsidR="00947B69" w:rsidRDefault="00947B69">
                  <w:pPr>
                    <w:pStyle w:val="ConsPlusNormal"/>
                    <w:spacing w:before="200" w:line="200" w:lineRule="auto"/>
                    <w:jc w:val="center"/>
                  </w:pPr>
                  <w:r>
                    <w:t>(77 309,41 / 4)</w:t>
                  </w:r>
                </w:p>
              </w:tc>
              <w:tc>
                <w:tcPr>
                  <w:tcW w:w="2268" w:type="dxa"/>
                </w:tcPr>
                <w:p w14:paraId="387BA6A0" w14:textId="77777777" w:rsidR="00947B69" w:rsidRDefault="00947B69">
                  <w:pPr>
                    <w:pStyle w:val="ConsPlusNormal"/>
                    <w:spacing w:line="200" w:lineRule="auto"/>
                    <w:jc w:val="center"/>
                  </w:pPr>
                  <w:r>
                    <w:t>861 345,29</w:t>
                  </w:r>
                </w:p>
                <w:p w14:paraId="7AB41393" w14:textId="77777777" w:rsidR="00947B69" w:rsidRDefault="00947B69">
                  <w:pPr>
                    <w:pStyle w:val="ConsPlusNormal"/>
                    <w:spacing w:before="200" w:line="200" w:lineRule="auto"/>
                    <w:jc w:val="center"/>
                  </w:pPr>
                  <w:r>
                    <w:t>(842 017,94 + 19 327,35)</w:t>
                  </w:r>
                </w:p>
              </w:tc>
              <w:tc>
                <w:tcPr>
                  <w:tcW w:w="2835" w:type="dxa"/>
                </w:tcPr>
                <w:p w14:paraId="695FEB3B" w14:textId="77777777" w:rsidR="00947B69" w:rsidRDefault="00947B69">
                  <w:pPr>
                    <w:pStyle w:val="ConsPlusNormal"/>
                    <w:spacing w:line="200" w:lineRule="auto"/>
                    <w:jc w:val="center"/>
                  </w:pPr>
                  <w:r>
                    <w:t>38 654,71</w:t>
                  </w:r>
                </w:p>
                <w:p w14:paraId="1FD027F4" w14:textId="77777777" w:rsidR="00947B69" w:rsidRDefault="00947B69">
                  <w:pPr>
                    <w:pStyle w:val="ConsPlusNormal"/>
                    <w:spacing w:before="200" w:line="200" w:lineRule="auto"/>
                    <w:jc w:val="center"/>
                  </w:pPr>
                  <w:r>
                    <w:t>(1 000 000 - 861 345,29 - 100 000)</w:t>
                  </w:r>
                </w:p>
              </w:tc>
            </w:tr>
            <w:tr w:rsidR="00947B69" w14:paraId="7F5E477C" w14:textId="77777777">
              <w:tc>
                <w:tcPr>
                  <w:tcW w:w="567" w:type="dxa"/>
                </w:tcPr>
                <w:p w14:paraId="0D59B74A" w14:textId="77777777" w:rsidR="00947B69" w:rsidRDefault="00947B69">
                  <w:pPr>
                    <w:pStyle w:val="ConsPlusNormal"/>
                    <w:spacing w:line="200" w:lineRule="auto"/>
                    <w:jc w:val="center"/>
                  </w:pPr>
                  <w:r>
                    <w:t>14</w:t>
                  </w:r>
                </w:p>
              </w:tc>
              <w:tc>
                <w:tcPr>
                  <w:tcW w:w="1417" w:type="dxa"/>
                </w:tcPr>
                <w:p w14:paraId="45D93D0B" w14:textId="77777777" w:rsidR="00947B69" w:rsidRDefault="00947B69">
                  <w:pPr>
                    <w:pStyle w:val="ConsPlusNormal"/>
                    <w:spacing w:line="200" w:lineRule="auto"/>
                  </w:pPr>
                  <w:r>
                    <w:t>Октябрь следующего года</w:t>
                  </w:r>
                </w:p>
              </w:tc>
              <w:tc>
                <w:tcPr>
                  <w:tcW w:w="3118" w:type="dxa"/>
                </w:tcPr>
                <w:p w14:paraId="3A079A73" w14:textId="77777777" w:rsidR="00947B69" w:rsidRDefault="00947B69">
                  <w:pPr>
                    <w:pStyle w:val="ConsPlusNormal"/>
                    <w:spacing w:line="200" w:lineRule="auto"/>
                    <w:jc w:val="center"/>
                  </w:pPr>
                  <w:r>
                    <w:t>19 327,35</w:t>
                  </w:r>
                </w:p>
                <w:p w14:paraId="50BD043E" w14:textId="77777777" w:rsidR="00947B69" w:rsidRDefault="00947B69">
                  <w:pPr>
                    <w:pStyle w:val="ConsPlusNormal"/>
                    <w:spacing w:before="200" w:line="200" w:lineRule="auto"/>
                    <w:jc w:val="center"/>
                  </w:pPr>
                  <w:r>
                    <w:t>(77 309,41 / 4)</w:t>
                  </w:r>
                </w:p>
              </w:tc>
              <w:tc>
                <w:tcPr>
                  <w:tcW w:w="2268" w:type="dxa"/>
                </w:tcPr>
                <w:p w14:paraId="7E58AFE3" w14:textId="77777777" w:rsidR="00947B69" w:rsidRDefault="00947B69">
                  <w:pPr>
                    <w:pStyle w:val="ConsPlusNormal"/>
                    <w:spacing w:line="200" w:lineRule="auto"/>
                    <w:jc w:val="center"/>
                  </w:pPr>
                  <w:r>
                    <w:t>880 672,65</w:t>
                  </w:r>
                </w:p>
                <w:p w14:paraId="2B6090DA" w14:textId="77777777" w:rsidR="00947B69" w:rsidRDefault="00947B69">
                  <w:pPr>
                    <w:pStyle w:val="ConsPlusNormal"/>
                    <w:spacing w:before="200" w:line="200" w:lineRule="auto"/>
                    <w:jc w:val="center"/>
                  </w:pPr>
                  <w:r>
                    <w:t>(861 345,29 + 19 327,35)</w:t>
                  </w:r>
                </w:p>
              </w:tc>
              <w:tc>
                <w:tcPr>
                  <w:tcW w:w="2835" w:type="dxa"/>
                </w:tcPr>
                <w:p w14:paraId="32A1B890" w14:textId="77777777" w:rsidR="00947B69" w:rsidRDefault="00947B69">
                  <w:pPr>
                    <w:pStyle w:val="ConsPlusNormal"/>
                    <w:spacing w:line="200" w:lineRule="auto"/>
                    <w:jc w:val="center"/>
                  </w:pPr>
                  <w:r>
                    <w:t>19 327,35</w:t>
                  </w:r>
                </w:p>
                <w:p w14:paraId="01323D17" w14:textId="77777777" w:rsidR="00947B69" w:rsidRDefault="00947B69">
                  <w:pPr>
                    <w:pStyle w:val="ConsPlusNormal"/>
                    <w:spacing w:before="200" w:line="200" w:lineRule="auto"/>
                    <w:jc w:val="center"/>
                  </w:pPr>
                  <w:r>
                    <w:t>(1 000 000 - 880 672,65 - 100 000)</w:t>
                  </w:r>
                </w:p>
              </w:tc>
            </w:tr>
            <w:tr w:rsidR="00947B69" w14:paraId="29707424" w14:textId="77777777">
              <w:tc>
                <w:tcPr>
                  <w:tcW w:w="567" w:type="dxa"/>
                </w:tcPr>
                <w:p w14:paraId="5EE95FB9" w14:textId="77777777" w:rsidR="00947B69" w:rsidRDefault="00947B69">
                  <w:pPr>
                    <w:pStyle w:val="ConsPlusNormal"/>
                    <w:spacing w:line="200" w:lineRule="auto"/>
                    <w:jc w:val="center"/>
                  </w:pPr>
                  <w:r>
                    <w:t>15</w:t>
                  </w:r>
                </w:p>
              </w:tc>
              <w:tc>
                <w:tcPr>
                  <w:tcW w:w="1417" w:type="dxa"/>
                </w:tcPr>
                <w:p w14:paraId="3A0A355E" w14:textId="77777777" w:rsidR="00947B69" w:rsidRDefault="00947B69">
                  <w:pPr>
                    <w:pStyle w:val="ConsPlusNormal"/>
                    <w:spacing w:line="200" w:lineRule="auto"/>
                  </w:pPr>
                  <w:r>
                    <w:t>Ноябрь следующего года</w:t>
                  </w:r>
                </w:p>
              </w:tc>
              <w:tc>
                <w:tcPr>
                  <w:tcW w:w="3118" w:type="dxa"/>
                </w:tcPr>
                <w:p w14:paraId="34AE25F9" w14:textId="77777777" w:rsidR="00947B69" w:rsidRDefault="00947B69">
                  <w:pPr>
                    <w:pStyle w:val="ConsPlusNormal"/>
                    <w:spacing w:line="200" w:lineRule="auto"/>
                    <w:jc w:val="center"/>
                  </w:pPr>
                  <w:r>
                    <w:t>19 327,35</w:t>
                  </w:r>
                </w:p>
                <w:p w14:paraId="17F39E98" w14:textId="77777777" w:rsidR="00947B69" w:rsidRDefault="00947B69">
                  <w:pPr>
                    <w:pStyle w:val="ConsPlusNormal"/>
                    <w:spacing w:before="200" w:line="200" w:lineRule="auto"/>
                    <w:jc w:val="center"/>
                  </w:pPr>
                  <w:r>
                    <w:t>(77 309,41 / 4)</w:t>
                  </w:r>
                </w:p>
              </w:tc>
              <w:tc>
                <w:tcPr>
                  <w:tcW w:w="2268" w:type="dxa"/>
                </w:tcPr>
                <w:p w14:paraId="7817FE96" w14:textId="77777777" w:rsidR="00947B69" w:rsidRDefault="00947B69">
                  <w:pPr>
                    <w:pStyle w:val="ConsPlusNormal"/>
                    <w:spacing w:line="200" w:lineRule="auto"/>
                    <w:jc w:val="center"/>
                  </w:pPr>
                  <w:r>
                    <w:t>900 000,00</w:t>
                  </w:r>
                </w:p>
                <w:p w14:paraId="4B8ECABC" w14:textId="77777777" w:rsidR="00947B69" w:rsidRDefault="00947B69">
                  <w:pPr>
                    <w:pStyle w:val="ConsPlusNormal"/>
                    <w:spacing w:before="200" w:line="200" w:lineRule="auto"/>
                    <w:jc w:val="center"/>
                  </w:pPr>
                  <w:r>
                    <w:t>(880 672,65 + 19 327,35)</w:t>
                  </w:r>
                </w:p>
              </w:tc>
              <w:tc>
                <w:tcPr>
                  <w:tcW w:w="2835" w:type="dxa"/>
                </w:tcPr>
                <w:p w14:paraId="40046D15" w14:textId="77777777" w:rsidR="00947B69" w:rsidRDefault="00947B69">
                  <w:pPr>
                    <w:pStyle w:val="ConsPlusNormal"/>
                    <w:spacing w:line="200" w:lineRule="auto"/>
                    <w:jc w:val="center"/>
                  </w:pPr>
                  <w:r>
                    <w:t>0,00</w:t>
                  </w:r>
                </w:p>
                <w:p w14:paraId="04D98FDB" w14:textId="77777777" w:rsidR="00947B69" w:rsidRDefault="00947B69">
                  <w:pPr>
                    <w:pStyle w:val="ConsPlusNormal"/>
                    <w:spacing w:before="200" w:line="200" w:lineRule="auto"/>
                    <w:jc w:val="center"/>
                  </w:pPr>
                  <w:r>
                    <w:t>(1 000 000 - 900 000 - 100 000)</w:t>
                  </w:r>
                </w:p>
              </w:tc>
            </w:tr>
          </w:tbl>
          <w:p w14:paraId="5A2449AA" w14:textId="77777777" w:rsidR="00947B69" w:rsidRDefault="00947B69">
            <w:pPr>
              <w:pStyle w:val="ConsPlusNormal"/>
              <w:spacing w:before="200" w:line="200" w:lineRule="auto"/>
              <w:jc w:val="both"/>
            </w:pPr>
          </w:p>
        </w:tc>
      </w:tr>
    </w:tbl>
    <w:p w14:paraId="3311513C" w14:textId="77777777" w:rsidR="00947B69" w:rsidRDefault="00947B69">
      <w:pPr>
        <w:pStyle w:val="ConsPlusNormal"/>
        <w:spacing w:line="200" w:lineRule="auto"/>
        <w:jc w:val="both"/>
      </w:pPr>
    </w:p>
    <w:p w14:paraId="25588BD7" w14:textId="77777777" w:rsidR="00947B69" w:rsidRDefault="00947B69">
      <w:pPr>
        <w:pStyle w:val="ConsPlusNormal"/>
        <w:spacing w:line="200" w:lineRule="auto"/>
        <w:jc w:val="both"/>
        <w:rPr>
          <w:u w:val="single"/>
        </w:rPr>
        <w:sectPr w:rsidR="00947B69" w:rsidSect="00462031">
          <w:pgSz w:w="11906" w:h="16838"/>
          <w:pgMar w:top="1134" w:right="850" w:bottom="1134" w:left="1701" w:header="708" w:footer="708" w:gutter="0"/>
          <w:cols w:space="708"/>
          <w:docGrid w:linePitch="360"/>
        </w:sectPr>
      </w:pPr>
      <w:bookmarkStart w:id="69" w:name="P371"/>
      <w:bookmarkEnd w:id="69"/>
    </w:p>
    <w:tbl>
      <w:tblPr>
        <w:tblW w:w="14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14960"/>
      </w:tblGrid>
      <w:tr w:rsidR="00947B69" w14:paraId="78F78C6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A662DDC" w14:textId="77777777" w:rsidR="00947B69" w:rsidRDefault="00947B69">
            <w:pPr>
              <w:pStyle w:val="ConsPlusNormal"/>
              <w:spacing w:line="200" w:lineRule="auto"/>
              <w:jc w:val="both"/>
            </w:pPr>
            <w:r>
              <w:rPr>
                <w:u w:val="single"/>
              </w:rPr>
              <w:lastRenderedPageBreak/>
              <w:t>Пример расчета амортизации способом уменьшаемого остатка по формуле 2</w:t>
            </w:r>
          </w:p>
          <w:p w14:paraId="7CFA1A33" w14:textId="77777777" w:rsidR="00947B69" w:rsidRDefault="00947B69">
            <w:pPr>
              <w:pStyle w:val="ConsPlusNormal"/>
              <w:spacing w:before="200" w:line="200" w:lineRule="auto"/>
              <w:jc w:val="both"/>
            </w:pPr>
            <w:r>
              <w:t>10 августа было готово к использованию приобретенное организацией производственное оборудование. Первоначальная стоимость - 1 000 000 руб. Элементы амортизации установлены следующие:</w:t>
            </w:r>
          </w:p>
          <w:p w14:paraId="21CC0918" w14:textId="77777777" w:rsidR="00947B69" w:rsidRDefault="00947B69">
            <w:pPr>
              <w:pStyle w:val="ConsPlusNormal"/>
              <w:numPr>
                <w:ilvl w:val="0"/>
                <w:numId w:val="58"/>
              </w:numPr>
              <w:spacing w:before="200" w:line="200" w:lineRule="auto"/>
              <w:jc w:val="both"/>
            </w:pPr>
            <w:r>
              <w:t>СПИ - 15 месяцев;</w:t>
            </w:r>
          </w:p>
          <w:p w14:paraId="2B85AD38" w14:textId="77777777" w:rsidR="00947B69" w:rsidRDefault="00947B69">
            <w:pPr>
              <w:pStyle w:val="ConsPlusNormal"/>
              <w:numPr>
                <w:ilvl w:val="0"/>
                <w:numId w:val="58"/>
              </w:numPr>
              <w:spacing w:before="200" w:line="200" w:lineRule="auto"/>
              <w:jc w:val="both"/>
            </w:pPr>
            <w:r>
              <w:t>ликвидационная стоимость - 100 000 руб.;</w:t>
            </w:r>
          </w:p>
          <w:p w14:paraId="42530C78" w14:textId="77777777" w:rsidR="00947B69" w:rsidRDefault="00947B69">
            <w:pPr>
              <w:pStyle w:val="ConsPlusNormal"/>
              <w:numPr>
                <w:ilvl w:val="0"/>
                <w:numId w:val="58"/>
              </w:numPr>
              <w:spacing w:before="200" w:line="200" w:lineRule="auto"/>
              <w:jc w:val="both"/>
            </w:pPr>
            <w:r>
              <w:t>способ амортизации - способ уменьшаемого остатка;</w:t>
            </w:r>
          </w:p>
          <w:p w14:paraId="07122A3E" w14:textId="77777777" w:rsidR="00947B69" w:rsidRDefault="00947B69">
            <w:pPr>
              <w:pStyle w:val="ConsPlusNormal"/>
              <w:numPr>
                <w:ilvl w:val="0"/>
                <w:numId w:val="58"/>
              </w:numPr>
              <w:spacing w:before="200" w:line="200" w:lineRule="auto"/>
              <w:jc w:val="both"/>
            </w:pPr>
            <w:r>
              <w:t>коэффициент ускорения - 1,9.</w:t>
            </w:r>
          </w:p>
          <w:p w14:paraId="5EEB4D69" w14:textId="77777777" w:rsidR="00947B69" w:rsidRDefault="00947B69">
            <w:pPr>
              <w:pStyle w:val="ConsPlusNormal"/>
              <w:spacing w:before="200" w:line="200" w:lineRule="auto"/>
              <w:jc w:val="both"/>
            </w:pPr>
            <w:r>
              <w:t>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 В учетной политике организация установила, что в последний месяц начисления амортизации общая формула расчета амортизации не применяется - списывается оставшееся на начало месяца превышение балансовой стоимости оборудования над его ликвидационной стоимостью.</w:t>
            </w:r>
          </w:p>
          <w:p w14:paraId="04059A87" w14:textId="77777777" w:rsidR="00947B69" w:rsidRDefault="00947B69">
            <w:pPr>
              <w:pStyle w:val="ConsPlusNormal"/>
              <w:spacing w:before="200" w:line="200" w:lineRule="auto"/>
              <w:jc w:val="both"/>
            </w:pPr>
            <w:r>
              <w:t>Расчет амортизации оборудования согласно учетной политике организации следующий:</w:t>
            </w:r>
          </w:p>
          <w:p w14:paraId="6605D74D" w14:textId="77777777" w:rsidR="00947B69" w:rsidRDefault="00947B69">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18"/>
              <w:gridCol w:w="1971"/>
              <w:gridCol w:w="2513"/>
              <w:gridCol w:w="2712"/>
              <w:gridCol w:w="1751"/>
            </w:tblGrid>
            <w:tr w:rsidR="00947B69" w14:paraId="66F2B23C" w14:textId="77777777">
              <w:tc>
                <w:tcPr>
                  <w:tcW w:w="1318" w:type="dxa"/>
                </w:tcPr>
                <w:p w14:paraId="09218FE6" w14:textId="77777777" w:rsidR="00947B69" w:rsidRDefault="00947B69">
                  <w:pPr>
                    <w:pStyle w:val="ConsPlusNormal"/>
                    <w:spacing w:line="200" w:lineRule="auto"/>
                    <w:jc w:val="center"/>
                  </w:pPr>
                  <w:r>
                    <w:t>Период</w:t>
                  </w:r>
                </w:p>
              </w:tc>
              <w:tc>
                <w:tcPr>
                  <w:tcW w:w="1971" w:type="dxa"/>
                </w:tcPr>
                <w:p w14:paraId="679A25BF" w14:textId="77777777" w:rsidR="00947B69" w:rsidRDefault="00947B69">
                  <w:pPr>
                    <w:pStyle w:val="ConsPlusNormal"/>
                    <w:spacing w:line="200" w:lineRule="auto"/>
                    <w:jc w:val="center"/>
                  </w:pPr>
                  <w:r>
                    <w:t>Амортизация за месяц, руб.</w:t>
                  </w:r>
                </w:p>
              </w:tc>
              <w:tc>
                <w:tcPr>
                  <w:tcW w:w="2513" w:type="dxa"/>
                </w:tcPr>
                <w:p w14:paraId="1FA6FD43" w14:textId="77777777" w:rsidR="00947B69" w:rsidRDefault="00947B69">
                  <w:pPr>
                    <w:pStyle w:val="ConsPlusNormal"/>
                    <w:spacing w:line="200" w:lineRule="auto"/>
                    <w:jc w:val="center"/>
                  </w:pPr>
                  <w:r>
                    <w:t>Накопленная амортизация, руб.</w:t>
                  </w:r>
                </w:p>
              </w:tc>
              <w:tc>
                <w:tcPr>
                  <w:tcW w:w="2712" w:type="dxa"/>
                </w:tcPr>
                <w:p w14:paraId="644EA3E4" w14:textId="77777777" w:rsidR="00947B69" w:rsidRDefault="00947B69">
                  <w:pPr>
                    <w:pStyle w:val="ConsPlusNormal"/>
                    <w:spacing w:line="200" w:lineRule="auto"/>
                    <w:jc w:val="center"/>
                  </w:pPr>
                  <w:r>
                    <w:t>Балансовая стоимость за вычетом ликвидационной стоимости, руб.</w:t>
                  </w:r>
                </w:p>
              </w:tc>
              <w:tc>
                <w:tcPr>
                  <w:tcW w:w="1751" w:type="dxa"/>
                </w:tcPr>
                <w:p w14:paraId="37F256A4" w14:textId="77777777" w:rsidR="00947B69" w:rsidRDefault="00947B69">
                  <w:pPr>
                    <w:pStyle w:val="ConsPlusNormal"/>
                    <w:spacing w:line="200" w:lineRule="auto"/>
                    <w:jc w:val="center"/>
                  </w:pPr>
                  <w:r>
                    <w:t>Оставшийся срок полезного использования, мес.</w:t>
                  </w:r>
                </w:p>
              </w:tc>
            </w:tr>
            <w:tr w:rsidR="00947B69" w14:paraId="1807B8B9" w14:textId="77777777">
              <w:tc>
                <w:tcPr>
                  <w:tcW w:w="1318" w:type="dxa"/>
                </w:tcPr>
                <w:p w14:paraId="07AC8DC7" w14:textId="77777777" w:rsidR="00947B69" w:rsidRDefault="00947B69">
                  <w:pPr>
                    <w:pStyle w:val="ConsPlusNormal"/>
                    <w:spacing w:line="200" w:lineRule="auto"/>
                  </w:pPr>
                  <w:r>
                    <w:t>1-й месяц</w:t>
                  </w:r>
                </w:p>
              </w:tc>
              <w:tc>
                <w:tcPr>
                  <w:tcW w:w="1971" w:type="dxa"/>
                </w:tcPr>
                <w:p w14:paraId="01C7C6F1" w14:textId="77777777" w:rsidR="00947B69" w:rsidRDefault="00947B69">
                  <w:pPr>
                    <w:pStyle w:val="ConsPlusNormal"/>
                    <w:spacing w:line="200" w:lineRule="auto"/>
                    <w:jc w:val="center"/>
                  </w:pPr>
                  <w:r>
                    <w:t>114 000,00</w:t>
                  </w:r>
                </w:p>
                <w:p w14:paraId="6827AF24" w14:textId="77777777" w:rsidR="00947B69" w:rsidRDefault="00947B69">
                  <w:pPr>
                    <w:pStyle w:val="ConsPlusNormal"/>
                    <w:spacing w:before="200" w:line="200" w:lineRule="auto"/>
                    <w:jc w:val="center"/>
                  </w:pPr>
                  <w:r>
                    <w:t>((1 000 000 - 100 000) / 15 x 1,9)</w:t>
                  </w:r>
                </w:p>
              </w:tc>
              <w:tc>
                <w:tcPr>
                  <w:tcW w:w="2513" w:type="dxa"/>
                </w:tcPr>
                <w:p w14:paraId="5576DCA2" w14:textId="77777777" w:rsidR="00947B69" w:rsidRDefault="00947B69">
                  <w:pPr>
                    <w:pStyle w:val="ConsPlusNormal"/>
                    <w:spacing w:line="200" w:lineRule="auto"/>
                    <w:jc w:val="center"/>
                  </w:pPr>
                  <w:r>
                    <w:t>114 000,00</w:t>
                  </w:r>
                </w:p>
              </w:tc>
              <w:tc>
                <w:tcPr>
                  <w:tcW w:w="2712" w:type="dxa"/>
                </w:tcPr>
                <w:p w14:paraId="4BFB1A8D" w14:textId="77777777" w:rsidR="00947B69" w:rsidRDefault="00947B69">
                  <w:pPr>
                    <w:pStyle w:val="ConsPlusNormal"/>
                    <w:spacing w:line="200" w:lineRule="auto"/>
                    <w:jc w:val="center"/>
                  </w:pPr>
                  <w:r>
                    <w:t>786 000,00</w:t>
                  </w:r>
                </w:p>
                <w:p w14:paraId="7B367C0B" w14:textId="77777777" w:rsidR="00947B69" w:rsidRDefault="00947B69">
                  <w:pPr>
                    <w:pStyle w:val="ConsPlusNormal"/>
                    <w:spacing w:before="200" w:line="200" w:lineRule="auto"/>
                    <w:jc w:val="center"/>
                  </w:pPr>
                  <w:r>
                    <w:t>(1 000 000 - 100 000 - 114 000)</w:t>
                  </w:r>
                </w:p>
              </w:tc>
              <w:tc>
                <w:tcPr>
                  <w:tcW w:w="1751" w:type="dxa"/>
                </w:tcPr>
                <w:p w14:paraId="7441B69E" w14:textId="77777777" w:rsidR="00947B69" w:rsidRDefault="00947B69">
                  <w:pPr>
                    <w:pStyle w:val="ConsPlusNormal"/>
                    <w:spacing w:line="200" w:lineRule="auto"/>
                    <w:jc w:val="center"/>
                  </w:pPr>
                  <w:r>
                    <w:t>14</w:t>
                  </w:r>
                </w:p>
              </w:tc>
            </w:tr>
            <w:tr w:rsidR="00947B69" w14:paraId="0A1A2D0C" w14:textId="77777777">
              <w:tc>
                <w:tcPr>
                  <w:tcW w:w="1318" w:type="dxa"/>
                </w:tcPr>
                <w:p w14:paraId="7B464547" w14:textId="77777777" w:rsidR="00947B69" w:rsidRDefault="00947B69">
                  <w:pPr>
                    <w:pStyle w:val="ConsPlusNormal"/>
                    <w:spacing w:line="200" w:lineRule="auto"/>
                  </w:pPr>
                  <w:r>
                    <w:t>2-й месяц</w:t>
                  </w:r>
                </w:p>
              </w:tc>
              <w:tc>
                <w:tcPr>
                  <w:tcW w:w="1971" w:type="dxa"/>
                </w:tcPr>
                <w:p w14:paraId="51DCBE36" w14:textId="77777777" w:rsidR="00947B69" w:rsidRDefault="00947B69">
                  <w:pPr>
                    <w:pStyle w:val="ConsPlusNormal"/>
                    <w:spacing w:line="200" w:lineRule="auto"/>
                    <w:jc w:val="center"/>
                  </w:pPr>
                  <w:r>
                    <w:t>106 671,43</w:t>
                  </w:r>
                </w:p>
                <w:p w14:paraId="1C79FC8E" w14:textId="77777777" w:rsidR="00947B69" w:rsidRDefault="00947B69">
                  <w:pPr>
                    <w:pStyle w:val="ConsPlusNormal"/>
                    <w:spacing w:before="200" w:line="200" w:lineRule="auto"/>
                    <w:jc w:val="center"/>
                  </w:pPr>
                  <w:r>
                    <w:t>(786 000 / 14 x 1,9)</w:t>
                  </w:r>
                </w:p>
              </w:tc>
              <w:tc>
                <w:tcPr>
                  <w:tcW w:w="2513" w:type="dxa"/>
                </w:tcPr>
                <w:p w14:paraId="0EDA8C63" w14:textId="77777777" w:rsidR="00947B69" w:rsidRDefault="00947B69">
                  <w:pPr>
                    <w:pStyle w:val="ConsPlusNormal"/>
                    <w:spacing w:line="200" w:lineRule="auto"/>
                    <w:jc w:val="center"/>
                  </w:pPr>
                  <w:r>
                    <w:t>220 671,43</w:t>
                  </w:r>
                </w:p>
                <w:p w14:paraId="7148594D" w14:textId="77777777" w:rsidR="00947B69" w:rsidRDefault="00947B69">
                  <w:pPr>
                    <w:pStyle w:val="ConsPlusNormal"/>
                    <w:spacing w:before="200" w:line="200" w:lineRule="auto"/>
                    <w:jc w:val="center"/>
                  </w:pPr>
                  <w:r>
                    <w:t>(114 000 + 106 671,43)</w:t>
                  </w:r>
                </w:p>
              </w:tc>
              <w:tc>
                <w:tcPr>
                  <w:tcW w:w="2712" w:type="dxa"/>
                </w:tcPr>
                <w:p w14:paraId="7F96C6AB" w14:textId="77777777" w:rsidR="00947B69" w:rsidRDefault="00947B69">
                  <w:pPr>
                    <w:pStyle w:val="ConsPlusNormal"/>
                    <w:spacing w:line="200" w:lineRule="auto"/>
                    <w:jc w:val="center"/>
                  </w:pPr>
                  <w:r>
                    <w:t>679 328,57</w:t>
                  </w:r>
                </w:p>
                <w:p w14:paraId="56509D4F" w14:textId="77777777" w:rsidR="00947B69" w:rsidRDefault="00947B69">
                  <w:pPr>
                    <w:pStyle w:val="ConsPlusNormal"/>
                    <w:spacing w:before="200" w:line="200" w:lineRule="auto"/>
                    <w:jc w:val="center"/>
                  </w:pPr>
                  <w:r>
                    <w:t>(786 000 - 220 671,43)</w:t>
                  </w:r>
                </w:p>
              </w:tc>
              <w:tc>
                <w:tcPr>
                  <w:tcW w:w="1751" w:type="dxa"/>
                </w:tcPr>
                <w:p w14:paraId="6DAFBE08" w14:textId="77777777" w:rsidR="00947B69" w:rsidRDefault="00947B69">
                  <w:pPr>
                    <w:pStyle w:val="ConsPlusNormal"/>
                    <w:spacing w:line="200" w:lineRule="auto"/>
                    <w:jc w:val="center"/>
                  </w:pPr>
                  <w:r>
                    <w:t>13</w:t>
                  </w:r>
                </w:p>
              </w:tc>
            </w:tr>
            <w:tr w:rsidR="00947B69" w14:paraId="095B72D2" w14:textId="77777777">
              <w:tc>
                <w:tcPr>
                  <w:tcW w:w="1318" w:type="dxa"/>
                </w:tcPr>
                <w:p w14:paraId="293EEDD1" w14:textId="77777777" w:rsidR="00947B69" w:rsidRDefault="00947B69">
                  <w:pPr>
                    <w:pStyle w:val="ConsPlusNormal"/>
                    <w:spacing w:line="200" w:lineRule="auto"/>
                  </w:pPr>
                  <w:r>
                    <w:t>3-й месяц</w:t>
                  </w:r>
                </w:p>
              </w:tc>
              <w:tc>
                <w:tcPr>
                  <w:tcW w:w="1971" w:type="dxa"/>
                </w:tcPr>
                <w:p w14:paraId="6E363733" w14:textId="77777777" w:rsidR="00947B69" w:rsidRDefault="00947B69">
                  <w:pPr>
                    <w:pStyle w:val="ConsPlusNormal"/>
                    <w:spacing w:line="200" w:lineRule="auto"/>
                    <w:jc w:val="center"/>
                  </w:pPr>
                  <w:r>
                    <w:t>99 286,48</w:t>
                  </w:r>
                </w:p>
              </w:tc>
              <w:tc>
                <w:tcPr>
                  <w:tcW w:w="2513" w:type="dxa"/>
                </w:tcPr>
                <w:p w14:paraId="30F09C49" w14:textId="77777777" w:rsidR="00947B69" w:rsidRDefault="00947B69">
                  <w:pPr>
                    <w:pStyle w:val="ConsPlusNormal"/>
                    <w:spacing w:line="200" w:lineRule="auto"/>
                    <w:jc w:val="center"/>
                  </w:pPr>
                  <w:r>
                    <w:t>319 957,91</w:t>
                  </w:r>
                </w:p>
              </w:tc>
              <w:tc>
                <w:tcPr>
                  <w:tcW w:w="2712" w:type="dxa"/>
                </w:tcPr>
                <w:p w14:paraId="19A860A2" w14:textId="77777777" w:rsidR="00947B69" w:rsidRDefault="00947B69">
                  <w:pPr>
                    <w:pStyle w:val="ConsPlusNormal"/>
                    <w:spacing w:line="200" w:lineRule="auto"/>
                    <w:jc w:val="center"/>
                  </w:pPr>
                  <w:r>
                    <w:t>580 042,09</w:t>
                  </w:r>
                </w:p>
              </w:tc>
              <w:tc>
                <w:tcPr>
                  <w:tcW w:w="1751" w:type="dxa"/>
                </w:tcPr>
                <w:p w14:paraId="6B8FDE99" w14:textId="77777777" w:rsidR="00947B69" w:rsidRDefault="00947B69">
                  <w:pPr>
                    <w:pStyle w:val="ConsPlusNormal"/>
                    <w:spacing w:line="200" w:lineRule="auto"/>
                    <w:jc w:val="center"/>
                  </w:pPr>
                  <w:r>
                    <w:t>12</w:t>
                  </w:r>
                </w:p>
              </w:tc>
            </w:tr>
            <w:tr w:rsidR="00947B69" w14:paraId="1C472FB7" w14:textId="77777777">
              <w:tc>
                <w:tcPr>
                  <w:tcW w:w="1318" w:type="dxa"/>
                </w:tcPr>
                <w:p w14:paraId="145090AC" w14:textId="77777777" w:rsidR="00947B69" w:rsidRDefault="00947B69">
                  <w:pPr>
                    <w:pStyle w:val="ConsPlusNormal"/>
                    <w:spacing w:line="200" w:lineRule="auto"/>
                  </w:pPr>
                  <w:r>
                    <w:t>4-й месяц</w:t>
                  </w:r>
                </w:p>
              </w:tc>
              <w:tc>
                <w:tcPr>
                  <w:tcW w:w="1971" w:type="dxa"/>
                </w:tcPr>
                <w:p w14:paraId="71CADAAB" w14:textId="77777777" w:rsidR="00947B69" w:rsidRDefault="00947B69">
                  <w:pPr>
                    <w:pStyle w:val="ConsPlusNormal"/>
                    <w:spacing w:line="200" w:lineRule="auto"/>
                    <w:jc w:val="center"/>
                  </w:pPr>
                  <w:r>
                    <w:t>91 840,00</w:t>
                  </w:r>
                </w:p>
              </w:tc>
              <w:tc>
                <w:tcPr>
                  <w:tcW w:w="2513" w:type="dxa"/>
                </w:tcPr>
                <w:p w14:paraId="0E33B734" w14:textId="77777777" w:rsidR="00947B69" w:rsidRDefault="00947B69">
                  <w:pPr>
                    <w:pStyle w:val="ConsPlusNormal"/>
                    <w:spacing w:line="200" w:lineRule="auto"/>
                    <w:jc w:val="center"/>
                  </w:pPr>
                  <w:r>
                    <w:t>411 797,91</w:t>
                  </w:r>
                </w:p>
              </w:tc>
              <w:tc>
                <w:tcPr>
                  <w:tcW w:w="2712" w:type="dxa"/>
                </w:tcPr>
                <w:p w14:paraId="7107FAB6" w14:textId="77777777" w:rsidR="00947B69" w:rsidRDefault="00947B69">
                  <w:pPr>
                    <w:pStyle w:val="ConsPlusNormal"/>
                    <w:spacing w:line="200" w:lineRule="auto"/>
                    <w:jc w:val="center"/>
                  </w:pPr>
                  <w:r>
                    <w:t>488 202,09</w:t>
                  </w:r>
                </w:p>
              </w:tc>
              <w:tc>
                <w:tcPr>
                  <w:tcW w:w="1751" w:type="dxa"/>
                </w:tcPr>
                <w:p w14:paraId="5A2A1A7E" w14:textId="77777777" w:rsidR="00947B69" w:rsidRDefault="00947B69">
                  <w:pPr>
                    <w:pStyle w:val="ConsPlusNormal"/>
                    <w:spacing w:line="200" w:lineRule="auto"/>
                    <w:jc w:val="center"/>
                  </w:pPr>
                  <w:r>
                    <w:t>11</w:t>
                  </w:r>
                </w:p>
              </w:tc>
            </w:tr>
            <w:tr w:rsidR="00947B69" w14:paraId="0BF8611C" w14:textId="77777777">
              <w:tc>
                <w:tcPr>
                  <w:tcW w:w="1318" w:type="dxa"/>
                </w:tcPr>
                <w:p w14:paraId="71FE2E15" w14:textId="77777777" w:rsidR="00947B69" w:rsidRDefault="00947B69">
                  <w:pPr>
                    <w:pStyle w:val="ConsPlusNormal"/>
                    <w:spacing w:line="200" w:lineRule="auto"/>
                  </w:pPr>
                  <w:r>
                    <w:t>5-й месяц</w:t>
                  </w:r>
                </w:p>
              </w:tc>
              <w:tc>
                <w:tcPr>
                  <w:tcW w:w="1971" w:type="dxa"/>
                </w:tcPr>
                <w:p w14:paraId="3F3ADB15" w14:textId="77777777" w:rsidR="00947B69" w:rsidRDefault="00947B69">
                  <w:pPr>
                    <w:pStyle w:val="ConsPlusNormal"/>
                    <w:spacing w:line="200" w:lineRule="auto"/>
                    <w:jc w:val="center"/>
                  </w:pPr>
                  <w:r>
                    <w:t>84 325,82</w:t>
                  </w:r>
                </w:p>
              </w:tc>
              <w:tc>
                <w:tcPr>
                  <w:tcW w:w="2513" w:type="dxa"/>
                </w:tcPr>
                <w:p w14:paraId="4FF38D6B" w14:textId="77777777" w:rsidR="00947B69" w:rsidRDefault="00947B69">
                  <w:pPr>
                    <w:pStyle w:val="ConsPlusNormal"/>
                    <w:spacing w:line="200" w:lineRule="auto"/>
                    <w:jc w:val="center"/>
                  </w:pPr>
                  <w:r>
                    <w:t>496 123,73</w:t>
                  </w:r>
                </w:p>
              </w:tc>
              <w:tc>
                <w:tcPr>
                  <w:tcW w:w="2712" w:type="dxa"/>
                </w:tcPr>
                <w:p w14:paraId="4D852513" w14:textId="77777777" w:rsidR="00947B69" w:rsidRDefault="00947B69">
                  <w:pPr>
                    <w:pStyle w:val="ConsPlusNormal"/>
                    <w:spacing w:line="200" w:lineRule="auto"/>
                    <w:jc w:val="center"/>
                  </w:pPr>
                  <w:r>
                    <w:t>403 876,28</w:t>
                  </w:r>
                </w:p>
              </w:tc>
              <w:tc>
                <w:tcPr>
                  <w:tcW w:w="1751" w:type="dxa"/>
                </w:tcPr>
                <w:p w14:paraId="07EC36A1" w14:textId="77777777" w:rsidR="00947B69" w:rsidRDefault="00947B69">
                  <w:pPr>
                    <w:pStyle w:val="ConsPlusNormal"/>
                    <w:spacing w:line="200" w:lineRule="auto"/>
                    <w:jc w:val="center"/>
                  </w:pPr>
                  <w:r>
                    <w:t>10</w:t>
                  </w:r>
                </w:p>
              </w:tc>
            </w:tr>
            <w:tr w:rsidR="00947B69" w14:paraId="0FC4F6B1" w14:textId="77777777">
              <w:tc>
                <w:tcPr>
                  <w:tcW w:w="1318" w:type="dxa"/>
                </w:tcPr>
                <w:p w14:paraId="52B21F80" w14:textId="77777777" w:rsidR="00947B69" w:rsidRDefault="00947B69">
                  <w:pPr>
                    <w:pStyle w:val="ConsPlusNormal"/>
                    <w:spacing w:line="200" w:lineRule="auto"/>
                  </w:pPr>
                  <w:r>
                    <w:t>6-й месяц</w:t>
                  </w:r>
                </w:p>
              </w:tc>
              <w:tc>
                <w:tcPr>
                  <w:tcW w:w="1971" w:type="dxa"/>
                </w:tcPr>
                <w:p w14:paraId="166F5169" w14:textId="77777777" w:rsidR="00947B69" w:rsidRDefault="00947B69">
                  <w:pPr>
                    <w:pStyle w:val="ConsPlusNormal"/>
                    <w:spacing w:line="200" w:lineRule="auto"/>
                    <w:jc w:val="center"/>
                  </w:pPr>
                  <w:r>
                    <w:t>76 736,49</w:t>
                  </w:r>
                </w:p>
              </w:tc>
              <w:tc>
                <w:tcPr>
                  <w:tcW w:w="2513" w:type="dxa"/>
                </w:tcPr>
                <w:p w14:paraId="4792EFCD" w14:textId="77777777" w:rsidR="00947B69" w:rsidRDefault="00947B69">
                  <w:pPr>
                    <w:pStyle w:val="ConsPlusNormal"/>
                    <w:spacing w:line="200" w:lineRule="auto"/>
                    <w:jc w:val="center"/>
                  </w:pPr>
                  <w:r>
                    <w:t>572 860,22</w:t>
                  </w:r>
                </w:p>
              </w:tc>
              <w:tc>
                <w:tcPr>
                  <w:tcW w:w="2712" w:type="dxa"/>
                </w:tcPr>
                <w:p w14:paraId="6B067053" w14:textId="77777777" w:rsidR="00947B69" w:rsidRDefault="00947B69">
                  <w:pPr>
                    <w:pStyle w:val="ConsPlusNormal"/>
                    <w:spacing w:line="200" w:lineRule="auto"/>
                    <w:jc w:val="center"/>
                  </w:pPr>
                  <w:r>
                    <w:t>327 139,78</w:t>
                  </w:r>
                </w:p>
              </w:tc>
              <w:tc>
                <w:tcPr>
                  <w:tcW w:w="1751" w:type="dxa"/>
                </w:tcPr>
                <w:p w14:paraId="71100CB9" w14:textId="77777777" w:rsidR="00947B69" w:rsidRDefault="00947B69">
                  <w:pPr>
                    <w:pStyle w:val="ConsPlusNormal"/>
                    <w:spacing w:line="200" w:lineRule="auto"/>
                    <w:jc w:val="center"/>
                  </w:pPr>
                  <w:r>
                    <w:t>9</w:t>
                  </w:r>
                </w:p>
              </w:tc>
            </w:tr>
            <w:tr w:rsidR="00947B69" w14:paraId="4C2EF327" w14:textId="77777777">
              <w:tc>
                <w:tcPr>
                  <w:tcW w:w="1318" w:type="dxa"/>
                </w:tcPr>
                <w:p w14:paraId="1238A3EB" w14:textId="77777777" w:rsidR="00947B69" w:rsidRDefault="00947B69">
                  <w:pPr>
                    <w:pStyle w:val="ConsPlusNormal"/>
                    <w:spacing w:line="200" w:lineRule="auto"/>
                  </w:pPr>
                  <w:r>
                    <w:t>7-й месяц</w:t>
                  </w:r>
                </w:p>
              </w:tc>
              <w:tc>
                <w:tcPr>
                  <w:tcW w:w="1971" w:type="dxa"/>
                </w:tcPr>
                <w:p w14:paraId="21F52A04" w14:textId="77777777" w:rsidR="00947B69" w:rsidRDefault="00947B69">
                  <w:pPr>
                    <w:pStyle w:val="ConsPlusNormal"/>
                    <w:spacing w:line="200" w:lineRule="auto"/>
                    <w:jc w:val="center"/>
                  </w:pPr>
                  <w:r>
                    <w:t>69 062,84</w:t>
                  </w:r>
                </w:p>
              </w:tc>
              <w:tc>
                <w:tcPr>
                  <w:tcW w:w="2513" w:type="dxa"/>
                </w:tcPr>
                <w:p w14:paraId="5559A568" w14:textId="77777777" w:rsidR="00947B69" w:rsidRDefault="00947B69">
                  <w:pPr>
                    <w:pStyle w:val="ConsPlusNormal"/>
                    <w:spacing w:line="200" w:lineRule="auto"/>
                    <w:jc w:val="center"/>
                  </w:pPr>
                  <w:r>
                    <w:t>641 923,06</w:t>
                  </w:r>
                </w:p>
              </w:tc>
              <w:tc>
                <w:tcPr>
                  <w:tcW w:w="2712" w:type="dxa"/>
                </w:tcPr>
                <w:p w14:paraId="6B2B6B55" w14:textId="77777777" w:rsidR="00947B69" w:rsidRDefault="00947B69">
                  <w:pPr>
                    <w:pStyle w:val="ConsPlusNormal"/>
                    <w:spacing w:line="200" w:lineRule="auto"/>
                    <w:jc w:val="center"/>
                  </w:pPr>
                  <w:r>
                    <w:t>258 076,94</w:t>
                  </w:r>
                </w:p>
              </w:tc>
              <w:tc>
                <w:tcPr>
                  <w:tcW w:w="1751" w:type="dxa"/>
                </w:tcPr>
                <w:p w14:paraId="7BC192F0" w14:textId="77777777" w:rsidR="00947B69" w:rsidRDefault="00947B69">
                  <w:pPr>
                    <w:pStyle w:val="ConsPlusNormal"/>
                    <w:spacing w:line="200" w:lineRule="auto"/>
                    <w:jc w:val="center"/>
                  </w:pPr>
                  <w:r>
                    <w:t>8</w:t>
                  </w:r>
                </w:p>
              </w:tc>
            </w:tr>
            <w:tr w:rsidR="00947B69" w14:paraId="27A6F7BE" w14:textId="77777777">
              <w:tc>
                <w:tcPr>
                  <w:tcW w:w="1318" w:type="dxa"/>
                </w:tcPr>
                <w:p w14:paraId="403303A6" w14:textId="77777777" w:rsidR="00947B69" w:rsidRDefault="00947B69">
                  <w:pPr>
                    <w:pStyle w:val="ConsPlusNormal"/>
                    <w:spacing w:line="200" w:lineRule="auto"/>
                  </w:pPr>
                  <w:r>
                    <w:lastRenderedPageBreak/>
                    <w:t>8-й месяц</w:t>
                  </w:r>
                </w:p>
              </w:tc>
              <w:tc>
                <w:tcPr>
                  <w:tcW w:w="1971" w:type="dxa"/>
                </w:tcPr>
                <w:p w14:paraId="001FC10A" w14:textId="77777777" w:rsidR="00947B69" w:rsidRDefault="00947B69">
                  <w:pPr>
                    <w:pStyle w:val="ConsPlusNormal"/>
                    <w:spacing w:line="200" w:lineRule="auto"/>
                    <w:jc w:val="center"/>
                  </w:pPr>
                  <w:r>
                    <w:t>61 293,27</w:t>
                  </w:r>
                </w:p>
              </w:tc>
              <w:tc>
                <w:tcPr>
                  <w:tcW w:w="2513" w:type="dxa"/>
                </w:tcPr>
                <w:p w14:paraId="5D3D45EB" w14:textId="77777777" w:rsidR="00947B69" w:rsidRDefault="00947B69">
                  <w:pPr>
                    <w:pStyle w:val="ConsPlusNormal"/>
                    <w:spacing w:line="200" w:lineRule="auto"/>
                    <w:jc w:val="center"/>
                  </w:pPr>
                  <w:r>
                    <w:t>703 216,33</w:t>
                  </w:r>
                </w:p>
              </w:tc>
              <w:tc>
                <w:tcPr>
                  <w:tcW w:w="2712" w:type="dxa"/>
                </w:tcPr>
                <w:p w14:paraId="12B02570" w14:textId="77777777" w:rsidR="00947B69" w:rsidRDefault="00947B69">
                  <w:pPr>
                    <w:pStyle w:val="ConsPlusNormal"/>
                    <w:spacing w:line="200" w:lineRule="auto"/>
                    <w:jc w:val="center"/>
                  </w:pPr>
                  <w:r>
                    <w:t>196 783,67</w:t>
                  </w:r>
                </w:p>
              </w:tc>
              <w:tc>
                <w:tcPr>
                  <w:tcW w:w="1751" w:type="dxa"/>
                </w:tcPr>
                <w:p w14:paraId="0A98EC1E" w14:textId="77777777" w:rsidR="00947B69" w:rsidRDefault="00947B69">
                  <w:pPr>
                    <w:pStyle w:val="ConsPlusNormal"/>
                    <w:spacing w:line="200" w:lineRule="auto"/>
                    <w:jc w:val="center"/>
                  </w:pPr>
                  <w:r>
                    <w:t>7</w:t>
                  </w:r>
                </w:p>
              </w:tc>
            </w:tr>
            <w:tr w:rsidR="00947B69" w14:paraId="1DD022EE" w14:textId="77777777">
              <w:tc>
                <w:tcPr>
                  <w:tcW w:w="1318" w:type="dxa"/>
                </w:tcPr>
                <w:p w14:paraId="4B7AFA61" w14:textId="77777777" w:rsidR="00947B69" w:rsidRDefault="00947B69">
                  <w:pPr>
                    <w:pStyle w:val="ConsPlusNormal"/>
                    <w:spacing w:line="200" w:lineRule="auto"/>
                  </w:pPr>
                  <w:r>
                    <w:t>9-й месяц</w:t>
                  </w:r>
                </w:p>
              </w:tc>
              <w:tc>
                <w:tcPr>
                  <w:tcW w:w="1971" w:type="dxa"/>
                </w:tcPr>
                <w:p w14:paraId="47E44A95" w14:textId="77777777" w:rsidR="00947B69" w:rsidRDefault="00947B69">
                  <w:pPr>
                    <w:pStyle w:val="ConsPlusNormal"/>
                    <w:spacing w:line="200" w:lineRule="auto"/>
                    <w:jc w:val="center"/>
                  </w:pPr>
                  <w:r>
                    <w:t>53 412,71</w:t>
                  </w:r>
                </w:p>
              </w:tc>
              <w:tc>
                <w:tcPr>
                  <w:tcW w:w="2513" w:type="dxa"/>
                </w:tcPr>
                <w:p w14:paraId="1C0E0CD3" w14:textId="77777777" w:rsidR="00947B69" w:rsidRDefault="00947B69">
                  <w:pPr>
                    <w:pStyle w:val="ConsPlusNormal"/>
                    <w:spacing w:line="200" w:lineRule="auto"/>
                    <w:jc w:val="center"/>
                  </w:pPr>
                  <w:r>
                    <w:t>756 629,04</w:t>
                  </w:r>
                </w:p>
              </w:tc>
              <w:tc>
                <w:tcPr>
                  <w:tcW w:w="2712" w:type="dxa"/>
                </w:tcPr>
                <w:p w14:paraId="620EB432" w14:textId="77777777" w:rsidR="00947B69" w:rsidRDefault="00947B69">
                  <w:pPr>
                    <w:pStyle w:val="ConsPlusNormal"/>
                    <w:spacing w:line="200" w:lineRule="auto"/>
                    <w:jc w:val="center"/>
                  </w:pPr>
                  <w:r>
                    <w:t>143 370,96</w:t>
                  </w:r>
                </w:p>
              </w:tc>
              <w:tc>
                <w:tcPr>
                  <w:tcW w:w="1751" w:type="dxa"/>
                </w:tcPr>
                <w:p w14:paraId="6923CF2F" w14:textId="77777777" w:rsidR="00947B69" w:rsidRDefault="00947B69">
                  <w:pPr>
                    <w:pStyle w:val="ConsPlusNormal"/>
                    <w:spacing w:line="200" w:lineRule="auto"/>
                    <w:jc w:val="center"/>
                  </w:pPr>
                  <w:r>
                    <w:t>6</w:t>
                  </w:r>
                </w:p>
              </w:tc>
            </w:tr>
            <w:tr w:rsidR="00947B69" w14:paraId="3A0FD4CE" w14:textId="77777777">
              <w:tc>
                <w:tcPr>
                  <w:tcW w:w="1318" w:type="dxa"/>
                </w:tcPr>
                <w:p w14:paraId="54D8CAAB" w14:textId="77777777" w:rsidR="00947B69" w:rsidRDefault="00947B69">
                  <w:pPr>
                    <w:pStyle w:val="ConsPlusNormal"/>
                    <w:spacing w:line="200" w:lineRule="auto"/>
                  </w:pPr>
                  <w:r>
                    <w:t>10-й месяц</w:t>
                  </w:r>
                </w:p>
              </w:tc>
              <w:tc>
                <w:tcPr>
                  <w:tcW w:w="1971" w:type="dxa"/>
                </w:tcPr>
                <w:p w14:paraId="1BE3E388" w14:textId="77777777" w:rsidR="00947B69" w:rsidRDefault="00947B69">
                  <w:pPr>
                    <w:pStyle w:val="ConsPlusNormal"/>
                    <w:spacing w:line="200" w:lineRule="auto"/>
                    <w:jc w:val="center"/>
                  </w:pPr>
                  <w:r>
                    <w:t>45 400,80</w:t>
                  </w:r>
                </w:p>
              </w:tc>
              <w:tc>
                <w:tcPr>
                  <w:tcW w:w="2513" w:type="dxa"/>
                </w:tcPr>
                <w:p w14:paraId="109C90FB" w14:textId="77777777" w:rsidR="00947B69" w:rsidRDefault="00947B69">
                  <w:pPr>
                    <w:pStyle w:val="ConsPlusNormal"/>
                    <w:spacing w:line="200" w:lineRule="auto"/>
                    <w:jc w:val="center"/>
                  </w:pPr>
                  <w:r>
                    <w:t>802 029,85</w:t>
                  </w:r>
                </w:p>
              </w:tc>
              <w:tc>
                <w:tcPr>
                  <w:tcW w:w="2712" w:type="dxa"/>
                </w:tcPr>
                <w:p w14:paraId="6172A5FA" w14:textId="77777777" w:rsidR="00947B69" w:rsidRDefault="00947B69">
                  <w:pPr>
                    <w:pStyle w:val="ConsPlusNormal"/>
                    <w:spacing w:line="200" w:lineRule="auto"/>
                    <w:jc w:val="center"/>
                  </w:pPr>
                  <w:r>
                    <w:t>97 970,15</w:t>
                  </w:r>
                </w:p>
              </w:tc>
              <w:tc>
                <w:tcPr>
                  <w:tcW w:w="1751" w:type="dxa"/>
                </w:tcPr>
                <w:p w14:paraId="06565BE3" w14:textId="77777777" w:rsidR="00947B69" w:rsidRDefault="00947B69">
                  <w:pPr>
                    <w:pStyle w:val="ConsPlusNormal"/>
                    <w:spacing w:line="200" w:lineRule="auto"/>
                    <w:jc w:val="center"/>
                  </w:pPr>
                  <w:r>
                    <w:t>5</w:t>
                  </w:r>
                </w:p>
              </w:tc>
            </w:tr>
            <w:tr w:rsidR="00947B69" w14:paraId="0235225C" w14:textId="77777777">
              <w:tc>
                <w:tcPr>
                  <w:tcW w:w="1318" w:type="dxa"/>
                </w:tcPr>
                <w:p w14:paraId="0C63A54D" w14:textId="77777777" w:rsidR="00947B69" w:rsidRDefault="00947B69">
                  <w:pPr>
                    <w:pStyle w:val="ConsPlusNormal"/>
                    <w:spacing w:line="200" w:lineRule="auto"/>
                  </w:pPr>
                  <w:r>
                    <w:t>11-й месяц</w:t>
                  </w:r>
                </w:p>
              </w:tc>
              <w:tc>
                <w:tcPr>
                  <w:tcW w:w="1971" w:type="dxa"/>
                </w:tcPr>
                <w:p w14:paraId="65C932DE" w14:textId="77777777" w:rsidR="00947B69" w:rsidRDefault="00947B69">
                  <w:pPr>
                    <w:pStyle w:val="ConsPlusNormal"/>
                    <w:spacing w:line="200" w:lineRule="auto"/>
                    <w:jc w:val="center"/>
                  </w:pPr>
                  <w:r>
                    <w:t>37 228,66</w:t>
                  </w:r>
                </w:p>
              </w:tc>
              <w:tc>
                <w:tcPr>
                  <w:tcW w:w="2513" w:type="dxa"/>
                </w:tcPr>
                <w:p w14:paraId="72B15BD1" w14:textId="77777777" w:rsidR="00947B69" w:rsidRDefault="00947B69">
                  <w:pPr>
                    <w:pStyle w:val="ConsPlusNormal"/>
                    <w:spacing w:line="200" w:lineRule="auto"/>
                    <w:jc w:val="center"/>
                  </w:pPr>
                  <w:r>
                    <w:t>839 258,50</w:t>
                  </w:r>
                </w:p>
              </w:tc>
              <w:tc>
                <w:tcPr>
                  <w:tcW w:w="2712" w:type="dxa"/>
                </w:tcPr>
                <w:p w14:paraId="191C53B8" w14:textId="77777777" w:rsidR="00947B69" w:rsidRDefault="00947B69">
                  <w:pPr>
                    <w:pStyle w:val="ConsPlusNormal"/>
                    <w:spacing w:line="200" w:lineRule="auto"/>
                    <w:jc w:val="center"/>
                  </w:pPr>
                  <w:r>
                    <w:t>60 741,50</w:t>
                  </w:r>
                </w:p>
              </w:tc>
              <w:tc>
                <w:tcPr>
                  <w:tcW w:w="1751" w:type="dxa"/>
                </w:tcPr>
                <w:p w14:paraId="6EC477CF" w14:textId="77777777" w:rsidR="00947B69" w:rsidRDefault="00947B69">
                  <w:pPr>
                    <w:pStyle w:val="ConsPlusNormal"/>
                    <w:spacing w:line="200" w:lineRule="auto"/>
                    <w:jc w:val="center"/>
                  </w:pPr>
                  <w:r>
                    <w:t>4</w:t>
                  </w:r>
                </w:p>
              </w:tc>
            </w:tr>
            <w:tr w:rsidR="00947B69" w14:paraId="6AACB894" w14:textId="77777777">
              <w:tc>
                <w:tcPr>
                  <w:tcW w:w="1318" w:type="dxa"/>
                </w:tcPr>
                <w:p w14:paraId="4B73D519" w14:textId="77777777" w:rsidR="00947B69" w:rsidRDefault="00947B69">
                  <w:pPr>
                    <w:pStyle w:val="ConsPlusNormal"/>
                    <w:spacing w:line="200" w:lineRule="auto"/>
                  </w:pPr>
                  <w:r>
                    <w:t>12-й месяц</w:t>
                  </w:r>
                </w:p>
              </w:tc>
              <w:tc>
                <w:tcPr>
                  <w:tcW w:w="1971" w:type="dxa"/>
                </w:tcPr>
                <w:p w14:paraId="35C30A55" w14:textId="77777777" w:rsidR="00947B69" w:rsidRDefault="00947B69">
                  <w:pPr>
                    <w:pStyle w:val="ConsPlusNormal"/>
                    <w:spacing w:line="200" w:lineRule="auto"/>
                    <w:jc w:val="center"/>
                  </w:pPr>
                  <w:r>
                    <w:t>28 852,21</w:t>
                  </w:r>
                </w:p>
              </w:tc>
              <w:tc>
                <w:tcPr>
                  <w:tcW w:w="2513" w:type="dxa"/>
                </w:tcPr>
                <w:p w14:paraId="16703F17" w14:textId="77777777" w:rsidR="00947B69" w:rsidRDefault="00947B69">
                  <w:pPr>
                    <w:pStyle w:val="ConsPlusNormal"/>
                    <w:spacing w:line="200" w:lineRule="auto"/>
                    <w:jc w:val="center"/>
                  </w:pPr>
                  <w:r>
                    <w:t>868 110,71</w:t>
                  </w:r>
                </w:p>
              </w:tc>
              <w:tc>
                <w:tcPr>
                  <w:tcW w:w="2712" w:type="dxa"/>
                </w:tcPr>
                <w:p w14:paraId="6B311185" w14:textId="77777777" w:rsidR="00947B69" w:rsidRDefault="00947B69">
                  <w:pPr>
                    <w:pStyle w:val="ConsPlusNormal"/>
                    <w:spacing w:line="200" w:lineRule="auto"/>
                    <w:jc w:val="center"/>
                  </w:pPr>
                  <w:r>
                    <w:t>31 889,29</w:t>
                  </w:r>
                </w:p>
              </w:tc>
              <w:tc>
                <w:tcPr>
                  <w:tcW w:w="1751" w:type="dxa"/>
                </w:tcPr>
                <w:p w14:paraId="547A160C" w14:textId="77777777" w:rsidR="00947B69" w:rsidRDefault="00947B69">
                  <w:pPr>
                    <w:pStyle w:val="ConsPlusNormal"/>
                    <w:spacing w:line="200" w:lineRule="auto"/>
                    <w:jc w:val="center"/>
                  </w:pPr>
                  <w:r>
                    <w:t>3</w:t>
                  </w:r>
                </w:p>
              </w:tc>
            </w:tr>
            <w:tr w:rsidR="00947B69" w14:paraId="17EFFB72" w14:textId="77777777">
              <w:tc>
                <w:tcPr>
                  <w:tcW w:w="1318" w:type="dxa"/>
                </w:tcPr>
                <w:p w14:paraId="7F31E705" w14:textId="77777777" w:rsidR="00947B69" w:rsidRDefault="00947B69">
                  <w:pPr>
                    <w:pStyle w:val="ConsPlusNormal"/>
                    <w:spacing w:line="200" w:lineRule="auto"/>
                  </w:pPr>
                  <w:r>
                    <w:t>13-й месяц</w:t>
                  </w:r>
                </w:p>
              </w:tc>
              <w:tc>
                <w:tcPr>
                  <w:tcW w:w="1971" w:type="dxa"/>
                </w:tcPr>
                <w:p w14:paraId="3878A22E" w14:textId="77777777" w:rsidR="00947B69" w:rsidRDefault="00947B69">
                  <w:pPr>
                    <w:pStyle w:val="ConsPlusNormal"/>
                    <w:spacing w:line="200" w:lineRule="auto"/>
                    <w:jc w:val="center"/>
                  </w:pPr>
                  <w:r>
                    <w:t>20 196,55</w:t>
                  </w:r>
                </w:p>
              </w:tc>
              <w:tc>
                <w:tcPr>
                  <w:tcW w:w="2513" w:type="dxa"/>
                </w:tcPr>
                <w:p w14:paraId="06F27FD4" w14:textId="77777777" w:rsidR="00947B69" w:rsidRDefault="00947B69">
                  <w:pPr>
                    <w:pStyle w:val="ConsPlusNormal"/>
                    <w:spacing w:line="200" w:lineRule="auto"/>
                    <w:jc w:val="center"/>
                  </w:pPr>
                  <w:r>
                    <w:t>888 307,26</w:t>
                  </w:r>
                </w:p>
              </w:tc>
              <w:tc>
                <w:tcPr>
                  <w:tcW w:w="2712" w:type="dxa"/>
                </w:tcPr>
                <w:p w14:paraId="201E9593" w14:textId="77777777" w:rsidR="00947B69" w:rsidRDefault="00947B69">
                  <w:pPr>
                    <w:pStyle w:val="ConsPlusNormal"/>
                    <w:spacing w:line="200" w:lineRule="auto"/>
                    <w:jc w:val="center"/>
                  </w:pPr>
                  <w:r>
                    <w:t>11 692,74</w:t>
                  </w:r>
                </w:p>
              </w:tc>
              <w:tc>
                <w:tcPr>
                  <w:tcW w:w="1751" w:type="dxa"/>
                </w:tcPr>
                <w:p w14:paraId="505CECA9" w14:textId="77777777" w:rsidR="00947B69" w:rsidRDefault="00947B69">
                  <w:pPr>
                    <w:pStyle w:val="ConsPlusNormal"/>
                    <w:spacing w:line="200" w:lineRule="auto"/>
                    <w:jc w:val="center"/>
                  </w:pPr>
                  <w:r>
                    <w:t>2</w:t>
                  </w:r>
                </w:p>
              </w:tc>
            </w:tr>
            <w:tr w:rsidR="00947B69" w14:paraId="409FF4A3" w14:textId="77777777">
              <w:tc>
                <w:tcPr>
                  <w:tcW w:w="1318" w:type="dxa"/>
                </w:tcPr>
                <w:p w14:paraId="6C8DF50A" w14:textId="77777777" w:rsidR="00947B69" w:rsidRDefault="00947B69">
                  <w:pPr>
                    <w:pStyle w:val="ConsPlusNormal"/>
                    <w:spacing w:line="200" w:lineRule="auto"/>
                  </w:pPr>
                  <w:r>
                    <w:t>14-й месяц</w:t>
                  </w:r>
                </w:p>
              </w:tc>
              <w:tc>
                <w:tcPr>
                  <w:tcW w:w="1971" w:type="dxa"/>
                </w:tcPr>
                <w:p w14:paraId="1CFE7C6B" w14:textId="77777777" w:rsidR="00947B69" w:rsidRDefault="00947B69">
                  <w:pPr>
                    <w:pStyle w:val="ConsPlusNormal"/>
                    <w:spacing w:line="200" w:lineRule="auto"/>
                    <w:jc w:val="center"/>
                  </w:pPr>
                  <w:r>
                    <w:t>11 108,10</w:t>
                  </w:r>
                </w:p>
              </w:tc>
              <w:tc>
                <w:tcPr>
                  <w:tcW w:w="2513" w:type="dxa"/>
                </w:tcPr>
                <w:p w14:paraId="69F7CB0B" w14:textId="77777777" w:rsidR="00947B69" w:rsidRDefault="00947B69">
                  <w:pPr>
                    <w:pStyle w:val="ConsPlusNormal"/>
                    <w:spacing w:line="200" w:lineRule="auto"/>
                    <w:jc w:val="center"/>
                  </w:pPr>
                  <w:r>
                    <w:t>899 415,36</w:t>
                  </w:r>
                </w:p>
              </w:tc>
              <w:tc>
                <w:tcPr>
                  <w:tcW w:w="2712" w:type="dxa"/>
                </w:tcPr>
                <w:p w14:paraId="62354B59" w14:textId="77777777" w:rsidR="00947B69" w:rsidRDefault="00947B69">
                  <w:pPr>
                    <w:pStyle w:val="ConsPlusNormal"/>
                    <w:spacing w:line="200" w:lineRule="auto"/>
                    <w:jc w:val="center"/>
                  </w:pPr>
                  <w:r>
                    <w:t>584,64</w:t>
                  </w:r>
                </w:p>
              </w:tc>
              <w:tc>
                <w:tcPr>
                  <w:tcW w:w="1751" w:type="dxa"/>
                </w:tcPr>
                <w:p w14:paraId="319873D1" w14:textId="77777777" w:rsidR="00947B69" w:rsidRDefault="00947B69">
                  <w:pPr>
                    <w:pStyle w:val="ConsPlusNormal"/>
                    <w:spacing w:line="200" w:lineRule="auto"/>
                    <w:jc w:val="center"/>
                  </w:pPr>
                  <w:r>
                    <w:t>1</w:t>
                  </w:r>
                </w:p>
              </w:tc>
            </w:tr>
            <w:tr w:rsidR="00947B69" w14:paraId="458BC153" w14:textId="77777777">
              <w:tc>
                <w:tcPr>
                  <w:tcW w:w="1318" w:type="dxa"/>
                </w:tcPr>
                <w:p w14:paraId="5378F7A4" w14:textId="77777777" w:rsidR="00947B69" w:rsidRDefault="00947B69">
                  <w:pPr>
                    <w:pStyle w:val="ConsPlusNormal"/>
                    <w:spacing w:line="200" w:lineRule="auto"/>
                  </w:pPr>
                  <w:r>
                    <w:t>15-й месяц</w:t>
                  </w:r>
                </w:p>
              </w:tc>
              <w:tc>
                <w:tcPr>
                  <w:tcW w:w="1971" w:type="dxa"/>
                </w:tcPr>
                <w:p w14:paraId="62C13407" w14:textId="77777777" w:rsidR="00947B69" w:rsidRDefault="00947B69">
                  <w:pPr>
                    <w:pStyle w:val="ConsPlusNormal"/>
                    <w:spacing w:line="200" w:lineRule="auto"/>
                    <w:jc w:val="center"/>
                  </w:pPr>
                  <w:r>
                    <w:t>584,64</w:t>
                  </w:r>
                </w:p>
              </w:tc>
              <w:tc>
                <w:tcPr>
                  <w:tcW w:w="2513" w:type="dxa"/>
                </w:tcPr>
                <w:p w14:paraId="28F5EE80" w14:textId="77777777" w:rsidR="00947B69" w:rsidRDefault="00947B69">
                  <w:pPr>
                    <w:pStyle w:val="ConsPlusNormal"/>
                    <w:spacing w:line="200" w:lineRule="auto"/>
                    <w:jc w:val="center"/>
                  </w:pPr>
                  <w:r>
                    <w:t>900 000,00</w:t>
                  </w:r>
                </w:p>
              </w:tc>
              <w:tc>
                <w:tcPr>
                  <w:tcW w:w="2712" w:type="dxa"/>
                </w:tcPr>
                <w:p w14:paraId="7DCB64EF" w14:textId="77777777" w:rsidR="00947B69" w:rsidRDefault="00947B69">
                  <w:pPr>
                    <w:pStyle w:val="ConsPlusNormal"/>
                    <w:spacing w:line="200" w:lineRule="auto"/>
                    <w:jc w:val="center"/>
                  </w:pPr>
                  <w:r>
                    <w:t>0,00</w:t>
                  </w:r>
                </w:p>
              </w:tc>
              <w:tc>
                <w:tcPr>
                  <w:tcW w:w="1751" w:type="dxa"/>
                </w:tcPr>
                <w:p w14:paraId="7EEC2D1E" w14:textId="77777777" w:rsidR="00947B69" w:rsidRDefault="00947B69">
                  <w:pPr>
                    <w:pStyle w:val="ConsPlusNormal"/>
                    <w:spacing w:line="200" w:lineRule="auto"/>
                    <w:jc w:val="center"/>
                  </w:pPr>
                  <w:r>
                    <w:t>0</w:t>
                  </w:r>
                </w:p>
              </w:tc>
            </w:tr>
          </w:tbl>
          <w:p w14:paraId="1D845682" w14:textId="77777777" w:rsidR="00947B69" w:rsidRDefault="00947B69">
            <w:pPr>
              <w:pStyle w:val="ConsPlusNormal"/>
              <w:spacing w:before="200" w:line="200" w:lineRule="auto"/>
              <w:jc w:val="both"/>
            </w:pPr>
          </w:p>
        </w:tc>
      </w:tr>
    </w:tbl>
    <w:p w14:paraId="50F985A1" w14:textId="77777777" w:rsidR="00947B69" w:rsidRDefault="00947B69">
      <w:pPr>
        <w:pStyle w:val="ConsPlusNormal"/>
        <w:spacing w:line="200" w:lineRule="auto"/>
        <w:jc w:val="both"/>
        <w:sectPr w:rsidR="00947B69" w:rsidSect="00947B69">
          <w:pgSz w:w="16838" w:h="11906" w:orient="landscape"/>
          <w:pgMar w:top="1701" w:right="1134" w:bottom="851" w:left="1134" w:header="709" w:footer="709" w:gutter="0"/>
          <w:cols w:space="708"/>
          <w:docGrid w:linePitch="360"/>
        </w:sectPr>
      </w:pPr>
    </w:p>
    <w:p w14:paraId="4BD1F05B" w14:textId="77777777" w:rsidR="00947B69" w:rsidRDefault="00947B69">
      <w:pPr>
        <w:pStyle w:val="ConsPlusNormal"/>
        <w:spacing w:line="200" w:lineRule="auto"/>
        <w:jc w:val="both"/>
      </w:pPr>
    </w:p>
    <w:p w14:paraId="4FFEC207" w14:textId="77777777" w:rsidR="00947B69" w:rsidRDefault="00947B69">
      <w:pPr>
        <w:pStyle w:val="ConsPlusNormal"/>
        <w:spacing w:line="200" w:lineRule="auto"/>
        <w:outlineLvl w:val="1"/>
      </w:pPr>
      <w:bookmarkStart w:id="70" w:name="P467"/>
      <w:bookmarkEnd w:id="70"/>
      <w:r>
        <w:rPr>
          <w:b/>
          <w:sz w:val="24"/>
        </w:rPr>
        <w:t>3.3. Как начислять амортизацию пропорционально количеству продукции (объему работ)</w:t>
      </w:r>
    </w:p>
    <w:p w14:paraId="7B6660C1" w14:textId="77777777" w:rsidR="00947B69" w:rsidRDefault="00947B69">
      <w:pPr>
        <w:pStyle w:val="ConsPlusNormal"/>
        <w:spacing w:before="200" w:line="200" w:lineRule="auto"/>
        <w:jc w:val="both"/>
      </w:pPr>
      <w:r>
        <w:t>Метод заключается в том, чтобы распределить подлежащую амортизации стоимость объекта ОС между периодами пропорционально выпуску продукции (объему работ в натуральном выражении) (</w:t>
      </w:r>
      <w:hyperlink r:id="rId557">
        <w:r>
          <w:rPr>
            <w:color w:val="0000FF"/>
          </w:rPr>
          <w:t>п. 36</w:t>
        </w:r>
      </w:hyperlink>
      <w:r>
        <w:t xml:space="preserve"> ФСБУ 6/2020).</w:t>
      </w:r>
    </w:p>
    <w:p w14:paraId="219AC0A1" w14:textId="77777777" w:rsidR="00947B69" w:rsidRDefault="00947B69">
      <w:pPr>
        <w:pStyle w:val="ConsPlusNormal"/>
        <w:spacing w:before="200" w:line="200" w:lineRule="auto"/>
        <w:jc w:val="both"/>
      </w:pPr>
      <w:r>
        <w:t>При применении данного способа месячную сумму амортизации рассчитайте по формуле (</w:t>
      </w:r>
      <w:hyperlink r:id="rId558">
        <w:r>
          <w:rPr>
            <w:color w:val="0000FF"/>
          </w:rPr>
          <w:t>п. 36</w:t>
        </w:r>
      </w:hyperlink>
      <w:r>
        <w:t xml:space="preserve"> ФСБУ 6/2020):</w:t>
      </w:r>
    </w:p>
    <w:p w14:paraId="48DCA559" w14:textId="77777777" w:rsidR="00947B69" w:rsidRDefault="00947B69">
      <w:pPr>
        <w:pStyle w:val="ConsPlusNormal"/>
        <w:spacing w:line="200" w:lineRule="auto"/>
        <w:jc w:val="both"/>
      </w:pPr>
    </w:p>
    <w:p w14:paraId="53C01E66" w14:textId="77777777" w:rsidR="00947B69" w:rsidRDefault="00947B69">
      <w:pPr>
        <w:pStyle w:val="ConsPlusNormal"/>
        <w:spacing w:line="200" w:lineRule="auto"/>
        <w:jc w:val="both"/>
      </w:pPr>
      <w:r>
        <w:rPr>
          <w:noProof/>
          <w:position w:val="-76"/>
        </w:rPr>
        <w:drawing>
          <wp:inline distT="0" distB="0" distL="0" distR="0" wp14:anchorId="385054D9" wp14:editId="7CD3CF56">
            <wp:extent cx="5041900" cy="10947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5041900" cy="1094740"/>
                    </a:xfrm>
                    <a:prstGeom prst="rect">
                      <a:avLst/>
                    </a:prstGeom>
                    <a:noFill/>
                    <a:ln>
                      <a:noFill/>
                    </a:ln>
                  </pic:spPr>
                </pic:pic>
              </a:graphicData>
            </a:graphic>
          </wp:inline>
        </w:drawing>
      </w:r>
    </w:p>
    <w:p w14:paraId="0C5B0B72" w14:textId="77777777" w:rsidR="00947B69" w:rsidRDefault="00947B69">
      <w:pPr>
        <w:pStyle w:val="ConsPlusNormal"/>
        <w:spacing w:line="200" w:lineRule="auto"/>
        <w:jc w:val="both"/>
      </w:pPr>
    </w:p>
    <w:p w14:paraId="1BD2C678" w14:textId="77777777" w:rsidR="00947B69" w:rsidRDefault="00947B69">
      <w:pPr>
        <w:pStyle w:val="ConsPlusNormal"/>
        <w:spacing w:line="200" w:lineRule="auto"/>
        <w:jc w:val="both"/>
      </w:pPr>
      <w:r>
        <w:rPr>
          <w:b/>
          <w:i/>
        </w:rPr>
        <w:t>Обратите внимание</w:t>
      </w:r>
      <w:r>
        <w:t>: при применении данного способа нельзя определять сумму амортизации на основе величины выручки или иных поступлений от продажи продукции (работ, услуг), производимой (выполняемых, оказываемых) с использованием данного ОС (</w:t>
      </w:r>
      <w:hyperlink r:id="rId560">
        <w:r>
          <w:rPr>
            <w:color w:val="0000FF"/>
          </w:rPr>
          <w:t>п. 36</w:t>
        </w:r>
      </w:hyperlink>
      <w:r>
        <w:t xml:space="preserve"> ФСБУ 6/2020, Информационное </w:t>
      </w:r>
      <w:hyperlink r:id="rId561">
        <w:r>
          <w:rPr>
            <w:color w:val="0000FF"/>
          </w:rPr>
          <w:t>сообщение</w:t>
        </w:r>
      </w:hyperlink>
      <w:r>
        <w:t xml:space="preserve"> Минфина России от 03.11.2020 N ИС-учет-29).</w:t>
      </w:r>
    </w:p>
    <w:p w14:paraId="0014A9F6"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947B69" w14:paraId="766DFBB0"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3C8F6F8" w14:textId="77777777" w:rsidR="00947B69" w:rsidRDefault="00947B69">
            <w:pPr>
              <w:pStyle w:val="ConsPlusNormal"/>
              <w:spacing w:line="200" w:lineRule="auto"/>
              <w:jc w:val="both"/>
            </w:pPr>
            <w:bookmarkStart w:id="71" w:name="P475"/>
            <w:bookmarkEnd w:id="71"/>
            <w:r>
              <w:rPr>
                <w:u w:val="single"/>
              </w:rPr>
              <w:t>Пример расчета амортизации пропорционально количеству продукции (объему работ)</w:t>
            </w:r>
          </w:p>
          <w:p w14:paraId="3FB74F34" w14:textId="77777777" w:rsidR="00947B69" w:rsidRDefault="00947B69">
            <w:pPr>
              <w:pStyle w:val="ConsPlusNormal"/>
              <w:spacing w:before="200" w:line="200" w:lineRule="auto"/>
              <w:jc w:val="both"/>
            </w:pPr>
            <w:r>
              <w:t>10 августа было готово к использованию приобретенное организацией производственное оборудование. Первоначальная стоимость - 1 000 000 руб. Ожидается, что это оборудование выпустит 180 000 единиц готовой продукции за период более 12 месяцев. Ликвидационная стоимость определена в размере 100 000 руб.</w:t>
            </w:r>
          </w:p>
          <w:p w14:paraId="76664D76" w14:textId="77777777" w:rsidR="00947B69" w:rsidRDefault="00947B69">
            <w:pPr>
              <w:pStyle w:val="ConsPlusNormal"/>
              <w:spacing w:before="200" w:line="200" w:lineRule="auto"/>
              <w:jc w:val="both"/>
            </w:pPr>
            <w:r>
              <w:t>Фактический выпуск продукции составил:</w:t>
            </w:r>
          </w:p>
          <w:p w14:paraId="4DB6A453" w14:textId="77777777" w:rsidR="00947B69" w:rsidRDefault="00947B69">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834"/>
              <w:gridCol w:w="1700"/>
              <w:gridCol w:w="2834"/>
              <w:gridCol w:w="1700"/>
            </w:tblGrid>
            <w:tr w:rsidR="00947B69" w14:paraId="23C68BB8" w14:textId="77777777">
              <w:tc>
                <w:tcPr>
                  <w:tcW w:w="2834" w:type="dxa"/>
                </w:tcPr>
                <w:p w14:paraId="72CAD2C0" w14:textId="77777777" w:rsidR="00947B69" w:rsidRDefault="00947B69">
                  <w:pPr>
                    <w:pStyle w:val="ConsPlusNormal"/>
                    <w:spacing w:line="200" w:lineRule="auto"/>
                    <w:jc w:val="center"/>
                  </w:pPr>
                  <w:r>
                    <w:t>Период</w:t>
                  </w:r>
                </w:p>
              </w:tc>
              <w:tc>
                <w:tcPr>
                  <w:tcW w:w="1700" w:type="dxa"/>
                </w:tcPr>
                <w:p w14:paraId="6A03FE58" w14:textId="77777777" w:rsidR="00947B69" w:rsidRDefault="00947B69">
                  <w:pPr>
                    <w:pStyle w:val="ConsPlusNormal"/>
                    <w:spacing w:line="200" w:lineRule="auto"/>
                    <w:jc w:val="center"/>
                  </w:pPr>
                  <w:r>
                    <w:t>Количество, шт.</w:t>
                  </w:r>
                </w:p>
              </w:tc>
              <w:tc>
                <w:tcPr>
                  <w:tcW w:w="2834" w:type="dxa"/>
                </w:tcPr>
                <w:p w14:paraId="364153B4" w14:textId="77777777" w:rsidR="00947B69" w:rsidRDefault="00947B69">
                  <w:pPr>
                    <w:pStyle w:val="ConsPlusNormal"/>
                    <w:spacing w:line="200" w:lineRule="auto"/>
                    <w:jc w:val="center"/>
                  </w:pPr>
                  <w:r>
                    <w:t>Период</w:t>
                  </w:r>
                </w:p>
              </w:tc>
              <w:tc>
                <w:tcPr>
                  <w:tcW w:w="1700" w:type="dxa"/>
                </w:tcPr>
                <w:p w14:paraId="03350326" w14:textId="77777777" w:rsidR="00947B69" w:rsidRDefault="00947B69">
                  <w:pPr>
                    <w:pStyle w:val="ConsPlusNormal"/>
                    <w:spacing w:line="200" w:lineRule="auto"/>
                    <w:jc w:val="center"/>
                  </w:pPr>
                  <w:r>
                    <w:t>Количество, шт.</w:t>
                  </w:r>
                </w:p>
              </w:tc>
            </w:tr>
            <w:tr w:rsidR="00947B69" w14:paraId="371FE8A3" w14:textId="77777777">
              <w:tc>
                <w:tcPr>
                  <w:tcW w:w="2834" w:type="dxa"/>
                </w:tcPr>
                <w:p w14:paraId="12EACD31" w14:textId="77777777" w:rsidR="00947B69" w:rsidRDefault="00947B69">
                  <w:pPr>
                    <w:pStyle w:val="ConsPlusNormal"/>
                    <w:spacing w:line="200" w:lineRule="auto"/>
                    <w:jc w:val="both"/>
                  </w:pPr>
                  <w:r>
                    <w:t>Август текущего года</w:t>
                  </w:r>
                </w:p>
              </w:tc>
              <w:tc>
                <w:tcPr>
                  <w:tcW w:w="1700" w:type="dxa"/>
                </w:tcPr>
                <w:p w14:paraId="54CE95E2" w14:textId="77777777" w:rsidR="00947B69" w:rsidRDefault="00947B69">
                  <w:pPr>
                    <w:pStyle w:val="ConsPlusNormal"/>
                    <w:spacing w:line="200" w:lineRule="auto"/>
                    <w:jc w:val="both"/>
                  </w:pPr>
                  <w:r>
                    <w:t>2 000</w:t>
                  </w:r>
                </w:p>
              </w:tc>
              <w:tc>
                <w:tcPr>
                  <w:tcW w:w="2834" w:type="dxa"/>
                </w:tcPr>
                <w:p w14:paraId="1458EB14" w14:textId="77777777" w:rsidR="00947B69" w:rsidRDefault="00947B69">
                  <w:pPr>
                    <w:pStyle w:val="ConsPlusNormal"/>
                    <w:spacing w:line="200" w:lineRule="auto"/>
                    <w:jc w:val="both"/>
                  </w:pPr>
                  <w:r>
                    <w:t>Апрель следующего года</w:t>
                  </w:r>
                </w:p>
              </w:tc>
              <w:tc>
                <w:tcPr>
                  <w:tcW w:w="1700" w:type="dxa"/>
                </w:tcPr>
                <w:p w14:paraId="323F07ED" w14:textId="77777777" w:rsidR="00947B69" w:rsidRDefault="00947B69">
                  <w:pPr>
                    <w:pStyle w:val="ConsPlusNormal"/>
                    <w:spacing w:line="200" w:lineRule="auto"/>
                    <w:jc w:val="both"/>
                  </w:pPr>
                  <w:r>
                    <w:t>15 000</w:t>
                  </w:r>
                </w:p>
              </w:tc>
            </w:tr>
            <w:tr w:rsidR="00947B69" w14:paraId="767DCF90" w14:textId="77777777">
              <w:tc>
                <w:tcPr>
                  <w:tcW w:w="2834" w:type="dxa"/>
                </w:tcPr>
                <w:p w14:paraId="5E2C9160" w14:textId="77777777" w:rsidR="00947B69" w:rsidRDefault="00947B69">
                  <w:pPr>
                    <w:pStyle w:val="ConsPlusNormal"/>
                    <w:spacing w:line="200" w:lineRule="auto"/>
                    <w:jc w:val="both"/>
                  </w:pPr>
                  <w:r>
                    <w:t>Сентябрь текущего года</w:t>
                  </w:r>
                </w:p>
              </w:tc>
              <w:tc>
                <w:tcPr>
                  <w:tcW w:w="1700" w:type="dxa"/>
                </w:tcPr>
                <w:p w14:paraId="6ED1F9BF" w14:textId="77777777" w:rsidR="00947B69" w:rsidRDefault="00947B69">
                  <w:pPr>
                    <w:pStyle w:val="ConsPlusNormal"/>
                    <w:spacing w:line="200" w:lineRule="auto"/>
                    <w:jc w:val="both"/>
                  </w:pPr>
                  <w:r>
                    <w:t>7 000</w:t>
                  </w:r>
                </w:p>
              </w:tc>
              <w:tc>
                <w:tcPr>
                  <w:tcW w:w="2834" w:type="dxa"/>
                </w:tcPr>
                <w:p w14:paraId="0867077B" w14:textId="77777777" w:rsidR="00947B69" w:rsidRDefault="00947B69">
                  <w:pPr>
                    <w:pStyle w:val="ConsPlusNormal"/>
                    <w:spacing w:line="200" w:lineRule="auto"/>
                    <w:jc w:val="both"/>
                  </w:pPr>
                  <w:r>
                    <w:t>Май следующего года</w:t>
                  </w:r>
                </w:p>
              </w:tc>
              <w:tc>
                <w:tcPr>
                  <w:tcW w:w="1700" w:type="dxa"/>
                </w:tcPr>
                <w:p w14:paraId="7396AD28" w14:textId="77777777" w:rsidR="00947B69" w:rsidRDefault="00947B69">
                  <w:pPr>
                    <w:pStyle w:val="ConsPlusNormal"/>
                    <w:spacing w:line="200" w:lineRule="auto"/>
                    <w:jc w:val="both"/>
                  </w:pPr>
                  <w:r>
                    <w:t>15 000</w:t>
                  </w:r>
                </w:p>
              </w:tc>
            </w:tr>
            <w:tr w:rsidR="00947B69" w14:paraId="151BFFEF" w14:textId="77777777">
              <w:tc>
                <w:tcPr>
                  <w:tcW w:w="2834" w:type="dxa"/>
                </w:tcPr>
                <w:p w14:paraId="5390C737" w14:textId="77777777" w:rsidR="00947B69" w:rsidRDefault="00947B69">
                  <w:pPr>
                    <w:pStyle w:val="ConsPlusNormal"/>
                    <w:spacing w:line="200" w:lineRule="auto"/>
                    <w:jc w:val="both"/>
                  </w:pPr>
                  <w:r>
                    <w:t>Октябрь текущего года</w:t>
                  </w:r>
                </w:p>
              </w:tc>
              <w:tc>
                <w:tcPr>
                  <w:tcW w:w="1700" w:type="dxa"/>
                </w:tcPr>
                <w:p w14:paraId="74376537" w14:textId="77777777" w:rsidR="00947B69" w:rsidRDefault="00947B69">
                  <w:pPr>
                    <w:pStyle w:val="ConsPlusNormal"/>
                    <w:spacing w:line="200" w:lineRule="auto"/>
                    <w:jc w:val="both"/>
                  </w:pPr>
                  <w:r>
                    <w:t>10 000</w:t>
                  </w:r>
                </w:p>
              </w:tc>
              <w:tc>
                <w:tcPr>
                  <w:tcW w:w="2834" w:type="dxa"/>
                </w:tcPr>
                <w:p w14:paraId="0C32DFD3" w14:textId="77777777" w:rsidR="00947B69" w:rsidRDefault="00947B69">
                  <w:pPr>
                    <w:pStyle w:val="ConsPlusNormal"/>
                    <w:spacing w:line="200" w:lineRule="auto"/>
                    <w:jc w:val="both"/>
                  </w:pPr>
                  <w:r>
                    <w:t>Июнь следующего года</w:t>
                  </w:r>
                </w:p>
              </w:tc>
              <w:tc>
                <w:tcPr>
                  <w:tcW w:w="1700" w:type="dxa"/>
                </w:tcPr>
                <w:p w14:paraId="16C16A69" w14:textId="77777777" w:rsidR="00947B69" w:rsidRDefault="00947B69">
                  <w:pPr>
                    <w:pStyle w:val="ConsPlusNormal"/>
                    <w:spacing w:line="200" w:lineRule="auto"/>
                    <w:jc w:val="both"/>
                  </w:pPr>
                  <w:r>
                    <w:t>11 000</w:t>
                  </w:r>
                </w:p>
              </w:tc>
            </w:tr>
            <w:tr w:rsidR="00947B69" w14:paraId="0B095456" w14:textId="77777777">
              <w:tc>
                <w:tcPr>
                  <w:tcW w:w="2834" w:type="dxa"/>
                </w:tcPr>
                <w:p w14:paraId="6E3639BB" w14:textId="77777777" w:rsidR="00947B69" w:rsidRDefault="00947B69">
                  <w:pPr>
                    <w:pStyle w:val="ConsPlusNormal"/>
                    <w:spacing w:line="200" w:lineRule="auto"/>
                    <w:jc w:val="both"/>
                  </w:pPr>
                  <w:r>
                    <w:t>Ноябрь текущего года</w:t>
                  </w:r>
                </w:p>
              </w:tc>
              <w:tc>
                <w:tcPr>
                  <w:tcW w:w="1700" w:type="dxa"/>
                </w:tcPr>
                <w:p w14:paraId="3151A6D5" w14:textId="77777777" w:rsidR="00947B69" w:rsidRDefault="00947B69">
                  <w:pPr>
                    <w:pStyle w:val="ConsPlusNormal"/>
                    <w:spacing w:line="200" w:lineRule="auto"/>
                    <w:jc w:val="both"/>
                  </w:pPr>
                  <w:r>
                    <w:t>15 000</w:t>
                  </w:r>
                </w:p>
              </w:tc>
              <w:tc>
                <w:tcPr>
                  <w:tcW w:w="2834" w:type="dxa"/>
                </w:tcPr>
                <w:p w14:paraId="247A0270" w14:textId="77777777" w:rsidR="00947B69" w:rsidRDefault="00947B69">
                  <w:pPr>
                    <w:pStyle w:val="ConsPlusNormal"/>
                    <w:spacing w:line="200" w:lineRule="auto"/>
                    <w:jc w:val="both"/>
                  </w:pPr>
                  <w:r>
                    <w:t>Июль следующего года</w:t>
                  </w:r>
                </w:p>
              </w:tc>
              <w:tc>
                <w:tcPr>
                  <w:tcW w:w="1700" w:type="dxa"/>
                </w:tcPr>
                <w:p w14:paraId="77BC39FB" w14:textId="77777777" w:rsidR="00947B69" w:rsidRDefault="00947B69">
                  <w:pPr>
                    <w:pStyle w:val="ConsPlusNormal"/>
                    <w:spacing w:line="200" w:lineRule="auto"/>
                    <w:jc w:val="both"/>
                  </w:pPr>
                  <w:r>
                    <w:t>10 000</w:t>
                  </w:r>
                </w:p>
              </w:tc>
            </w:tr>
            <w:tr w:rsidR="00947B69" w14:paraId="70CE7176" w14:textId="77777777">
              <w:tc>
                <w:tcPr>
                  <w:tcW w:w="2834" w:type="dxa"/>
                </w:tcPr>
                <w:p w14:paraId="7FF52E58" w14:textId="77777777" w:rsidR="00947B69" w:rsidRDefault="00947B69">
                  <w:pPr>
                    <w:pStyle w:val="ConsPlusNormal"/>
                    <w:spacing w:line="200" w:lineRule="auto"/>
                    <w:jc w:val="both"/>
                  </w:pPr>
                  <w:r>
                    <w:t>Декабрь текущего года</w:t>
                  </w:r>
                </w:p>
              </w:tc>
              <w:tc>
                <w:tcPr>
                  <w:tcW w:w="1700" w:type="dxa"/>
                </w:tcPr>
                <w:p w14:paraId="7BFFF4A1" w14:textId="77777777" w:rsidR="00947B69" w:rsidRDefault="00947B69">
                  <w:pPr>
                    <w:pStyle w:val="ConsPlusNormal"/>
                    <w:spacing w:line="200" w:lineRule="auto"/>
                    <w:jc w:val="both"/>
                  </w:pPr>
                  <w:r>
                    <w:t>15 000</w:t>
                  </w:r>
                </w:p>
              </w:tc>
              <w:tc>
                <w:tcPr>
                  <w:tcW w:w="2834" w:type="dxa"/>
                </w:tcPr>
                <w:p w14:paraId="2558BEB3" w14:textId="77777777" w:rsidR="00947B69" w:rsidRDefault="00947B69">
                  <w:pPr>
                    <w:pStyle w:val="ConsPlusNormal"/>
                    <w:spacing w:line="200" w:lineRule="auto"/>
                    <w:jc w:val="both"/>
                  </w:pPr>
                  <w:r>
                    <w:t>Август следующего года</w:t>
                  </w:r>
                </w:p>
              </w:tc>
              <w:tc>
                <w:tcPr>
                  <w:tcW w:w="1700" w:type="dxa"/>
                </w:tcPr>
                <w:p w14:paraId="58989664" w14:textId="77777777" w:rsidR="00947B69" w:rsidRDefault="00947B69">
                  <w:pPr>
                    <w:pStyle w:val="ConsPlusNormal"/>
                    <w:spacing w:line="200" w:lineRule="auto"/>
                    <w:jc w:val="both"/>
                  </w:pPr>
                  <w:r>
                    <w:t>10 000</w:t>
                  </w:r>
                </w:p>
              </w:tc>
            </w:tr>
            <w:tr w:rsidR="00947B69" w14:paraId="09E5F570" w14:textId="77777777">
              <w:tc>
                <w:tcPr>
                  <w:tcW w:w="2834" w:type="dxa"/>
                </w:tcPr>
                <w:p w14:paraId="3AE3B4BA" w14:textId="77777777" w:rsidR="00947B69" w:rsidRDefault="00947B69">
                  <w:pPr>
                    <w:pStyle w:val="ConsPlusNormal"/>
                    <w:spacing w:line="200" w:lineRule="auto"/>
                    <w:jc w:val="both"/>
                  </w:pPr>
                  <w:r>
                    <w:t>Январь следующего года</w:t>
                  </w:r>
                </w:p>
              </w:tc>
              <w:tc>
                <w:tcPr>
                  <w:tcW w:w="1700" w:type="dxa"/>
                </w:tcPr>
                <w:p w14:paraId="4C991CF6" w14:textId="77777777" w:rsidR="00947B69" w:rsidRDefault="00947B69">
                  <w:pPr>
                    <w:pStyle w:val="ConsPlusNormal"/>
                    <w:spacing w:line="200" w:lineRule="auto"/>
                    <w:jc w:val="both"/>
                  </w:pPr>
                  <w:r>
                    <w:t>15 000</w:t>
                  </w:r>
                </w:p>
              </w:tc>
              <w:tc>
                <w:tcPr>
                  <w:tcW w:w="2834" w:type="dxa"/>
                </w:tcPr>
                <w:p w14:paraId="28F8D798" w14:textId="77777777" w:rsidR="00947B69" w:rsidRDefault="00947B69">
                  <w:pPr>
                    <w:pStyle w:val="ConsPlusNormal"/>
                    <w:spacing w:line="200" w:lineRule="auto"/>
                    <w:jc w:val="both"/>
                  </w:pPr>
                  <w:r>
                    <w:t>Сентябрь следующего года</w:t>
                  </w:r>
                </w:p>
              </w:tc>
              <w:tc>
                <w:tcPr>
                  <w:tcW w:w="1700" w:type="dxa"/>
                </w:tcPr>
                <w:p w14:paraId="6D73ADF8" w14:textId="77777777" w:rsidR="00947B69" w:rsidRDefault="00947B69">
                  <w:pPr>
                    <w:pStyle w:val="ConsPlusNormal"/>
                    <w:spacing w:line="200" w:lineRule="auto"/>
                    <w:jc w:val="both"/>
                  </w:pPr>
                  <w:r>
                    <w:t>7 000</w:t>
                  </w:r>
                </w:p>
              </w:tc>
            </w:tr>
            <w:tr w:rsidR="00947B69" w14:paraId="36BC2769" w14:textId="77777777">
              <w:tc>
                <w:tcPr>
                  <w:tcW w:w="2834" w:type="dxa"/>
                </w:tcPr>
                <w:p w14:paraId="5605845B" w14:textId="77777777" w:rsidR="00947B69" w:rsidRDefault="00947B69">
                  <w:pPr>
                    <w:pStyle w:val="ConsPlusNormal"/>
                    <w:spacing w:line="200" w:lineRule="auto"/>
                    <w:jc w:val="both"/>
                  </w:pPr>
                  <w:r>
                    <w:t>Февраль следующего года</w:t>
                  </w:r>
                </w:p>
              </w:tc>
              <w:tc>
                <w:tcPr>
                  <w:tcW w:w="1700" w:type="dxa"/>
                </w:tcPr>
                <w:p w14:paraId="2CB37984" w14:textId="77777777" w:rsidR="00947B69" w:rsidRDefault="00947B69">
                  <w:pPr>
                    <w:pStyle w:val="ConsPlusNormal"/>
                    <w:spacing w:line="200" w:lineRule="auto"/>
                    <w:jc w:val="both"/>
                  </w:pPr>
                  <w:r>
                    <w:t>20 000</w:t>
                  </w:r>
                </w:p>
              </w:tc>
              <w:tc>
                <w:tcPr>
                  <w:tcW w:w="2834" w:type="dxa"/>
                </w:tcPr>
                <w:p w14:paraId="7C498A5A" w14:textId="77777777" w:rsidR="00947B69" w:rsidRDefault="00947B69">
                  <w:pPr>
                    <w:pStyle w:val="ConsPlusNormal"/>
                    <w:spacing w:line="200" w:lineRule="auto"/>
                    <w:jc w:val="both"/>
                  </w:pPr>
                  <w:r>
                    <w:t>Октябрь следующего года</w:t>
                  </w:r>
                </w:p>
              </w:tc>
              <w:tc>
                <w:tcPr>
                  <w:tcW w:w="1700" w:type="dxa"/>
                </w:tcPr>
                <w:p w14:paraId="2C4D90E3" w14:textId="77777777" w:rsidR="00947B69" w:rsidRDefault="00947B69">
                  <w:pPr>
                    <w:pStyle w:val="ConsPlusNormal"/>
                    <w:spacing w:line="200" w:lineRule="auto"/>
                    <w:jc w:val="both"/>
                  </w:pPr>
                  <w:r>
                    <w:t>5 000</w:t>
                  </w:r>
                </w:p>
              </w:tc>
            </w:tr>
            <w:tr w:rsidR="00947B69" w14:paraId="6C1E79B6" w14:textId="77777777">
              <w:tc>
                <w:tcPr>
                  <w:tcW w:w="2834" w:type="dxa"/>
                </w:tcPr>
                <w:p w14:paraId="6B40C3E7" w14:textId="77777777" w:rsidR="00947B69" w:rsidRDefault="00947B69">
                  <w:pPr>
                    <w:pStyle w:val="ConsPlusNormal"/>
                    <w:spacing w:line="200" w:lineRule="auto"/>
                    <w:jc w:val="both"/>
                  </w:pPr>
                  <w:r>
                    <w:t>Март следующего года</w:t>
                  </w:r>
                </w:p>
              </w:tc>
              <w:tc>
                <w:tcPr>
                  <w:tcW w:w="1700" w:type="dxa"/>
                </w:tcPr>
                <w:p w14:paraId="2EA8702D" w14:textId="77777777" w:rsidR="00947B69" w:rsidRDefault="00947B69">
                  <w:pPr>
                    <w:pStyle w:val="ConsPlusNormal"/>
                    <w:spacing w:line="200" w:lineRule="auto"/>
                    <w:jc w:val="both"/>
                  </w:pPr>
                  <w:r>
                    <w:t>20 000</w:t>
                  </w:r>
                </w:p>
              </w:tc>
              <w:tc>
                <w:tcPr>
                  <w:tcW w:w="2834" w:type="dxa"/>
                </w:tcPr>
                <w:p w14:paraId="0EE4408C" w14:textId="77777777" w:rsidR="00947B69" w:rsidRDefault="00947B69">
                  <w:pPr>
                    <w:pStyle w:val="ConsPlusNormal"/>
                    <w:spacing w:line="200" w:lineRule="auto"/>
                    <w:jc w:val="both"/>
                  </w:pPr>
                  <w:r>
                    <w:t>Ноябрь следующего года</w:t>
                  </w:r>
                </w:p>
              </w:tc>
              <w:tc>
                <w:tcPr>
                  <w:tcW w:w="1700" w:type="dxa"/>
                </w:tcPr>
                <w:p w14:paraId="658CF84C" w14:textId="77777777" w:rsidR="00947B69" w:rsidRDefault="00947B69">
                  <w:pPr>
                    <w:pStyle w:val="ConsPlusNormal"/>
                    <w:spacing w:line="200" w:lineRule="auto"/>
                    <w:jc w:val="both"/>
                  </w:pPr>
                  <w:r>
                    <w:t>3 000</w:t>
                  </w:r>
                </w:p>
              </w:tc>
            </w:tr>
            <w:tr w:rsidR="00947B69" w14:paraId="6B4AA397" w14:textId="77777777">
              <w:tc>
                <w:tcPr>
                  <w:tcW w:w="2834" w:type="dxa"/>
                </w:tcPr>
                <w:p w14:paraId="68302FDA" w14:textId="77777777" w:rsidR="00947B69" w:rsidRDefault="00947B69">
                  <w:pPr>
                    <w:pStyle w:val="ConsPlusNormal"/>
                    <w:spacing w:line="200" w:lineRule="auto"/>
                  </w:pPr>
                </w:p>
              </w:tc>
              <w:tc>
                <w:tcPr>
                  <w:tcW w:w="1700" w:type="dxa"/>
                </w:tcPr>
                <w:p w14:paraId="1BA8BE66" w14:textId="77777777" w:rsidR="00947B69" w:rsidRDefault="00947B69">
                  <w:pPr>
                    <w:pStyle w:val="ConsPlusNormal"/>
                    <w:spacing w:line="200" w:lineRule="auto"/>
                  </w:pPr>
                </w:p>
              </w:tc>
              <w:tc>
                <w:tcPr>
                  <w:tcW w:w="2834" w:type="dxa"/>
                </w:tcPr>
                <w:p w14:paraId="339D20BA" w14:textId="77777777" w:rsidR="00947B69" w:rsidRDefault="00947B69">
                  <w:pPr>
                    <w:pStyle w:val="ConsPlusNormal"/>
                    <w:spacing w:line="200" w:lineRule="auto"/>
                    <w:jc w:val="both"/>
                  </w:pPr>
                  <w:r>
                    <w:t>Итого</w:t>
                  </w:r>
                </w:p>
              </w:tc>
              <w:tc>
                <w:tcPr>
                  <w:tcW w:w="1700" w:type="dxa"/>
                </w:tcPr>
                <w:p w14:paraId="2DFD58F6" w14:textId="77777777" w:rsidR="00947B69" w:rsidRDefault="00947B69">
                  <w:pPr>
                    <w:pStyle w:val="ConsPlusNormal"/>
                    <w:spacing w:line="200" w:lineRule="auto"/>
                    <w:jc w:val="both"/>
                  </w:pPr>
                  <w:r>
                    <w:t>180 000</w:t>
                  </w:r>
                </w:p>
              </w:tc>
            </w:tr>
          </w:tbl>
          <w:p w14:paraId="2972C9F9" w14:textId="77777777" w:rsidR="00947B69" w:rsidRDefault="00947B69">
            <w:pPr>
              <w:pStyle w:val="ConsPlusNormal"/>
              <w:spacing w:before="200" w:line="200" w:lineRule="auto"/>
              <w:jc w:val="both"/>
            </w:pPr>
          </w:p>
          <w:p w14:paraId="33BB2183" w14:textId="77777777" w:rsidR="00947B69" w:rsidRDefault="00947B69">
            <w:pPr>
              <w:pStyle w:val="ConsPlusNormal"/>
              <w:spacing w:line="200" w:lineRule="auto"/>
              <w:jc w:val="both"/>
            </w:pPr>
            <w:r>
              <w:t>Бухгалтерскую отчетность организация составляет ежемесячно.</w:t>
            </w:r>
          </w:p>
          <w:p w14:paraId="2D016014" w14:textId="77777777" w:rsidR="00947B69" w:rsidRDefault="00947B69">
            <w:pPr>
              <w:pStyle w:val="ConsPlusNormal"/>
              <w:spacing w:before="200" w:line="200" w:lineRule="auto"/>
              <w:jc w:val="both"/>
            </w:pPr>
            <w:r>
              <w:t>Амортизация начисляется с даты признания ОС в бухгалтерском учете.</w:t>
            </w:r>
          </w:p>
          <w:p w14:paraId="28CFAFAA" w14:textId="77777777" w:rsidR="00947B69" w:rsidRDefault="00947B69">
            <w:pPr>
              <w:pStyle w:val="ConsPlusNormal"/>
              <w:spacing w:before="200" w:line="200" w:lineRule="auto"/>
              <w:jc w:val="both"/>
            </w:pPr>
            <w:r>
              <w:t>Расчет амортизации оборудования согласно учетной политике организации следующий:</w:t>
            </w:r>
          </w:p>
          <w:p w14:paraId="4292E2C7" w14:textId="77777777" w:rsidR="00947B69" w:rsidRDefault="00947B69">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58"/>
              <w:gridCol w:w="3456"/>
              <w:gridCol w:w="1411"/>
              <w:gridCol w:w="1415"/>
              <w:gridCol w:w="1404"/>
            </w:tblGrid>
            <w:tr w:rsidR="00947B69" w14:paraId="304D0923" w14:textId="77777777">
              <w:tc>
                <w:tcPr>
                  <w:tcW w:w="1700" w:type="dxa"/>
                </w:tcPr>
                <w:p w14:paraId="1812B3DA" w14:textId="77777777" w:rsidR="00947B69" w:rsidRDefault="00947B69">
                  <w:pPr>
                    <w:pStyle w:val="ConsPlusNormal"/>
                    <w:spacing w:line="200" w:lineRule="auto"/>
                    <w:jc w:val="center"/>
                  </w:pPr>
                  <w:r>
                    <w:t>Период</w:t>
                  </w:r>
                </w:p>
              </w:tc>
              <w:tc>
                <w:tcPr>
                  <w:tcW w:w="3685" w:type="dxa"/>
                </w:tcPr>
                <w:p w14:paraId="208A7795" w14:textId="77777777" w:rsidR="00947B69" w:rsidRDefault="00947B69">
                  <w:pPr>
                    <w:pStyle w:val="ConsPlusNormal"/>
                    <w:spacing w:line="200" w:lineRule="auto"/>
                    <w:jc w:val="center"/>
                  </w:pPr>
                  <w:r>
                    <w:t>Расчет амортизации за месяц,</w:t>
                  </w:r>
                </w:p>
                <w:p w14:paraId="7B1A4A3E" w14:textId="77777777" w:rsidR="00947B69" w:rsidRDefault="00947B69">
                  <w:pPr>
                    <w:pStyle w:val="ConsPlusNormal"/>
                    <w:spacing w:before="200" w:line="200" w:lineRule="auto"/>
                    <w:jc w:val="center"/>
                  </w:pPr>
                  <w:r>
                    <w:t>руб.</w:t>
                  </w:r>
                </w:p>
              </w:tc>
              <w:tc>
                <w:tcPr>
                  <w:tcW w:w="1417" w:type="dxa"/>
                </w:tcPr>
                <w:p w14:paraId="3A9F38CA" w14:textId="77777777" w:rsidR="00947B69" w:rsidRDefault="00947B69">
                  <w:pPr>
                    <w:pStyle w:val="ConsPlusNormal"/>
                    <w:spacing w:line="200" w:lineRule="auto"/>
                    <w:jc w:val="center"/>
                  </w:pPr>
                  <w:r>
                    <w:t>Амортизация за месяц,</w:t>
                  </w:r>
                </w:p>
                <w:p w14:paraId="0952786D" w14:textId="77777777" w:rsidR="00947B69" w:rsidRDefault="00947B69">
                  <w:pPr>
                    <w:pStyle w:val="ConsPlusNormal"/>
                    <w:spacing w:before="200" w:line="200" w:lineRule="auto"/>
                    <w:jc w:val="center"/>
                  </w:pPr>
                  <w:r>
                    <w:t>руб.</w:t>
                  </w:r>
                </w:p>
              </w:tc>
              <w:tc>
                <w:tcPr>
                  <w:tcW w:w="1417" w:type="dxa"/>
                </w:tcPr>
                <w:p w14:paraId="3BE2954F" w14:textId="77777777" w:rsidR="00947B69" w:rsidRDefault="00947B69">
                  <w:pPr>
                    <w:pStyle w:val="ConsPlusNormal"/>
                    <w:spacing w:line="200" w:lineRule="auto"/>
                    <w:jc w:val="center"/>
                  </w:pPr>
                  <w:r>
                    <w:t>Накопленная амортизация,</w:t>
                  </w:r>
                </w:p>
                <w:p w14:paraId="7E86DBE0" w14:textId="77777777" w:rsidR="00947B69" w:rsidRDefault="00947B69">
                  <w:pPr>
                    <w:pStyle w:val="ConsPlusNormal"/>
                    <w:spacing w:before="200" w:line="200" w:lineRule="auto"/>
                    <w:jc w:val="center"/>
                  </w:pPr>
                  <w:r>
                    <w:t>руб.</w:t>
                  </w:r>
                </w:p>
              </w:tc>
              <w:tc>
                <w:tcPr>
                  <w:tcW w:w="1417" w:type="dxa"/>
                </w:tcPr>
                <w:p w14:paraId="16AE1AF6" w14:textId="77777777" w:rsidR="00947B69" w:rsidRDefault="00947B69">
                  <w:pPr>
                    <w:pStyle w:val="ConsPlusNormal"/>
                    <w:spacing w:line="200" w:lineRule="auto"/>
                    <w:jc w:val="center"/>
                  </w:pPr>
                  <w:r>
                    <w:t>Оставшийся ожидаемый выпуск, шт.</w:t>
                  </w:r>
                </w:p>
              </w:tc>
            </w:tr>
            <w:tr w:rsidR="00947B69" w14:paraId="72B1BC2E" w14:textId="77777777">
              <w:tc>
                <w:tcPr>
                  <w:tcW w:w="1700" w:type="dxa"/>
                </w:tcPr>
                <w:p w14:paraId="16645F48" w14:textId="77777777" w:rsidR="00947B69" w:rsidRDefault="00947B69">
                  <w:pPr>
                    <w:pStyle w:val="ConsPlusNormal"/>
                    <w:spacing w:line="200" w:lineRule="auto"/>
                    <w:jc w:val="both"/>
                  </w:pPr>
                  <w:r>
                    <w:lastRenderedPageBreak/>
                    <w:t>Август текущего года</w:t>
                  </w:r>
                </w:p>
              </w:tc>
              <w:tc>
                <w:tcPr>
                  <w:tcW w:w="3685" w:type="dxa"/>
                </w:tcPr>
                <w:p w14:paraId="23A7FF49" w14:textId="77777777" w:rsidR="00947B69" w:rsidRDefault="00947B69">
                  <w:pPr>
                    <w:pStyle w:val="ConsPlusNormal"/>
                    <w:spacing w:line="200" w:lineRule="auto"/>
                    <w:jc w:val="center"/>
                  </w:pPr>
                  <w:r>
                    <w:t>(1 000 000 - 100 000) x 2 000 / 180 000</w:t>
                  </w:r>
                </w:p>
              </w:tc>
              <w:tc>
                <w:tcPr>
                  <w:tcW w:w="1417" w:type="dxa"/>
                </w:tcPr>
                <w:p w14:paraId="7EF95AD9" w14:textId="77777777" w:rsidR="00947B69" w:rsidRDefault="00947B69">
                  <w:pPr>
                    <w:pStyle w:val="ConsPlusNormal"/>
                    <w:spacing w:line="200" w:lineRule="auto"/>
                    <w:jc w:val="center"/>
                  </w:pPr>
                  <w:r>
                    <w:t>10 000,00</w:t>
                  </w:r>
                </w:p>
              </w:tc>
              <w:tc>
                <w:tcPr>
                  <w:tcW w:w="1417" w:type="dxa"/>
                </w:tcPr>
                <w:p w14:paraId="3F1F340A" w14:textId="77777777" w:rsidR="00947B69" w:rsidRDefault="00947B69">
                  <w:pPr>
                    <w:pStyle w:val="ConsPlusNormal"/>
                    <w:spacing w:line="200" w:lineRule="auto"/>
                    <w:jc w:val="center"/>
                  </w:pPr>
                  <w:r>
                    <w:t>10 000,00</w:t>
                  </w:r>
                </w:p>
              </w:tc>
              <w:tc>
                <w:tcPr>
                  <w:tcW w:w="1417" w:type="dxa"/>
                </w:tcPr>
                <w:p w14:paraId="2B1C2B31" w14:textId="77777777" w:rsidR="00947B69" w:rsidRDefault="00947B69">
                  <w:pPr>
                    <w:pStyle w:val="ConsPlusNormal"/>
                    <w:spacing w:line="200" w:lineRule="auto"/>
                    <w:jc w:val="center"/>
                  </w:pPr>
                  <w:r>
                    <w:t>178 000</w:t>
                  </w:r>
                </w:p>
              </w:tc>
            </w:tr>
            <w:tr w:rsidR="00947B69" w14:paraId="3369959D" w14:textId="77777777">
              <w:tc>
                <w:tcPr>
                  <w:tcW w:w="1700" w:type="dxa"/>
                </w:tcPr>
                <w:p w14:paraId="278D388F" w14:textId="77777777" w:rsidR="00947B69" w:rsidRDefault="00947B69">
                  <w:pPr>
                    <w:pStyle w:val="ConsPlusNormal"/>
                    <w:spacing w:line="200" w:lineRule="auto"/>
                    <w:jc w:val="both"/>
                  </w:pPr>
                  <w:r>
                    <w:t>Сентябрь текущего года</w:t>
                  </w:r>
                </w:p>
              </w:tc>
              <w:tc>
                <w:tcPr>
                  <w:tcW w:w="3685" w:type="dxa"/>
                </w:tcPr>
                <w:p w14:paraId="6FBF8590" w14:textId="77777777" w:rsidR="00947B69" w:rsidRDefault="00947B69">
                  <w:pPr>
                    <w:pStyle w:val="ConsPlusNormal"/>
                    <w:spacing w:line="200" w:lineRule="auto"/>
                    <w:jc w:val="center"/>
                  </w:pPr>
                  <w:r>
                    <w:t>(1 000 000 - 100 000 - 10 000) x 7 000 / 178 000</w:t>
                  </w:r>
                </w:p>
              </w:tc>
              <w:tc>
                <w:tcPr>
                  <w:tcW w:w="1417" w:type="dxa"/>
                </w:tcPr>
                <w:p w14:paraId="2173C752" w14:textId="77777777" w:rsidR="00947B69" w:rsidRDefault="00947B69">
                  <w:pPr>
                    <w:pStyle w:val="ConsPlusNormal"/>
                    <w:spacing w:line="200" w:lineRule="auto"/>
                    <w:jc w:val="center"/>
                  </w:pPr>
                  <w:r>
                    <w:t>35 000,00</w:t>
                  </w:r>
                </w:p>
              </w:tc>
              <w:tc>
                <w:tcPr>
                  <w:tcW w:w="1417" w:type="dxa"/>
                </w:tcPr>
                <w:p w14:paraId="71B25EBE" w14:textId="77777777" w:rsidR="00947B69" w:rsidRDefault="00947B69">
                  <w:pPr>
                    <w:pStyle w:val="ConsPlusNormal"/>
                    <w:spacing w:line="200" w:lineRule="auto"/>
                    <w:jc w:val="center"/>
                  </w:pPr>
                  <w:r>
                    <w:t>45 000,00</w:t>
                  </w:r>
                </w:p>
              </w:tc>
              <w:tc>
                <w:tcPr>
                  <w:tcW w:w="1417" w:type="dxa"/>
                </w:tcPr>
                <w:p w14:paraId="62E98393" w14:textId="77777777" w:rsidR="00947B69" w:rsidRDefault="00947B69">
                  <w:pPr>
                    <w:pStyle w:val="ConsPlusNormal"/>
                    <w:spacing w:line="200" w:lineRule="auto"/>
                    <w:jc w:val="center"/>
                  </w:pPr>
                  <w:r>
                    <w:t>171 000</w:t>
                  </w:r>
                </w:p>
              </w:tc>
            </w:tr>
            <w:tr w:rsidR="00947B69" w14:paraId="3E1AB30D" w14:textId="77777777">
              <w:tc>
                <w:tcPr>
                  <w:tcW w:w="1700" w:type="dxa"/>
                </w:tcPr>
                <w:p w14:paraId="749D817F" w14:textId="77777777" w:rsidR="00947B69" w:rsidRDefault="00947B69">
                  <w:pPr>
                    <w:pStyle w:val="ConsPlusNormal"/>
                    <w:spacing w:line="200" w:lineRule="auto"/>
                    <w:jc w:val="both"/>
                  </w:pPr>
                  <w:r>
                    <w:t>Октябрь текущего года</w:t>
                  </w:r>
                </w:p>
              </w:tc>
              <w:tc>
                <w:tcPr>
                  <w:tcW w:w="3685" w:type="dxa"/>
                </w:tcPr>
                <w:p w14:paraId="597DE0B1" w14:textId="77777777" w:rsidR="00947B69" w:rsidRDefault="00947B69">
                  <w:pPr>
                    <w:pStyle w:val="ConsPlusNormal"/>
                    <w:spacing w:line="200" w:lineRule="auto"/>
                    <w:jc w:val="center"/>
                  </w:pPr>
                  <w:r>
                    <w:t>(1 000 000 - 100 000 - 45 000) x 10 000 / 171 000</w:t>
                  </w:r>
                </w:p>
              </w:tc>
              <w:tc>
                <w:tcPr>
                  <w:tcW w:w="1417" w:type="dxa"/>
                </w:tcPr>
                <w:p w14:paraId="4D21D45F" w14:textId="77777777" w:rsidR="00947B69" w:rsidRDefault="00947B69">
                  <w:pPr>
                    <w:pStyle w:val="ConsPlusNormal"/>
                    <w:spacing w:line="200" w:lineRule="auto"/>
                    <w:jc w:val="center"/>
                  </w:pPr>
                  <w:r>
                    <w:t>50 000,00</w:t>
                  </w:r>
                </w:p>
              </w:tc>
              <w:tc>
                <w:tcPr>
                  <w:tcW w:w="1417" w:type="dxa"/>
                </w:tcPr>
                <w:p w14:paraId="25DD13D5" w14:textId="77777777" w:rsidR="00947B69" w:rsidRDefault="00947B69">
                  <w:pPr>
                    <w:pStyle w:val="ConsPlusNormal"/>
                    <w:spacing w:line="200" w:lineRule="auto"/>
                    <w:jc w:val="center"/>
                  </w:pPr>
                  <w:r>
                    <w:t>95 000,00</w:t>
                  </w:r>
                </w:p>
              </w:tc>
              <w:tc>
                <w:tcPr>
                  <w:tcW w:w="1417" w:type="dxa"/>
                </w:tcPr>
                <w:p w14:paraId="2D4EAB9F" w14:textId="77777777" w:rsidR="00947B69" w:rsidRDefault="00947B69">
                  <w:pPr>
                    <w:pStyle w:val="ConsPlusNormal"/>
                    <w:spacing w:line="200" w:lineRule="auto"/>
                    <w:jc w:val="center"/>
                  </w:pPr>
                  <w:r>
                    <w:t>161 000</w:t>
                  </w:r>
                </w:p>
              </w:tc>
            </w:tr>
            <w:tr w:rsidR="00947B69" w14:paraId="1411EE5C" w14:textId="77777777">
              <w:tc>
                <w:tcPr>
                  <w:tcW w:w="1700" w:type="dxa"/>
                </w:tcPr>
                <w:p w14:paraId="2153CDB8" w14:textId="77777777" w:rsidR="00947B69" w:rsidRDefault="00947B69">
                  <w:pPr>
                    <w:pStyle w:val="ConsPlusNormal"/>
                    <w:spacing w:line="200" w:lineRule="auto"/>
                    <w:jc w:val="both"/>
                  </w:pPr>
                  <w:r>
                    <w:t>Ноябрь текущего года</w:t>
                  </w:r>
                </w:p>
              </w:tc>
              <w:tc>
                <w:tcPr>
                  <w:tcW w:w="3685" w:type="dxa"/>
                </w:tcPr>
                <w:p w14:paraId="2707D713" w14:textId="77777777" w:rsidR="00947B69" w:rsidRDefault="00947B69">
                  <w:pPr>
                    <w:pStyle w:val="ConsPlusNormal"/>
                    <w:spacing w:line="200" w:lineRule="auto"/>
                    <w:jc w:val="center"/>
                  </w:pPr>
                  <w:r>
                    <w:t>(1 000 000 - 100 000 - 95 000) x 15 000 / 161 000</w:t>
                  </w:r>
                </w:p>
              </w:tc>
              <w:tc>
                <w:tcPr>
                  <w:tcW w:w="1417" w:type="dxa"/>
                </w:tcPr>
                <w:p w14:paraId="72D2B576" w14:textId="77777777" w:rsidR="00947B69" w:rsidRDefault="00947B69">
                  <w:pPr>
                    <w:pStyle w:val="ConsPlusNormal"/>
                    <w:spacing w:line="200" w:lineRule="auto"/>
                    <w:jc w:val="center"/>
                  </w:pPr>
                  <w:r>
                    <w:t>75 000,00</w:t>
                  </w:r>
                </w:p>
              </w:tc>
              <w:tc>
                <w:tcPr>
                  <w:tcW w:w="1417" w:type="dxa"/>
                </w:tcPr>
                <w:p w14:paraId="18886D99" w14:textId="77777777" w:rsidR="00947B69" w:rsidRDefault="00947B69">
                  <w:pPr>
                    <w:pStyle w:val="ConsPlusNormal"/>
                    <w:spacing w:line="200" w:lineRule="auto"/>
                    <w:jc w:val="center"/>
                  </w:pPr>
                  <w:r>
                    <w:t>170 000,00</w:t>
                  </w:r>
                </w:p>
              </w:tc>
              <w:tc>
                <w:tcPr>
                  <w:tcW w:w="1417" w:type="dxa"/>
                </w:tcPr>
                <w:p w14:paraId="44E158A1" w14:textId="77777777" w:rsidR="00947B69" w:rsidRDefault="00947B69">
                  <w:pPr>
                    <w:pStyle w:val="ConsPlusNormal"/>
                    <w:spacing w:line="200" w:lineRule="auto"/>
                    <w:jc w:val="center"/>
                  </w:pPr>
                  <w:r>
                    <w:t>146 000</w:t>
                  </w:r>
                </w:p>
              </w:tc>
            </w:tr>
            <w:tr w:rsidR="00947B69" w14:paraId="7F169426" w14:textId="77777777">
              <w:tc>
                <w:tcPr>
                  <w:tcW w:w="1700" w:type="dxa"/>
                </w:tcPr>
                <w:p w14:paraId="0EF1F90C" w14:textId="77777777" w:rsidR="00947B69" w:rsidRDefault="00947B69">
                  <w:pPr>
                    <w:pStyle w:val="ConsPlusNormal"/>
                    <w:spacing w:line="200" w:lineRule="auto"/>
                    <w:jc w:val="both"/>
                  </w:pPr>
                  <w:r>
                    <w:t>Декабрь текущего года</w:t>
                  </w:r>
                </w:p>
              </w:tc>
              <w:tc>
                <w:tcPr>
                  <w:tcW w:w="3685" w:type="dxa"/>
                </w:tcPr>
                <w:p w14:paraId="73EBE89E" w14:textId="77777777" w:rsidR="00947B69" w:rsidRDefault="00947B69">
                  <w:pPr>
                    <w:pStyle w:val="ConsPlusNormal"/>
                    <w:spacing w:line="200" w:lineRule="auto"/>
                    <w:jc w:val="center"/>
                  </w:pPr>
                  <w:r>
                    <w:t>(1 000 000 - 100 000 - 170 000) x 15 000 / 146 000</w:t>
                  </w:r>
                </w:p>
              </w:tc>
              <w:tc>
                <w:tcPr>
                  <w:tcW w:w="1417" w:type="dxa"/>
                </w:tcPr>
                <w:p w14:paraId="3C47FC7F" w14:textId="77777777" w:rsidR="00947B69" w:rsidRDefault="00947B69">
                  <w:pPr>
                    <w:pStyle w:val="ConsPlusNormal"/>
                    <w:spacing w:line="200" w:lineRule="auto"/>
                    <w:jc w:val="center"/>
                  </w:pPr>
                  <w:r>
                    <w:t>75 000,00</w:t>
                  </w:r>
                </w:p>
              </w:tc>
              <w:tc>
                <w:tcPr>
                  <w:tcW w:w="1417" w:type="dxa"/>
                </w:tcPr>
                <w:p w14:paraId="30AE5ACC" w14:textId="77777777" w:rsidR="00947B69" w:rsidRDefault="00947B69">
                  <w:pPr>
                    <w:pStyle w:val="ConsPlusNormal"/>
                    <w:spacing w:line="200" w:lineRule="auto"/>
                    <w:jc w:val="center"/>
                  </w:pPr>
                  <w:r>
                    <w:t>245 000,00</w:t>
                  </w:r>
                </w:p>
              </w:tc>
              <w:tc>
                <w:tcPr>
                  <w:tcW w:w="1417" w:type="dxa"/>
                </w:tcPr>
                <w:p w14:paraId="2BDE029A" w14:textId="77777777" w:rsidR="00947B69" w:rsidRDefault="00947B69">
                  <w:pPr>
                    <w:pStyle w:val="ConsPlusNormal"/>
                    <w:spacing w:line="200" w:lineRule="auto"/>
                    <w:jc w:val="center"/>
                  </w:pPr>
                  <w:r>
                    <w:t>131 000</w:t>
                  </w:r>
                </w:p>
              </w:tc>
            </w:tr>
            <w:tr w:rsidR="00947B69" w14:paraId="5D8D1268" w14:textId="77777777">
              <w:tc>
                <w:tcPr>
                  <w:tcW w:w="1700" w:type="dxa"/>
                </w:tcPr>
                <w:p w14:paraId="203E7D94" w14:textId="77777777" w:rsidR="00947B69" w:rsidRDefault="00947B69">
                  <w:pPr>
                    <w:pStyle w:val="ConsPlusNormal"/>
                    <w:spacing w:line="200" w:lineRule="auto"/>
                    <w:jc w:val="both"/>
                  </w:pPr>
                  <w:r>
                    <w:t>Январь следующего года</w:t>
                  </w:r>
                </w:p>
              </w:tc>
              <w:tc>
                <w:tcPr>
                  <w:tcW w:w="3685" w:type="dxa"/>
                </w:tcPr>
                <w:p w14:paraId="18644F57" w14:textId="77777777" w:rsidR="00947B69" w:rsidRDefault="00947B69">
                  <w:pPr>
                    <w:pStyle w:val="ConsPlusNormal"/>
                    <w:spacing w:line="200" w:lineRule="auto"/>
                    <w:jc w:val="center"/>
                  </w:pPr>
                  <w:r>
                    <w:t>(1 000 000 - 100 000 - 245 000) x 15 000 / 131 000</w:t>
                  </w:r>
                </w:p>
              </w:tc>
              <w:tc>
                <w:tcPr>
                  <w:tcW w:w="1417" w:type="dxa"/>
                </w:tcPr>
                <w:p w14:paraId="5B447566" w14:textId="77777777" w:rsidR="00947B69" w:rsidRDefault="00947B69">
                  <w:pPr>
                    <w:pStyle w:val="ConsPlusNormal"/>
                    <w:spacing w:line="200" w:lineRule="auto"/>
                    <w:jc w:val="center"/>
                  </w:pPr>
                  <w:r>
                    <w:t>75 000,00</w:t>
                  </w:r>
                </w:p>
              </w:tc>
              <w:tc>
                <w:tcPr>
                  <w:tcW w:w="1417" w:type="dxa"/>
                </w:tcPr>
                <w:p w14:paraId="6C58BE1E" w14:textId="77777777" w:rsidR="00947B69" w:rsidRDefault="00947B69">
                  <w:pPr>
                    <w:pStyle w:val="ConsPlusNormal"/>
                    <w:spacing w:line="200" w:lineRule="auto"/>
                    <w:jc w:val="center"/>
                  </w:pPr>
                  <w:r>
                    <w:t>320 000,00</w:t>
                  </w:r>
                </w:p>
              </w:tc>
              <w:tc>
                <w:tcPr>
                  <w:tcW w:w="1417" w:type="dxa"/>
                </w:tcPr>
                <w:p w14:paraId="23826C9A" w14:textId="77777777" w:rsidR="00947B69" w:rsidRDefault="00947B69">
                  <w:pPr>
                    <w:pStyle w:val="ConsPlusNormal"/>
                    <w:spacing w:line="200" w:lineRule="auto"/>
                    <w:jc w:val="center"/>
                  </w:pPr>
                  <w:r>
                    <w:t>116 000</w:t>
                  </w:r>
                </w:p>
              </w:tc>
            </w:tr>
            <w:tr w:rsidR="00947B69" w14:paraId="60B23CAF" w14:textId="77777777">
              <w:tc>
                <w:tcPr>
                  <w:tcW w:w="1700" w:type="dxa"/>
                </w:tcPr>
                <w:p w14:paraId="0807FE0B" w14:textId="77777777" w:rsidR="00947B69" w:rsidRDefault="00947B69">
                  <w:pPr>
                    <w:pStyle w:val="ConsPlusNormal"/>
                    <w:spacing w:line="200" w:lineRule="auto"/>
                    <w:jc w:val="both"/>
                  </w:pPr>
                  <w:r>
                    <w:t>Февраль следующего года</w:t>
                  </w:r>
                </w:p>
              </w:tc>
              <w:tc>
                <w:tcPr>
                  <w:tcW w:w="3685" w:type="dxa"/>
                </w:tcPr>
                <w:p w14:paraId="35A9B2CE" w14:textId="77777777" w:rsidR="00947B69" w:rsidRDefault="00947B69">
                  <w:pPr>
                    <w:pStyle w:val="ConsPlusNormal"/>
                    <w:spacing w:line="200" w:lineRule="auto"/>
                    <w:jc w:val="center"/>
                  </w:pPr>
                  <w:r>
                    <w:t>(1 000 000 - 100 000 - 320 000) x 20 000 / 116 000</w:t>
                  </w:r>
                </w:p>
              </w:tc>
              <w:tc>
                <w:tcPr>
                  <w:tcW w:w="1417" w:type="dxa"/>
                </w:tcPr>
                <w:p w14:paraId="4A3D5543" w14:textId="77777777" w:rsidR="00947B69" w:rsidRDefault="00947B69">
                  <w:pPr>
                    <w:pStyle w:val="ConsPlusNormal"/>
                    <w:spacing w:line="200" w:lineRule="auto"/>
                    <w:jc w:val="center"/>
                  </w:pPr>
                  <w:r>
                    <w:t>100 000,00</w:t>
                  </w:r>
                </w:p>
              </w:tc>
              <w:tc>
                <w:tcPr>
                  <w:tcW w:w="1417" w:type="dxa"/>
                </w:tcPr>
                <w:p w14:paraId="2DFCCFAC" w14:textId="77777777" w:rsidR="00947B69" w:rsidRDefault="00947B69">
                  <w:pPr>
                    <w:pStyle w:val="ConsPlusNormal"/>
                    <w:spacing w:line="200" w:lineRule="auto"/>
                    <w:jc w:val="center"/>
                  </w:pPr>
                  <w:r>
                    <w:t>420 000,00</w:t>
                  </w:r>
                </w:p>
              </w:tc>
              <w:tc>
                <w:tcPr>
                  <w:tcW w:w="1417" w:type="dxa"/>
                </w:tcPr>
                <w:p w14:paraId="56B7B547" w14:textId="77777777" w:rsidR="00947B69" w:rsidRDefault="00947B69">
                  <w:pPr>
                    <w:pStyle w:val="ConsPlusNormal"/>
                    <w:spacing w:line="200" w:lineRule="auto"/>
                    <w:jc w:val="center"/>
                  </w:pPr>
                  <w:r>
                    <w:t>96 000</w:t>
                  </w:r>
                </w:p>
              </w:tc>
            </w:tr>
            <w:tr w:rsidR="00947B69" w14:paraId="122D420E" w14:textId="77777777">
              <w:tc>
                <w:tcPr>
                  <w:tcW w:w="1700" w:type="dxa"/>
                </w:tcPr>
                <w:p w14:paraId="30CEE1E3" w14:textId="77777777" w:rsidR="00947B69" w:rsidRDefault="00947B69">
                  <w:pPr>
                    <w:pStyle w:val="ConsPlusNormal"/>
                    <w:spacing w:line="200" w:lineRule="auto"/>
                    <w:jc w:val="both"/>
                  </w:pPr>
                  <w:r>
                    <w:t>Март следующего года</w:t>
                  </w:r>
                </w:p>
              </w:tc>
              <w:tc>
                <w:tcPr>
                  <w:tcW w:w="3685" w:type="dxa"/>
                </w:tcPr>
                <w:p w14:paraId="0BBC92EA" w14:textId="77777777" w:rsidR="00947B69" w:rsidRDefault="00947B69">
                  <w:pPr>
                    <w:pStyle w:val="ConsPlusNormal"/>
                    <w:spacing w:line="200" w:lineRule="auto"/>
                    <w:jc w:val="center"/>
                  </w:pPr>
                  <w:r>
                    <w:t>(1 000 000 - 100 000 - 420 000) x 20 000 / 96 000</w:t>
                  </w:r>
                </w:p>
              </w:tc>
              <w:tc>
                <w:tcPr>
                  <w:tcW w:w="1417" w:type="dxa"/>
                </w:tcPr>
                <w:p w14:paraId="5C5CDF7E" w14:textId="77777777" w:rsidR="00947B69" w:rsidRDefault="00947B69">
                  <w:pPr>
                    <w:pStyle w:val="ConsPlusNormal"/>
                    <w:spacing w:line="200" w:lineRule="auto"/>
                    <w:jc w:val="center"/>
                  </w:pPr>
                  <w:r>
                    <w:t>100 000,00</w:t>
                  </w:r>
                </w:p>
              </w:tc>
              <w:tc>
                <w:tcPr>
                  <w:tcW w:w="1417" w:type="dxa"/>
                </w:tcPr>
                <w:p w14:paraId="71F6BF5C" w14:textId="77777777" w:rsidR="00947B69" w:rsidRDefault="00947B69">
                  <w:pPr>
                    <w:pStyle w:val="ConsPlusNormal"/>
                    <w:spacing w:line="200" w:lineRule="auto"/>
                    <w:jc w:val="center"/>
                  </w:pPr>
                  <w:r>
                    <w:t>520 000,00</w:t>
                  </w:r>
                </w:p>
              </w:tc>
              <w:tc>
                <w:tcPr>
                  <w:tcW w:w="1417" w:type="dxa"/>
                </w:tcPr>
                <w:p w14:paraId="22181D6A" w14:textId="77777777" w:rsidR="00947B69" w:rsidRDefault="00947B69">
                  <w:pPr>
                    <w:pStyle w:val="ConsPlusNormal"/>
                    <w:spacing w:line="200" w:lineRule="auto"/>
                    <w:jc w:val="center"/>
                  </w:pPr>
                  <w:r>
                    <w:t>76 000</w:t>
                  </w:r>
                </w:p>
              </w:tc>
            </w:tr>
            <w:tr w:rsidR="00947B69" w14:paraId="098F6759" w14:textId="77777777">
              <w:tc>
                <w:tcPr>
                  <w:tcW w:w="1700" w:type="dxa"/>
                </w:tcPr>
                <w:p w14:paraId="6D4BBEB1" w14:textId="77777777" w:rsidR="00947B69" w:rsidRDefault="00947B69">
                  <w:pPr>
                    <w:pStyle w:val="ConsPlusNormal"/>
                    <w:spacing w:line="200" w:lineRule="auto"/>
                    <w:jc w:val="both"/>
                  </w:pPr>
                  <w:r>
                    <w:t>Апрель следующего года</w:t>
                  </w:r>
                </w:p>
              </w:tc>
              <w:tc>
                <w:tcPr>
                  <w:tcW w:w="3685" w:type="dxa"/>
                </w:tcPr>
                <w:p w14:paraId="0DDF8191" w14:textId="77777777" w:rsidR="00947B69" w:rsidRDefault="00947B69">
                  <w:pPr>
                    <w:pStyle w:val="ConsPlusNormal"/>
                    <w:spacing w:line="200" w:lineRule="auto"/>
                    <w:jc w:val="center"/>
                  </w:pPr>
                  <w:r>
                    <w:t>(1 000 000 - 100 000 - 520 000) x 15 000 / 76 000</w:t>
                  </w:r>
                </w:p>
              </w:tc>
              <w:tc>
                <w:tcPr>
                  <w:tcW w:w="1417" w:type="dxa"/>
                </w:tcPr>
                <w:p w14:paraId="527A557E" w14:textId="77777777" w:rsidR="00947B69" w:rsidRDefault="00947B69">
                  <w:pPr>
                    <w:pStyle w:val="ConsPlusNormal"/>
                    <w:spacing w:line="200" w:lineRule="auto"/>
                    <w:jc w:val="center"/>
                  </w:pPr>
                  <w:r>
                    <w:t>75 000,00</w:t>
                  </w:r>
                </w:p>
              </w:tc>
              <w:tc>
                <w:tcPr>
                  <w:tcW w:w="1417" w:type="dxa"/>
                </w:tcPr>
                <w:p w14:paraId="3A2E96FE" w14:textId="77777777" w:rsidR="00947B69" w:rsidRDefault="00947B69">
                  <w:pPr>
                    <w:pStyle w:val="ConsPlusNormal"/>
                    <w:spacing w:line="200" w:lineRule="auto"/>
                    <w:jc w:val="center"/>
                  </w:pPr>
                  <w:r>
                    <w:t>595 000,00</w:t>
                  </w:r>
                </w:p>
              </w:tc>
              <w:tc>
                <w:tcPr>
                  <w:tcW w:w="1417" w:type="dxa"/>
                </w:tcPr>
                <w:p w14:paraId="28636E68" w14:textId="77777777" w:rsidR="00947B69" w:rsidRDefault="00947B69">
                  <w:pPr>
                    <w:pStyle w:val="ConsPlusNormal"/>
                    <w:spacing w:line="200" w:lineRule="auto"/>
                    <w:jc w:val="center"/>
                  </w:pPr>
                  <w:r>
                    <w:t>61 000</w:t>
                  </w:r>
                </w:p>
              </w:tc>
            </w:tr>
            <w:tr w:rsidR="00947B69" w14:paraId="2BDD6854" w14:textId="77777777">
              <w:tc>
                <w:tcPr>
                  <w:tcW w:w="1700" w:type="dxa"/>
                </w:tcPr>
                <w:p w14:paraId="5D7C7375" w14:textId="77777777" w:rsidR="00947B69" w:rsidRDefault="00947B69">
                  <w:pPr>
                    <w:pStyle w:val="ConsPlusNormal"/>
                    <w:spacing w:line="200" w:lineRule="auto"/>
                    <w:jc w:val="both"/>
                  </w:pPr>
                  <w:r>
                    <w:t>Май следующего года</w:t>
                  </w:r>
                </w:p>
              </w:tc>
              <w:tc>
                <w:tcPr>
                  <w:tcW w:w="3685" w:type="dxa"/>
                </w:tcPr>
                <w:p w14:paraId="0A663D34" w14:textId="77777777" w:rsidR="00947B69" w:rsidRDefault="00947B69">
                  <w:pPr>
                    <w:pStyle w:val="ConsPlusNormal"/>
                    <w:spacing w:line="200" w:lineRule="auto"/>
                    <w:jc w:val="center"/>
                  </w:pPr>
                  <w:r>
                    <w:t>(1 000 000 - 100 000 - 595 000) x 15 000 / 61 000</w:t>
                  </w:r>
                </w:p>
              </w:tc>
              <w:tc>
                <w:tcPr>
                  <w:tcW w:w="1417" w:type="dxa"/>
                </w:tcPr>
                <w:p w14:paraId="0F46A45F" w14:textId="77777777" w:rsidR="00947B69" w:rsidRDefault="00947B69">
                  <w:pPr>
                    <w:pStyle w:val="ConsPlusNormal"/>
                    <w:spacing w:line="200" w:lineRule="auto"/>
                    <w:jc w:val="center"/>
                  </w:pPr>
                  <w:r>
                    <w:t>75 000,00</w:t>
                  </w:r>
                </w:p>
              </w:tc>
              <w:tc>
                <w:tcPr>
                  <w:tcW w:w="1417" w:type="dxa"/>
                </w:tcPr>
                <w:p w14:paraId="241C97FF" w14:textId="77777777" w:rsidR="00947B69" w:rsidRDefault="00947B69">
                  <w:pPr>
                    <w:pStyle w:val="ConsPlusNormal"/>
                    <w:spacing w:line="200" w:lineRule="auto"/>
                    <w:jc w:val="center"/>
                  </w:pPr>
                  <w:r>
                    <w:t>670 000,00</w:t>
                  </w:r>
                </w:p>
              </w:tc>
              <w:tc>
                <w:tcPr>
                  <w:tcW w:w="1417" w:type="dxa"/>
                </w:tcPr>
                <w:p w14:paraId="77FFD00D" w14:textId="77777777" w:rsidR="00947B69" w:rsidRDefault="00947B69">
                  <w:pPr>
                    <w:pStyle w:val="ConsPlusNormal"/>
                    <w:spacing w:line="200" w:lineRule="auto"/>
                    <w:jc w:val="center"/>
                  </w:pPr>
                  <w:r>
                    <w:t>46 000</w:t>
                  </w:r>
                </w:p>
              </w:tc>
            </w:tr>
            <w:tr w:rsidR="00947B69" w14:paraId="222FEAA3" w14:textId="77777777">
              <w:tc>
                <w:tcPr>
                  <w:tcW w:w="1700" w:type="dxa"/>
                </w:tcPr>
                <w:p w14:paraId="67F81DAE" w14:textId="77777777" w:rsidR="00947B69" w:rsidRDefault="00947B69">
                  <w:pPr>
                    <w:pStyle w:val="ConsPlusNormal"/>
                    <w:spacing w:line="200" w:lineRule="auto"/>
                    <w:jc w:val="both"/>
                  </w:pPr>
                  <w:r>
                    <w:t>Июнь следующего года</w:t>
                  </w:r>
                </w:p>
              </w:tc>
              <w:tc>
                <w:tcPr>
                  <w:tcW w:w="3685" w:type="dxa"/>
                </w:tcPr>
                <w:p w14:paraId="34977AC5" w14:textId="77777777" w:rsidR="00947B69" w:rsidRDefault="00947B69">
                  <w:pPr>
                    <w:pStyle w:val="ConsPlusNormal"/>
                    <w:spacing w:line="200" w:lineRule="auto"/>
                    <w:jc w:val="center"/>
                  </w:pPr>
                  <w:r>
                    <w:t>(1 000 000 - 100 000 - 670 000) x 11 000 / 46 000</w:t>
                  </w:r>
                </w:p>
              </w:tc>
              <w:tc>
                <w:tcPr>
                  <w:tcW w:w="1417" w:type="dxa"/>
                </w:tcPr>
                <w:p w14:paraId="324DBA40" w14:textId="77777777" w:rsidR="00947B69" w:rsidRDefault="00947B69">
                  <w:pPr>
                    <w:pStyle w:val="ConsPlusNormal"/>
                    <w:spacing w:line="200" w:lineRule="auto"/>
                    <w:jc w:val="center"/>
                  </w:pPr>
                  <w:r>
                    <w:t>55 000,00</w:t>
                  </w:r>
                </w:p>
              </w:tc>
              <w:tc>
                <w:tcPr>
                  <w:tcW w:w="1417" w:type="dxa"/>
                </w:tcPr>
                <w:p w14:paraId="6AEEE531" w14:textId="77777777" w:rsidR="00947B69" w:rsidRDefault="00947B69">
                  <w:pPr>
                    <w:pStyle w:val="ConsPlusNormal"/>
                    <w:spacing w:line="200" w:lineRule="auto"/>
                    <w:jc w:val="center"/>
                  </w:pPr>
                  <w:r>
                    <w:t>725 000,00</w:t>
                  </w:r>
                </w:p>
              </w:tc>
              <w:tc>
                <w:tcPr>
                  <w:tcW w:w="1417" w:type="dxa"/>
                </w:tcPr>
                <w:p w14:paraId="69DB6EA0" w14:textId="77777777" w:rsidR="00947B69" w:rsidRDefault="00947B69">
                  <w:pPr>
                    <w:pStyle w:val="ConsPlusNormal"/>
                    <w:spacing w:line="200" w:lineRule="auto"/>
                    <w:jc w:val="center"/>
                  </w:pPr>
                  <w:r>
                    <w:t>35 000</w:t>
                  </w:r>
                </w:p>
              </w:tc>
            </w:tr>
            <w:tr w:rsidR="00947B69" w14:paraId="374394A8" w14:textId="77777777">
              <w:tc>
                <w:tcPr>
                  <w:tcW w:w="1700" w:type="dxa"/>
                </w:tcPr>
                <w:p w14:paraId="23492205" w14:textId="77777777" w:rsidR="00947B69" w:rsidRDefault="00947B69">
                  <w:pPr>
                    <w:pStyle w:val="ConsPlusNormal"/>
                    <w:spacing w:line="200" w:lineRule="auto"/>
                    <w:jc w:val="both"/>
                  </w:pPr>
                  <w:r>
                    <w:t>Июль следующего года</w:t>
                  </w:r>
                </w:p>
              </w:tc>
              <w:tc>
                <w:tcPr>
                  <w:tcW w:w="3685" w:type="dxa"/>
                </w:tcPr>
                <w:p w14:paraId="47AAD323" w14:textId="77777777" w:rsidR="00947B69" w:rsidRDefault="00947B69">
                  <w:pPr>
                    <w:pStyle w:val="ConsPlusNormal"/>
                    <w:spacing w:line="200" w:lineRule="auto"/>
                    <w:jc w:val="center"/>
                  </w:pPr>
                  <w:r>
                    <w:t>(1 000 000 - 100 000 - 725 000) x 10 000 / 35 000</w:t>
                  </w:r>
                </w:p>
              </w:tc>
              <w:tc>
                <w:tcPr>
                  <w:tcW w:w="1417" w:type="dxa"/>
                </w:tcPr>
                <w:p w14:paraId="7F72BDD4" w14:textId="77777777" w:rsidR="00947B69" w:rsidRDefault="00947B69">
                  <w:pPr>
                    <w:pStyle w:val="ConsPlusNormal"/>
                    <w:spacing w:line="200" w:lineRule="auto"/>
                    <w:jc w:val="center"/>
                  </w:pPr>
                  <w:r>
                    <w:t>50 000,00</w:t>
                  </w:r>
                </w:p>
              </w:tc>
              <w:tc>
                <w:tcPr>
                  <w:tcW w:w="1417" w:type="dxa"/>
                </w:tcPr>
                <w:p w14:paraId="6FE95F3B" w14:textId="77777777" w:rsidR="00947B69" w:rsidRDefault="00947B69">
                  <w:pPr>
                    <w:pStyle w:val="ConsPlusNormal"/>
                    <w:spacing w:line="200" w:lineRule="auto"/>
                    <w:jc w:val="center"/>
                  </w:pPr>
                  <w:r>
                    <w:t>775 000,00</w:t>
                  </w:r>
                </w:p>
              </w:tc>
              <w:tc>
                <w:tcPr>
                  <w:tcW w:w="1417" w:type="dxa"/>
                </w:tcPr>
                <w:p w14:paraId="66F745F4" w14:textId="77777777" w:rsidR="00947B69" w:rsidRDefault="00947B69">
                  <w:pPr>
                    <w:pStyle w:val="ConsPlusNormal"/>
                    <w:spacing w:line="200" w:lineRule="auto"/>
                    <w:jc w:val="center"/>
                  </w:pPr>
                  <w:r>
                    <w:t>25 000</w:t>
                  </w:r>
                </w:p>
              </w:tc>
            </w:tr>
            <w:tr w:rsidR="00947B69" w14:paraId="1BE1469F" w14:textId="77777777">
              <w:tc>
                <w:tcPr>
                  <w:tcW w:w="1700" w:type="dxa"/>
                </w:tcPr>
                <w:p w14:paraId="36AAC3E7" w14:textId="77777777" w:rsidR="00947B69" w:rsidRDefault="00947B69">
                  <w:pPr>
                    <w:pStyle w:val="ConsPlusNormal"/>
                    <w:spacing w:line="200" w:lineRule="auto"/>
                    <w:jc w:val="both"/>
                  </w:pPr>
                  <w:r>
                    <w:t>Август следующего года</w:t>
                  </w:r>
                </w:p>
              </w:tc>
              <w:tc>
                <w:tcPr>
                  <w:tcW w:w="3685" w:type="dxa"/>
                </w:tcPr>
                <w:p w14:paraId="502A4AB6" w14:textId="77777777" w:rsidR="00947B69" w:rsidRDefault="00947B69">
                  <w:pPr>
                    <w:pStyle w:val="ConsPlusNormal"/>
                    <w:spacing w:line="200" w:lineRule="auto"/>
                    <w:jc w:val="center"/>
                  </w:pPr>
                  <w:r>
                    <w:t>(1 000 000 - 100 000 - 775 000) x 10 000 / 25 000</w:t>
                  </w:r>
                </w:p>
              </w:tc>
              <w:tc>
                <w:tcPr>
                  <w:tcW w:w="1417" w:type="dxa"/>
                </w:tcPr>
                <w:p w14:paraId="01810123" w14:textId="77777777" w:rsidR="00947B69" w:rsidRDefault="00947B69">
                  <w:pPr>
                    <w:pStyle w:val="ConsPlusNormal"/>
                    <w:spacing w:line="200" w:lineRule="auto"/>
                    <w:jc w:val="center"/>
                  </w:pPr>
                  <w:r>
                    <w:t>50 000,00</w:t>
                  </w:r>
                </w:p>
              </w:tc>
              <w:tc>
                <w:tcPr>
                  <w:tcW w:w="1417" w:type="dxa"/>
                </w:tcPr>
                <w:p w14:paraId="4D154719" w14:textId="77777777" w:rsidR="00947B69" w:rsidRDefault="00947B69">
                  <w:pPr>
                    <w:pStyle w:val="ConsPlusNormal"/>
                    <w:spacing w:line="200" w:lineRule="auto"/>
                    <w:jc w:val="center"/>
                  </w:pPr>
                  <w:r>
                    <w:t>825 000,00</w:t>
                  </w:r>
                </w:p>
              </w:tc>
              <w:tc>
                <w:tcPr>
                  <w:tcW w:w="1417" w:type="dxa"/>
                </w:tcPr>
                <w:p w14:paraId="44556A71" w14:textId="77777777" w:rsidR="00947B69" w:rsidRDefault="00947B69">
                  <w:pPr>
                    <w:pStyle w:val="ConsPlusNormal"/>
                    <w:spacing w:line="200" w:lineRule="auto"/>
                    <w:jc w:val="center"/>
                  </w:pPr>
                  <w:r>
                    <w:t>15 000</w:t>
                  </w:r>
                </w:p>
              </w:tc>
            </w:tr>
            <w:tr w:rsidR="00947B69" w14:paraId="2281CFB6" w14:textId="77777777">
              <w:tc>
                <w:tcPr>
                  <w:tcW w:w="1700" w:type="dxa"/>
                </w:tcPr>
                <w:p w14:paraId="2C5F05E0" w14:textId="77777777" w:rsidR="00947B69" w:rsidRDefault="00947B69">
                  <w:pPr>
                    <w:pStyle w:val="ConsPlusNormal"/>
                    <w:spacing w:line="200" w:lineRule="auto"/>
                    <w:jc w:val="both"/>
                  </w:pPr>
                  <w:r>
                    <w:t>Сентябрь следующего года</w:t>
                  </w:r>
                </w:p>
              </w:tc>
              <w:tc>
                <w:tcPr>
                  <w:tcW w:w="3685" w:type="dxa"/>
                </w:tcPr>
                <w:p w14:paraId="54711A1F" w14:textId="77777777" w:rsidR="00947B69" w:rsidRDefault="00947B69">
                  <w:pPr>
                    <w:pStyle w:val="ConsPlusNormal"/>
                    <w:spacing w:line="200" w:lineRule="auto"/>
                    <w:jc w:val="center"/>
                  </w:pPr>
                  <w:r>
                    <w:t>(1 000 000 - 100 000 - 825 000) x 7 000 / 15 000</w:t>
                  </w:r>
                </w:p>
              </w:tc>
              <w:tc>
                <w:tcPr>
                  <w:tcW w:w="1417" w:type="dxa"/>
                </w:tcPr>
                <w:p w14:paraId="1203F680" w14:textId="77777777" w:rsidR="00947B69" w:rsidRDefault="00947B69">
                  <w:pPr>
                    <w:pStyle w:val="ConsPlusNormal"/>
                    <w:spacing w:line="200" w:lineRule="auto"/>
                    <w:jc w:val="center"/>
                  </w:pPr>
                  <w:r>
                    <w:t>35 000,00</w:t>
                  </w:r>
                </w:p>
              </w:tc>
              <w:tc>
                <w:tcPr>
                  <w:tcW w:w="1417" w:type="dxa"/>
                </w:tcPr>
                <w:p w14:paraId="3D143ACE" w14:textId="77777777" w:rsidR="00947B69" w:rsidRDefault="00947B69">
                  <w:pPr>
                    <w:pStyle w:val="ConsPlusNormal"/>
                    <w:spacing w:line="200" w:lineRule="auto"/>
                    <w:jc w:val="center"/>
                  </w:pPr>
                  <w:r>
                    <w:t>860 000,00</w:t>
                  </w:r>
                </w:p>
              </w:tc>
              <w:tc>
                <w:tcPr>
                  <w:tcW w:w="1417" w:type="dxa"/>
                </w:tcPr>
                <w:p w14:paraId="4C20D46A" w14:textId="77777777" w:rsidR="00947B69" w:rsidRDefault="00947B69">
                  <w:pPr>
                    <w:pStyle w:val="ConsPlusNormal"/>
                    <w:spacing w:line="200" w:lineRule="auto"/>
                    <w:jc w:val="center"/>
                  </w:pPr>
                  <w:r>
                    <w:t>8 000</w:t>
                  </w:r>
                </w:p>
              </w:tc>
            </w:tr>
            <w:tr w:rsidR="00947B69" w14:paraId="60A20099" w14:textId="77777777">
              <w:tc>
                <w:tcPr>
                  <w:tcW w:w="1700" w:type="dxa"/>
                </w:tcPr>
                <w:p w14:paraId="690A2D7D" w14:textId="77777777" w:rsidR="00947B69" w:rsidRDefault="00947B69">
                  <w:pPr>
                    <w:pStyle w:val="ConsPlusNormal"/>
                    <w:spacing w:line="200" w:lineRule="auto"/>
                    <w:jc w:val="both"/>
                  </w:pPr>
                  <w:r>
                    <w:t>Октябрь следующего года</w:t>
                  </w:r>
                </w:p>
              </w:tc>
              <w:tc>
                <w:tcPr>
                  <w:tcW w:w="3685" w:type="dxa"/>
                </w:tcPr>
                <w:p w14:paraId="46801357" w14:textId="77777777" w:rsidR="00947B69" w:rsidRDefault="00947B69">
                  <w:pPr>
                    <w:pStyle w:val="ConsPlusNormal"/>
                    <w:spacing w:line="200" w:lineRule="auto"/>
                    <w:jc w:val="center"/>
                  </w:pPr>
                  <w:r>
                    <w:t>(1 000 000 - 100 000 - 860 000) x 5 000 / 8 000</w:t>
                  </w:r>
                </w:p>
              </w:tc>
              <w:tc>
                <w:tcPr>
                  <w:tcW w:w="1417" w:type="dxa"/>
                </w:tcPr>
                <w:p w14:paraId="3A72BEE8" w14:textId="77777777" w:rsidR="00947B69" w:rsidRDefault="00947B69">
                  <w:pPr>
                    <w:pStyle w:val="ConsPlusNormal"/>
                    <w:spacing w:line="200" w:lineRule="auto"/>
                    <w:jc w:val="center"/>
                  </w:pPr>
                  <w:r>
                    <w:t>25 000,00</w:t>
                  </w:r>
                </w:p>
              </w:tc>
              <w:tc>
                <w:tcPr>
                  <w:tcW w:w="1417" w:type="dxa"/>
                </w:tcPr>
                <w:p w14:paraId="5F129D00" w14:textId="77777777" w:rsidR="00947B69" w:rsidRDefault="00947B69">
                  <w:pPr>
                    <w:pStyle w:val="ConsPlusNormal"/>
                    <w:spacing w:line="200" w:lineRule="auto"/>
                    <w:jc w:val="center"/>
                  </w:pPr>
                  <w:r>
                    <w:t>885 000,00</w:t>
                  </w:r>
                </w:p>
              </w:tc>
              <w:tc>
                <w:tcPr>
                  <w:tcW w:w="1417" w:type="dxa"/>
                </w:tcPr>
                <w:p w14:paraId="681DF738" w14:textId="77777777" w:rsidR="00947B69" w:rsidRDefault="00947B69">
                  <w:pPr>
                    <w:pStyle w:val="ConsPlusNormal"/>
                    <w:spacing w:line="200" w:lineRule="auto"/>
                    <w:jc w:val="center"/>
                  </w:pPr>
                  <w:r>
                    <w:t>3 000</w:t>
                  </w:r>
                </w:p>
              </w:tc>
            </w:tr>
            <w:tr w:rsidR="00947B69" w14:paraId="388BDD21" w14:textId="77777777">
              <w:tc>
                <w:tcPr>
                  <w:tcW w:w="1700" w:type="dxa"/>
                </w:tcPr>
                <w:p w14:paraId="41FDE4F1" w14:textId="77777777" w:rsidR="00947B69" w:rsidRDefault="00947B69">
                  <w:pPr>
                    <w:pStyle w:val="ConsPlusNormal"/>
                    <w:spacing w:line="200" w:lineRule="auto"/>
                    <w:jc w:val="both"/>
                  </w:pPr>
                  <w:r>
                    <w:t>Ноябрь следующего года</w:t>
                  </w:r>
                </w:p>
              </w:tc>
              <w:tc>
                <w:tcPr>
                  <w:tcW w:w="3685" w:type="dxa"/>
                </w:tcPr>
                <w:p w14:paraId="4444D8F4" w14:textId="77777777" w:rsidR="00947B69" w:rsidRDefault="00947B69">
                  <w:pPr>
                    <w:pStyle w:val="ConsPlusNormal"/>
                    <w:spacing w:line="200" w:lineRule="auto"/>
                    <w:jc w:val="center"/>
                  </w:pPr>
                  <w:r>
                    <w:t>(1 000 000 - 100 000 - 885 000) x 3 000 / 3 000</w:t>
                  </w:r>
                </w:p>
              </w:tc>
              <w:tc>
                <w:tcPr>
                  <w:tcW w:w="1417" w:type="dxa"/>
                </w:tcPr>
                <w:p w14:paraId="2043D598" w14:textId="77777777" w:rsidR="00947B69" w:rsidRDefault="00947B69">
                  <w:pPr>
                    <w:pStyle w:val="ConsPlusNormal"/>
                    <w:spacing w:line="200" w:lineRule="auto"/>
                    <w:jc w:val="center"/>
                  </w:pPr>
                  <w:r>
                    <w:t>15 000,00</w:t>
                  </w:r>
                </w:p>
              </w:tc>
              <w:tc>
                <w:tcPr>
                  <w:tcW w:w="1417" w:type="dxa"/>
                </w:tcPr>
                <w:p w14:paraId="6565F099" w14:textId="77777777" w:rsidR="00947B69" w:rsidRDefault="00947B69">
                  <w:pPr>
                    <w:pStyle w:val="ConsPlusNormal"/>
                    <w:spacing w:line="200" w:lineRule="auto"/>
                    <w:jc w:val="center"/>
                  </w:pPr>
                  <w:r>
                    <w:t>900 000,00</w:t>
                  </w:r>
                </w:p>
              </w:tc>
              <w:tc>
                <w:tcPr>
                  <w:tcW w:w="1417" w:type="dxa"/>
                </w:tcPr>
                <w:p w14:paraId="12CC0942" w14:textId="77777777" w:rsidR="00947B69" w:rsidRDefault="00947B69">
                  <w:pPr>
                    <w:pStyle w:val="ConsPlusNormal"/>
                    <w:spacing w:line="200" w:lineRule="auto"/>
                    <w:jc w:val="center"/>
                  </w:pPr>
                  <w:r>
                    <w:t>0</w:t>
                  </w:r>
                </w:p>
              </w:tc>
            </w:tr>
          </w:tbl>
          <w:p w14:paraId="68AEFEA5" w14:textId="77777777" w:rsidR="00947B69" w:rsidRDefault="00947B69">
            <w:pPr>
              <w:pStyle w:val="ConsPlusNormal"/>
              <w:spacing w:before="200" w:line="200" w:lineRule="auto"/>
              <w:jc w:val="both"/>
            </w:pPr>
          </w:p>
          <w:p w14:paraId="1C6C00F8" w14:textId="77777777" w:rsidR="00947B69" w:rsidRDefault="00947B69">
            <w:pPr>
              <w:pStyle w:val="ConsPlusNormal"/>
              <w:spacing w:line="200" w:lineRule="auto"/>
              <w:jc w:val="both"/>
            </w:pPr>
            <w:r>
              <w:t>На конец срока амортизации балансовая стоимость оборудования будет равна его ликвидационной стоимости - 100 000 руб. (1 000 000 руб. - 900 000 руб.).</w:t>
            </w:r>
          </w:p>
        </w:tc>
      </w:tr>
    </w:tbl>
    <w:p w14:paraId="745D87B8" w14:textId="77777777" w:rsidR="00947B69" w:rsidRDefault="00947B69">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947B69" w14:paraId="3F5059C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32C968E" w14:textId="77777777" w:rsidR="00947B69" w:rsidRDefault="00947B69">
            <w:pPr>
              <w:pStyle w:val="ConsPlusNormal"/>
              <w:spacing w:line="200" w:lineRule="auto"/>
              <w:jc w:val="both"/>
            </w:pPr>
            <w:bookmarkStart w:id="72" w:name="P615"/>
            <w:bookmarkEnd w:id="72"/>
            <w:r>
              <w:rPr>
                <w:u w:val="single"/>
              </w:rPr>
              <w:t>Как начислять в бухгалтерском учете амортизацию по ОС, бывшим в употреблении</w:t>
            </w:r>
          </w:p>
          <w:p w14:paraId="2098910A" w14:textId="77777777" w:rsidR="00947B69" w:rsidRDefault="00947B69">
            <w:pPr>
              <w:pStyle w:val="ConsPlusNormal"/>
              <w:spacing w:before="200" w:line="200" w:lineRule="auto"/>
              <w:jc w:val="both"/>
            </w:pPr>
            <w:r>
              <w:t xml:space="preserve">Амортизацию по ОС, бывшим в употреблении, начисляйте в </w:t>
            </w:r>
            <w:hyperlink w:anchor="P2">
              <w:r>
                <w:rPr>
                  <w:color w:val="0000FF"/>
                </w:rPr>
                <w:t>общем порядке</w:t>
              </w:r>
            </w:hyperlink>
            <w:r>
              <w:t>.</w:t>
            </w:r>
          </w:p>
          <w:p w14:paraId="1801031A" w14:textId="77777777" w:rsidR="00947B69" w:rsidRDefault="00947B69">
            <w:pPr>
              <w:pStyle w:val="ConsPlusNormal"/>
              <w:spacing w:before="200" w:line="200" w:lineRule="auto"/>
              <w:jc w:val="both"/>
            </w:pPr>
            <w:r>
              <w:t xml:space="preserve">Никаких специальных положений относительно определения срока полезного использования ОС, </w:t>
            </w:r>
            <w:r>
              <w:lastRenderedPageBreak/>
              <w:t xml:space="preserve">бывших в употреблении, </w:t>
            </w:r>
            <w:hyperlink r:id="rId562">
              <w:r>
                <w:rPr>
                  <w:color w:val="0000FF"/>
                </w:rPr>
                <w:t>ФСБУ 6/2020</w:t>
              </w:r>
            </w:hyperlink>
            <w:r>
              <w:t xml:space="preserve"> не содержит.</w:t>
            </w:r>
          </w:p>
          <w:p w14:paraId="79E0C772" w14:textId="77777777" w:rsidR="00947B69" w:rsidRDefault="00947B69">
            <w:pPr>
              <w:pStyle w:val="ConsPlusNormal"/>
              <w:spacing w:before="200" w:line="200" w:lineRule="auto"/>
              <w:jc w:val="both"/>
            </w:pPr>
            <w:r>
              <w:rPr>
                <w:b/>
              </w:rPr>
              <w:t>Поэтому срок полезного использования уже бывшего в эксплуатации ОС в бухгалтерском учете</w:t>
            </w:r>
            <w:r>
              <w:t xml:space="preserve"> назначайте исходя из </w:t>
            </w:r>
            <w:hyperlink w:anchor="P44">
              <w:r>
                <w:rPr>
                  <w:color w:val="0000FF"/>
                </w:rPr>
                <w:t>общих принципов</w:t>
              </w:r>
            </w:hyperlink>
            <w:r>
              <w:t>, приняв во внимание техническое состояние объекта на момент его принятия к учету.</w:t>
            </w:r>
          </w:p>
        </w:tc>
      </w:tr>
    </w:tbl>
    <w:p w14:paraId="0891CAD8" w14:textId="77777777" w:rsidR="00947B69" w:rsidRDefault="00947B69">
      <w:pPr>
        <w:pStyle w:val="ConsPlusNormal"/>
        <w:spacing w:line="200" w:lineRule="auto"/>
        <w:jc w:val="both"/>
      </w:pPr>
    </w:p>
    <w:p w14:paraId="5C1F6AE0" w14:textId="77777777" w:rsidR="00947B69" w:rsidRDefault="00947B69">
      <w:pPr>
        <w:pStyle w:val="ConsPlusNormal"/>
        <w:spacing w:line="200" w:lineRule="auto"/>
        <w:outlineLvl w:val="0"/>
      </w:pPr>
      <w:bookmarkStart w:id="73" w:name="P620"/>
      <w:bookmarkEnd w:id="73"/>
      <w:r>
        <w:rPr>
          <w:b/>
          <w:sz w:val="30"/>
        </w:rPr>
        <w:t>4. Как начисление амортизации по основным средствам отражать в бухгалтерском учете</w:t>
      </w:r>
    </w:p>
    <w:p w14:paraId="3C540C3C" w14:textId="77777777" w:rsidR="00947B69" w:rsidRDefault="00947B69">
      <w:pPr>
        <w:pStyle w:val="ConsPlusNormal"/>
        <w:spacing w:before="200" w:line="200" w:lineRule="auto"/>
        <w:jc w:val="both"/>
      </w:pPr>
      <w:r>
        <w:rPr>
          <w:b/>
        </w:rPr>
        <w:t>Накопленную амортизацию по ОС</w:t>
      </w:r>
      <w:r>
        <w:t xml:space="preserve"> учитывайте на </w:t>
      </w:r>
      <w:hyperlink r:id="rId563">
        <w:r>
          <w:rPr>
            <w:color w:val="0000FF"/>
          </w:rPr>
          <w:t>счете 02</w:t>
        </w:r>
      </w:hyperlink>
      <w:r>
        <w:t xml:space="preserve"> "Амортизация основных средств" (</w:t>
      </w:r>
      <w:hyperlink r:id="rId564">
        <w:r>
          <w:rPr>
            <w:color w:val="0000FF"/>
          </w:rPr>
          <w:t>п. 39</w:t>
        </w:r>
      </w:hyperlink>
      <w:r>
        <w:t xml:space="preserve"> ФСБУ 6/2020, </w:t>
      </w:r>
      <w:hyperlink r:id="rId565">
        <w:r>
          <w:rPr>
            <w:color w:val="0000FF"/>
          </w:rPr>
          <w:t>Инструкция</w:t>
        </w:r>
      </w:hyperlink>
      <w:r>
        <w:t xml:space="preserve"> по применению Плана счетов).</w:t>
      </w:r>
    </w:p>
    <w:p w14:paraId="7F66331C" w14:textId="77777777" w:rsidR="00947B69" w:rsidRDefault="00947B69">
      <w:pPr>
        <w:pStyle w:val="ConsPlusNormal"/>
        <w:spacing w:before="200" w:line="200" w:lineRule="auto"/>
        <w:jc w:val="both"/>
      </w:pPr>
      <w:r>
        <w:t xml:space="preserve">Начисление амортизации по ОС отражайте записью по кредиту </w:t>
      </w:r>
      <w:hyperlink r:id="rId566">
        <w:r>
          <w:rPr>
            <w:color w:val="0000FF"/>
          </w:rPr>
          <w:t>счета 02</w:t>
        </w:r>
      </w:hyperlink>
      <w:r>
        <w:t>.</w:t>
      </w:r>
    </w:p>
    <w:p w14:paraId="0EC3A6CC" w14:textId="77777777" w:rsidR="00947B69" w:rsidRDefault="00947B69">
      <w:pPr>
        <w:pStyle w:val="ConsPlusNormal"/>
        <w:spacing w:before="200" w:line="200" w:lineRule="auto"/>
        <w:jc w:val="both"/>
      </w:pPr>
      <w:r>
        <w:rPr>
          <w:b/>
        </w:rPr>
        <w:t>Сумму начисленной амортизации</w:t>
      </w:r>
      <w:r>
        <w:t xml:space="preserve"> включите:</w:t>
      </w:r>
    </w:p>
    <w:p w14:paraId="02E289B3" w14:textId="77777777" w:rsidR="00947B69" w:rsidRDefault="00947B69">
      <w:pPr>
        <w:pStyle w:val="ConsPlusNormal"/>
        <w:numPr>
          <w:ilvl w:val="0"/>
          <w:numId w:val="59"/>
        </w:numPr>
        <w:spacing w:before="200" w:line="200" w:lineRule="auto"/>
        <w:jc w:val="both"/>
      </w:pPr>
      <w:r>
        <w:t>в стоимость незавершенного производства, когда ОС используется в обычных видах деятельности (</w:t>
      </w:r>
      <w:proofErr w:type="spellStart"/>
      <w:r w:rsidR="00E438EB">
        <w:fldChar w:fldCharType="begin"/>
      </w:r>
      <w:r w:rsidR="00E438EB">
        <w:instrText xml:space="preserve"> HYPERLINK "consultantplus://offline/ref=4DB3E2C74B75988701107D84532F1D3E62219A8D3882118E82C8D704F1A7A3761A41EE13EA8517AB72573D9C9B3504661D10A15628512EEFrA41I" \h </w:instrText>
      </w:r>
      <w:r w:rsidR="00E438EB">
        <w:fldChar w:fldCharType="separate"/>
      </w:r>
      <w:r>
        <w:rPr>
          <w:color w:val="0000FF"/>
        </w:rPr>
        <w:t>пп</w:t>
      </w:r>
      <w:proofErr w:type="spellEnd"/>
      <w:r>
        <w:rPr>
          <w:color w:val="0000FF"/>
        </w:rPr>
        <w:t>. "г" п. 23</w:t>
      </w:r>
      <w:r w:rsidR="00E438EB">
        <w:rPr>
          <w:color w:val="0000FF"/>
        </w:rPr>
        <w:fldChar w:fldCharType="end"/>
      </w:r>
      <w:r>
        <w:t xml:space="preserve"> ФСБУ 5/2019 "Запасы");</w:t>
      </w:r>
    </w:p>
    <w:p w14:paraId="47C9443C" w14:textId="77777777" w:rsidR="00947B69" w:rsidRDefault="00947B69">
      <w:pPr>
        <w:pStyle w:val="ConsPlusNormal"/>
        <w:numPr>
          <w:ilvl w:val="0"/>
          <w:numId w:val="59"/>
        </w:numPr>
        <w:spacing w:before="200" w:line="200" w:lineRule="auto"/>
        <w:jc w:val="both"/>
      </w:pPr>
      <w:r>
        <w:t>в стоимость внеоборотного актива, если ОС используется для создания или приобретения этого актива (</w:t>
      </w:r>
      <w:proofErr w:type="spellStart"/>
      <w:r w:rsidR="00E438EB">
        <w:fldChar w:fldCharType="begin"/>
      </w:r>
      <w:r w:rsidR="00E438EB">
        <w:instrText xml:space="preserve"> HYPERLINK "consultantplus://offline/ref=4DB3E2C74B75988701107D84532F1D3E6223978B3989118E82C8D704F1A7A3761A41EE13EA8516AB72573D9C9B3504661D10A15628512EEFrA41I" \h </w:instrText>
      </w:r>
      <w:r w:rsidR="00E438EB">
        <w:fldChar w:fldCharType="separate"/>
      </w:r>
      <w:r>
        <w:rPr>
          <w:color w:val="0000FF"/>
        </w:rPr>
        <w:t>пп</w:t>
      </w:r>
      <w:proofErr w:type="spellEnd"/>
      <w:r>
        <w:rPr>
          <w:color w:val="0000FF"/>
        </w:rPr>
        <w:t>. "в" п. 10</w:t>
      </w:r>
      <w:r w:rsidR="00E438EB">
        <w:rPr>
          <w:color w:val="0000FF"/>
        </w:rPr>
        <w:fldChar w:fldCharType="end"/>
      </w:r>
      <w:r>
        <w:t xml:space="preserve"> ФСБУ 26/2020 "Капитальные вложения", </w:t>
      </w:r>
      <w:hyperlink r:id="rId567">
        <w:r>
          <w:rPr>
            <w:color w:val="0000FF"/>
          </w:rPr>
          <w:t>п. 23</w:t>
        </w:r>
      </w:hyperlink>
      <w:r>
        <w:t xml:space="preserve"> Положения N 34н);</w:t>
      </w:r>
    </w:p>
    <w:p w14:paraId="0F4B9216" w14:textId="77777777" w:rsidR="00947B69" w:rsidRDefault="00947B69">
      <w:pPr>
        <w:pStyle w:val="ConsPlusNormal"/>
        <w:numPr>
          <w:ilvl w:val="0"/>
          <w:numId w:val="59"/>
        </w:numPr>
        <w:spacing w:before="200" w:line="200" w:lineRule="auto"/>
        <w:jc w:val="both"/>
      </w:pPr>
      <w:r>
        <w:t>в прочие расходы - в иных случаях (</w:t>
      </w:r>
      <w:hyperlink r:id="rId568">
        <w:r>
          <w:rPr>
            <w:color w:val="0000FF"/>
          </w:rPr>
          <w:t>п. 4</w:t>
        </w:r>
      </w:hyperlink>
      <w:r>
        <w:t xml:space="preserve"> ПБУ 10/99). Например, в прочие расходы относят амортизацию ОС, временно не используемого в обычной деятельности организации и в связи с этим переданного в аренду.</w:t>
      </w:r>
    </w:p>
    <w:p w14:paraId="613009C4" w14:textId="77777777" w:rsidR="00947B69" w:rsidRDefault="00947B69">
      <w:pPr>
        <w:pStyle w:val="ConsPlusNormal"/>
        <w:spacing w:before="200" w:line="200" w:lineRule="auto"/>
        <w:jc w:val="both"/>
      </w:pPr>
      <w:r>
        <w:t>Бухгалтерские записи могут быть такими:</w:t>
      </w:r>
    </w:p>
    <w:p w14:paraId="0AF391C0" w14:textId="77777777" w:rsidR="00947B69" w:rsidRDefault="00947B69">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947B69" w14:paraId="26F1E4BA" w14:textId="77777777">
        <w:tc>
          <w:tcPr>
            <w:tcW w:w="5669" w:type="dxa"/>
          </w:tcPr>
          <w:p w14:paraId="3D2B3BA8" w14:textId="77777777" w:rsidR="00947B69" w:rsidRDefault="00947B69">
            <w:pPr>
              <w:pStyle w:val="ConsPlusNormal"/>
              <w:spacing w:line="200" w:lineRule="auto"/>
              <w:jc w:val="center"/>
            </w:pPr>
            <w:r>
              <w:t>Содержание операций</w:t>
            </w:r>
          </w:p>
        </w:tc>
        <w:tc>
          <w:tcPr>
            <w:tcW w:w="1700" w:type="dxa"/>
          </w:tcPr>
          <w:p w14:paraId="3E9C6BC1" w14:textId="77777777" w:rsidR="00947B69" w:rsidRDefault="00947B69">
            <w:pPr>
              <w:pStyle w:val="ConsPlusNormal"/>
              <w:spacing w:line="200" w:lineRule="auto"/>
              <w:jc w:val="center"/>
            </w:pPr>
            <w:r>
              <w:t>Дебет</w:t>
            </w:r>
          </w:p>
        </w:tc>
        <w:tc>
          <w:tcPr>
            <w:tcW w:w="1700" w:type="dxa"/>
          </w:tcPr>
          <w:p w14:paraId="11DEAF25" w14:textId="77777777" w:rsidR="00947B69" w:rsidRDefault="00947B69">
            <w:pPr>
              <w:pStyle w:val="ConsPlusNormal"/>
              <w:spacing w:line="200" w:lineRule="auto"/>
              <w:jc w:val="center"/>
            </w:pPr>
            <w:r>
              <w:t>Кредит</w:t>
            </w:r>
          </w:p>
        </w:tc>
      </w:tr>
      <w:tr w:rsidR="00947B69" w14:paraId="62EDA8DB" w14:textId="77777777">
        <w:tc>
          <w:tcPr>
            <w:tcW w:w="5669" w:type="dxa"/>
          </w:tcPr>
          <w:p w14:paraId="28E07595" w14:textId="77777777" w:rsidR="00947B69" w:rsidRDefault="00947B69">
            <w:pPr>
              <w:pStyle w:val="ConsPlusNormal"/>
              <w:spacing w:line="200" w:lineRule="auto"/>
            </w:pPr>
            <w:r>
              <w:t>Начислена амортизация по ОС</w:t>
            </w:r>
          </w:p>
        </w:tc>
        <w:tc>
          <w:tcPr>
            <w:tcW w:w="1700" w:type="dxa"/>
          </w:tcPr>
          <w:p w14:paraId="460BAFF1" w14:textId="77777777" w:rsidR="00947B69" w:rsidRDefault="0022702C">
            <w:pPr>
              <w:pStyle w:val="ConsPlusNormal"/>
              <w:spacing w:line="200" w:lineRule="auto"/>
              <w:jc w:val="center"/>
            </w:pPr>
            <w:hyperlink r:id="rId569">
              <w:r w:rsidR="00947B69">
                <w:rPr>
                  <w:color w:val="0000FF"/>
                </w:rPr>
                <w:t>20</w:t>
              </w:r>
            </w:hyperlink>
          </w:p>
          <w:p w14:paraId="49699016" w14:textId="77777777" w:rsidR="00947B69" w:rsidRDefault="00947B69">
            <w:pPr>
              <w:pStyle w:val="ConsPlusNormal"/>
              <w:spacing w:line="200" w:lineRule="auto"/>
              <w:jc w:val="center"/>
            </w:pPr>
            <w:r>
              <w:t>(</w:t>
            </w:r>
            <w:hyperlink r:id="rId570">
              <w:r>
                <w:rPr>
                  <w:color w:val="0000FF"/>
                </w:rPr>
                <w:t>23</w:t>
              </w:r>
            </w:hyperlink>
            <w:r>
              <w:t>,</w:t>
            </w:r>
          </w:p>
          <w:p w14:paraId="71C9662B" w14:textId="77777777" w:rsidR="00947B69" w:rsidRDefault="0022702C">
            <w:pPr>
              <w:pStyle w:val="ConsPlusNormal"/>
              <w:spacing w:line="200" w:lineRule="auto"/>
              <w:jc w:val="center"/>
            </w:pPr>
            <w:hyperlink r:id="rId571">
              <w:r w:rsidR="00947B69">
                <w:rPr>
                  <w:color w:val="0000FF"/>
                </w:rPr>
                <w:t>25</w:t>
              </w:r>
            </w:hyperlink>
            <w:r w:rsidR="00947B69">
              <w:t>,</w:t>
            </w:r>
          </w:p>
          <w:p w14:paraId="56617914" w14:textId="77777777" w:rsidR="00947B69" w:rsidRDefault="0022702C">
            <w:pPr>
              <w:pStyle w:val="ConsPlusNormal"/>
              <w:spacing w:line="200" w:lineRule="auto"/>
              <w:jc w:val="center"/>
            </w:pPr>
            <w:hyperlink r:id="rId572">
              <w:r w:rsidR="00947B69">
                <w:rPr>
                  <w:color w:val="0000FF"/>
                </w:rPr>
                <w:t>26</w:t>
              </w:r>
            </w:hyperlink>
            <w:r w:rsidR="00947B69">
              <w:t>,</w:t>
            </w:r>
          </w:p>
          <w:p w14:paraId="746EDF09" w14:textId="77777777" w:rsidR="00947B69" w:rsidRDefault="0022702C">
            <w:pPr>
              <w:pStyle w:val="ConsPlusNormal"/>
              <w:spacing w:line="200" w:lineRule="auto"/>
              <w:jc w:val="center"/>
            </w:pPr>
            <w:hyperlink r:id="rId573">
              <w:r w:rsidR="00947B69">
                <w:rPr>
                  <w:color w:val="0000FF"/>
                </w:rPr>
                <w:t>44</w:t>
              </w:r>
            </w:hyperlink>
            <w:r w:rsidR="00947B69">
              <w:t>,</w:t>
            </w:r>
          </w:p>
          <w:p w14:paraId="5C6F5640" w14:textId="77777777" w:rsidR="00947B69" w:rsidRDefault="0022702C">
            <w:pPr>
              <w:pStyle w:val="ConsPlusNormal"/>
              <w:spacing w:line="200" w:lineRule="auto"/>
              <w:jc w:val="center"/>
            </w:pPr>
            <w:hyperlink r:id="rId574">
              <w:r w:rsidR="00947B69">
                <w:rPr>
                  <w:color w:val="0000FF"/>
                </w:rPr>
                <w:t>08</w:t>
              </w:r>
            </w:hyperlink>
            <w:r w:rsidR="00947B69">
              <w:t>,</w:t>
            </w:r>
          </w:p>
          <w:p w14:paraId="364CCA5D" w14:textId="77777777" w:rsidR="00947B69" w:rsidRDefault="0022702C">
            <w:pPr>
              <w:pStyle w:val="ConsPlusNormal"/>
              <w:spacing w:line="200" w:lineRule="auto"/>
              <w:jc w:val="center"/>
            </w:pPr>
            <w:hyperlink r:id="rId575">
              <w:r w:rsidR="00947B69">
                <w:rPr>
                  <w:color w:val="0000FF"/>
                </w:rPr>
                <w:t>91-2</w:t>
              </w:r>
            </w:hyperlink>
          </w:p>
          <w:p w14:paraId="3AFC27F4" w14:textId="77777777" w:rsidR="00947B69" w:rsidRDefault="00947B69">
            <w:pPr>
              <w:pStyle w:val="ConsPlusNormal"/>
              <w:spacing w:line="200" w:lineRule="auto"/>
              <w:jc w:val="center"/>
            </w:pPr>
            <w:r>
              <w:t>и др.)</w:t>
            </w:r>
          </w:p>
        </w:tc>
        <w:tc>
          <w:tcPr>
            <w:tcW w:w="1700" w:type="dxa"/>
          </w:tcPr>
          <w:p w14:paraId="76959121" w14:textId="77777777" w:rsidR="00947B69" w:rsidRDefault="0022702C">
            <w:pPr>
              <w:pStyle w:val="ConsPlusNormal"/>
              <w:spacing w:line="200" w:lineRule="auto"/>
              <w:jc w:val="center"/>
            </w:pPr>
            <w:hyperlink r:id="rId576">
              <w:r w:rsidR="00947B69">
                <w:rPr>
                  <w:color w:val="0000FF"/>
                </w:rPr>
                <w:t>02</w:t>
              </w:r>
            </w:hyperlink>
          </w:p>
        </w:tc>
      </w:tr>
    </w:tbl>
    <w:p w14:paraId="7CCF8F63" w14:textId="3D1BD86A" w:rsidR="00947B69" w:rsidRDefault="00947B69">
      <w:pPr>
        <w:pStyle w:val="ConsPlusNormal"/>
      </w:pPr>
    </w:p>
    <w:p w14:paraId="704A2668" w14:textId="67B0640E" w:rsidR="00351AA8" w:rsidRDefault="00351AA8">
      <w:pPr>
        <w:pStyle w:val="ConsPlusNormal"/>
      </w:pPr>
    </w:p>
    <w:p w14:paraId="74FB6C16" w14:textId="6C6E839F" w:rsidR="00351AA8" w:rsidRDefault="00351AA8">
      <w:pPr>
        <w:pStyle w:val="ConsPlusNormal"/>
      </w:pPr>
    </w:p>
    <w:p w14:paraId="66BC5FDF" w14:textId="63B6EA9E" w:rsidR="00351AA8" w:rsidRDefault="00351AA8">
      <w:pPr>
        <w:pStyle w:val="ConsPlusNormal"/>
      </w:pPr>
    </w:p>
    <w:p w14:paraId="7B538BDB" w14:textId="4F29564E" w:rsidR="00351AA8" w:rsidRDefault="00351AA8">
      <w:pPr>
        <w:pStyle w:val="ConsPlusNormal"/>
      </w:pPr>
    </w:p>
    <w:p w14:paraId="7FE0D103" w14:textId="6EBF68C2" w:rsidR="00351AA8" w:rsidRDefault="00351AA8">
      <w:pPr>
        <w:pStyle w:val="ConsPlusNormal"/>
      </w:pPr>
    </w:p>
    <w:p w14:paraId="4022C04E" w14:textId="1038447C" w:rsidR="00351AA8" w:rsidRDefault="00351AA8">
      <w:pPr>
        <w:pStyle w:val="ConsPlusNormal"/>
      </w:pPr>
    </w:p>
    <w:p w14:paraId="59A7FBD9" w14:textId="1C759385" w:rsidR="00351AA8" w:rsidRDefault="00351AA8">
      <w:pPr>
        <w:pStyle w:val="ConsPlusNormal"/>
      </w:pPr>
    </w:p>
    <w:p w14:paraId="65A90711" w14:textId="20810865" w:rsidR="00351AA8" w:rsidRDefault="00351AA8">
      <w:pPr>
        <w:pStyle w:val="ConsPlusNormal"/>
      </w:pPr>
    </w:p>
    <w:p w14:paraId="112BCFC7" w14:textId="58CECAE6" w:rsidR="00351AA8" w:rsidRDefault="00351AA8">
      <w:pPr>
        <w:pStyle w:val="ConsPlusNormal"/>
      </w:pPr>
    </w:p>
    <w:p w14:paraId="104ACFF2" w14:textId="21182A18" w:rsidR="00351AA8" w:rsidRDefault="00351AA8">
      <w:pPr>
        <w:pStyle w:val="ConsPlusNormal"/>
      </w:pPr>
    </w:p>
    <w:p w14:paraId="37139085" w14:textId="049C01D5" w:rsidR="00351AA8" w:rsidRDefault="00351AA8">
      <w:pPr>
        <w:pStyle w:val="ConsPlusNormal"/>
      </w:pPr>
    </w:p>
    <w:p w14:paraId="6FFEEEBD" w14:textId="2219C8DD" w:rsidR="00351AA8" w:rsidRDefault="00351AA8">
      <w:pPr>
        <w:pStyle w:val="ConsPlusNormal"/>
      </w:pPr>
    </w:p>
    <w:p w14:paraId="523B9808" w14:textId="53444B43" w:rsidR="00351AA8" w:rsidRDefault="00351AA8">
      <w:pPr>
        <w:pStyle w:val="ConsPlusNormal"/>
      </w:pPr>
    </w:p>
    <w:p w14:paraId="7E0839CE" w14:textId="1C9E8654" w:rsidR="00351AA8" w:rsidRDefault="00351AA8">
      <w:pPr>
        <w:pStyle w:val="ConsPlusNormal"/>
      </w:pPr>
    </w:p>
    <w:p w14:paraId="08940CFA" w14:textId="32C278BC" w:rsidR="00351AA8" w:rsidRDefault="00351AA8">
      <w:pPr>
        <w:pStyle w:val="ConsPlusNormal"/>
      </w:pPr>
    </w:p>
    <w:p w14:paraId="699E9AB0" w14:textId="04A13C57" w:rsidR="00351AA8" w:rsidRDefault="00351AA8">
      <w:pPr>
        <w:pStyle w:val="ConsPlusNormal"/>
      </w:pPr>
    </w:p>
    <w:p w14:paraId="38948662" w14:textId="34F440F5" w:rsidR="00351AA8" w:rsidRDefault="00351AA8">
      <w:pPr>
        <w:pStyle w:val="ConsPlusNormal"/>
      </w:pPr>
    </w:p>
    <w:p w14:paraId="196CCB4D" w14:textId="7DC009B5" w:rsidR="00351AA8" w:rsidRDefault="00351AA8">
      <w:pPr>
        <w:pStyle w:val="ConsPlusNormal"/>
      </w:pPr>
    </w:p>
    <w:p w14:paraId="4B41628F" w14:textId="266EE0E4" w:rsidR="00351AA8" w:rsidRDefault="00351AA8">
      <w:pPr>
        <w:pStyle w:val="ConsPlusNormal"/>
      </w:pPr>
    </w:p>
    <w:p w14:paraId="06B6559C" w14:textId="1BFEFFCA" w:rsidR="00351AA8" w:rsidRDefault="00351AA8">
      <w:pPr>
        <w:pStyle w:val="ConsPlusNormal"/>
      </w:pPr>
    </w:p>
    <w:p w14:paraId="20A7B21D" w14:textId="5C68D22F" w:rsidR="00351AA8" w:rsidRDefault="00351AA8">
      <w:pPr>
        <w:pStyle w:val="ConsPlusNormal"/>
      </w:pPr>
    </w:p>
    <w:p w14:paraId="3C543223" w14:textId="0514331F" w:rsidR="00351AA8" w:rsidRDefault="00351AA8">
      <w:pPr>
        <w:pStyle w:val="ConsPlusNormal"/>
      </w:pPr>
    </w:p>
    <w:p w14:paraId="72F9EDE5" w14:textId="77777777" w:rsidR="00351AA8" w:rsidRDefault="00351AA8">
      <w:pPr>
        <w:pStyle w:val="ConsPlusNormal"/>
      </w:pPr>
    </w:p>
    <w:p w14:paraId="46D1B684" w14:textId="77777777" w:rsidR="00351AA8" w:rsidRDefault="00351AA8">
      <w:pPr>
        <w:pStyle w:val="ConsPlusNormal"/>
        <w:spacing w:before="460" w:line="200" w:lineRule="auto"/>
      </w:pPr>
      <w:r>
        <w:rPr>
          <w:b/>
          <w:sz w:val="36"/>
        </w:rPr>
        <w:lastRenderedPageBreak/>
        <w:t>Когда и как по правилам ФСБУ 6/2020 надо списать с бухгалтерского учета основное средство</w:t>
      </w:r>
    </w:p>
    <w:p w14:paraId="7653B6A6" w14:textId="77777777" w:rsidR="00351AA8" w:rsidRDefault="00351AA8">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51AA8" w14:paraId="4FFBB55A" w14:textId="77777777">
        <w:tc>
          <w:tcPr>
            <w:tcW w:w="60" w:type="dxa"/>
            <w:tcBorders>
              <w:top w:val="nil"/>
              <w:left w:val="nil"/>
              <w:bottom w:val="nil"/>
              <w:right w:val="nil"/>
            </w:tcBorders>
            <w:shd w:val="clear" w:color="auto" w:fill="FE9500"/>
            <w:tcMar>
              <w:top w:w="0" w:type="dxa"/>
              <w:left w:w="0" w:type="dxa"/>
              <w:bottom w:w="0" w:type="dxa"/>
              <w:right w:w="0" w:type="dxa"/>
            </w:tcMar>
          </w:tcPr>
          <w:p w14:paraId="0492F033" w14:textId="77777777" w:rsidR="00351AA8" w:rsidRDefault="00351AA8">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14158B9A" w14:textId="77777777" w:rsidR="00351AA8" w:rsidRDefault="00351AA8">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199959D5" w14:textId="77777777" w:rsidR="00351AA8" w:rsidRDefault="00351AA8">
            <w:pPr>
              <w:pStyle w:val="ConsPlusNormal"/>
              <w:spacing w:line="200" w:lineRule="auto"/>
              <w:jc w:val="both"/>
            </w:pPr>
            <w:r>
              <w:t>Объект основных средств, который выбывает или становится не способен приносить экономические выгоды в будущем, списывают с бухгалтерского учета. Его балансовую стоимость и затраты на выбытие относят в уменьшение поступлений от выбытия (при их наличии). Полученная разница признается прочим доходом (прочим расходом) периода, в котором списывается объект основных средств.</w:t>
            </w:r>
          </w:p>
        </w:tc>
        <w:tc>
          <w:tcPr>
            <w:tcW w:w="180" w:type="dxa"/>
            <w:tcBorders>
              <w:top w:val="nil"/>
              <w:left w:val="nil"/>
              <w:bottom w:val="nil"/>
              <w:right w:val="nil"/>
            </w:tcBorders>
            <w:shd w:val="clear" w:color="auto" w:fill="F2F4E6"/>
            <w:tcMar>
              <w:top w:w="0" w:type="dxa"/>
              <w:left w:w="0" w:type="dxa"/>
              <w:bottom w:w="0" w:type="dxa"/>
              <w:right w:w="0" w:type="dxa"/>
            </w:tcMar>
          </w:tcPr>
          <w:p w14:paraId="2B17ED6A" w14:textId="77777777" w:rsidR="00351AA8" w:rsidRDefault="00351AA8">
            <w:pPr>
              <w:pStyle w:val="ConsPlusNormal"/>
            </w:pPr>
          </w:p>
        </w:tc>
      </w:tr>
    </w:tbl>
    <w:p w14:paraId="0669203B" w14:textId="77777777" w:rsidR="00351AA8" w:rsidRDefault="00351AA8">
      <w:pPr>
        <w:pStyle w:val="ConsPlusNormal"/>
        <w:spacing w:before="380" w:line="200" w:lineRule="auto"/>
        <w:jc w:val="both"/>
      </w:pPr>
    </w:p>
    <w:p w14:paraId="0A062571" w14:textId="77777777" w:rsidR="00351AA8" w:rsidRDefault="00351AA8">
      <w:pPr>
        <w:pStyle w:val="ConsPlusNormal"/>
        <w:spacing w:line="200" w:lineRule="auto"/>
      </w:pPr>
      <w:r>
        <w:rPr>
          <w:b/>
          <w:sz w:val="30"/>
        </w:rPr>
        <w:t>Оглавление:</w:t>
      </w:r>
    </w:p>
    <w:p w14:paraId="28D727C2" w14:textId="77777777" w:rsidR="00351AA8" w:rsidRDefault="00351AA8">
      <w:pPr>
        <w:pStyle w:val="ConsPlusNormal"/>
        <w:spacing w:before="320" w:line="200" w:lineRule="auto"/>
        <w:ind w:left="180"/>
      </w:pPr>
      <w:r>
        <w:t xml:space="preserve">1. </w:t>
      </w:r>
      <w:hyperlink w:anchor="P11">
        <w:r>
          <w:rPr>
            <w:color w:val="0000FF"/>
          </w:rPr>
          <w:t>Когда надо списать основные средства с бухгалтерского учета</w:t>
        </w:r>
      </w:hyperlink>
    </w:p>
    <w:p w14:paraId="611D10CC" w14:textId="77777777" w:rsidR="00351AA8" w:rsidRDefault="00351AA8">
      <w:pPr>
        <w:pStyle w:val="ConsPlusNormal"/>
        <w:spacing w:line="200" w:lineRule="auto"/>
        <w:ind w:left="180"/>
      </w:pPr>
      <w:r>
        <w:t xml:space="preserve">2. </w:t>
      </w:r>
      <w:hyperlink w:anchor="P33">
        <w:r>
          <w:rPr>
            <w:color w:val="0000FF"/>
          </w:rPr>
          <w:t>Какими документами оформить списание (выбытие) основных средств</w:t>
        </w:r>
      </w:hyperlink>
    </w:p>
    <w:p w14:paraId="331A3B5A" w14:textId="77777777" w:rsidR="00351AA8" w:rsidRDefault="00351AA8">
      <w:pPr>
        <w:pStyle w:val="ConsPlusNormal"/>
        <w:spacing w:line="200" w:lineRule="auto"/>
        <w:ind w:left="180"/>
      </w:pPr>
      <w:r>
        <w:t xml:space="preserve">3. </w:t>
      </w:r>
      <w:hyperlink w:anchor="P81">
        <w:r>
          <w:rPr>
            <w:color w:val="0000FF"/>
          </w:rPr>
          <w:t>Как отражать в бухгалтерском учете выбытие и списание основных средств</w:t>
        </w:r>
      </w:hyperlink>
    </w:p>
    <w:p w14:paraId="1063ABFD" w14:textId="77777777" w:rsidR="00351AA8" w:rsidRDefault="00351AA8">
      <w:pPr>
        <w:pStyle w:val="ConsPlusNormal"/>
        <w:spacing w:before="380" w:line="200" w:lineRule="auto"/>
        <w:jc w:val="both"/>
      </w:pPr>
    </w:p>
    <w:p w14:paraId="5AC9B68A" w14:textId="77777777" w:rsidR="00351AA8" w:rsidRDefault="00351AA8">
      <w:pPr>
        <w:pStyle w:val="ConsPlusNormal"/>
        <w:spacing w:line="200" w:lineRule="auto"/>
        <w:outlineLvl w:val="0"/>
      </w:pPr>
      <w:r>
        <w:rPr>
          <w:b/>
          <w:sz w:val="30"/>
        </w:rPr>
        <w:t>1. Когда надо списать основные средства с бухгалтерского учета</w:t>
      </w:r>
    </w:p>
    <w:p w14:paraId="076CBDBA" w14:textId="77777777" w:rsidR="00351AA8" w:rsidRDefault="00351AA8">
      <w:pPr>
        <w:pStyle w:val="ConsPlusNormal"/>
        <w:spacing w:before="200" w:line="200" w:lineRule="auto"/>
        <w:jc w:val="both"/>
      </w:pPr>
      <w:r>
        <w:rPr>
          <w:b/>
        </w:rPr>
        <w:t>Балансовую стоимость объекта ОС списывают с учета по следующим причинам</w:t>
      </w:r>
      <w:r>
        <w:t xml:space="preserve"> (</w:t>
      </w:r>
      <w:hyperlink r:id="rId577">
        <w:r>
          <w:rPr>
            <w:color w:val="0000FF"/>
          </w:rPr>
          <w:t>п. 40</w:t>
        </w:r>
      </w:hyperlink>
      <w:r>
        <w:t xml:space="preserve"> ФСБУ 6/2020):</w:t>
      </w:r>
    </w:p>
    <w:p w14:paraId="71B74A21" w14:textId="77777777" w:rsidR="00351AA8" w:rsidRDefault="00351AA8">
      <w:pPr>
        <w:pStyle w:val="ConsPlusNormal"/>
        <w:numPr>
          <w:ilvl w:val="0"/>
          <w:numId w:val="60"/>
        </w:numPr>
        <w:spacing w:before="200" w:line="200" w:lineRule="auto"/>
        <w:jc w:val="both"/>
      </w:pPr>
      <w:r>
        <w:rPr>
          <w:b/>
        </w:rPr>
        <w:t>ОС физически выбывает из организации</w:t>
      </w:r>
      <w:r>
        <w:t>. Так происходит, например, когда объект:</w:t>
      </w:r>
    </w:p>
    <w:p w14:paraId="1FA3D1B8" w14:textId="77777777" w:rsidR="00351AA8" w:rsidRDefault="00351AA8">
      <w:pPr>
        <w:pStyle w:val="ConsPlusNormal"/>
        <w:numPr>
          <w:ilvl w:val="1"/>
          <w:numId w:val="60"/>
        </w:numPr>
        <w:spacing w:before="200" w:line="200" w:lineRule="auto"/>
        <w:jc w:val="both"/>
      </w:pPr>
      <w:r>
        <w:t>передан другому лицу (при продаже, мене, внесении в уставный капитал и т.п.);</w:t>
      </w:r>
    </w:p>
    <w:p w14:paraId="6AB151E3" w14:textId="77777777" w:rsidR="00351AA8" w:rsidRDefault="00351AA8">
      <w:pPr>
        <w:pStyle w:val="ConsPlusNormal"/>
        <w:numPr>
          <w:ilvl w:val="1"/>
          <w:numId w:val="60"/>
        </w:numPr>
        <w:spacing w:before="200" w:line="200" w:lineRule="auto"/>
        <w:jc w:val="both"/>
      </w:pPr>
      <w:r>
        <w:t>похищен;</w:t>
      </w:r>
    </w:p>
    <w:p w14:paraId="2F9F6DB3" w14:textId="77777777" w:rsidR="00351AA8" w:rsidRDefault="00351AA8">
      <w:pPr>
        <w:pStyle w:val="ConsPlusNormal"/>
        <w:numPr>
          <w:ilvl w:val="1"/>
          <w:numId w:val="60"/>
        </w:numPr>
        <w:spacing w:before="200" w:line="200" w:lineRule="auto"/>
        <w:jc w:val="both"/>
      </w:pPr>
      <w:r>
        <w:t>уничтожен пожаром, аварией или в результате другой чрезвычайной ситуации;</w:t>
      </w:r>
    </w:p>
    <w:p w14:paraId="124025A6" w14:textId="77777777" w:rsidR="00351AA8" w:rsidRDefault="00351AA8">
      <w:pPr>
        <w:pStyle w:val="ConsPlusNormal"/>
        <w:numPr>
          <w:ilvl w:val="0"/>
          <w:numId w:val="60"/>
        </w:numPr>
        <w:spacing w:before="200" w:line="200" w:lineRule="auto"/>
        <w:jc w:val="both"/>
      </w:pPr>
      <w:r>
        <w:rPr>
          <w:b/>
        </w:rPr>
        <w:t>ОС не способно приносить организации экономические выгоды в будущем.</w:t>
      </w:r>
      <w:r>
        <w:t xml:space="preserve"> Например, объект перестает использоваться:</w:t>
      </w:r>
    </w:p>
    <w:p w14:paraId="41F11EEE" w14:textId="77777777" w:rsidR="00351AA8" w:rsidRDefault="00351AA8">
      <w:pPr>
        <w:pStyle w:val="ConsPlusNormal"/>
        <w:numPr>
          <w:ilvl w:val="1"/>
          <w:numId w:val="60"/>
        </w:numPr>
        <w:spacing w:before="200" w:line="200" w:lineRule="auto"/>
        <w:jc w:val="both"/>
      </w:pPr>
      <w:r>
        <w:t>вследствие морального или физического износа;</w:t>
      </w:r>
    </w:p>
    <w:p w14:paraId="5A3C7131" w14:textId="77777777" w:rsidR="00351AA8" w:rsidRDefault="00351AA8">
      <w:pPr>
        <w:pStyle w:val="ConsPlusNormal"/>
        <w:numPr>
          <w:ilvl w:val="1"/>
          <w:numId w:val="60"/>
        </w:numPr>
        <w:spacing w:before="200" w:line="200" w:lineRule="auto"/>
        <w:jc w:val="both"/>
      </w:pPr>
      <w:r>
        <w:t>из-за истечения нормативно допустимых сроков или других предельных параметров его эксплуатации.</w:t>
      </w:r>
    </w:p>
    <w:p w14:paraId="5BCF51BF" w14:textId="77777777" w:rsidR="00351AA8" w:rsidRDefault="00351AA8">
      <w:pPr>
        <w:pStyle w:val="ConsPlusNormal"/>
        <w:spacing w:before="200" w:line="200" w:lineRule="auto"/>
        <w:jc w:val="both"/>
      </w:pPr>
      <w:r>
        <w:rPr>
          <w:b/>
        </w:rPr>
        <w:t>Неиспользуемых ОС</w:t>
      </w:r>
      <w:r>
        <w:t>, эксплуатация которых прекращена окончательно, на балансе организации быть не должно.</w:t>
      </w:r>
    </w:p>
    <w:p w14:paraId="3B7FEA46" w14:textId="77777777" w:rsidR="00351AA8" w:rsidRDefault="00351AA8">
      <w:pPr>
        <w:pStyle w:val="ConsPlusNormal"/>
        <w:spacing w:before="200" w:line="200" w:lineRule="auto"/>
        <w:jc w:val="both"/>
      </w:pPr>
      <w:r>
        <w:rPr>
          <w:b/>
        </w:rPr>
        <w:t>При выводе из эксплуатации такие ОС</w:t>
      </w:r>
      <w:r>
        <w:t xml:space="preserve"> должны быть:</w:t>
      </w:r>
    </w:p>
    <w:p w14:paraId="354B49C2" w14:textId="77777777" w:rsidR="00351AA8" w:rsidRDefault="00351AA8">
      <w:pPr>
        <w:pStyle w:val="ConsPlusNormal"/>
        <w:numPr>
          <w:ilvl w:val="0"/>
          <w:numId w:val="61"/>
        </w:numPr>
        <w:spacing w:before="200" w:line="200" w:lineRule="auto"/>
        <w:jc w:val="both"/>
      </w:pPr>
      <w:r>
        <w:t xml:space="preserve">либо </w:t>
      </w:r>
      <w:hyperlink w:anchor="P81">
        <w:r>
          <w:rPr>
            <w:color w:val="0000FF"/>
          </w:rPr>
          <w:t>списаны</w:t>
        </w:r>
      </w:hyperlink>
      <w:r>
        <w:t xml:space="preserve"> в периоде прекращения эксплуатации без перспектив дальнейшего использования и продажи (</w:t>
      </w:r>
      <w:hyperlink r:id="rId578">
        <w:r>
          <w:rPr>
            <w:color w:val="0000FF"/>
          </w:rPr>
          <w:t>п. 41</w:t>
        </w:r>
      </w:hyperlink>
      <w:r>
        <w:t xml:space="preserve"> ФСБУ 6/2020);</w:t>
      </w:r>
    </w:p>
    <w:p w14:paraId="24597883" w14:textId="77777777" w:rsidR="00351AA8" w:rsidRDefault="00351AA8">
      <w:pPr>
        <w:pStyle w:val="ConsPlusNormal"/>
        <w:numPr>
          <w:ilvl w:val="0"/>
          <w:numId w:val="61"/>
        </w:numPr>
        <w:spacing w:before="200" w:line="200" w:lineRule="auto"/>
        <w:jc w:val="both"/>
      </w:pPr>
      <w:r>
        <w:t xml:space="preserve">либо </w:t>
      </w:r>
      <w:hyperlink r:id="rId579">
        <w:proofErr w:type="spellStart"/>
        <w:r>
          <w:rPr>
            <w:color w:val="0000FF"/>
          </w:rPr>
          <w:t>переклассифицированы</w:t>
        </w:r>
        <w:proofErr w:type="spellEnd"/>
      </w:hyperlink>
      <w:r>
        <w:t xml:space="preserve">. ОС </w:t>
      </w:r>
      <w:proofErr w:type="spellStart"/>
      <w:r>
        <w:t>переклассифицируют</w:t>
      </w:r>
      <w:proofErr w:type="spellEnd"/>
      <w:r>
        <w:t xml:space="preserve"> в долгосрочные активы к продаже, если они способны </w:t>
      </w:r>
      <w:r>
        <w:rPr>
          <w:b/>
        </w:rPr>
        <w:t>принести экономические выгоды (доход) в будущем посредством продажи</w:t>
      </w:r>
      <w:r>
        <w:t>. В редких случаях неиспользуемые ОС могут быть переведены в состав запасов.</w:t>
      </w:r>
    </w:p>
    <w:p w14:paraId="1770F5AF" w14:textId="77777777" w:rsidR="00351AA8" w:rsidRDefault="00351AA8">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51AA8" w14:paraId="6FC8700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38E07F9" w14:textId="77777777" w:rsidR="00351AA8" w:rsidRDefault="00351AA8">
            <w:pPr>
              <w:pStyle w:val="ConsPlusNormal"/>
              <w:spacing w:line="200" w:lineRule="auto"/>
              <w:jc w:val="both"/>
            </w:pPr>
            <w:bookmarkStart w:id="74" w:name="P25"/>
            <w:bookmarkEnd w:id="74"/>
            <w:r>
              <w:rPr>
                <w:u w:val="single"/>
              </w:rPr>
              <w:t xml:space="preserve">Нужно ли списывать с бухгалтерского учета полностью </w:t>
            </w:r>
            <w:proofErr w:type="spellStart"/>
            <w:r>
              <w:rPr>
                <w:u w:val="single"/>
              </w:rPr>
              <w:t>самортизированные</w:t>
            </w:r>
            <w:proofErr w:type="spellEnd"/>
            <w:r>
              <w:rPr>
                <w:u w:val="single"/>
              </w:rPr>
              <w:t xml:space="preserve"> ОС</w:t>
            </w:r>
          </w:p>
          <w:p w14:paraId="5AD4CDA5" w14:textId="77777777" w:rsidR="00351AA8" w:rsidRDefault="00351AA8">
            <w:pPr>
              <w:pStyle w:val="ConsPlusNormal"/>
              <w:spacing w:before="200" w:line="200" w:lineRule="auto"/>
              <w:jc w:val="both"/>
            </w:pPr>
            <w:r>
              <w:t xml:space="preserve">Полностью </w:t>
            </w:r>
            <w:proofErr w:type="spellStart"/>
            <w:r>
              <w:t>самортизированный</w:t>
            </w:r>
            <w:proofErr w:type="spellEnd"/>
            <w:r>
              <w:t xml:space="preserve"> объект ОС списывайте с бухгалтерского учета по тем же </w:t>
            </w:r>
            <w:hyperlink w:anchor="P12">
              <w:r>
                <w:rPr>
                  <w:color w:val="0000FF"/>
                </w:rPr>
                <w:t>причинам</w:t>
              </w:r>
            </w:hyperlink>
            <w:r>
              <w:t>, что и другие объекты ОС. То, что стоимость объекта полностью погашена посредством начисления амортизации, не является основанием для его списания.</w:t>
            </w:r>
          </w:p>
          <w:p w14:paraId="30E22C40" w14:textId="77777777" w:rsidR="00351AA8" w:rsidRDefault="00351AA8">
            <w:pPr>
              <w:pStyle w:val="ConsPlusNormal"/>
              <w:spacing w:before="200" w:line="200" w:lineRule="auto"/>
              <w:jc w:val="both"/>
            </w:pPr>
            <w:r>
              <w:t xml:space="preserve">Однако если объект с полностью </w:t>
            </w:r>
            <w:proofErr w:type="spellStart"/>
            <w:r>
              <w:t>самортизированной</w:t>
            </w:r>
            <w:proofErr w:type="spellEnd"/>
            <w:r>
              <w:t xml:space="preserve"> стоимостью продолжает использоваться, то это может свидетельствовать о неверном определении </w:t>
            </w:r>
            <w:hyperlink r:id="rId580">
              <w:r>
                <w:rPr>
                  <w:color w:val="0000FF"/>
                </w:rPr>
                <w:t>элементов амортизации</w:t>
              </w:r>
            </w:hyperlink>
            <w:r>
              <w:t xml:space="preserve">. Вероятно, вы своевременно не </w:t>
            </w:r>
            <w:hyperlink r:id="rId581">
              <w:r>
                <w:rPr>
                  <w:color w:val="0000FF"/>
                </w:rPr>
                <w:t>пересмотрели</w:t>
              </w:r>
            </w:hyperlink>
            <w:r>
              <w:t xml:space="preserve"> срок полезного использования объекта ОС.</w:t>
            </w:r>
          </w:p>
        </w:tc>
      </w:tr>
    </w:tbl>
    <w:p w14:paraId="777DF7FB" w14:textId="77777777" w:rsidR="00351AA8" w:rsidRDefault="00351AA8">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51AA8" w14:paraId="7FCEC2B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69F50BE" w14:textId="77777777" w:rsidR="00351AA8" w:rsidRDefault="00351AA8">
            <w:pPr>
              <w:pStyle w:val="ConsPlusNormal"/>
              <w:spacing w:line="200" w:lineRule="auto"/>
              <w:jc w:val="both"/>
            </w:pPr>
            <w:bookmarkStart w:id="75" w:name="P29"/>
            <w:bookmarkEnd w:id="75"/>
            <w:r>
              <w:rPr>
                <w:u w:val="single"/>
              </w:rPr>
              <w:t xml:space="preserve">Как отражаются в бухгалтерском учете основные средства, по которым полностью начислена </w:t>
            </w:r>
            <w:r>
              <w:rPr>
                <w:u w:val="single"/>
              </w:rPr>
              <w:lastRenderedPageBreak/>
              <w:t>амортизация</w:t>
            </w:r>
          </w:p>
          <w:p w14:paraId="18E96CE8" w14:textId="77777777" w:rsidR="00351AA8" w:rsidRDefault="00351AA8">
            <w:pPr>
              <w:pStyle w:val="ConsPlusNormal"/>
              <w:spacing w:before="200" w:line="200" w:lineRule="auto"/>
              <w:jc w:val="both"/>
            </w:pPr>
            <w:r>
              <w:t xml:space="preserve">Полностью </w:t>
            </w:r>
            <w:proofErr w:type="spellStart"/>
            <w:r>
              <w:t>самортизированные</w:t>
            </w:r>
            <w:proofErr w:type="spellEnd"/>
            <w:r>
              <w:t xml:space="preserve"> ОС продолжайте учитывать на </w:t>
            </w:r>
            <w:hyperlink r:id="rId582">
              <w:r>
                <w:rPr>
                  <w:color w:val="0000FF"/>
                </w:rPr>
                <w:t>счете 01</w:t>
              </w:r>
            </w:hyperlink>
            <w:r>
              <w:t xml:space="preserve"> "Основные средства" (</w:t>
            </w:r>
            <w:hyperlink r:id="rId583">
              <w:r>
                <w:rPr>
                  <w:color w:val="0000FF"/>
                </w:rPr>
                <w:t>03</w:t>
              </w:r>
            </w:hyperlink>
            <w:r>
              <w:t xml:space="preserve"> "Доходные вложения в материальные ценности"). То, что стоимость объекта полностью погашена посредством начисления амортизации, не является основанием для его списания. Списывайте такое ОС с бухгалтерского учета по тем же </w:t>
            </w:r>
            <w:hyperlink w:anchor="P11">
              <w:r>
                <w:rPr>
                  <w:color w:val="0000FF"/>
                </w:rPr>
                <w:t>причинам</w:t>
              </w:r>
            </w:hyperlink>
            <w:r>
              <w:t>, что и другие объекты ОС.</w:t>
            </w:r>
          </w:p>
          <w:p w14:paraId="4E03B8A0" w14:textId="77777777" w:rsidR="00351AA8" w:rsidRDefault="00351AA8">
            <w:pPr>
              <w:pStyle w:val="ConsPlusNormal"/>
              <w:spacing w:before="200" w:line="200" w:lineRule="auto"/>
              <w:jc w:val="both"/>
            </w:pPr>
            <w:r>
              <w:t xml:space="preserve">Однако если объект с полностью </w:t>
            </w:r>
            <w:proofErr w:type="spellStart"/>
            <w:r>
              <w:t>самортизированной</w:t>
            </w:r>
            <w:proofErr w:type="spellEnd"/>
            <w:r>
              <w:t xml:space="preserve"> стоимостью продолжает использоваться, то это может свидетельствовать о неверном определении </w:t>
            </w:r>
            <w:hyperlink r:id="rId584">
              <w:r>
                <w:rPr>
                  <w:color w:val="0000FF"/>
                </w:rPr>
                <w:t>элементов амортизации</w:t>
              </w:r>
            </w:hyperlink>
            <w:r>
              <w:t xml:space="preserve">. Вероятно, вы своевременно не </w:t>
            </w:r>
            <w:hyperlink r:id="rId585">
              <w:r>
                <w:rPr>
                  <w:color w:val="0000FF"/>
                </w:rPr>
                <w:t>пересмотрели</w:t>
              </w:r>
            </w:hyperlink>
            <w:r>
              <w:t xml:space="preserve"> срок полезного использования объекта ОС.</w:t>
            </w:r>
          </w:p>
        </w:tc>
      </w:tr>
    </w:tbl>
    <w:p w14:paraId="3A11CD17" w14:textId="77777777" w:rsidR="00351AA8" w:rsidRDefault="00351AA8">
      <w:pPr>
        <w:pStyle w:val="ConsPlusNormal"/>
        <w:spacing w:line="200" w:lineRule="auto"/>
        <w:jc w:val="both"/>
      </w:pPr>
    </w:p>
    <w:p w14:paraId="57F5ABB8" w14:textId="77777777" w:rsidR="00351AA8" w:rsidRDefault="00351AA8">
      <w:pPr>
        <w:pStyle w:val="ConsPlusNormal"/>
        <w:spacing w:line="200" w:lineRule="auto"/>
        <w:outlineLvl w:val="0"/>
      </w:pPr>
      <w:bookmarkStart w:id="76" w:name="P33"/>
      <w:bookmarkEnd w:id="76"/>
      <w:r>
        <w:rPr>
          <w:b/>
          <w:sz w:val="30"/>
        </w:rPr>
        <w:t>2. Какими документами оформить списание (выбытие) основных средств</w:t>
      </w:r>
    </w:p>
    <w:p w14:paraId="06C98CCF" w14:textId="77777777" w:rsidR="00351AA8" w:rsidRDefault="00351AA8">
      <w:pPr>
        <w:pStyle w:val="ConsPlusNormal"/>
        <w:spacing w:before="200" w:line="200" w:lineRule="auto"/>
        <w:jc w:val="both"/>
      </w:pPr>
      <w:r>
        <w:t>Документальное оформление зависит от причины списания ОС.</w:t>
      </w:r>
    </w:p>
    <w:p w14:paraId="7D2BA84E" w14:textId="77777777" w:rsidR="00351AA8" w:rsidRDefault="00351AA8">
      <w:pPr>
        <w:pStyle w:val="ConsPlusNormal"/>
        <w:spacing w:before="200" w:line="200" w:lineRule="auto"/>
        <w:jc w:val="both"/>
      </w:pPr>
      <w:r>
        <w:rPr>
          <w:b/>
        </w:rPr>
        <w:t>При передаче ОС другому лицу</w:t>
      </w:r>
      <w:r>
        <w:t xml:space="preserve"> (продаже, мене, внесении в уставный капитал и т.п.) составьте двусторонний документ, подтверждающий факт приемки объекта контрагентом. Это могут быть унифицированный акт приема-передачи, </w:t>
      </w:r>
      <w:hyperlink r:id="rId586">
        <w:r>
          <w:rPr>
            <w:color w:val="0000FF"/>
          </w:rPr>
          <w:t>УПД</w:t>
        </w:r>
      </w:hyperlink>
      <w:r>
        <w:t xml:space="preserve"> или иной передаточный документ, разработанный самостоятельно и содержащий </w:t>
      </w:r>
      <w:hyperlink r:id="rId587">
        <w:r>
          <w:rPr>
            <w:color w:val="0000FF"/>
          </w:rPr>
          <w:t>обязательные реквизиты</w:t>
        </w:r>
      </w:hyperlink>
      <w:r>
        <w:t>.</w:t>
      </w:r>
    </w:p>
    <w:p w14:paraId="0EE4A0A4" w14:textId="77777777" w:rsidR="00351AA8" w:rsidRDefault="00351AA8">
      <w:pPr>
        <w:pStyle w:val="ConsPlusNormal"/>
        <w:spacing w:line="200" w:lineRule="auto"/>
        <w:jc w:val="both"/>
      </w:pPr>
    </w:p>
    <w:p w14:paraId="29F06ABD" w14:textId="77777777" w:rsidR="00351AA8" w:rsidRDefault="00351AA8">
      <w:pPr>
        <w:pStyle w:val="ConsPlusNormal"/>
        <w:spacing w:before="200" w:line="200" w:lineRule="auto"/>
        <w:jc w:val="both"/>
      </w:pPr>
      <w:r>
        <w:rPr>
          <w:b/>
        </w:rPr>
        <w:t>Для списания неиспользуемых, пришедших в негодность, морально устаревших ОС</w:t>
      </w:r>
      <w:r>
        <w:t xml:space="preserve"> подготовьте заключение комиссии о невозможности или нецелесообразности их дальнейшего использования и отсутствии возможности продажи.</w:t>
      </w:r>
    </w:p>
    <w:p w14:paraId="073B8DD6" w14:textId="77777777" w:rsidR="00351AA8" w:rsidRDefault="00351AA8">
      <w:pPr>
        <w:pStyle w:val="ConsPlusNormal"/>
        <w:spacing w:before="200" w:line="200" w:lineRule="auto"/>
        <w:jc w:val="both"/>
      </w:pPr>
      <w:r>
        <w:rPr>
          <w:b/>
        </w:rPr>
        <w:t>Заключение комиссии о списании ОС</w:t>
      </w:r>
      <w:r>
        <w:t xml:space="preserve"> составьте в произвольной форме. Если такое заключение содержится в иных документах, оформленных комиссией по результатам осмотра ОС, например в </w:t>
      </w:r>
      <w:hyperlink r:id="rId588">
        <w:r>
          <w:rPr>
            <w:color w:val="0000FF"/>
          </w:rPr>
          <w:t>дефектной ведомости</w:t>
        </w:r>
      </w:hyperlink>
      <w:r>
        <w:t>, то отдельный документ можно не оформлять.</w:t>
      </w:r>
    </w:p>
    <w:p w14:paraId="12BCEE90" w14:textId="77777777" w:rsidR="00351AA8" w:rsidRDefault="00351AA8">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51AA8" w14:paraId="60B0CA1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518B70B" w14:textId="77777777" w:rsidR="00351AA8" w:rsidRDefault="00351AA8">
            <w:pPr>
              <w:pStyle w:val="ConsPlusNormal"/>
              <w:spacing w:line="200" w:lineRule="auto"/>
              <w:jc w:val="both"/>
            </w:pPr>
            <w:bookmarkStart w:id="77" w:name="P46"/>
            <w:bookmarkEnd w:id="77"/>
            <w:r>
              <w:rPr>
                <w:u w:val="single"/>
              </w:rPr>
              <w:t>Пример заключения комиссии о списании основных средств</w:t>
            </w:r>
          </w:p>
          <w:p w14:paraId="50330BB1" w14:textId="77777777" w:rsidR="00351AA8" w:rsidRDefault="00351AA8">
            <w:pPr>
              <w:pStyle w:val="ConsPlusNormal"/>
              <w:spacing w:before="200" w:line="200" w:lineRule="auto"/>
              <w:jc w:val="center"/>
            </w:pPr>
            <w:r>
              <w:t>ООО "Стильный город"</w:t>
            </w:r>
          </w:p>
          <w:p w14:paraId="51547851" w14:textId="77777777" w:rsidR="00351AA8" w:rsidRDefault="00351AA8">
            <w:pPr>
              <w:pStyle w:val="ConsPlusNormal"/>
              <w:spacing w:before="200" w:line="200" w:lineRule="auto"/>
              <w:jc w:val="both"/>
            </w:pPr>
          </w:p>
          <w:p w14:paraId="30988E4C" w14:textId="77777777" w:rsidR="00351AA8" w:rsidRDefault="00351AA8">
            <w:pPr>
              <w:pStyle w:val="ConsPlusNormal"/>
              <w:spacing w:line="200" w:lineRule="auto"/>
              <w:jc w:val="center"/>
            </w:pPr>
            <w:r>
              <w:t>ЗАКЛЮЧЕНИЕ</w:t>
            </w:r>
          </w:p>
          <w:p w14:paraId="6797CF66" w14:textId="77777777" w:rsidR="00351AA8" w:rsidRDefault="00351AA8">
            <w:pPr>
              <w:pStyle w:val="ConsPlusNormal"/>
              <w:spacing w:before="200" w:line="200" w:lineRule="auto"/>
              <w:jc w:val="center"/>
            </w:pPr>
            <w:r>
              <w:t>о необходимости списания основных средств</w:t>
            </w:r>
          </w:p>
          <w:p w14:paraId="45FC7B6F" w14:textId="77777777" w:rsidR="00351AA8" w:rsidRDefault="00351AA8">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351AA8" w14:paraId="534DC6A9" w14:textId="77777777">
              <w:tc>
                <w:tcPr>
                  <w:tcW w:w="4677" w:type="dxa"/>
                  <w:tcBorders>
                    <w:top w:val="nil"/>
                    <w:left w:val="nil"/>
                    <w:bottom w:val="nil"/>
                    <w:right w:val="nil"/>
                  </w:tcBorders>
                </w:tcPr>
                <w:p w14:paraId="02182313" w14:textId="77777777" w:rsidR="00351AA8" w:rsidRDefault="00351AA8">
                  <w:pPr>
                    <w:pStyle w:val="ConsPlusNormal"/>
                    <w:spacing w:line="200" w:lineRule="auto"/>
                  </w:pPr>
                  <w:r>
                    <w:t>N 3</w:t>
                  </w:r>
                </w:p>
              </w:tc>
              <w:tc>
                <w:tcPr>
                  <w:tcW w:w="4677" w:type="dxa"/>
                  <w:tcBorders>
                    <w:top w:val="nil"/>
                    <w:left w:val="nil"/>
                    <w:bottom w:val="nil"/>
                    <w:right w:val="nil"/>
                  </w:tcBorders>
                </w:tcPr>
                <w:p w14:paraId="730649E5" w14:textId="77777777" w:rsidR="00351AA8" w:rsidRDefault="00351AA8">
                  <w:pPr>
                    <w:pStyle w:val="ConsPlusNormal"/>
                    <w:spacing w:line="200" w:lineRule="auto"/>
                    <w:jc w:val="right"/>
                  </w:pPr>
                  <w:r>
                    <w:t>29.04.2022</w:t>
                  </w:r>
                </w:p>
              </w:tc>
            </w:tr>
          </w:tbl>
          <w:p w14:paraId="69CB2486" w14:textId="77777777" w:rsidR="00351AA8" w:rsidRDefault="00351AA8">
            <w:pPr>
              <w:pStyle w:val="ConsPlusNormal"/>
              <w:spacing w:before="200" w:line="200" w:lineRule="auto"/>
              <w:jc w:val="both"/>
            </w:pPr>
            <w:r>
              <w:t>Комиссия, назначенная приказом N 152 от 01.04.2022, произвела осмотр объекта основных средств - вышивальной машины "ВЕЛЕС-ПРО" (инв. N 00439).</w:t>
            </w:r>
          </w:p>
          <w:p w14:paraId="31450E6F" w14:textId="77777777" w:rsidR="00351AA8" w:rsidRDefault="00351AA8">
            <w:pPr>
              <w:pStyle w:val="ConsPlusNormal"/>
              <w:spacing w:before="200" w:line="200" w:lineRule="auto"/>
              <w:jc w:val="both"/>
            </w:pPr>
            <w:r>
              <w:t>Комиссией установлено, что машина эксплуатируется с 11.11.2010, последний ремонт проведен в июле 2015 г. На момент осмотра находится в нерабочем состоянии. Причина неисправности - вышла из строя микросхема компьютерной системы управления, неисправны двигатель каретки и челночный механизм, изношены все механизмы машины.</w:t>
            </w:r>
          </w:p>
          <w:p w14:paraId="4147856D" w14:textId="77777777" w:rsidR="00351AA8" w:rsidRDefault="00351AA8">
            <w:pPr>
              <w:pStyle w:val="ConsPlusNormal"/>
              <w:spacing w:before="200" w:line="200" w:lineRule="auto"/>
              <w:jc w:val="both"/>
            </w:pPr>
            <w:r>
              <w:t>Заключение комиссии: в результате длительной интенсивной эксплуатации вышивальная машина "ВЕЛЕС-ПРО" (инв. N 00439) полностью выработала свой физический ресурс и подлежит списанию.</w:t>
            </w:r>
          </w:p>
          <w:p w14:paraId="6FD67CEA" w14:textId="77777777" w:rsidR="00351AA8" w:rsidRDefault="00351AA8">
            <w:pPr>
              <w:pStyle w:val="ConsPlusNormal"/>
              <w:spacing w:before="200" w:line="200" w:lineRule="auto"/>
              <w:jc w:val="both"/>
            </w:pPr>
          </w:p>
          <w:p w14:paraId="12830071" w14:textId="77777777" w:rsidR="00351AA8" w:rsidRDefault="00351AA8">
            <w:pPr>
              <w:pStyle w:val="ConsPlusNormal"/>
              <w:spacing w:line="200" w:lineRule="auto"/>
              <w:jc w:val="both"/>
            </w:pPr>
            <w:r>
              <w:t>Председатель комиссии:</w:t>
            </w:r>
          </w:p>
          <w:p w14:paraId="46B4A406" w14:textId="77777777" w:rsidR="00351AA8" w:rsidRDefault="00351AA8">
            <w:pPr>
              <w:pStyle w:val="ConsPlusNormal"/>
              <w:spacing w:before="200" w:line="200" w:lineRule="auto"/>
              <w:jc w:val="both"/>
            </w:pPr>
            <w:r>
              <w:t xml:space="preserve">Главный технолог </w:t>
            </w:r>
            <w:r>
              <w:rPr>
                <w:i/>
              </w:rPr>
              <w:t>Климова</w:t>
            </w:r>
            <w:r>
              <w:t xml:space="preserve"> Л.Г. Климова</w:t>
            </w:r>
            <w:r>
              <w:br/>
            </w:r>
          </w:p>
          <w:p w14:paraId="1B056422" w14:textId="77777777" w:rsidR="00351AA8" w:rsidRDefault="00351AA8">
            <w:pPr>
              <w:pStyle w:val="ConsPlusNormal"/>
              <w:spacing w:before="200" w:line="200" w:lineRule="auto"/>
              <w:jc w:val="both"/>
            </w:pPr>
            <w:r>
              <w:t>Члены комиссии:</w:t>
            </w:r>
          </w:p>
          <w:p w14:paraId="38DF19AF" w14:textId="77777777" w:rsidR="00351AA8" w:rsidRDefault="00351AA8">
            <w:pPr>
              <w:pStyle w:val="ConsPlusNormal"/>
              <w:spacing w:before="200" w:line="200" w:lineRule="auto"/>
              <w:jc w:val="both"/>
            </w:pPr>
            <w:r>
              <w:t xml:space="preserve">Инженер по технике безопасности </w:t>
            </w:r>
            <w:r>
              <w:rPr>
                <w:i/>
              </w:rPr>
              <w:t>Маков</w:t>
            </w:r>
            <w:r>
              <w:t xml:space="preserve"> А.С. Маков</w:t>
            </w:r>
            <w:r>
              <w:br/>
            </w:r>
          </w:p>
          <w:p w14:paraId="61E9244A" w14:textId="77777777" w:rsidR="00351AA8" w:rsidRDefault="00351AA8">
            <w:pPr>
              <w:pStyle w:val="ConsPlusNormal"/>
              <w:spacing w:before="200" w:line="200" w:lineRule="auto"/>
              <w:jc w:val="both"/>
            </w:pPr>
            <w:r>
              <w:t xml:space="preserve">Начальник швейного цеха </w:t>
            </w:r>
            <w:proofErr w:type="spellStart"/>
            <w:r>
              <w:rPr>
                <w:i/>
              </w:rPr>
              <w:t>Волынина</w:t>
            </w:r>
            <w:proofErr w:type="spellEnd"/>
            <w:r>
              <w:t xml:space="preserve"> О.С </w:t>
            </w:r>
            <w:proofErr w:type="spellStart"/>
            <w:r>
              <w:t>Волынина</w:t>
            </w:r>
            <w:proofErr w:type="spellEnd"/>
            <w:r>
              <w:rPr>
                <w:i/>
              </w:rPr>
              <w:br/>
            </w:r>
          </w:p>
          <w:p w14:paraId="4822234B" w14:textId="77777777" w:rsidR="00351AA8" w:rsidRDefault="00351AA8">
            <w:pPr>
              <w:pStyle w:val="ConsPlusNormal"/>
              <w:spacing w:before="200" w:line="200" w:lineRule="auto"/>
              <w:jc w:val="both"/>
            </w:pPr>
            <w:r>
              <w:t xml:space="preserve">Бухгалтер </w:t>
            </w:r>
            <w:r>
              <w:rPr>
                <w:i/>
              </w:rPr>
              <w:t>Замятина</w:t>
            </w:r>
            <w:r>
              <w:t xml:space="preserve"> А.П. Замятина</w:t>
            </w:r>
            <w:r>
              <w:rPr>
                <w:i/>
              </w:rPr>
              <w:br/>
            </w:r>
          </w:p>
        </w:tc>
      </w:tr>
    </w:tbl>
    <w:p w14:paraId="5ECB1249" w14:textId="77777777" w:rsidR="00351AA8" w:rsidRDefault="00351AA8">
      <w:pPr>
        <w:pStyle w:val="ConsPlusNormal"/>
        <w:spacing w:before="200" w:line="200" w:lineRule="auto"/>
        <w:jc w:val="both"/>
      </w:pPr>
      <w:r>
        <w:lastRenderedPageBreak/>
        <w:t xml:space="preserve">На основании заключения издайте приказ руководителя о списании объекта ОС. Такой приказ составляют в произвольной форме. Рекомендуем включить в него </w:t>
      </w:r>
      <w:hyperlink r:id="rId589">
        <w:r>
          <w:rPr>
            <w:color w:val="0000FF"/>
          </w:rPr>
          <w:t>обязательные реквизиты</w:t>
        </w:r>
      </w:hyperlink>
      <w:r>
        <w:t xml:space="preserve"> первичного учетного документа (в частности, отметку о списании и подпись лица, ответственного за оформление) - тогда вы сможете списать выведенный из эксплуатации объект с учета непосредственно на основании приказа.</w:t>
      </w:r>
    </w:p>
    <w:p w14:paraId="2F895CFA" w14:textId="77777777" w:rsidR="00351AA8" w:rsidRDefault="00351AA8">
      <w:pPr>
        <w:pStyle w:val="ConsPlusNormal"/>
        <w:spacing w:before="200" w:line="200" w:lineRule="auto"/>
        <w:jc w:val="both"/>
      </w:pPr>
      <w:r>
        <w:t xml:space="preserve">Если на момент издания приказа </w:t>
      </w:r>
      <w:r>
        <w:rPr>
          <w:b/>
        </w:rPr>
        <w:t>объект еще используется</w:t>
      </w:r>
      <w:r>
        <w:t>, то дополнительно составьте документ, свидетельствующий о его фактическом выводе из эксплуатации (например, акт о переводе объекта ОС на ликвидацию) (</w:t>
      </w:r>
      <w:hyperlink r:id="rId590">
        <w:r>
          <w:rPr>
            <w:color w:val="0000FF"/>
          </w:rPr>
          <w:t>Рекомендация</w:t>
        </w:r>
      </w:hyperlink>
      <w:r>
        <w:t xml:space="preserve"> Р-27/2012-КпР "Ликвидация основных средств с длительным </w:t>
      </w:r>
      <w:proofErr w:type="spellStart"/>
      <w:r>
        <w:t>демонтажом</w:t>
      </w:r>
      <w:proofErr w:type="spellEnd"/>
      <w:r>
        <w:t>"). Форму такого документа разработайте самостоятельно.</w:t>
      </w:r>
    </w:p>
    <w:p w14:paraId="485E7E8E" w14:textId="77777777" w:rsidR="00351AA8" w:rsidRDefault="00351AA8">
      <w:pPr>
        <w:pStyle w:val="ConsPlusNormal"/>
        <w:spacing w:before="200" w:line="200" w:lineRule="auto"/>
        <w:jc w:val="both"/>
      </w:pPr>
      <w:r>
        <w:rPr>
          <w:b/>
        </w:rPr>
        <w:t xml:space="preserve">Списание полностью </w:t>
      </w:r>
      <w:proofErr w:type="spellStart"/>
      <w:r>
        <w:rPr>
          <w:b/>
        </w:rPr>
        <w:t>самортизированных</w:t>
      </w:r>
      <w:proofErr w:type="spellEnd"/>
      <w:r>
        <w:rPr>
          <w:b/>
        </w:rPr>
        <w:t xml:space="preserve"> ОС</w:t>
      </w:r>
      <w:r>
        <w:t xml:space="preserve"> оформляют </w:t>
      </w:r>
      <w:hyperlink w:anchor="P33">
        <w:r>
          <w:rPr>
            <w:color w:val="0000FF"/>
          </w:rPr>
          <w:t>так же</w:t>
        </w:r>
      </w:hyperlink>
      <w:r>
        <w:t xml:space="preserve">, как и списание </w:t>
      </w:r>
      <w:proofErr w:type="spellStart"/>
      <w:r>
        <w:t>недоамортизированных</w:t>
      </w:r>
      <w:proofErr w:type="spellEnd"/>
      <w:r>
        <w:t xml:space="preserve"> ОС.</w:t>
      </w:r>
    </w:p>
    <w:p w14:paraId="6C29F822" w14:textId="77777777" w:rsidR="00351AA8" w:rsidRDefault="00351AA8">
      <w:pPr>
        <w:pStyle w:val="ConsPlusNormal"/>
        <w:spacing w:before="200" w:line="200" w:lineRule="auto"/>
        <w:jc w:val="both"/>
      </w:pPr>
      <w:r>
        <w:rPr>
          <w:b/>
        </w:rPr>
        <w:t>В случае хищения или гибели объекта ОС</w:t>
      </w:r>
      <w:r>
        <w:t xml:space="preserve"> спишите его с учета на основании документов, оформленных по результатам инвентаризации, приказа руководителя и (или) акта о списании.</w:t>
      </w:r>
    </w:p>
    <w:p w14:paraId="7E58B11A" w14:textId="77777777" w:rsidR="00351AA8" w:rsidRDefault="00351AA8">
      <w:pPr>
        <w:pStyle w:val="ConsPlusNormal"/>
        <w:spacing w:line="200" w:lineRule="auto"/>
        <w:jc w:val="both"/>
      </w:pPr>
    </w:p>
    <w:p w14:paraId="2B8F350C" w14:textId="77777777" w:rsidR="00351AA8" w:rsidRDefault="00351AA8">
      <w:pPr>
        <w:pStyle w:val="ConsPlusNormal"/>
        <w:spacing w:line="200" w:lineRule="auto"/>
        <w:jc w:val="both"/>
      </w:pPr>
      <w:r>
        <w:t>Применяемые формы первичных документов закрепите в учетной политике (</w:t>
      </w:r>
      <w:hyperlink r:id="rId591">
        <w:r>
          <w:rPr>
            <w:color w:val="0000FF"/>
          </w:rPr>
          <w:t>ч. 4 ст. 9</w:t>
        </w:r>
      </w:hyperlink>
      <w:r>
        <w:t xml:space="preserve"> Закона о бухгалтерском учете, </w:t>
      </w:r>
      <w:hyperlink r:id="rId592">
        <w:r>
          <w:rPr>
            <w:color w:val="0000FF"/>
          </w:rPr>
          <w:t>п. 4</w:t>
        </w:r>
      </w:hyperlink>
      <w:r>
        <w:t xml:space="preserve"> ПБУ 1/2008 "Учетная политика организации").</w:t>
      </w:r>
    </w:p>
    <w:p w14:paraId="2FF2D7EA" w14:textId="77777777" w:rsidR="00351AA8" w:rsidRDefault="00351AA8">
      <w:pPr>
        <w:pStyle w:val="ConsPlusNormal"/>
        <w:spacing w:line="200" w:lineRule="auto"/>
        <w:jc w:val="both"/>
      </w:pPr>
    </w:p>
    <w:p w14:paraId="1251FB96" w14:textId="77777777" w:rsidR="00351AA8" w:rsidRDefault="00351AA8">
      <w:pPr>
        <w:pStyle w:val="ConsPlusNormal"/>
        <w:spacing w:line="200" w:lineRule="auto"/>
        <w:outlineLvl w:val="0"/>
      </w:pPr>
      <w:r>
        <w:rPr>
          <w:b/>
          <w:sz w:val="30"/>
        </w:rPr>
        <w:t>3. Как отражать в бухгалтерском учете выбытие и списание основных средств</w:t>
      </w:r>
    </w:p>
    <w:p w14:paraId="6E2D5938" w14:textId="77777777" w:rsidR="00351AA8" w:rsidRDefault="00351AA8">
      <w:pPr>
        <w:pStyle w:val="ConsPlusNormal"/>
        <w:spacing w:before="200" w:line="200" w:lineRule="auto"/>
        <w:jc w:val="both"/>
      </w:pPr>
      <w:r>
        <w:rPr>
          <w:b/>
        </w:rPr>
        <w:t>Списание неиспользуемых, пришедших в негодность, морально и физически изношенных или выбывающих ОС в бухгалтерском учете</w:t>
      </w:r>
      <w:r>
        <w:t xml:space="preserve"> отражайте одинаково.</w:t>
      </w:r>
    </w:p>
    <w:p w14:paraId="5CC4AE3B" w14:textId="77777777" w:rsidR="00351AA8" w:rsidRDefault="00351AA8">
      <w:pPr>
        <w:pStyle w:val="ConsPlusNormal"/>
        <w:spacing w:before="200" w:line="200" w:lineRule="auto"/>
        <w:jc w:val="both"/>
      </w:pPr>
      <w:r>
        <w:t xml:space="preserve">Независимо от </w:t>
      </w:r>
      <w:hyperlink w:anchor="P12">
        <w:r>
          <w:rPr>
            <w:color w:val="0000FF"/>
          </w:rPr>
          <w:t>причины списания</w:t>
        </w:r>
      </w:hyperlink>
      <w:r>
        <w:t xml:space="preserve"> сделайте следующее:</w:t>
      </w:r>
    </w:p>
    <w:p w14:paraId="005CF510" w14:textId="77777777" w:rsidR="00351AA8" w:rsidRDefault="0022702C">
      <w:pPr>
        <w:pStyle w:val="ConsPlusNormal"/>
        <w:numPr>
          <w:ilvl w:val="0"/>
          <w:numId w:val="62"/>
        </w:numPr>
        <w:spacing w:before="200" w:line="200" w:lineRule="auto"/>
        <w:jc w:val="both"/>
      </w:pPr>
      <w:hyperlink w:anchor="P89">
        <w:r w:rsidR="00351AA8">
          <w:rPr>
            <w:color w:val="0000FF"/>
          </w:rPr>
          <w:t>начислите амортизацию по списываемому ОС</w:t>
        </w:r>
      </w:hyperlink>
      <w:r w:rsidR="00351AA8">
        <w:t>;</w:t>
      </w:r>
    </w:p>
    <w:p w14:paraId="0932224F" w14:textId="77777777" w:rsidR="00351AA8" w:rsidRDefault="0022702C">
      <w:pPr>
        <w:pStyle w:val="ConsPlusNormal"/>
        <w:numPr>
          <w:ilvl w:val="0"/>
          <w:numId w:val="62"/>
        </w:numPr>
        <w:spacing w:before="200" w:line="200" w:lineRule="auto"/>
        <w:jc w:val="both"/>
      </w:pPr>
      <w:hyperlink w:anchor="P94">
        <w:r w:rsidR="00351AA8">
          <w:rPr>
            <w:color w:val="0000FF"/>
          </w:rPr>
          <w:t>сформируйте балансовую стоимость ОС</w:t>
        </w:r>
      </w:hyperlink>
      <w:r w:rsidR="00351AA8">
        <w:t>;</w:t>
      </w:r>
    </w:p>
    <w:p w14:paraId="635AECB7" w14:textId="77777777" w:rsidR="00351AA8" w:rsidRDefault="0022702C">
      <w:pPr>
        <w:pStyle w:val="ConsPlusNormal"/>
        <w:numPr>
          <w:ilvl w:val="0"/>
          <w:numId w:val="62"/>
        </w:numPr>
        <w:spacing w:before="200" w:line="200" w:lineRule="auto"/>
        <w:jc w:val="both"/>
      </w:pPr>
      <w:hyperlink w:anchor="P125">
        <w:r w:rsidR="00351AA8">
          <w:rPr>
            <w:color w:val="0000FF"/>
          </w:rPr>
          <w:t>спишите балансовую стоимость ОС</w:t>
        </w:r>
      </w:hyperlink>
      <w:r w:rsidR="00351AA8">
        <w:t>;</w:t>
      </w:r>
    </w:p>
    <w:p w14:paraId="323823A8" w14:textId="77777777" w:rsidR="00351AA8" w:rsidRDefault="0022702C">
      <w:pPr>
        <w:pStyle w:val="ConsPlusNormal"/>
        <w:numPr>
          <w:ilvl w:val="0"/>
          <w:numId w:val="62"/>
        </w:numPr>
        <w:spacing w:before="200" w:line="200" w:lineRule="auto"/>
        <w:jc w:val="both"/>
      </w:pPr>
      <w:hyperlink w:anchor="P160">
        <w:r w:rsidR="00351AA8">
          <w:rPr>
            <w:color w:val="0000FF"/>
          </w:rPr>
          <w:t>спишите накопленную дооценку</w:t>
        </w:r>
      </w:hyperlink>
      <w:r w:rsidR="00351AA8">
        <w:t xml:space="preserve"> по объекту ОС.</w:t>
      </w:r>
    </w:p>
    <w:p w14:paraId="2EBC9FE6" w14:textId="77777777" w:rsidR="00351AA8" w:rsidRDefault="00351AA8">
      <w:pPr>
        <w:pStyle w:val="ConsPlusNormal"/>
        <w:spacing w:line="200" w:lineRule="auto"/>
        <w:jc w:val="both"/>
      </w:pPr>
    </w:p>
    <w:p w14:paraId="154F196B" w14:textId="77777777" w:rsidR="00351AA8" w:rsidRDefault="00351AA8">
      <w:pPr>
        <w:pStyle w:val="ConsPlusNormal"/>
        <w:spacing w:line="200" w:lineRule="auto"/>
        <w:outlineLvl w:val="1"/>
      </w:pPr>
      <w:bookmarkStart w:id="78" w:name="P89"/>
      <w:bookmarkEnd w:id="78"/>
      <w:r>
        <w:rPr>
          <w:b/>
          <w:sz w:val="24"/>
        </w:rPr>
        <w:t>3.1. Как начислить амортизацию по выбывающему ОС</w:t>
      </w:r>
    </w:p>
    <w:p w14:paraId="168ECFB4" w14:textId="77777777" w:rsidR="00351AA8" w:rsidRDefault="00351AA8">
      <w:pPr>
        <w:pStyle w:val="ConsPlusNormal"/>
        <w:spacing w:before="200" w:line="200" w:lineRule="auto"/>
        <w:jc w:val="both"/>
      </w:pPr>
      <w:r>
        <w:t>Начислите амортизацию за последний период использования ОС до даты его списания с бухгалтерского учета, то есть вплоть до момента, когда он фактически передан иному лицу либо его использование прекращено без перспектив возобновления в будущем.</w:t>
      </w:r>
    </w:p>
    <w:p w14:paraId="7FC2D7D8" w14:textId="77777777" w:rsidR="00351AA8" w:rsidRDefault="00351AA8">
      <w:pPr>
        <w:pStyle w:val="ConsPlusNormal"/>
        <w:spacing w:before="200" w:line="200" w:lineRule="auto"/>
        <w:jc w:val="both"/>
      </w:pPr>
      <w:r>
        <w:t>Если вы начисляли амортизацию ежемесячно с первого числа месяца, следующего за месяцем признания ОС в бухгалтерском учете, то к моменту списания ОС начислите амортизацию за весь последний календарный месяц использования.</w:t>
      </w:r>
    </w:p>
    <w:p w14:paraId="70DF8728" w14:textId="77777777" w:rsidR="00351AA8" w:rsidRDefault="00351AA8">
      <w:pPr>
        <w:pStyle w:val="ConsPlusNormal"/>
        <w:spacing w:before="200" w:line="200" w:lineRule="auto"/>
        <w:jc w:val="both"/>
      </w:pPr>
      <w:r>
        <w:t xml:space="preserve">Это следует из </w:t>
      </w:r>
      <w:hyperlink r:id="rId593">
        <w:proofErr w:type="spellStart"/>
        <w:r>
          <w:rPr>
            <w:color w:val="0000FF"/>
          </w:rPr>
          <w:t>пп</w:t>
        </w:r>
        <w:proofErr w:type="spellEnd"/>
        <w:r>
          <w:rPr>
            <w:color w:val="0000FF"/>
          </w:rPr>
          <w:t>. "б" п. 33</w:t>
        </w:r>
      </w:hyperlink>
      <w:r>
        <w:t xml:space="preserve">, </w:t>
      </w:r>
      <w:hyperlink r:id="rId594">
        <w:r>
          <w:rPr>
            <w:color w:val="0000FF"/>
          </w:rPr>
          <w:t>п. п. 40</w:t>
        </w:r>
      </w:hyperlink>
      <w:r>
        <w:t xml:space="preserve">, </w:t>
      </w:r>
      <w:hyperlink r:id="rId595">
        <w:r>
          <w:rPr>
            <w:color w:val="0000FF"/>
          </w:rPr>
          <w:t>41</w:t>
        </w:r>
      </w:hyperlink>
      <w:r>
        <w:t xml:space="preserve"> ФСБУ 6/2020.</w:t>
      </w:r>
    </w:p>
    <w:p w14:paraId="4A50F5F4" w14:textId="77777777" w:rsidR="00351AA8" w:rsidRDefault="00351AA8">
      <w:pPr>
        <w:pStyle w:val="ConsPlusNormal"/>
        <w:spacing w:line="200" w:lineRule="auto"/>
        <w:jc w:val="both"/>
      </w:pPr>
    </w:p>
    <w:p w14:paraId="1EF86530" w14:textId="77777777" w:rsidR="00351AA8" w:rsidRDefault="00351AA8">
      <w:pPr>
        <w:pStyle w:val="ConsPlusNormal"/>
        <w:spacing w:line="200" w:lineRule="auto"/>
        <w:outlineLvl w:val="1"/>
      </w:pPr>
      <w:bookmarkStart w:id="79" w:name="P94"/>
      <w:bookmarkEnd w:id="79"/>
      <w:r>
        <w:rPr>
          <w:b/>
          <w:sz w:val="24"/>
        </w:rPr>
        <w:t>3.2. Как сформировать балансовую стоимость ОС</w:t>
      </w:r>
    </w:p>
    <w:p w14:paraId="3A4EAA38" w14:textId="77777777" w:rsidR="00351AA8" w:rsidRDefault="00351AA8">
      <w:pPr>
        <w:pStyle w:val="ConsPlusNormal"/>
        <w:spacing w:before="200" w:line="200" w:lineRule="auto"/>
        <w:jc w:val="both"/>
      </w:pPr>
      <w:r>
        <w:rPr>
          <w:b/>
        </w:rPr>
        <w:t xml:space="preserve">Балансовая стоимость ОС </w:t>
      </w:r>
      <w:proofErr w:type="gramStart"/>
      <w:r>
        <w:rPr>
          <w:b/>
        </w:rPr>
        <w:t>- это</w:t>
      </w:r>
      <w:proofErr w:type="gramEnd"/>
      <w:r>
        <w:t xml:space="preserve"> его первоначальная стоимость за вычетом накопленной амортизации и обесценения. По этой стоимости ОС показывают в </w:t>
      </w:r>
      <w:hyperlink r:id="rId596">
        <w:r>
          <w:rPr>
            <w:color w:val="0000FF"/>
          </w:rPr>
          <w:t>бухгалтерском балансе</w:t>
        </w:r>
      </w:hyperlink>
      <w:r>
        <w:t xml:space="preserve"> (</w:t>
      </w:r>
      <w:hyperlink r:id="rId597">
        <w:r>
          <w:rPr>
            <w:color w:val="0000FF"/>
          </w:rPr>
          <w:t>п. 25</w:t>
        </w:r>
      </w:hyperlink>
      <w:r>
        <w:t xml:space="preserve"> ФСБУ 6/2020). Балансовая стоимость ОС учитывает результаты его переоценок, если они были.</w:t>
      </w:r>
    </w:p>
    <w:p w14:paraId="76E500A1" w14:textId="77777777" w:rsidR="00351AA8" w:rsidRDefault="00351AA8">
      <w:pPr>
        <w:pStyle w:val="ConsPlusNormal"/>
        <w:spacing w:before="200" w:line="200" w:lineRule="auto"/>
        <w:jc w:val="both"/>
      </w:pPr>
      <w:r>
        <w:rPr>
          <w:b/>
        </w:rPr>
        <w:t>Для определения балансовой стоимости ОС</w:t>
      </w:r>
      <w:r>
        <w:t xml:space="preserve"> при его списании суммы накопленной амортизации и обесценения (при наличии) надо отнести в уменьшение его первоначальной (переоцененной) стоимости (</w:t>
      </w:r>
      <w:hyperlink r:id="rId598">
        <w:r>
          <w:rPr>
            <w:color w:val="0000FF"/>
          </w:rPr>
          <w:t>п. 42</w:t>
        </w:r>
      </w:hyperlink>
      <w:r>
        <w:t xml:space="preserve"> ФСБУ 6/2020).</w:t>
      </w:r>
    </w:p>
    <w:p w14:paraId="4A561BF8" w14:textId="77777777" w:rsidR="00351AA8" w:rsidRDefault="00351AA8">
      <w:pPr>
        <w:pStyle w:val="ConsPlusNormal"/>
        <w:spacing w:line="200" w:lineRule="auto"/>
        <w:jc w:val="both"/>
      </w:pPr>
    </w:p>
    <w:p w14:paraId="647BE01E" w14:textId="77777777" w:rsidR="00351AA8" w:rsidRDefault="00351AA8">
      <w:pPr>
        <w:pStyle w:val="ConsPlusNormal"/>
        <w:spacing w:line="200" w:lineRule="auto"/>
        <w:jc w:val="both"/>
      </w:pPr>
      <w:r>
        <w:rPr>
          <w:noProof/>
          <w:position w:val="-43"/>
        </w:rPr>
        <w:drawing>
          <wp:inline distT="0" distB="0" distL="0" distR="0" wp14:anchorId="3F36167E" wp14:editId="1909BCB0">
            <wp:extent cx="5033010" cy="67373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5033010" cy="673735"/>
                    </a:xfrm>
                    <a:prstGeom prst="rect">
                      <a:avLst/>
                    </a:prstGeom>
                    <a:noFill/>
                    <a:ln>
                      <a:noFill/>
                    </a:ln>
                  </pic:spPr>
                </pic:pic>
              </a:graphicData>
            </a:graphic>
          </wp:inline>
        </w:drawing>
      </w:r>
    </w:p>
    <w:p w14:paraId="7F51D5BB" w14:textId="77777777" w:rsidR="00351AA8" w:rsidRDefault="00351AA8">
      <w:pPr>
        <w:pStyle w:val="ConsPlusNormal"/>
        <w:spacing w:line="200" w:lineRule="auto"/>
        <w:jc w:val="both"/>
      </w:pPr>
    </w:p>
    <w:p w14:paraId="01816A49" w14:textId="77777777" w:rsidR="00351AA8" w:rsidRDefault="00351AA8">
      <w:pPr>
        <w:pStyle w:val="ConsPlusNormal"/>
        <w:spacing w:line="200" w:lineRule="auto"/>
        <w:jc w:val="both"/>
      </w:pPr>
      <w:r>
        <w:t>На счетах бухгалтерского учета сформировать балансовую стоимость можно так.</w:t>
      </w:r>
    </w:p>
    <w:p w14:paraId="5CD73607" w14:textId="77777777" w:rsidR="00351AA8" w:rsidRDefault="00351AA8">
      <w:pPr>
        <w:pStyle w:val="ConsPlusNormal"/>
        <w:spacing w:before="200" w:line="200" w:lineRule="auto"/>
        <w:jc w:val="both"/>
      </w:pPr>
      <w:r>
        <w:rPr>
          <w:b/>
        </w:rPr>
        <w:t xml:space="preserve">Сначала открыть отдельный </w:t>
      </w:r>
      <w:hyperlink r:id="rId600">
        <w:r>
          <w:rPr>
            <w:b/>
            <w:color w:val="0000FF"/>
          </w:rPr>
          <w:t>субсчет</w:t>
        </w:r>
      </w:hyperlink>
      <w:r>
        <w:rPr>
          <w:b/>
        </w:rPr>
        <w:t xml:space="preserve"> "Выбытие основных средств", например субсчет 01-9,</w:t>
      </w:r>
      <w:r>
        <w:t xml:space="preserve"> на </w:t>
      </w:r>
      <w:hyperlink r:id="rId601">
        <w:r>
          <w:rPr>
            <w:color w:val="0000FF"/>
          </w:rPr>
          <w:t>счете 01</w:t>
        </w:r>
      </w:hyperlink>
      <w:r>
        <w:t xml:space="preserve"> "Основные средства". Для списания ОС, учитываемых на </w:t>
      </w:r>
      <w:hyperlink r:id="rId602">
        <w:r>
          <w:rPr>
            <w:color w:val="0000FF"/>
          </w:rPr>
          <w:t>счете 03</w:t>
        </w:r>
      </w:hyperlink>
      <w:r>
        <w:t xml:space="preserve"> "Доходные вложения в материальные ценности", можно открыть аналогичный </w:t>
      </w:r>
      <w:hyperlink r:id="rId603">
        <w:r>
          <w:rPr>
            <w:color w:val="0000FF"/>
          </w:rPr>
          <w:t>субсчет</w:t>
        </w:r>
      </w:hyperlink>
      <w:r>
        <w:t xml:space="preserve"> "Выбытие материальных ценностей".</w:t>
      </w:r>
    </w:p>
    <w:p w14:paraId="47409DA2" w14:textId="77777777" w:rsidR="00351AA8" w:rsidRDefault="00351AA8">
      <w:pPr>
        <w:pStyle w:val="ConsPlusNormal"/>
        <w:spacing w:before="200" w:line="200" w:lineRule="auto"/>
        <w:jc w:val="both"/>
      </w:pPr>
      <w:r>
        <w:t xml:space="preserve">Затем в дебет этого субсчета </w:t>
      </w:r>
      <w:r>
        <w:rPr>
          <w:b/>
        </w:rPr>
        <w:t>перенесите первоначальную (переоцененную) стоимость</w:t>
      </w:r>
      <w:r>
        <w:t xml:space="preserve"> списываемого объекта ОС.</w:t>
      </w:r>
    </w:p>
    <w:p w14:paraId="14EC3528" w14:textId="77777777" w:rsidR="00351AA8" w:rsidRDefault="00351AA8">
      <w:pPr>
        <w:pStyle w:val="ConsPlusNormal"/>
        <w:spacing w:before="200" w:line="200" w:lineRule="auto"/>
        <w:jc w:val="both"/>
      </w:pPr>
      <w:r>
        <w:rPr>
          <w:b/>
        </w:rPr>
        <w:lastRenderedPageBreak/>
        <w:t>Спишите сумму накопленной амортизации</w:t>
      </w:r>
      <w:r>
        <w:t xml:space="preserve">, а при наличии и сумму накопленного обесценения объекта ОС со </w:t>
      </w:r>
      <w:hyperlink r:id="rId604">
        <w:r>
          <w:rPr>
            <w:color w:val="0000FF"/>
          </w:rPr>
          <w:t>счета 02</w:t>
        </w:r>
      </w:hyperlink>
      <w:r>
        <w:t xml:space="preserve"> "Амортизация основных средств" в кредит этого субсчета.</w:t>
      </w:r>
    </w:p>
    <w:p w14:paraId="44C00930" w14:textId="77777777" w:rsidR="00351AA8" w:rsidRDefault="00351AA8">
      <w:pPr>
        <w:pStyle w:val="ConsPlusNormal"/>
        <w:spacing w:before="200" w:line="200" w:lineRule="auto"/>
        <w:jc w:val="both"/>
      </w:pPr>
      <w:r>
        <w:t>Сделайте бухгалтерские записи:</w:t>
      </w:r>
    </w:p>
    <w:p w14:paraId="162D3F1F" w14:textId="77777777" w:rsidR="00351AA8" w:rsidRDefault="00351AA8">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1"/>
        <w:gridCol w:w="1701"/>
      </w:tblGrid>
      <w:tr w:rsidR="00351AA8" w14:paraId="5D1EC229" w14:textId="77777777">
        <w:tc>
          <w:tcPr>
            <w:tcW w:w="5669" w:type="dxa"/>
          </w:tcPr>
          <w:p w14:paraId="60DB4314" w14:textId="77777777" w:rsidR="00351AA8" w:rsidRDefault="00351AA8">
            <w:pPr>
              <w:pStyle w:val="ConsPlusNormal"/>
              <w:spacing w:line="200" w:lineRule="auto"/>
              <w:jc w:val="center"/>
            </w:pPr>
            <w:r>
              <w:t>Содержание операции</w:t>
            </w:r>
          </w:p>
        </w:tc>
        <w:tc>
          <w:tcPr>
            <w:tcW w:w="1701" w:type="dxa"/>
          </w:tcPr>
          <w:p w14:paraId="56A946A8" w14:textId="77777777" w:rsidR="00351AA8" w:rsidRDefault="00351AA8">
            <w:pPr>
              <w:pStyle w:val="ConsPlusNormal"/>
              <w:spacing w:line="200" w:lineRule="auto"/>
              <w:jc w:val="center"/>
            </w:pPr>
            <w:r>
              <w:t>Дебет</w:t>
            </w:r>
          </w:p>
        </w:tc>
        <w:tc>
          <w:tcPr>
            <w:tcW w:w="1701" w:type="dxa"/>
          </w:tcPr>
          <w:p w14:paraId="3708868E" w14:textId="77777777" w:rsidR="00351AA8" w:rsidRDefault="00351AA8">
            <w:pPr>
              <w:pStyle w:val="ConsPlusNormal"/>
              <w:spacing w:line="200" w:lineRule="auto"/>
              <w:jc w:val="center"/>
            </w:pPr>
            <w:r>
              <w:t>Кредит</w:t>
            </w:r>
          </w:p>
        </w:tc>
      </w:tr>
      <w:tr w:rsidR="00351AA8" w14:paraId="38B546A7" w14:textId="77777777">
        <w:tc>
          <w:tcPr>
            <w:tcW w:w="5669" w:type="dxa"/>
          </w:tcPr>
          <w:p w14:paraId="000B912A" w14:textId="77777777" w:rsidR="00351AA8" w:rsidRDefault="00351AA8">
            <w:pPr>
              <w:pStyle w:val="ConsPlusNormal"/>
              <w:spacing w:line="200" w:lineRule="auto"/>
            </w:pPr>
            <w:r>
              <w:t>Списана первоначальная (переоцененная) стоимость объекта ОС</w:t>
            </w:r>
          </w:p>
        </w:tc>
        <w:tc>
          <w:tcPr>
            <w:tcW w:w="1701" w:type="dxa"/>
          </w:tcPr>
          <w:p w14:paraId="56CCABCF" w14:textId="77777777" w:rsidR="00351AA8" w:rsidRDefault="0022702C">
            <w:pPr>
              <w:pStyle w:val="ConsPlusNormal"/>
              <w:spacing w:line="200" w:lineRule="auto"/>
              <w:jc w:val="center"/>
            </w:pPr>
            <w:hyperlink r:id="rId605">
              <w:r w:rsidR="00351AA8">
                <w:rPr>
                  <w:color w:val="0000FF"/>
                </w:rPr>
                <w:t>01-выбытие</w:t>
              </w:r>
            </w:hyperlink>
          </w:p>
          <w:p w14:paraId="04E7FCD8" w14:textId="77777777" w:rsidR="00351AA8" w:rsidRDefault="0022702C">
            <w:pPr>
              <w:pStyle w:val="ConsPlusNormal"/>
              <w:spacing w:line="200" w:lineRule="auto"/>
              <w:jc w:val="center"/>
            </w:pPr>
            <w:hyperlink r:id="rId606">
              <w:r w:rsidR="00351AA8">
                <w:rPr>
                  <w:color w:val="0000FF"/>
                </w:rPr>
                <w:t>(03-выбытие)</w:t>
              </w:r>
            </w:hyperlink>
          </w:p>
        </w:tc>
        <w:tc>
          <w:tcPr>
            <w:tcW w:w="1701" w:type="dxa"/>
          </w:tcPr>
          <w:p w14:paraId="52DBA703" w14:textId="77777777" w:rsidR="00351AA8" w:rsidRDefault="0022702C">
            <w:pPr>
              <w:pStyle w:val="ConsPlusNormal"/>
              <w:spacing w:line="200" w:lineRule="auto"/>
              <w:jc w:val="center"/>
            </w:pPr>
            <w:hyperlink r:id="rId607">
              <w:r w:rsidR="00351AA8">
                <w:rPr>
                  <w:color w:val="0000FF"/>
                </w:rPr>
                <w:t>01-первоначальная стоимость</w:t>
              </w:r>
            </w:hyperlink>
          </w:p>
          <w:p w14:paraId="4FA2EEF0" w14:textId="77777777" w:rsidR="00351AA8" w:rsidRDefault="0022702C">
            <w:pPr>
              <w:pStyle w:val="ConsPlusNormal"/>
              <w:spacing w:line="200" w:lineRule="auto"/>
              <w:jc w:val="center"/>
            </w:pPr>
            <w:hyperlink r:id="rId608">
              <w:r w:rsidR="00351AA8">
                <w:rPr>
                  <w:color w:val="0000FF"/>
                </w:rPr>
                <w:t>(03-первоначальная стоимость)</w:t>
              </w:r>
            </w:hyperlink>
          </w:p>
        </w:tc>
      </w:tr>
      <w:tr w:rsidR="00351AA8" w14:paraId="211A8BF5" w14:textId="77777777">
        <w:tc>
          <w:tcPr>
            <w:tcW w:w="5669" w:type="dxa"/>
          </w:tcPr>
          <w:p w14:paraId="1D6449DD" w14:textId="77777777" w:rsidR="00351AA8" w:rsidRDefault="00351AA8">
            <w:pPr>
              <w:pStyle w:val="ConsPlusNormal"/>
              <w:spacing w:line="200" w:lineRule="auto"/>
            </w:pPr>
            <w:r>
              <w:t>Списана накопленная амортизация по объекту ОС</w:t>
            </w:r>
          </w:p>
        </w:tc>
        <w:tc>
          <w:tcPr>
            <w:tcW w:w="1701" w:type="dxa"/>
          </w:tcPr>
          <w:p w14:paraId="2B726AEB" w14:textId="77777777" w:rsidR="00351AA8" w:rsidRDefault="0022702C">
            <w:pPr>
              <w:pStyle w:val="ConsPlusNormal"/>
              <w:spacing w:line="200" w:lineRule="auto"/>
              <w:jc w:val="center"/>
            </w:pPr>
            <w:hyperlink r:id="rId609">
              <w:r w:rsidR="00351AA8">
                <w:rPr>
                  <w:color w:val="0000FF"/>
                </w:rPr>
                <w:t>02-амортизация</w:t>
              </w:r>
            </w:hyperlink>
          </w:p>
        </w:tc>
        <w:tc>
          <w:tcPr>
            <w:tcW w:w="1701" w:type="dxa"/>
          </w:tcPr>
          <w:p w14:paraId="5F7C85B9" w14:textId="77777777" w:rsidR="00351AA8" w:rsidRDefault="0022702C">
            <w:pPr>
              <w:pStyle w:val="ConsPlusNormal"/>
              <w:spacing w:line="200" w:lineRule="auto"/>
              <w:jc w:val="center"/>
            </w:pPr>
            <w:hyperlink r:id="rId610">
              <w:r w:rsidR="00351AA8">
                <w:rPr>
                  <w:color w:val="0000FF"/>
                </w:rPr>
                <w:t>01-выбытие</w:t>
              </w:r>
            </w:hyperlink>
          </w:p>
          <w:p w14:paraId="4722E791" w14:textId="77777777" w:rsidR="00351AA8" w:rsidRDefault="0022702C">
            <w:pPr>
              <w:pStyle w:val="ConsPlusNormal"/>
              <w:spacing w:line="200" w:lineRule="auto"/>
              <w:jc w:val="center"/>
            </w:pPr>
            <w:hyperlink r:id="rId611">
              <w:r w:rsidR="00351AA8">
                <w:rPr>
                  <w:color w:val="0000FF"/>
                </w:rPr>
                <w:t>(03-выбытие)</w:t>
              </w:r>
            </w:hyperlink>
          </w:p>
        </w:tc>
      </w:tr>
      <w:tr w:rsidR="00351AA8" w14:paraId="1A9054AE" w14:textId="77777777">
        <w:tc>
          <w:tcPr>
            <w:tcW w:w="5669" w:type="dxa"/>
          </w:tcPr>
          <w:p w14:paraId="1277E729" w14:textId="77777777" w:rsidR="00351AA8" w:rsidRDefault="00351AA8">
            <w:pPr>
              <w:pStyle w:val="ConsPlusNormal"/>
              <w:spacing w:line="200" w:lineRule="auto"/>
            </w:pPr>
            <w:r>
              <w:t>Списано обесценение по объекту ОС</w:t>
            </w:r>
          </w:p>
        </w:tc>
        <w:tc>
          <w:tcPr>
            <w:tcW w:w="1701" w:type="dxa"/>
          </w:tcPr>
          <w:p w14:paraId="1CEBC95E" w14:textId="77777777" w:rsidR="00351AA8" w:rsidRDefault="0022702C">
            <w:pPr>
              <w:pStyle w:val="ConsPlusNormal"/>
              <w:spacing w:line="200" w:lineRule="auto"/>
              <w:jc w:val="center"/>
            </w:pPr>
            <w:hyperlink r:id="rId612">
              <w:r w:rsidR="00351AA8">
                <w:rPr>
                  <w:color w:val="0000FF"/>
                </w:rPr>
                <w:t>02-обесценение</w:t>
              </w:r>
            </w:hyperlink>
          </w:p>
        </w:tc>
        <w:tc>
          <w:tcPr>
            <w:tcW w:w="1701" w:type="dxa"/>
          </w:tcPr>
          <w:p w14:paraId="1C98DAD7" w14:textId="77777777" w:rsidR="00351AA8" w:rsidRDefault="0022702C">
            <w:pPr>
              <w:pStyle w:val="ConsPlusNormal"/>
              <w:spacing w:line="200" w:lineRule="auto"/>
              <w:jc w:val="center"/>
            </w:pPr>
            <w:hyperlink r:id="rId613">
              <w:r w:rsidR="00351AA8">
                <w:rPr>
                  <w:color w:val="0000FF"/>
                </w:rPr>
                <w:t>01-выбытие</w:t>
              </w:r>
            </w:hyperlink>
          </w:p>
          <w:p w14:paraId="2F102CB8" w14:textId="77777777" w:rsidR="00351AA8" w:rsidRDefault="0022702C">
            <w:pPr>
              <w:pStyle w:val="ConsPlusNormal"/>
              <w:spacing w:line="200" w:lineRule="auto"/>
              <w:jc w:val="center"/>
            </w:pPr>
            <w:hyperlink r:id="rId614">
              <w:r w:rsidR="00351AA8">
                <w:rPr>
                  <w:color w:val="0000FF"/>
                </w:rPr>
                <w:t>(03-выбытие)</w:t>
              </w:r>
            </w:hyperlink>
          </w:p>
        </w:tc>
      </w:tr>
    </w:tbl>
    <w:p w14:paraId="2E0D55C7" w14:textId="77777777" w:rsidR="00351AA8" w:rsidRDefault="00351AA8">
      <w:pPr>
        <w:pStyle w:val="ConsPlusNormal"/>
        <w:spacing w:line="200" w:lineRule="auto"/>
        <w:jc w:val="both"/>
      </w:pPr>
    </w:p>
    <w:p w14:paraId="50A08078" w14:textId="77777777" w:rsidR="00351AA8" w:rsidRDefault="00351AA8">
      <w:pPr>
        <w:pStyle w:val="ConsPlusNormal"/>
        <w:spacing w:line="200" w:lineRule="auto"/>
        <w:jc w:val="both"/>
      </w:pPr>
      <w:r>
        <w:rPr>
          <w:b/>
        </w:rPr>
        <w:t>Понятие балансовой стоимости ОС по сути тождественно понятию остаточной стоимости</w:t>
      </w:r>
      <w:r>
        <w:t xml:space="preserve">, которое использовалось в бухгалтерском учете до принятия </w:t>
      </w:r>
      <w:hyperlink r:id="rId615">
        <w:r>
          <w:rPr>
            <w:color w:val="0000FF"/>
          </w:rPr>
          <w:t>ФСБУ 6/2020</w:t>
        </w:r>
      </w:hyperlink>
      <w:r>
        <w:t>. В отличие от остаточной стоимости в определении балансовой стоимости учитывается обесценение ОС (</w:t>
      </w:r>
      <w:hyperlink r:id="rId616">
        <w:r>
          <w:rPr>
            <w:color w:val="0000FF"/>
          </w:rPr>
          <w:t>п. п. 25</w:t>
        </w:r>
      </w:hyperlink>
      <w:r>
        <w:t xml:space="preserve">, </w:t>
      </w:r>
      <w:hyperlink r:id="rId617">
        <w:r>
          <w:rPr>
            <w:color w:val="0000FF"/>
          </w:rPr>
          <w:t>38</w:t>
        </w:r>
      </w:hyperlink>
      <w:r>
        <w:t xml:space="preserve"> ФСБУ 6/2020).</w:t>
      </w:r>
    </w:p>
    <w:p w14:paraId="386D58E1" w14:textId="77777777" w:rsidR="00351AA8" w:rsidRDefault="00351AA8">
      <w:pPr>
        <w:pStyle w:val="ConsPlusNormal"/>
        <w:spacing w:line="200" w:lineRule="auto"/>
        <w:jc w:val="both"/>
      </w:pPr>
    </w:p>
    <w:p w14:paraId="55F78F0C" w14:textId="77777777" w:rsidR="00351AA8" w:rsidRDefault="00351AA8">
      <w:pPr>
        <w:pStyle w:val="ConsPlusNormal"/>
        <w:spacing w:line="200" w:lineRule="auto"/>
        <w:outlineLvl w:val="1"/>
      </w:pPr>
      <w:bookmarkStart w:id="80" w:name="P125"/>
      <w:bookmarkEnd w:id="80"/>
      <w:r>
        <w:rPr>
          <w:b/>
          <w:sz w:val="24"/>
        </w:rPr>
        <w:t>3.3. Как списать балансовую стоимость объекта ОС</w:t>
      </w:r>
    </w:p>
    <w:p w14:paraId="15379B00" w14:textId="77777777" w:rsidR="00351AA8" w:rsidRDefault="00351AA8">
      <w:pPr>
        <w:pStyle w:val="ConsPlusNormal"/>
        <w:spacing w:before="200" w:line="200" w:lineRule="auto"/>
        <w:jc w:val="both"/>
      </w:pPr>
      <w:r>
        <w:rPr>
          <w:b/>
        </w:rPr>
        <w:t>Балансовую стоимость объекта ОС спишите</w:t>
      </w:r>
      <w:r>
        <w:t xml:space="preserve"> в прочие расходы, если не ожидаете никаких поступлений от выбытия ОС. Например, при безвозмездной передаче, хищении ОС и т.п.</w:t>
      </w:r>
    </w:p>
    <w:p w14:paraId="46DF3665" w14:textId="77777777" w:rsidR="00351AA8" w:rsidRDefault="00351AA8">
      <w:pPr>
        <w:pStyle w:val="ConsPlusNormal"/>
        <w:spacing w:line="200" w:lineRule="auto"/>
        <w:jc w:val="both"/>
      </w:pPr>
    </w:p>
    <w:p w14:paraId="7C3690A3" w14:textId="77777777" w:rsidR="00351AA8" w:rsidRDefault="00351AA8">
      <w:pPr>
        <w:pStyle w:val="ConsPlusNormal"/>
        <w:spacing w:line="200" w:lineRule="auto"/>
        <w:jc w:val="both"/>
      </w:pPr>
      <w:r>
        <w:t>Если вы планируете получить в процессе ликвидации ОС материальные ценности, то уменьшите балансовую стоимость списываемого ОС на стоимость ожидаемых к получению материальных ценностей. А затем спишите оставшуюся сумму в прочие расходы.</w:t>
      </w:r>
    </w:p>
    <w:p w14:paraId="3B18986B" w14:textId="77777777" w:rsidR="00351AA8" w:rsidRDefault="00351AA8">
      <w:pPr>
        <w:pStyle w:val="ConsPlusNormal"/>
        <w:spacing w:line="200" w:lineRule="auto"/>
        <w:jc w:val="both"/>
      </w:pPr>
    </w:p>
    <w:p w14:paraId="399C0728" w14:textId="77777777" w:rsidR="00351AA8" w:rsidRDefault="00351AA8">
      <w:pPr>
        <w:pStyle w:val="ConsPlusNormal"/>
        <w:spacing w:line="200" w:lineRule="auto"/>
        <w:jc w:val="both"/>
      </w:pPr>
      <w:r>
        <w:t xml:space="preserve">В тех случаях, когда ОС выбывает на возмездной основе (по сделкам купли-продажи, мены и др.), в прочие доходы или расходы включите разницу между балансовой стоимостью ОС и затратами на выбытие, с одной стороны, и поступлениями от выбытия, с другой стороны. Это следует из </w:t>
      </w:r>
      <w:hyperlink r:id="rId618">
        <w:r>
          <w:rPr>
            <w:color w:val="0000FF"/>
          </w:rPr>
          <w:t>п. 44</w:t>
        </w:r>
      </w:hyperlink>
      <w:r>
        <w:t xml:space="preserve"> ФСБУ 6/2020.</w:t>
      </w:r>
    </w:p>
    <w:p w14:paraId="305C1A41" w14:textId="77777777" w:rsidR="00351AA8" w:rsidRDefault="00351AA8">
      <w:pPr>
        <w:pStyle w:val="ConsPlusNormal"/>
        <w:spacing w:line="200" w:lineRule="auto"/>
        <w:jc w:val="both"/>
      </w:pPr>
    </w:p>
    <w:p w14:paraId="5867ECC1" w14:textId="77777777" w:rsidR="00351AA8" w:rsidRDefault="00351AA8">
      <w:pPr>
        <w:pStyle w:val="ConsPlusNormal"/>
        <w:spacing w:line="200" w:lineRule="auto"/>
        <w:jc w:val="both"/>
      </w:pPr>
      <w:r>
        <w:rPr>
          <w:b/>
        </w:rPr>
        <w:t>Результат от списания ОС (убыток или прибыль)</w:t>
      </w:r>
      <w:r>
        <w:t xml:space="preserve"> отражайте в отчете о финансовых результатах свернуто (</w:t>
      </w:r>
      <w:hyperlink r:id="rId619">
        <w:r>
          <w:rPr>
            <w:color w:val="0000FF"/>
          </w:rPr>
          <w:t>п. 44</w:t>
        </w:r>
      </w:hyperlink>
      <w:r>
        <w:t xml:space="preserve"> ФСБУ 6/2020).</w:t>
      </w:r>
    </w:p>
    <w:p w14:paraId="25F28A59" w14:textId="77777777" w:rsidR="00351AA8" w:rsidRDefault="00351AA8">
      <w:pPr>
        <w:pStyle w:val="ConsPlusNormal"/>
        <w:numPr>
          <w:ilvl w:val="0"/>
          <w:numId w:val="63"/>
        </w:numPr>
        <w:spacing w:before="200" w:line="200" w:lineRule="auto"/>
        <w:jc w:val="both"/>
      </w:pPr>
      <w:r>
        <w:t xml:space="preserve">убыток - по </w:t>
      </w:r>
      <w:hyperlink r:id="rId620">
        <w:r>
          <w:rPr>
            <w:color w:val="0000FF"/>
          </w:rPr>
          <w:t>строке 2350</w:t>
        </w:r>
      </w:hyperlink>
      <w:r>
        <w:t xml:space="preserve"> "Прочие расходы";</w:t>
      </w:r>
    </w:p>
    <w:p w14:paraId="64B230D3" w14:textId="77777777" w:rsidR="00351AA8" w:rsidRDefault="00351AA8">
      <w:pPr>
        <w:pStyle w:val="ConsPlusNormal"/>
        <w:numPr>
          <w:ilvl w:val="0"/>
          <w:numId w:val="63"/>
        </w:numPr>
        <w:spacing w:before="200" w:line="200" w:lineRule="auto"/>
        <w:jc w:val="both"/>
      </w:pPr>
      <w:r>
        <w:t xml:space="preserve">прибыль - по </w:t>
      </w:r>
      <w:hyperlink r:id="rId621">
        <w:r>
          <w:rPr>
            <w:color w:val="0000FF"/>
          </w:rPr>
          <w:t>строке 2340</w:t>
        </w:r>
      </w:hyperlink>
      <w:r>
        <w:t xml:space="preserve"> "Прочие доходы".</w:t>
      </w:r>
    </w:p>
    <w:p w14:paraId="23080D35" w14:textId="77777777" w:rsidR="00351AA8" w:rsidRDefault="00351AA8">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51AA8" w14:paraId="31CAC9C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6EF7C14" w14:textId="77777777" w:rsidR="00351AA8" w:rsidRDefault="00351AA8">
            <w:pPr>
              <w:pStyle w:val="ConsPlusNormal"/>
              <w:spacing w:line="200" w:lineRule="auto"/>
              <w:jc w:val="both"/>
            </w:pPr>
            <w:r>
              <w:rPr>
                <w:u w:val="single"/>
              </w:rPr>
              <w:t>Как отразить в бухгалтерском учете списание объекта ОС, находящегося на консервации</w:t>
            </w:r>
          </w:p>
          <w:p w14:paraId="2C77CC3B" w14:textId="77777777" w:rsidR="00351AA8" w:rsidRDefault="00351AA8">
            <w:pPr>
              <w:pStyle w:val="ConsPlusNormal"/>
              <w:spacing w:before="200" w:line="200" w:lineRule="auto"/>
              <w:jc w:val="both"/>
            </w:pPr>
            <w:r>
              <w:t xml:space="preserve">Списание объекта ОС, переведенного по решению руководителя на консервацию, может произойти по тем же </w:t>
            </w:r>
            <w:hyperlink w:anchor="P12">
              <w:r>
                <w:rPr>
                  <w:color w:val="0000FF"/>
                </w:rPr>
                <w:t>причинам</w:t>
              </w:r>
            </w:hyperlink>
            <w:r>
              <w:t>, что и списание любого другого объекта ОС.</w:t>
            </w:r>
          </w:p>
          <w:p w14:paraId="0AE2B96C" w14:textId="77777777" w:rsidR="00351AA8" w:rsidRDefault="00351AA8">
            <w:pPr>
              <w:pStyle w:val="ConsPlusNormal"/>
              <w:spacing w:before="200" w:line="200" w:lineRule="auto"/>
              <w:jc w:val="both"/>
            </w:pPr>
            <w:r>
              <w:t xml:space="preserve">Списание законсервированного объекта отражается в бухгалтерском учете в </w:t>
            </w:r>
            <w:hyperlink w:anchor="P81">
              <w:r>
                <w:rPr>
                  <w:color w:val="0000FF"/>
                </w:rPr>
                <w:t>обычном порядке</w:t>
              </w:r>
            </w:hyperlink>
            <w:r>
              <w:t xml:space="preserve"> с учетом конкретной причины его списания. Если ОС списывают по причине того, что оно больше не способно принести экономические выгоды организации, то списать его надо на дату, когда руководитель принял решение о списании и (или) ликвидации объекта. Такое решение означает, что использование ОС прекращено окончательно.</w:t>
            </w:r>
          </w:p>
          <w:p w14:paraId="36F00A60" w14:textId="77777777" w:rsidR="00351AA8" w:rsidRDefault="00351AA8">
            <w:pPr>
              <w:pStyle w:val="ConsPlusNormal"/>
              <w:spacing w:before="200" w:line="200" w:lineRule="auto"/>
              <w:jc w:val="both"/>
            </w:pPr>
            <w:r>
              <w:t>Если же принято решение о продаже законсервированного объекта, то его переквалифицируют в другой вида актива - долгосрочный актив к продаже.</w:t>
            </w:r>
          </w:p>
        </w:tc>
      </w:tr>
    </w:tbl>
    <w:p w14:paraId="4BACE83C" w14:textId="77777777" w:rsidR="00351AA8" w:rsidRDefault="00351AA8">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51AA8" w14:paraId="61A99D86"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3561E10" w14:textId="77777777" w:rsidR="00351AA8" w:rsidRDefault="00351AA8">
            <w:pPr>
              <w:pStyle w:val="ConsPlusNormal"/>
              <w:spacing w:line="200" w:lineRule="auto"/>
              <w:jc w:val="both"/>
            </w:pPr>
            <w:r>
              <w:rPr>
                <w:u w:val="single"/>
              </w:rPr>
              <w:t xml:space="preserve">Как отразить в бухгалтерском учете списание не полностью </w:t>
            </w:r>
            <w:proofErr w:type="spellStart"/>
            <w:r>
              <w:rPr>
                <w:u w:val="single"/>
              </w:rPr>
              <w:t>самортизированных</w:t>
            </w:r>
            <w:proofErr w:type="spellEnd"/>
            <w:r>
              <w:rPr>
                <w:u w:val="single"/>
              </w:rPr>
              <w:t xml:space="preserve"> ОС</w:t>
            </w:r>
          </w:p>
          <w:p w14:paraId="59CC249A" w14:textId="77777777" w:rsidR="00351AA8" w:rsidRDefault="00351AA8">
            <w:pPr>
              <w:pStyle w:val="ConsPlusNormal"/>
              <w:spacing w:before="200" w:line="200" w:lineRule="auto"/>
              <w:jc w:val="both"/>
            </w:pPr>
            <w:r>
              <w:t xml:space="preserve">На дату списания объект ОС может оказаться не полностью </w:t>
            </w:r>
            <w:proofErr w:type="spellStart"/>
            <w:r>
              <w:t>самортизированным</w:t>
            </w:r>
            <w:proofErr w:type="spellEnd"/>
            <w:r>
              <w:t>, если его выбытие произошло вследствие каких-либо незапланированных обстоятельств (аварии, стихийного бедствия, кражи и т.п.).</w:t>
            </w:r>
          </w:p>
          <w:p w14:paraId="07A50B27" w14:textId="77777777" w:rsidR="00351AA8" w:rsidRDefault="0022702C">
            <w:pPr>
              <w:pStyle w:val="ConsPlusNormal"/>
              <w:spacing w:before="200" w:line="200" w:lineRule="auto"/>
              <w:jc w:val="both"/>
            </w:pPr>
            <w:hyperlink w:anchor="P94">
              <w:r w:rsidR="00351AA8">
                <w:rPr>
                  <w:color w:val="0000FF"/>
                </w:rPr>
                <w:t>Сформируйте</w:t>
              </w:r>
            </w:hyperlink>
            <w:r w:rsidR="00351AA8">
              <w:t xml:space="preserve"> балансовую стоимость объекта и </w:t>
            </w:r>
            <w:hyperlink w:anchor="P125">
              <w:r w:rsidR="00351AA8">
                <w:rPr>
                  <w:color w:val="0000FF"/>
                </w:rPr>
                <w:t>спишите</w:t>
              </w:r>
            </w:hyperlink>
            <w:r w:rsidR="00351AA8">
              <w:t xml:space="preserve"> ее в обычном порядке с учетом причины списания ОС.</w:t>
            </w:r>
          </w:p>
        </w:tc>
      </w:tr>
    </w:tbl>
    <w:p w14:paraId="430D0D06" w14:textId="77777777" w:rsidR="00351AA8" w:rsidRDefault="00351AA8">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51AA8" w14:paraId="2EF2584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6B975DF" w14:textId="77777777" w:rsidR="00351AA8" w:rsidRDefault="00351AA8">
            <w:pPr>
              <w:pStyle w:val="ConsPlusNormal"/>
              <w:spacing w:line="200" w:lineRule="auto"/>
              <w:jc w:val="both"/>
            </w:pPr>
            <w:r>
              <w:rPr>
                <w:u w:val="single"/>
              </w:rPr>
              <w:lastRenderedPageBreak/>
              <w:t xml:space="preserve">Как отразить в бухгалтерском учете списание полностью </w:t>
            </w:r>
            <w:proofErr w:type="spellStart"/>
            <w:r>
              <w:rPr>
                <w:u w:val="single"/>
              </w:rPr>
              <w:t>самортизированных</w:t>
            </w:r>
            <w:proofErr w:type="spellEnd"/>
            <w:r>
              <w:rPr>
                <w:u w:val="single"/>
              </w:rPr>
              <w:t xml:space="preserve"> ОС</w:t>
            </w:r>
          </w:p>
          <w:p w14:paraId="73EBCBEB" w14:textId="77777777" w:rsidR="00351AA8" w:rsidRDefault="00351AA8">
            <w:pPr>
              <w:pStyle w:val="ConsPlusNormal"/>
              <w:spacing w:before="200" w:line="200" w:lineRule="auto"/>
              <w:jc w:val="both"/>
            </w:pPr>
            <w:r>
              <w:t xml:space="preserve">Когда объект ОС списывается в плановом порядке, его стоимость полностью погашена посредством амортизации, то есть его балансовая стоимость равна нулю или ликвидационной стоимости, отличной от нуля. Это следует из </w:t>
            </w:r>
            <w:hyperlink r:id="rId622">
              <w:r>
                <w:rPr>
                  <w:color w:val="0000FF"/>
                </w:rPr>
                <w:t>п. 32</w:t>
              </w:r>
            </w:hyperlink>
            <w:r>
              <w:t xml:space="preserve"> ФСБУ 6/2020.</w:t>
            </w:r>
          </w:p>
          <w:p w14:paraId="37FAE365" w14:textId="77777777" w:rsidR="00351AA8" w:rsidRDefault="00351AA8">
            <w:pPr>
              <w:pStyle w:val="ConsPlusNormal"/>
              <w:spacing w:before="200" w:line="200" w:lineRule="auto"/>
              <w:jc w:val="both"/>
            </w:pPr>
            <w:r>
              <w:t xml:space="preserve">Списание полностью </w:t>
            </w:r>
            <w:proofErr w:type="spellStart"/>
            <w:r>
              <w:t>самортизированного</w:t>
            </w:r>
            <w:proofErr w:type="spellEnd"/>
            <w:r>
              <w:t xml:space="preserve"> объекта ОС отразите стандартными записями. При этом если ликвидационная стоимость ОС равна нулю, то расхода от списания такого объекта при отсутствии затрат на выбытие у вас не возникнет.</w:t>
            </w:r>
          </w:p>
        </w:tc>
      </w:tr>
    </w:tbl>
    <w:p w14:paraId="2230A928" w14:textId="77777777" w:rsidR="00351AA8" w:rsidRDefault="00351AA8">
      <w:pPr>
        <w:pStyle w:val="ConsPlusNormal"/>
        <w:spacing w:line="200" w:lineRule="auto"/>
        <w:jc w:val="both"/>
      </w:pPr>
    </w:p>
    <w:p w14:paraId="3FD61A74" w14:textId="77777777" w:rsidR="00351AA8" w:rsidRDefault="00351AA8">
      <w:pPr>
        <w:pStyle w:val="ConsPlusNormal"/>
        <w:spacing w:line="200" w:lineRule="auto"/>
        <w:outlineLvl w:val="1"/>
      </w:pPr>
      <w:r>
        <w:rPr>
          <w:b/>
          <w:sz w:val="24"/>
        </w:rPr>
        <w:t>3.4. Как при списании (выбытии) основных средств списать добавочный капитал в виде накопленной дооценки</w:t>
      </w:r>
    </w:p>
    <w:p w14:paraId="13C1B374" w14:textId="77777777" w:rsidR="00351AA8" w:rsidRDefault="00351AA8">
      <w:pPr>
        <w:pStyle w:val="ConsPlusNormal"/>
        <w:spacing w:before="200" w:line="200" w:lineRule="auto"/>
        <w:jc w:val="both"/>
      </w:pPr>
      <w:r>
        <w:t xml:space="preserve">Если вы списываете с бухгалтерского учета объект ОС, не являющийся инвестиционной недвижимостью, который </w:t>
      </w:r>
      <w:r>
        <w:rPr>
          <w:b/>
        </w:rPr>
        <w:t xml:space="preserve">ранее был </w:t>
      </w:r>
      <w:hyperlink r:id="rId623">
        <w:proofErr w:type="spellStart"/>
        <w:r>
          <w:rPr>
            <w:b/>
            <w:color w:val="0000FF"/>
          </w:rPr>
          <w:t>дооценен</w:t>
        </w:r>
        <w:proofErr w:type="spellEnd"/>
      </w:hyperlink>
      <w:r>
        <w:t>, то отнесите на нераспределенную прибыль (</w:t>
      </w:r>
      <w:hyperlink r:id="rId624">
        <w:r>
          <w:rPr>
            <w:color w:val="0000FF"/>
          </w:rPr>
          <w:t>п. 20</w:t>
        </w:r>
      </w:hyperlink>
      <w:r>
        <w:t xml:space="preserve"> ФСБУ 6/2020):</w:t>
      </w:r>
    </w:p>
    <w:p w14:paraId="090E1E6B" w14:textId="77777777" w:rsidR="00351AA8" w:rsidRDefault="00351AA8">
      <w:pPr>
        <w:pStyle w:val="ConsPlusNormal"/>
        <w:numPr>
          <w:ilvl w:val="0"/>
          <w:numId w:val="64"/>
        </w:numPr>
        <w:spacing w:before="200" w:line="200" w:lineRule="auto"/>
        <w:jc w:val="both"/>
      </w:pPr>
      <w:r>
        <w:t>всю сумму накопленной по нему дооценки - если не списывали ее по мере начисления амортизации;</w:t>
      </w:r>
    </w:p>
    <w:p w14:paraId="7DB1A7F7" w14:textId="77777777" w:rsidR="00351AA8" w:rsidRDefault="00351AA8">
      <w:pPr>
        <w:pStyle w:val="ConsPlusNormal"/>
        <w:numPr>
          <w:ilvl w:val="0"/>
          <w:numId w:val="64"/>
        </w:numPr>
        <w:spacing w:before="200" w:line="200" w:lineRule="auto"/>
        <w:jc w:val="both"/>
      </w:pPr>
      <w:r>
        <w:t xml:space="preserve">часть накопленной дооценки, которую не успели списать, - если списывали дооценку </w:t>
      </w:r>
      <w:hyperlink r:id="rId625">
        <w:r>
          <w:rPr>
            <w:color w:val="0000FF"/>
          </w:rPr>
          <w:t>по мере начисления амортизации</w:t>
        </w:r>
      </w:hyperlink>
      <w:r>
        <w:t>.</w:t>
      </w:r>
    </w:p>
    <w:p w14:paraId="2385984E" w14:textId="77777777" w:rsidR="00351AA8" w:rsidRDefault="00351AA8">
      <w:pPr>
        <w:pStyle w:val="ConsPlusNormal"/>
        <w:spacing w:before="200" w:line="200" w:lineRule="auto"/>
        <w:jc w:val="both"/>
      </w:pPr>
      <w:r>
        <w:t>Сделайте запись:</w:t>
      </w:r>
    </w:p>
    <w:p w14:paraId="5730BFA0" w14:textId="77777777" w:rsidR="00351AA8" w:rsidRDefault="00351AA8">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351AA8" w14:paraId="200655E4" w14:textId="77777777">
        <w:tc>
          <w:tcPr>
            <w:tcW w:w="5669" w:type="dxa"/>
          </w:tcPr>
          <w:p w14:paraId="04344E6C" w14:textId="77777777" w:rsidR="00351AA8" w:rsidRDefault="00351AA8">
            <w:pPr>
              <w:pStyle w:val="ConsPlusNormal"/>
              <w:spacing w:line="200" w:lineRule="auto"/>
              <w:jc w:val="center"/>
            </w:pPr>
            <w:r>
              <w:t>Содержание операции</w:t>
            </w:r>
          </w:p>
        </w:tc>
        <w:tc>
          <w:tcPr>
            <w:tcW w:w="1700" w:type="dxa"/>
          </w:tcPr>
          <w:p w14:paraId="65B12AEC" w14:textId="77777777" w:rsidR="00351AA8" w:rsidRDefault="00351AA8">
            <w:pPr>
              <w:pStyle w:val="ConsPlusNormal"/>
              <w:spacing w:line="200" w:lineRule="auto"/>
              <w:jc w:val="center"/>
            </w:pPr>
            <w:r>
              <w:t>Дебет</w:t>
            </w:r>
          </w:p>
        </w:tc>
        <w:tc>
          <w:tcPr>
            <w:tcW w:w="1700" w:type="dxa"/>
          </w:tcPr>
          <w:p w14:paraId="58C88795" w14:textId="77777777" w:rsidR="00351AA8" w:rsidRDefault="00351AA8">
            <w:pPr>
              <w:pStyle w:val="ConsPlusNormal"/>
              <w:spacing w:line="200" w:lineRule="auto"/>
              <w:jc w:val="center"/>
            </w:pPr>
            <w:r>
              <w:t>Кредит</w:t>
            </w:r>
          </w:p>
        </w:tc>
      </w:tr>
      <w:tr w:rsidR="00351AA8" w14:paraId="1FD9559A" w14:textId="77777777">
        <w:tc>
          <w:tcPr>
            <w:tcW w:w="5669" w:type="dxa"/>
          </w:tcPr>
          <w:p w14:paraId="2E19E1D9" w14:textId="77777777" w:rsidR="00351AA8" w:rsidRDefault="00351AA8">
            <w:pPr>
              <w:pStyle w:val="ConsPlusNormal"/>
              <w:spacing w:line="200" w:lineRule="auto"/>
            </w:pPr>
            <w:r>
              <w:t>Списана сумма накопленной дооценки (часть дооценки, не списанная по мере начисления амортизации)</w:t>
            </w:r>
          </w:p>
        </w:tc>
        <w:tc>
          <w:tcPr>
            <w:tcW w:w="1700" w:type="dxa"/>
          </w:tcPr>
          <w:p w14:paraId="31FA0964" w14:textId="77777777" w:rsidR="00351AA8" w:rsidRDefault="0022702C">
            <w:pPr>
              <w:pStyle w:val="ConsPlusNormal"/>
              <w:spacing w:line="200" w:lineRule="auto"/>
              <w:jc w:val="center"/>
            </w:pPr>
            <w:hyperlink r:id="rId626">
              <w:r w:rsidR="00351AA8">
                <w:rPr>
                  <w:color w:val="0000FF"/>
                </w:rPr>
                <w:t>83</w:t>
              </w:r>
            </w:hyperlink>
          </w:p>
        </w:tc>
        <w:tc>
          <w:tcPr>
            <w:tcW w:w="1700" w:type="dxa"/>
          </w:tcPr>
          <w:p w14:paraId="604706B6" w14:textId="77777777" w:rsidR="00351AA8" w:rsidRDefault="0022702C">
            <w:pPr>
              <w:pStyle w:val="ConsPlusNormal"/>
              <w:spacing w:line="200" w:lineRule="auto"/>
              <w:jc w:val="center"/>
            </w:pPr>
            <w:hyperlink r:id="rId627">
              <w:r w:rsidR="00351AA8">
                <w:rPr>
                  <w:color w:val="0000FF"/>
                </w:rPr>
                <w:t>84</w:t>
              </w:r>
            </w:hyperlink>
          </w:p>
        </w:tc>
      </w:tr>
    </w:tbl>
    <w:p w14:paraId="6FB5B47B" w14:textId="77777777" w:rsidR="00351AA8" w:rsidRDefault="00351AA8">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51AA8" w14:paraId="213C952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8D9D416" w14:textId="77777777" w:rsidR="00351AA8" w:rsidRDefault="00351AA8">
            <w:pPr>
              <w:pStyle w:val="ConsPlusNormal"/>
              <w:spacing w:line="200" w:lineRule="auto"/>
              <w:jc w:val="both"/>
            </w:pPr>
            <w:bookmarkStart w:id="81" w:name="P173"/>
            <w:bookmarkEnd w:id="81"/>
            <w:r>
              <w:rPr>
                <w:u w:val="single"/>
              </w:rPr>
              <w:t>Как документально оформить и отразить в бухгалтерском учете списание оборудования</w:t>
            </w:r>
          </w:p>
          <w:p w14:paraId="47AA1E24" w14:textId="77777777" w:rsidR="00351AA8" w:rsidRDefault="00351AA8">
            <w:pPr>
              <w:pStyle w:val="ConsPlusNormal"/>
              <w:spacing w:before="200" w:line="200" w:lineRule="auto"/>
              <w:jc w:val="both"/>
            </w:pPr>
            <w:r>
              <w:t xml:space="preserve">Оборудование списывают в тех же </w:t>
            </w:r>
            <w:hyperlink w:anchor="P11">
              <w:r>
                <w:rPr>
                  <w:color w:val="0000FF"/>
                </w:rPr>
                <w:t>случаях</w:t>
              </w:r>
            </w:hyperlink>
            <w:r>
              <w:t xml:space="preserve">, что и другие объекты ОС. В зависимости от конкретной причины списания объекта оформляют необходимые </w:t>
            </w:r>
            <w:hyperlink w:anchor="P33">
              <w:r>
                <w:rPr>
                  <w:color w:val="0000FF"/>
                </w:rPr>
                <w:t>документы</w:t>
              </w:r>
            </w:hyperlink>
            <w:r>
              <w:t xml:space="preserve"> и делают записи </w:t>
            </w:r>
            <w:hyperlink w:anchor="P81">
              <w:r>
                <w:rPr>
                  <w:color w:val="0000FF"/>
                </w:rPr>
                <w:t>в бухгалтерском учете</w:t>
              </w:r>
            </w:hyperlink>
            <w:r>
              <w:t>.</w:t>
            </w:r>
          </w:p>
          <w:p w14:paraId="64533639" w14:textId="77777777" w:rsidR="00351AA8" w:rsidRDefault="00351AA8">
            <w:pPr>
              <w:pStyle w:val="ConsPlusNormal"/>
              <w:spacing w:before="200" w:line="200" w:lineRule="auto"/>
              <w:jc w:val="both"/>
            </w:pPr>
            <w:r>
              <w:t xml:space="preserve">Если вы проводите демонтаж (ликвидацию, утилизацию) неиспользуемого оборудования, помните, что его балансовую стоимость за вычетом </w:t>
            </w:r>
            <w:hyperlink r:id="rId628">
              <w:r>
                <w:rPr>
                  <w:color w:val="0000FF"/>
                </w:rPr>
                <w:t>стоимости ценностей</w:t>
              </w:r>
            </w:hyperlink>
            <w:r>
              <w:t xml:space="preserve">, которые ожидаете получить, нужно </w:t>
            </w:r>
            <w:hyperlink r:id="rId629">
              <w:r>
                <w:rPr>
                  <w:color w:val="0000FF"/>
                </w:rPr>
                <w:t>списать</w:t>
              </w:r>
            </w:hyperlink>
            <w:r>
              <w:t xml:space="preserve"> с бухгалтерского учета при прекращении использования (выводе из эксплуатации), а не по окончании процесса его ликвидации (демонтажа, утилизации).</w:t>
            </w:r>
          </w:p>
          <w:p w14:paraId="67541F2B" w14:textId="77777777" w:rsidR="00351AA8" w:rsidRDefault="00351AA8">
            <w:pPr>
              <w:pStyle w:val="ConsPlusNormal"/>
              <w:spacing w:before="200" w:line="200" w:lineRule="auto"/>
              <w:jc w:val="both"/>
            </w:pPr>
            <w:r>
              <w:t xml:space="preserve">Обратите внимание, что полученные в процессе ликвидации непригодные для использования детали (узлы), содержащие драгметаллы, вы обязаны направить на аффинаж. Поэтому ценности, которые будут реализованы аффинажному заводу (иной специализированной организации), примите к учету как </w:t>
            </w:r>
            <w:hyperlink r:id="rId630">
              <w:r>
                <w:rPr>
                  <w:color w:val="0000FF"/>
                </w:rPr>
                <w:t>долгосрочные активы к продаже</w:t>
              </w:r>
            </w:hyperlink>
            <w:r>
              <w:t>.</w:t>
            </w:r>
          </w:p>
        </w:tc>
      </w:tr>
    </w:tbl>
    <w:p w14:paraId="2C31EB08" w14:textId="77777777" w:rsidR="00351AA8" w:rsidRDefault="00351AA8">
      <w:pPr>
        <w:pStyle w:val="ConsPlusNormal"/>
        <w:spacing w:line="200" w:lineRule="auto"/>
        <w:jc w:val="both"/>
      </w:pPr>
    </w:p>
    <w:p w14:paraId="121255CB" w14:textId="77777777" w:rsidR="00351AA8" w:rsidRDefault="00351AA8">
      <w:pPr>
        <w:pStyle w:val="ConsPlusNormal"/>
        <w:spacing w:line="200" w:lineRule="auto"/>
        <w:jc w:val="both"/>
      </w:pPr>
    </w:p>
    <w:p w14:paraId="54B9E272" w14:textId="77777777" w:rsidR="00947B69" w:rsidRDefault="00947B69" w:rsidP="00947B69">
      <w:pPr>
        <w:rPr>
          <w:rFonts w:ascii="Arial" w:eastAsiaTheme="minorEastAsia" w:hAnsi="Arial" w:cs="Arial"/>
          <w:sz w:val="20"/>
          <w:lang w:eastAsia="ru-RU"/>
        </w:rPr>
      </w:pPr>
    </w:p>
    <w:p w14:paraId="0B9DF79D" w14:textId="5D06460A" w:rsidR="00947B69" w:rsidRPr="00947B69" w:rsidRDefault="00947B69" w:rsidP="00947B69">
      <w:pPr>
        <w:rPr>
          <w:lang w:eastAsia="ru-RU"/>
        </w:rPr>
        <w:sectPr w:rsidR="00947B69" w:rsidRPr="00947B69" w:rsidSect="00462031">
          <w:pgSz w:w="11906" w:h="16838"/>
          <w:pgMar w:top="1134" w:right="850" w:bottom="1134" w:left="1701" w:header="708" w:footer="708" w:gutter="0"/>
          <w:cols w:space="708"/>
          <w:docGrid w:linePitch="360"/>
        </w:sectPr>
      </w:pPr>
    </w:p>
    <w:p w14:paraId="4B3FB044" w14:textId="77777777" w:rsidR="00FC7A3D" w:rsidRDefault="00FC7A3D">
      <w:pPr>
        <w:pStyle w:val="ConsPlusNormal"/>
        <w:spacing w:line="200" w:lineRule="auto"/>
      </w:pPr>
      <w:r>
        <w:lastRenderedPageBreak/>
        <w:t xml:space="preserve">Документ предоставлен </w:t>
      </w:r>
      <w:hyperlink r:id="rId631">
        <w:r>
          <w:rPr>
            <w:color w:val="0000FF"/>
          </w:rPr>
          <w:t>КонсультантПлюс</w:t>
        </w:r>
      </w:hyperlink>
      <w:r>
        <w:br/>
      </w:r>
    </w:p>
    <w:p w14:paraId="655A0448" w14:textId="77777777" w:rsidR="00FC7A3D" w:rsidRDefault="00FC7A3D">
      <w:pPr>
        <w:pStyle w:val="ConsPlusNormal"/>
        <w:spacing w:line="200" w:lineRule="auto"/>
        <w:jc w:val="both"/>
        <w:outlineLvl w:val="0"/>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C7A3D" w14:paraId="1F14B545" w14:textId="77777777">
        <w:tc>
          <w:tcPr>
            <w:tcW w:w="60" w:type="dxa"/>
            <w:tcBorders>
              <w:top w:val="nil"/>
              <w:left w:val="nil"/>
              <w:bottom w:val="nil"/>
              <w:right w:val="nil"/>
            </w:tcBorders>
            <w:shd w:val="clear" w:color="auto" w:fill="CED3F1"/>
            <w:tcMar>
              <w:top w:w="0" w:type="dxa"/>
              <w:left w:w="0" w:type="dxa"/>
              <w:bottom w:w="0" w:type="dxa"/>
              <w:right w:w="0" w:type="dxa"/>
            </w:tcMar>
          </w:tcPr>
          <w:p w14:paraId="4963275B" w14:textId="77777777" w:rsidR="00FC7A3D" w:rsidRDefault="00FC7A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BE9A8CB" w14:textId="77777777" w:rsidR="00FC7A3D" w:rsidRDefault="00FC7A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FD72AD" w14:textId="77777777" w:rsidR="00FC7A3D" w:rsidRDefault="00FC7A3D">
            <w:pPr>
              <w:pStyle w:val="ConsPlusNormal"/>
              <w:spacing w:line="200" w:lineRule="auto"/>
              <w:jc w:val="right"/>
            </w:pPr>
            <w:r>
              <w:rPr>
                <w:color w:val="392C69"/>
              </w:rPr>
              <w:t xml:space="preserve">КонсультантПлюс | Готовое решение | </w:t>
            </w:r>
            <w:r>
              <w:rPr>
                <w:b/>
                <w:color w:val="392C69"/>
              </w:rPr>
              <w:t>Актуально на 14.10.2022</w:t>
            </w:r>
          </w:p>
        </w:tc>
        <w:tc>
          <w:tcPr>
            <w:tcW w:w="113" w:type="dxa"/>
            <w:tcBorders>
              <w:top w:val="nil"/>
              <w:left w:val="nil"/>
              <w:bottom w:val="nil"/>
              <w:right w:val="nil"/>
            </w:tcBorders>
            <w:shd w:val="clear" w:color="auto" w:fill="F4F3F8"/>
            <w:tcMar>
              <w:top w:w="0" w:type="dxa"/>
              <w:left w:w="0" w:type="dxa"/>
              <w:bottom w:w="0" w:type="dxa"/>
              <w:right w:w="0" w:type="dxa"/>
            </w:tcMar>
          </w:tcPr>
          <w:p w14:paraId="0F25254D" w14:textId="77777777" w:rsidR="00FC7A3D" w:rsidRDefault="00FC7A3D">
            <w:pPr>
              <w:pStyle w:val="ConsPlusNormal"/>
            </w:pPr>
          </w:p>
        </w:tc>
      </w:tr>
    </w:tbl>
    <w:p w14:paraId="787AD7AD" w14:textId="77777777" w:rsidR="00FC7A3D" w:rsidRDefault="00FC7A3D">
      <w:pPr>
        <w:pStyle w:val="ConsPlusNormal"/>
        <w:spacing w:before="460" w:line="200" w:lineRule="auto"/>
      </w:pPr>
      <w:r>
        <w:rPr>
          <w:b/>
          <w:sz w:val="36"/>
        </w:rPr>
        <w:t xml:space="preserve">Чем отличается операционная аренда от </w:t>
      </w:r>
      <w:proofErr w:type="spellStart"/>
      <w:r>
        <w:rPr>
          <w:b/>
          <w:sz w:val="36"/>
        </w:rPr>
        <w:t>неоперационной</w:t>
      </w:r>
      <w:proofErr w:type="spellEnd"/>
      <w:r>
        <w:rPr>
          <w:b/>
          <w:sz w:val="36"/>
        </w:rPr>
        <w:t xml:space="preserve"> (финансовой) в целях применения ФСБУ 25/2018</w:t>
      </w:r>
    </w:p>
    <w:p w14:paraId="1BB11038" w14:textId="77777777" w:rsidR="00FC7A3D" w:rsidRDefault="00FC7A3D">
      <w:pPr>
        <w:pStyle w:val="ConsPlusNormal"/>
        <w:spacing w:before="200" w:line="200" w:lineRule="auto"/>
        <w:jc w:val="both"/>
      </w:pPr>
      <w:r>
        <w:t xml:space="preserve">Для арендодателя </w:t>
      </w:r>
      <w:hyperlink r:id="rId632">
        <w:r>
          <w:rPr>
            <w:color w:val="0000FF"/>
          </w:rPr>
          <w:t>правила</w:t>
        </w:r>
      </w:hyperlink>
      <w:r>
        <w:t xml:space="preserve"> учета аренды зависят от того, является аренда операционной или </w:t>
      </w:r>
      <w:proofErr w:type="spellStart"/>
      <w:r>
        <w:t>неоперационной</w:t>
      </w:r>
      <w:proofErr w:type="spellEnd"/>
      <w:r>
        <w:t xml:space="preserve"> (финансовой). Поэтому арендодателю нужно классифицировать </w:t>
      </w:r>
      <w:hyperlink r:id="rId633">
        <w:r>
          <w:rPr>
            <w:color w:val="0000FF"/>
          </w:rPr>
          <w:t>объекты учета аренды</w:t>
        </w:r>
      </w:hyperlink>
      <w:r>
        <w:t xml:space="preserve"> по каждому договору с учетом требования приоритета содержания перед формой (</w:t>
      </w:r>
      <w:hyperlink r:id="rId634">
        <w:r>
          <w:rPr>
            <w:color w:val="0000FF"/>
          </w:rPr>
          <w:t>п. 24</w:t>
        </w:r>
      </w:hyperlink>
      <w:r>
        <w:t xml:space="preserve"> ФСБУ 25/2018).</w:t>
      </w:r>
    </w:p>
    <w:p w14:paraId="72C7FE4C" w14:textId="77777777" w:rsidR="00FC7A3D" w:rsidRDefault="00FC7A3D">
      <w:pPr>
        <w:pStyle w:val="ConsPlusNormal"/>
        <w:spacing w:before="200" w:line="200" w:lineRule="auto"/>
        <w:jc w:val="both"/>
      </w:pPr>
      <w:r>
        <w:t xml:space="preserve">Основной признак </w:t>
      </w:r>
      <w:hyperlink r:id="rId635">
        <w:r>
          <w:rPr>
            <w:color w:val="0000FF"/>
          </w:rPr>
          <w:t>операционной</w:t>
        </w:r>
      </w:hyperlink>
      <w:r>
        <w:t xml:space="preserve"> аренды - сохранение за </w:t>
      </w:r>
      <w:r>
        <w:rPr>
          <w:b/>
        </w:rPr>
        <w:t>арендодателем</w:t>
      </w:r>
      <w:r>
        <w:t xml:space="preserve"> экономических выгод и рисков, обусловленных правом собственности на предмет аренды.</w:t>
      </w:r>
    </w:p>
    <w:p w14:paraId="7D738E29" w14:textId="77777777" w:rsidR="00FC7A3D" w:rsidRDefault="00FC7A3D">
      <w:pPr>
        <w:pStyle w:val="ConsPlusNormal"/>
        <w:spacing w:before="200" w:line="200" w:lineRule="auto"/>
        <w:jc w:val="both"/>
      </w:pPr>
      <w:r>
        <w:t xml:space="preserve">Главное отличие </w:t>
      </w:r>
      <w:proofErr w:type="spellStart"/>
      <w:r>
        <w:t>неоперационной</w:t>
      </w:r>
      <w:proofErr w:type="spellEnd"/>
      <w:r>
        <w:t xml:space="preserve"> </w:t>
      </w:r>
      <w:hyperlink r:id="rId636">
        <w:r>
          <w:rPr>
            <w:color w:val="0000FF"/>
          </w:rPr>
          <w:t>(финансовой)</w:t>
        </w:r>
      </w:hyperlink>
      <w:r>
        <w:t xml:space="preserve"> аренды от операционной - переход к </w:t>
      </w:r>
      <w:r>
        <w:rPr>
          <w:b/>
        </w:rPr>
        <w:t>арендатору</w:t>
      </w:r>
      <w:r>
        <w:t xml:space="preserve"> таких экономических выгод и рисков.</w:t>
      </w:r>
    </w:p>
    <w:p w14:paraId="5521B21B" w14:textId="77777777" w:rsidR="00FC7A3D" w:rsidRDefault="00FC7A3D">
      <w:pPr>
        <w:pStyle w:val="ConsPlusNormal"/>
        <w:spacing w:before="200" w:line="200" w:lineRule="auto"/>
        <w:jc w:val="both"/>
      </w:pPr>
      <w:r>
        <w:t>Обстоятельства, свидетельствующие о распределении экономических выгод и рисков, следующие:</w:t>
      </w:r>
    </w:p>
    <w:p w14:paraId="08BA8F5A" w14:textId="77777777" w:rsidR="00FC7A3D" w:rsidRDefault="00FC7A3D">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FC7A3D" w14:paraId="091237F4" w14:textId="77777777">
        <w:tc>
          <w:tcPr>
            <w:tcW w:w="4535" w:type="dxa"/>
          </w:tcPr>
          <w:p w14:paraId="781A257E" w14:textId="77777777" w:rsidR="00FC7A3D" w:rsidRDefault="00FC7A3D">
            <w:pPr>
              <w:pStyle w:val="ConsPlusNormal"/>
              <w:spacing w:line="200" w:lineRule="auto"/>
              <w:jc w:val="center"/>
            </w:pPr>
            <w:r>
              <w:t>Экономические выходы и риски сохраняются за арендодателем</w:t>
            </w:r>
          </w:p>
          <w:p w14:paraId="1E1D3CA6" w14:textId="77777777" w:rsidR="00FC7A3D" w:rsidRDefault="00FC7A3D">
            <w:pPr>
              <w:pStyle w:val="ConsPlusNormal"/>
              <w:spacing w:line="200" w:lineRule="auto"/>
              <w:jc w:val="center"/>
            </w:pPr>
            <w:r>
              <w:rPr>
                <w:b/>
              </w:rPr>
              <w:t>(операционная аренда)</w:t>
            </w:r>
          </w:p>
        </w:tc>
        <w:tc>
          <w:tcPr>
            <w:tcW w:w="4535" w:type="dxa"/>
          </w:tcPr>
          <w:p w14:paraId="62AC791B" w14:textId="77777777" w:rsidR="00FC7A3D" w:rsidRDefault="00FC7A3D">
            <w:pPr>
              <w:pStyle w:val="ConsPlusNormal"/>
              <w:spacing w:line="200" w:lineRule="auto"/>
              <w:jc w:val="center"/>
            </w:pPr>
            <w:r>
              <w:t>Экономические выходы и риски переходят к арендатору</w:t>
            </w:r>
          </w:p>
          <w:p w14:paraId="0DAEE19F" w14:textId="77777777" w:rsidR="00FC7A3D" w:rsidRDefault="00FC7A3D">
            <w:pPr>
              <w:pStyle w:val="ConsPlusNormal"/>
              <w:spacing w:line="200" w:lineRule="auto"/>
              <w:jc w:val="center"/>
            </w:pPr>
            <w:r>
              <w:rPr>
                <w:b/>
              </w:rPr>
              <w:t>(финансовая аренда)</w:t>
            </w:r>
          </w:p>
        </w:tc>
      </w:tr>
      <w:tr w:rsidR="00FC7A3D" w14:paraId="463BD78A" w14:textId="77777777">
        <w:tc>
          <w:tcPr>
            <w:tcW w:w="4535" w:type="dxa"/>
          </w:tcPr>
          <w:p w14:paraId="1AF93F0B" w14:textId="77777777" w:rsidR="00FC7A3D" w:rsidRDefault="00FC7A3D">
            <w:pPr>
              <w:pStyle w:val="ConsPlusNormal"/>
              <w:spacing w:line="200" w:lineRule="auto"/>
              <w:jc w:val="center"/>
            </w:pPr>
            <w:r>
              <w:t>-</w:t>
            </w:r>
          </w:p>
        </w:tc>
        <w:tc>
          <w:tcPr>
            <w:tcW w:w="4535" w:type="dxa"/>
          </w:tcPr>
          <w:p w14:paraId="66F453B3" w14:textId="77777777" w:rsidR="00FC7A3D" w:rsidRDefault="00FC7A3D">
            <w:pPr>
              <w:pStyle w:val="ConsPlusNormal"/>
              <w:spacing w:line="200" w:lineRule="auto"/>
              <w:jc w:val="both"/>
            </w:pPr>
            <w:r>
              <w:t>Переход к арендатору права собственности на предмет аренды</w:t>
            </w:r>
          </w:p>
        </w:tc>
      </w:tr>
      <w:tr w:rsidR="00FC7A3D" w14:paraId="1C7328E0" w14:textId="77777777">
        <w:tc>
          <w:tcPr>
            <w:tcW w:w="4535" w:type="dxa"/>
          </w:tcPr>
          <w:p w14:paraId="00C896FD" w14:textId="77777777" w:rsidR="00FC7A3D" w:rsidRDefault="00FC7A3D">
            <w:pPr>
              <w:pStyle w:val="ConsPlusNormal"/>
              <w:spacing w:line="200" w:lineRule="auto"/>
              <w:jc w:val="center"/>
            </w:pPr>
            <w:r>
              <w:t>-</w:t>
            </w:r>
          </w:p>
        </w:tc>
        <w:tc>
          <w:tcPr>
            <w:tcW w:w="4535" w:type="dxa"/>
          </w:tcPr>
          <w:p w14:paraId="2A5510D3" w14:textId="77777777" w:rsidR="00FC7A3D" w:rsidRDefault="00FC7A3D">
            <w:pPr>
              <w:pStyle w:val="ConsPlusNormal"/>
              <w:spacing w:line="200" w:lineRule="auto"/>
              <w:jc w:val="both"/>
            </w:pPr>
            <w:r>
              <w:t>Право арендатора на покупку предмета аренды по цене, значительно ниже его справедливой стоимости</w:t>
            </w:r>
          </w:p>
        </w:tc>
      </w:tr>
      <w:tr w:rsidR="00FC7A3D" w14:paraId="4C565EB6" w14:textId="77777777">
        <w:tc>
          <w:tcPr>
            <w:tcW w:w="4535" w:type="dxa"/>
          </w:tcPr>
          <w:p w14:paraId="08F3DD87" w14:textId="77777777" w:rsidR="00FC7A3D" w:rsidRDefault="00FC7A3D">
            <w:pPr>
              <w:pStyle w:val="ConsPlusNormal"/>
              <w:spacing w:line="200" w:lineRule="auto"/>
              <w:jc w:val="both"/>
            </w:pPr>
            <w:r>
              <w:t xml:space="preserve">Срок аренды </w:t>
            </w:r>
            <w:r>
              <w:rPr>
                <w:b/>
              </w:rPr>
              <w:t>существенно меньше</w:t>
            </w:r>
            <w:r>
              <w:t xml:space="preserve"> периода, в течение которого предмет аренды останется пригодным к использованию</w:t>
            </w:r>
          </w:p>
        </w:tc>
        <w:tc>
          <w:tcPr>
            <w:tcW w:w="4535" w:type="dxa"/>
          </w:tcPr>
          <w:p w14:paraId="0E862C18" w14:textId="77777777" w:rsidR="00FC7A3D" w:rsidRDefault="00FC7A3D">
            <w:pPr>
              <w:pStyle w:val="ConsPlusNormal"/>
              <w:spacing w:line="200" w:lineRule="auto"/>
              <w:jc w:val="both"/>
            </w:pPr>
            <w:r>
              <w:t xml:space="preserve">Срок аренды </w:t>
            </w:r>
            <w:r>
              <w:rPr>
                <w:b/>
              </w:rPr>
              <w:t>сопоставим</w:t>
            </w:r>
            <w:r>
              <w:t xml:space="preserve"> с периодом, в течение которого предмет аренды останется пригодным к использованию</w:t>
            </w:r>
          </w:p>
        </w:tc>
      </w:tr>
      <w:tr w:rsidR="00FC7A3D" w14:paraId="348F4972" w14:textId="77777777">
        <w:tc>
          <w:tcPr>
            <w:tcW w:w="4535" w:type="dxa"/>
          </w:tcPr>
          <w:p w14:paraId="287C40FA" w14:textId="77777777" w:rsidR="00FC7A3D" w:rsidRDefault="00FC7A3D">
            <w:pPr>
              <w:pStyle w:val="ConsPlusNormal"/>
              <w:spacing w:line="200" w:lineRule="auto"/>
              <w:jc w:val="center"/>
            </w:pPr>
            <w:r>
              <w:t>-</w:t>
            </w:r>
          </w:p>
        </w:tc>
        <w:tc>
          <w:tcPr>
            <w:tcW w:w="4535" w:type="dxa"/>
          </w:tcPr>
          <w:p w14:paraId="41D57250" w14:textId="77777777" w:rsidR="00FC7A3D" w:rsidRDefault="00FC7A3D">
            <w:pPr>
              <w:pStyle w:val="ConsPlusNormal"/>
              <w:spacing w:line="200" w:lineRule="auto"/>
              <w:jc w:val="both"/>
            </w:pPr>
            <w:r>
              <w:t>Арендатор имеет право на продление срока аренды с арендной платой, значительно ниже рыночной</w:t>
            </w:r>
          </w:p>
        </w:tc>
      </w:tr>
      <w:tr w:rsidR="00FC7A3D" w14:paraId="120EAF4E" w14:textId="77777777">
        <w:tc>
          <w:tcPr>
            <w:tcW w:w="4535" w:type="dxa"/>
          </w:tcPr>
          <w:p w14:paraId="780160D8" w14:textId="77777777" w:rsidR="00FC7A3D" w:rsidRDefault="00FC7A3D">
            <w:pPr>
              <w:pStyle w:val="ConsPlusNormal"/>
              <w:spacing w:line="200" w:lineRule="auto"/>
              <w:jc w:val="center"/>
            </w:pPr>
            <w:r>
              <w:t>-</w:t>
            </w:r>
          </w:p>
        </w:tc>
        <w:tc>
          <w:tcPr>
            <w:tcW w:w="4535" w:type="dxa"/>
          </w:tcPr>
          <w:p w14:paraId="67ED34C7" w14:textId="77777777" w:rsidR="00FC7A3D" w:rsidRDefault="00FC7A3D">
            <w:pPr>
              <w:pStyle w:val="ConsPlusNormal"/>
              <w:spacing w:line="200" w:lineRule="auto"/>
              <w:jc w:val="both"/>
            </w:pPr>
            <w:r>
              <w:t xml:space="preserve">Арендатор имеет право на </w:t>
            </w:r>
            <w:hyperlink r:id="rId637">
              <w:r>
                <w:rPr>
                  <w:color w:val="0000FF"/>
                </w:rPr>
                <w:t>досрочное расторжение</w:t>
              </w:r>
            </w:hyperlink>
            <w:r>
              <w:t xml:space="preserve"> договора и компенсирует убытки арендодателя, связанные с расторжением</w:t>
            </w:r>
          </w:p>
        </w:tc>
      </w:tr>
      <w:tr w:rsidR="00FC7A3D" w14:paraId="5118F09D" w14:textId="77777777">
        <w:tc>
          <w:tcPr>
            <w:tcW w:w="4535" w:type="dxa"/>
          </w:tcPr>
          <w:p w14:paraId="58680439" w14:textId="77777777" w:rsidR="00FC7A3D" w:rsidRDefault="00FC7A3D">
            <w:pPr>
              <w:pStyle w:val="ConsPlusNormal"/>
              <w:spacing w:line="200" w:lineRule="auto"/>
              <w:jc w:val="both"/>
            </w:pPr>
            <w:r>
              <w:t xml:space="preserve">Приведенная стоимость будущих арендных платежей </w:t>
            </w:r>
            <w:r>
              <w:rPr>
                <w:b/>
              </w:rPr>
              <w:t>существенно меньше</w:t>
            </w:r>
            <w:r>
              <w:t xml:space="preserve"> справедливой стоимости предмета аренды</w:t>
            </w:r>
          </w:p>
        </w:tc>
        <w:tc>
          <w:tcPr>
            <w:tcW w:w="4535" w:type="dxa"/>
          </w:tcPr>
          <w:p w14:paraId="2976E416" w14:textId="77777777" w:rsidR="00FC7A3D" w:rsidRDefault="00FC7A3D">
            <w:pPr>
              <w:pStyle w:val="ConsPlusNormal"/>
              <w:spacing w:line="200" w:lineRule="auto"/>
              <w:jc w:val="both"/>
            </w:pPr>
            <w:r>
              <w:t xml:space="preserve">Приведенная стоимость будущих арендных платежей </w:t>
            </w:r>
            <w:r>
              <w:rPr>
                <w:b/>
              </w:rPr>
              <w:t>сопоставима</w:t>
            </w:r>
            <w:r>
              <w:t xml:space="preserve"> со справедливой стоимостью предмета аренды</w:t>
            </w:r>
          </w:p>
        </w:tc>
      </w:tr>
      <w:tr w:rsidR="00FC7A3D" w14:paraId="3FBCFBD2" w14:textId="77777777">
        <w:tc>
          <w:tcPr>
            <w:tcW w:w="4535" w:type="dxa"/>
          </w:tcPr>
          <w:p w14:paraId="44D3A1F5" w14:textId="77777777" w:rsidR="00FC7A3D" w:rsidRDefault="00FC7A3D">
            <w:pPr>
              <w:pStyle w:val="ConsPlusNormal"/>
              <w:spacing w:line="200" w:lineRule="auto"/>
              <w:jc w:val="both"/>
            </w:pPr>
            <w:r>
              <w:t>Предмет аренды - объект, имеющий неограниченный срок использования, потребительские свойства которого с течением времени не изменяются (например, земля, объекты природопользования)</w:t>
            </w:r>
          </w:p>
        </w:tc>
        <w:tc>
          <w:tcPr>
            <w:tcW w:w="4535" w:type="dxa"/>
          </w:tcPr>
          <w:p w14:paraId="05F91590" w14:textId="77777777" w:rsidR="00FC7A3D" w:rsidRDefault="00FC7A3D">
            <w:pPr>
              <w:pStyle w:val="ConsPlusNormal"/>
              <w:spacing w:line="200" w:lineRule="auto"/>
              <w:jc w:val="both"/>
            </w:pPr>
            <w:r>
              <w:t>Предмет аренды - объект, использовать который без существенных изменений (реконструкции, модификации и т.д.) может только арендатор</w:t>
            </w:r>
          </w:p>
        </w:tc>
      </w:tr>
      <w:tr w:rsidR="00FC7A3D" w14:paraId="46F12B0C" w14:textId="77777777">
        <w:tc>
          <w:tcPr>
            <w:tcW w:w="4535" w:type="dxa"/>
          </w:tcPr>
          <w:p w14:paraId="50157E35" w14:textId="77777777" w:rsidR="00FC7A3D" w:rsidRDefault="00FC7A3D">
            <w:pPr>
              <w:pStyle w:val="ConsPlusNormal"/>
              <w:spacing w:line="200" w:lineRule="auto"/>
              <w:jc w:val="center"/>
            </w:pPr>
            <w:r>
              <w:t>-</w:t>
            </w:r>
          </w:p>
        </w:tc>
        <w:tc>
          <w:tcPr>
            <w:tcW w:w="4535" w:type="dxa"/>
          </w:tcPr>
          <w:p w14:paraId="639785B4" w14:textId="77777777" w:rsidR="00FC7A3D" w:rsidRDefault="00FC7A3D">
            <w:pPr>
              <w:pStyle w:val="ConsPlusNormal"/>
              <w:spacing w:line="200" w:lineRule="auto"/>
              <w:jc w:val="both"/>
            </w:pPr>
            <w:r>
              <w:t xml:space="preserve">Убытки (прибыль) от </w:t>
            </w:r>
            <w:hyperlink r:id="rId638">
              <w:r>
                <w:rPr>
                  <w:color w:val="0000FF"/>
                </w:rPr>
                <w:t>изменений справедливой оценки ликвидационной стоимости</w:t>
              </w:r>
            </w:hyperlink>
            <w:r>
              <w:t xml:space="preserve"> предмета аренды несет </w:t>
            </w:r>
            <w:r>
              <w:rPr>
                <w:b/>
              </w:rPr>
              <w:t>арендатор</w:t>
            </w:r>
          </w:p>
        </w:tc>
      </w:tr>
    </w:tbl>
    <w:p w14:paraId="2D0D5157" w14:textId="77777777" w:rsidR="00FC7A3D" w:rsidRDefault="00FC7A3D">
      <w:pPr>
        <w:pStyle w:val="ConsPlusNormal"/>
        <w:spacing w:line="200" w:lineRule="auto"/>
        <w:jc w:val="both"/>
      </w:pPr>
    </w:p>
    <w:p w14:paraId="72F6323F" w14:textId="77777777" w:rsidR="00FC7A3D" w:rsidRDefault="00FC7A3D">
      <w:pPr>
        <w:pStyle w:val="ConsPlusNormal"/>
        <w:spacing w:line="200" w:lineRule="auto"/>
        <w:jc w:val="both"/>
      </w:pPr>
      <w:r>
        <w:t xml:space="preserve">Для классификации аренды в качестве операционной или финансовой достаточно наличия </w:t>
      </w:r>
      <w:r>
        <w:rPr>
          <w:b/>
        </w:rPr>
        <w:t>хотя бы одного</w:t>
      </w:r>
      <w:r>
        <w:t xml:space="preserve"> из перечисленных выше обстоятельств.</w:t>
      </w:r>
    </w:p>
    <w:p w14:paraId="69F28B34" w14:textId="77777777" w:rsidR="00FC7A3D" w:rsidRDefault="00FC7A3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FC7A3D" w14:paraId="58452386"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8D32E86" w14:textId="77777777" w:rsidR="00FC7A3D" w:rsidRDefault="00FC7A3D">
            <w:pPr>
              <w:pStyle w:val="ConsPlusNormal"/>
              <w:spacing w:line="200" w:lineRule="auto"/>
              <w:jc w:val="both"/>
            </w:pPr>
            <w:bookmarkStart w:id="82" w:name="P31"/>
            <w:bookmarkEnd w:id="82"/>
            <w:r>
              <w:rPr>
                <w:u w:val="single"/>
              </w:rPr>
              <w:t xml:space="preserve">Примеры классификации аренды как операционной и </w:t>
            </w:r>
            <w:proofErr w:type="spellStart"/>
            <w:r>
              <w:rPr>
                <w:u w:val="single"/>
              </w:rPr>
              <w:t>неоперационной</w:t>
            </w:r>
            <w:proofErr w:type="spellEnd"/>
            <w:r>
              <w:rPr>
                <w:u w:val="single"/>
              </w:rPr>
              <w:t xml:space="preserve"> (финансовой)</w:t>
            </w:r>
          </w:p>
          <w:p w14:paraId="78AC7BFB" w14:textId="77777777" w:rsidR="00FC7A3D" w:rsidRDefault="00FC7A3D">
            <w:pPr>
              <w:pStyle w:val="ConsPlusNormal"/>
              <w:spacing w:before="200" w:line="200" w:lineRule="auto"/>
              <w:jc w:val="both"/>
            </w:pPr>
            <w:r>
              <w:rPr>
                <w:b/>
              </w:rPr>
              <w:t>Пример 1.</w:t>
            </w:r>
            <w:r>
              <w:t xml:space="preserve"> Организация имеет в собственности офисное здание. С учетом технических характеристик срок, в течение которого здание будет оставаться пригодным к использованию, </w:t>
            </w:r>
            <w:r>
              <w:lastRenderedPageBreak/>
              <w:t xml:space="preserve">составляет 50 лет. Часть временно не используемых помещений организация сдала в аренду на два года без перехода права собственности и без права выкупа. Договор аренды может быть продлен по соглашению сторон на рыночных условиях. Арендатор имеет право досрочно расторгнуть договор аренды, уведомив арендодателя за один месяц до даты предполагаемого освобождения помещений. Поскольку срок аренды существенно меньше срока службы здания и приведенная стоимость арендных платежей за период аренды существенно меньше рыночной стоимости сдаваемых в аренду помещений, то экономические выгоды и риски, обусловленные правом собственности на недвижимость, остаются у арендодателя. Поэтому организация классифицирует объект учета аренды в качестве </w:t>
            </w:r>
            <w:r>
              <w:rPr>
                <w:b/>
              </w:rPr>
              <w:t>объекта учета операционной аренды</w:t>
            </w:r>
            <w:r>
              <w:t>.</w:t>
            </w:r>
          </w:p>
          <w:p w14:paraId="0C1D39F5" w14:textId="77777777" w:rsidR="00FC7A3D" w:rsidRDefault="00FC7A3D">
            <w:pPr>
              <w:pStyle w:val="ConsPlusNormal"/>
              <w:spacing w:before="200" w:line="200" w:lineRule="auto"/>
              <w:jc w:val="both"/>
            </w:pPr>
            <w:r>
              <w:rPr>
                <w:b/>
              </w:rPr>
              <w:t>Пример 2.</w:t>
            </w:r>
            <w:r>
              <w:t xml:space="preserve"> Организация сдает в аренду новое производственное оборудование. Срок, в течение которого оборудование будет пригодно к использованию, - 10 лет, срок аренды - 9 лет. Приведенная стоимость будущих арендных платежей сопоставима со справедливой стоимостью предмета аренды. По окончании аренды оборудование возвращается арендодателю. Однако, поскольку арендатор будет пользоваться оборудованием в течение почти всего срока его службы, к нему переходят экономические выгоды и риски, обусловленные правом собственности арендодателя на предмет аренды. Поэтому арендодатель классифицирует данную аренду как </w:t>
            </w:r>
            <w:r>
              <w:rPr>
                <w:b/>
              </w:rPr>
              <w:t>неоперационную (финансовую)</w:t>
            </w:r>
            <w:r>
              <w:t>.</w:t>
            </w:r>
          </w:p>
        </w:tc>
      </w:tr>
    </w:tbl>
    <w:p w14:paraId="6F70BC5F" w14:textId="77777777" w:rsidR="00FC7A3D" w:rsidRDefault="00FC7A3D">
      <w:pPr>
        <w:pStyle w:val="ConsPlusNormal"/>
        <w:spacing w:line="200" w:lineRule="auto"/>
        <w:jc w:val="both"/>
      </w:pPr>
    </w:p>
    <w:p w14:paraId="52F7698B" w14:textId="77777777" w:rsidR="00FC7A3D" w:rsidRDefault="00FC7A3D">
      <w:pPr>
        <w:pStyle w:val="ConsPlusNormal"/>
        <w:spacing w:line="200" w:lineRule="auto"/>
        <w:jc w:val="both"/>
      </w:pPr>
    </w:p>
    <w:p w14:paraId="7898DC06" w14:textId="77777777" w:rsidR="00FC7A3D" w:rsidRDefault="00FC7A3D">
      <w:pPr>
        <w:pStyle w:val="ConsPlusNormal"/>
        <w:pBdr>
          <w:bottom w:val="single" w:sz="6" w:space="0" w:color="auto"/>
        </w:pBdr>
        <w:spacing w:before="100" w:after="100"/>
        <w:jc w:val="both"/>
        <w:rPr>
          <w:sz w:val="2"/>
          <w:szCs w:val="2"/>
        </w:rPr>
      </w:pPr>
    </w:p>
    <w:p w14:paraId="1DDCBE11" w14:textId="77777777" w:rsidR="00FC7A3D" w:rsidRDefault="00FC7A3D">
      <w:pPr>
        <w:pStyle w:val="ConsPlusNormal"/>
        <w:spacing w:line="200" w:lineRule="auto"/>
      </w:pPr>
      <w:r>
        <w:t xml:space="preserve">Документ предоставлен </w:t>
      </w:r>
      <w:hyperlink r:id="rId639">
        <w:r>
          <w:rPr>
            <w:color w:val="0000FF"/>
          </w:rPr>
          <w:t>КонсультантПлюс</w:t>
        </w:r>
      </w:hyperlink>
      <w:r>
        <w:br/>
      </w:r>
    </w:p>
    <w:p w14:paraId="3874480D" w14:textId="77777777" w:rsidR="00FC7A3D" w:rsidRDefault="00FC7A3D">
      <w:pPr>
        <w:pStyle w:val="ConsPlusNormal"/>
        <w:spacing w:line="200" w:lineRule="auto"/>
        <w:jc w:val="both"/>
        <w:outlineLvl w:val="0"/>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C7A3D" w14:paraId="4F7171B1" w14:textId="77777777">
        <w:tc>
          <w:tcPr>
            <w:tcW w:w="60" w:type="dxa"/>
            <w:tcBorders>
              <w:top w:val="nil"/>
              <w:left w:val="nil"/>
              <w:bottom w:val="nil"/>
              <w:right w:val="nil"/>
            </w:tcBorders>
            <w:shd w:val="clear" w:color="auto" w:fill="CED3F1"/>
            <w:tcMar>
              <w:top w:w="0" w:type="dxa"/>
              <w:left w:w="0" w:type="dxa"/>
              <w:bottom w:w="0" w:type="dxa"/>
              <w:right w:w="0" w:type="dxa"/>
            </w:tcMar>
          </w:tcPr>
          <w:p w14:paraId="5FFCE533" w14:textId="77777777" w:rsidR="00FC7A3D" w:rsidRDefault="00FC7A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3F1C480" w14:textId="77777777" w:rsidR="00FC7A3D" w:rsidRDefault="00FC7A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D0C1659" w14:textId="77777777" w:rsidR="00FC7A3D" w:rsidRDefault="00FC7A3D">
            <w:pPr>
              <w:pStyle w:val="ConsPlusNormal"/>
              <w:spacing w:line="200" w:lineRule="auto"/>
              <w:jc w:val="right"/>
            </w:pPr>
            <w:r>
              <w:rPr>
                <w:color w:val="392C69"/>
              </w:rPr>
              <w:t xml:space="preserve">КонсультантПлюс | Готовое решение | </w:t>
            </w:r>
            <w:r>
              <w:rPr>
                <w:b/>
                <w:color w:val="392C69"/>
              </w:rPr>
              <w:t>Актуально на 14.10.2022</w:t>
            </w:r>
          </w:p>
        </w:tc>
        <w:tc>
          <w:tcPr>
            <w:tcW w:w="113" w:type="dxa"/>
            <w:tcBorders>
              <w:top w:val="nil"/>
              <w:left w:val="nil"/>
              <w:bottom w:val="nil"/>
              <w:right w:val="nil"/>
            </w:tcBorders>
            <w:shd w:val="clear" w:color="auto" w:fill="F4F3F8"/>
            <w:tcMar>
              <w:top w:w="0" w:type="dxa"/>
              <w:left w:w="0" w:type="dxa"/>
              <w:bottom w:w="0" w:type="dxa"/>
              <w:right w:w="0" w:type="dxa"/>
            </w:tcMar>
          </w:tcPr>
          <w:p w14:paraId="03C248D9" w14:textId="77777777" w:rsidR="00FC7A3D" w:rsidRDefault="00FC7A3D">
            <w:pPr>
              <w:pStyle w:val="ConsPlusNormal"/>
            </w:pPr>
          </w:p>
        </w:tc>
      </w:tr>
    </w:tbl>
    <w:p w14:paraId="4E236A5E" w14:textId="77777777" w:rsidR="00FC7A3D" w:rsidRDefault="00FC7A3D">
      <w:pPr>
        <w:pStyle w:val="ConsPlusNormal"/>
        <w:spacing w:before="460" w:line="200" w:lineRule="auto"/>
      </w:pPr>
      <w:r>
        <w:rPr>
          <w:b/>
          <w:sz w:val="36"/>
        </w:rPr>
        <w:t>Как организации перейти на учет аренды (лизинга) по ФСБУ 25/2018</w:t>
      </w:r>
    </w:p>
    <w:p w14:paraId="3FB47489" w14:textId="77777777" w:rsidR="00FC7A3D" w:rsidRDefault="00FC7A3D">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FC7A3D" w14:paraId="3E7F918C" w14:textId="77777777">
        <w:tc>
          <w:tcPr>
            <w:tcW w:w="60" w:type="dxa"/>
            <w:tcBorders>
              <w:top w:val="nil"/>
              <w:left w:val="nil"/>
              <w:bottom w:val="nil"/>
              <w:right w:val="nil"/>
            </w:tcBorders>
            <w:shd w:val="clear" w:color="auto" w:fill="FE9500"/>
            <w:tcMar>
              <w:top w:w="0" w:type="dxa"/>
              <w:left w:w="0" w:type="dxa"/>
              <w:bottom w:w="0" w:type="dxa"/>
              <w:right w:w="0" w:type="dxa"/>
            </w:tcMar>
          </w:tcPr>
          <w:p w14:paraId="08E78430" w14:textId="77777777" w:rsidR="00FC7A3D" w:rsidRDefault="00FC7A3D">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34C6E5CD" w14:textId="77777777" w:rsidR="00FC7A3D" w:rsidRDefault="00FC7A3D">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4D6AC46F" w14:textId="77777777" w:rsidR="00FC7A3D" w:rsidRDefault="00FC7A3D">
            <w:pPr>
              <w:pStyle w:val="ConsPlusNormal"/>
              <w:spacing w:line="200" w:lineRule="auto"/>
              <w:jc w:val="both"/>
            </w:pPr>
            <w:r>
              <w:t xml:space="preserve">Для перехода на учет аренды по </w:t>
            </w:r>
            <w:hyperlink r:id="rId640">
              <w:r>
                <w:rPr>
                  <w:color w:val="0000FF"/>
                </w:rPr>
                <w:t>ФСБУ 25/2018</w:t>
              </w:r>
            </w:hyperlink>
            <w:r>
              <w:t xml:space="preserve"> необходимо внести изменения или дополнения в учетную политику.</w:t>
            </w:r>
          </w:p>
          <w:p w14:paraId="13FEC3CC" w14:textId="77777777" w:rsidR="00FC7A3D" w:rsidRDefault="00FC7A3D">
            <w:pPr>
              <w:pStyle w:val="ConsPlusNormal"/>
              <w:spacing w:line="200" w:lineRule="auto"/>
              <w:jc w:val="both"/>
            </w:pPr>
            <w:r>
              <w:t xml:space="preserve">Арендодатели по действующим договорам </w:t>
            </w:r>
            <w:proofErr w:type="spellStart"/>
            <w:r>
              <w:t>неоперационной</w:t>
            </w:r>
            <w:proofErr w:type="spellEnd"/>
            <w:r>
              <w:t xml:space="preserve"> (финансовой) аренды пересчитывают показатели бухгалтерской отчетности ретроспективно. По договорам операционной аренды при переходе на применение </w:t>
            </w:r>
            <w:hyperlink r:id="rId641">
              <w:r>
                <w:rPr>
                  <w:color w:val="0000FF"/>
                </w:rPr>
                <w:t>ФСБУ 25/2018</w:t>
              </w:r>
            </w:hyperlink>
            <w:r>
              <w:t xml:space="preserve"> пересчет показателей отчетности не требуется.</w:t>
            </w:r>
          </w:p>
          <w:p w14:paraId="2FAA2B0C" w14:textId="77777777" w:rsidR="00FC7A3D" w:rsidRDefault="00FC7A3D">
            <w:pPr>
              <w:pStyle w:val="ConsPlusNormal"/>
              <w:spacing w:line="200" w:lineRule="auto"/>
              <w:jc w:val="both"/>
            </w:pPr>
            <w:r>
              <w:t xml:space="preserve">Арендаторы отражают переход на применение </w:t>
            </w:r>
            <w:hyperlink r:id="rId642">
              <w:r>
                <w:rPr>
                  <w:color w:val="0000FF"/>
                </w:rPr>
                <w:t>ФСБУ 25/2018</w:t>
              </w:r>
            </w:hyperlink>
            <w:r>
              <w:t xml:space="preserve"> ретроспективно или упрощенным способом. В ряде случаев учет у арендатора не изменится.</w:t>
            </w:r>
          </w:p>
        </w:tc>
        <w:tc>
          <w:tcPr>
            <w:tcW w:w="180" w:type="dxa"/>
            <w:tcBorders>
              <w:top w:val="nil"/>
              <w:left w:val="nil"/>
              <w:bottom w:val="nil"/>
              <w:right w:val="nil"/>
            </w:tcBorders>
            <w:shd w:val="clear" w:color="auto" w:fill="F2F4E6"/>
            <w:tcMar>
              <w:top w:w="0" w:type="dxa"/>
              <w:left w:w="0" w:type="dxa"/>
              <w:bottom w:w="0" w:type="dxa"/>
              <w:right w:w="0" w:type="dxa"/>
            </w:tcMar>
          </w:tcPr>
          <w:p w14:paraId="2E423F35" w14:textId="77777777" w:rsidR="00FC7A3D" w:rsidRDefault="00FC7A3D">
            <w:pPr>
              <w:pStyle w:val="ConsPlusNormal"/>
            </w:pPr>
          </w:p>
        </w:tc>
      </w:tr>
    </w:tbl>
    <w:p w14:paraId="3EFF71AA" w14:textId="77777777" w:rsidR="00FC7A3D" w:rsidRDefault="00FC7A3D">
      <w:pPr>
        <w:pStyle w:val="ConsPlusNormal"/>
        <w:spacing w:before="380" w:line="200" w:lineRule="auto"/>
        <w:jc w:val="both"/>
      </w:pPr>
    </w:p>
    <w:p w14:paraId="68B85D5F" w14:textId="77777777" w:rsidR="00FC7A3D" w:rsidRDefault="00FC7A3D">
      <w:pPr>
        <w:pStyle w:val="ConsPlusNormal"/>
        <w:spacing w:line="200" w:lineRule="auto"/>
      </w:pPr>
      <w:r>
        <w:rPr>
          <w:b/>
          <w:sz w:val="30"/>
        </w:rPr>
        <w:t>Оглавление:</w:t>
      </w:r>
    </w:p>
    <w:p w14:paraId="03E304D2" w14:textId="77777777" w:rsidR="00FC7A3D" w:rsidRDefault="00FC7A3D">
      <w:pPr>
        <w:pStyle w:val="ConsPlusNormal"/>
        <w:spacing w:before="320" w:line="200" w:lineRule="auto"/>
        <w:ind w:left="180"/>
      </w:pPr>
      <w:r>
        <w:t xml:space="preserve">1. </w:t>
      </w:r>
      <w:hyperlink w:anchor="P14">
        <w:r>
          <w:rPr>
            <w:color w:val="0000FF"/>
          </w:rPr>
          <w:t>С какого периода операции по договорам аренды (лизинга) учитываются согласно ФСБУ 25/2018</w:t>
        </w:r>
      </w:hyperlink>
    </w:p>
    <w:p w14:paraId="373C90B5" w14:textId="77777777" w:rsidR="00FC7A3D" w:rsidRDefault="00FC7A3D">
      <w:pPr>
        <w:pStyle w:val="ConsPlusNormal"/>
        <w:spacing w:line="200" w:lineRule="auto"/>
        <w:ind w:left="180"/>
      </w:pPr>
      <w:r>
        <w:t xml:space="preserve">2. </w:t>
      </w:r>
      <w:hyperlink w:anchor="P60">
        <w:r>
          <w:rPr>
            <w:color w:val="0000FF"/>
          </w:rPr>
          <w:t>Как отразить в учетной политике переход на ФСБУ 25/2018</w:t>
        </w:r>
      </w:hyperlink>
    </w:p>
    <w:p w14:paraId="29882DDF" w14:textId="77777777" w:rsidR="00FC7A3D" w:rsidRDefault="00FC7A3D">
      <w:pPr>
        <w:pStyle w:val="ConsPlusNormal"/>
        <w:spacing w:line="200" w:lineRule="auto"/>
        <w:ind w:left="180"/>
      </w:pPr>
      <w:r>
        <w:t xml:space="preserve">3. </w:t>
      </w:r>
      <w:hyperlink w:anchor="P76">
        <w:r>
          <w:rPr>
            <w:color w:val="0000FF"/>
          </w:rPr>
          <w:t>Как арендатору (лизингополучателю) отразить в бухгалтерском учете и отчетности переход на ФСБУ 25/2018</w:t>
        </w:r>
      </w:hyperlink>
    </w:p>
    <w:p w14:paraId="68548DBD" w14:textId="77777777" w:rsidR="00FC7A3D" w:rsidRDefault="00FC7A3D">
      <w:pPr>
        <w:pStyle w:val="ConsPlusNormal"/>
        <w:spacing w:line="200" w:lineRule="auto"/>
        <w:ind w:left="180"/>
      </w:pPr>
      <w:r>
        <w:t xml:space="preserve">4. </w:t>
      </w:r>
      <w:hyperlink w:anchor="P1069">
        <w:r>
          <w:rPr>
            <w:color w:val="0000FF"/>
          </w:rPr>
          <w:t>Как арендодателю (лизингодателю) отразить в бухгалтерском учете и отчетности переход на ФСБУ 25/2018</w:t>
        </w:r>
      </w:hyperlink>
    </w:p>
    <w:p w14:paraId="0ECE81AD" w14:textId="77777777" w:rsidR="00FC7A3D" w:rsidRDefault="00FC7A3D">
      <w:pPr>
        <w:pStyle w:val="ConsPlusNormal"/>
        <w:spacing w:before="380" w:line="200" w:lineRule="auto"/>
        <w:jc w:val="both"/>
      </w:pPr>
    </w:p>
    <w:p w14:paraId="2351808C" w14:textId="77777777" w:rsidR="00FC7A3D" w:rsidRDefault="00FC7A3D">
      <w:pPr>
        <w:pStyle w:val="ConsPlusNormal"/>
        <w:spacing w:line="200" w:lineRule="auto"/>
        <w:outlineLvl w:val="0"/>
      </w:pPr>
      <w:bookmarkStart w:id="83" w:name="P14"/>
      <w:bookmarkEnd w:id="83"/>
      <w:r>
        <w:rPr>
          <w:b/>
          <w:sz w:val="30"/>
        </w:rPr>
        <w:t>1. С какого периода операции по договорам аренды (лизинга) учитываются согласно ФСБУ 25/2018</w:t>
      </w:r>
    </w:p>
    <w:p w14:paraId="08BD4544" w14:textId="77777777" w:rsidR="00FC7A3D" w:rsidRDefault="00FC7A3D">
      <w:pPr>
        <w:pStyle w:val="ConsPlusNormal"/>
        <w:spacing w:before="200" w:line="200" w:lineRule="auto"/>
        <w:jc w:val="both"/>
      </w:pPr>
      <w:r>
        <w:t>Стандарт обязателен к применению с бухгалтерской (финансовой) отчетности за 2022 г. Следовательно, начать отражать в бухучете операции по аренде (лизингу) по новым правилам надо с 1 января 2022 г. При этом не имеет значения, есть ли в вашем договоре лизинга условие о том, на чьем балансе учитывается предмет лизинга.</w:t>
      </w:r>
    </w:p>
    <w:p w14:paraId="60170357" w14:textId="77777777" w:rsidR="00FC7A3D" w:rsidRDefault="00FC7A3D">
      <w:pPr>
        <w:pStyle w:val="ConsPlusNormal"/>
        <w:spacing w:before="200" w:line="200" w:lineRule="auto"/>
        <w:jc w:val="both"/>
      </w:pPr>
      <w:r>
        <w:t>Начать применять ФСБУ 25/2018 вы могли и раньше, раскрыв этот факт в бухгалтерской (финансовой) отчетности (</w:t>
      </w:r>
      <w:hyperlink r:id="rId643">
        <w:r>
          <w:rPr>
            <w:color w:val="0000FF"/>
          </w:rPr>
          <w:t>п. 48</w:t>
        </w:r>
      </w:hyperlink>
      <w:r>
        <w:t xml:space="preserve"> ФСБУ 25/2018, </w:t>
      </w:r>
      <w:hyperlink r:id="rId644">
        <w:r>
          <w:rPr>
            <w:color w:val="0000FF"/>
          </w:rPr>
          <w:t>п. 23</w:t>
        </w:r>
      </w:hyperlink>
      <w:r>
        <w:t xml:space="preserve"> ПБУ 1/2008 "Учетная политика организации", </w:t>
      </w:r>
      <w:hyperlink r:id="rId645">
        <w:r>
          <w:rPr>
            <w:color w:val="0000FF"/>
          </w:rPr>
          <w:t>Приложение</w:t>
        </w:r>
      </w:hyperlink>
      <w:r>
        <w:t xml:space="preserve"> к Письму Минфина России от 21.01.2019 N 07-04-09/2654).</w:t>
      </w:r>
    </w:p>
    <w:p w14:paraId="6DE7FEF0" w14:textId="77777777" w:rsidR="00FC7A3D" w:rsidRDefault="00FC7A3D">
      <w:pPr>
        <w:pStyle w:val="ConsPlusNormal"/>
        <w:spacing w:before="200" w:line="200" w:lineRule="auto"/>
        <w:jc w:val="both"/>
      </w:pPr>
      <w:r>
        <w:t xml:space="preserve">Перейти досрочно имело смысл в том году, на который приходилось начало срока аренды, </w:t>
      </w:r>
      <w:r>
        <w:lastRenderedPageBreak/>
        <w:t>истекающего после 31 декабря 2022 г., если других договоров аренды у вас не было либо они должны были завершиться до конца года перехода. В таком случае вам не пришлось бы менять порядок учета ни по одному из договоров аренды. Ведь можно не применять ФСБУ 25/2018 к договорам аренды (лизинга), исполнение которых истекает до 31 декабря года, с которого вы начали применять ФСБУ 25/2018 (</w:t>
      </w:r>
      <w:hyperlink r:id="rId646">
        <w:r>
          <w:rPr>
            <w:color w:val="0000FF"/>
          </w:rPr>
          <w:t>п. 51</w:t>
        </w:r>
      </w:hyperlink>
      <w:r>
        <w:t xml:space="preserve"> ФСБУ 25/2018).</w:t>
      </w:r>
    </w:p>
    <w:p w14:paraId="782C3153" w14:textId="77777777" w:rsidR="00FC7A3D" w:rsidRDefault="00FC7A3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C7A3D" w14:paraId="1AAA755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26D2BF8" w14:textId="77777777" w:rsidR="00FC7A3D" w:rsidRDefault="00FC7A3D">
            <w:pPr>
              <w:pStyle w:val="ConsPlusNormal"/>
              <w:spacing w:line="200" w:lineRule="auto"/>
              <w:jc w:val="both"/>
            </w:pPr>
            <w:bookmarkStart w:id="84" w:name="P19"/>
            <w:bookmarkEnd w:id="84"/>
            <w:r>
              <w:rPr>
                <w:u w:val="single"/>
              </w:rPr>
              <w:t>Кто может не применять ФСБУ 25/2018</w:t>
            </w:r>
          </w:p>
          <w:p w14:paraId="413CBBCF" w14:textId="77777777" w:rsidR="00FC7A3D" w:rsidRDefault="00FC7A3D">
            <w:pPr>
              <w:pStyle w:val="ConsPlusNormal"/>
              <w:spacing w:before="200" w:line="200" w:lineRule="auto"/>
              <w:jc w:val="both"/>
            </w:pPr>
            <w:r>
              <w:t>ФСБУ 25/2018 не применяют организации (как передающие, так и получающие имущество в пользование), если соблюдается хотя бы одно из условий:</w:t>
            </w:r>
          </w:p>
          <w:p w14:paraId="51FDD18F" w14:textId="77777777" w:rsidR="00FC7A3D" w:rsidRDefault="00FC7A3D">
            <w:pPr>
              <w:pStyle w:val="ConsPlusNormal"/>
              <w:numPr>
                <w:ilvl w:val="0"/>
                <w:numId w:val="65"/>
              </w:numPr>
              <w:spacing w:before="200" w:line="200" w:lineRule="auto"/>
              <w:jc w:val="both"/>
            </w:pPr>
            <w:r>
              <w:t>они относятся к организациям бюджетной сферы (</w:t>
            </w:r>
            <w:hyperlink r:id="rId647">
              <w:r>
                <w:rPr>
                  <w:color w:val="0000FF"/>
                </w:rPr>
                <w:t>п. 4</w:t>
              </w:r>
            </w:hyperlink>
            <w:r>
              <w:t xml:space="preserve"> ФСБУ 25/2018);</w:t>
            </w:r>
          </w:p>
          <w:p w14:paraId="115D413B" w14:textId="77777777" w:rsidR="00FC7A3D" w:rsidRDefault="00FC7A3D">
            <w:pPr>
              <w:pStyle w:val="ConsPlusNormal"/>
              <w:numPr>
                <w:ilvl w:val="0"/>
                <w:numId w:val="65"/>
              </w:numPr>
              <w:spacing w:before="200" w:line="200" w:lineRule="auto"/>
              <w:jc w:val="both"/>
            </w:pPr>
            <w:r>
              <w:t>договором предоставлены права на использование (</w:t>
            </w:r>
            <w:hyperlink r:id="rId648">
              <w:r>
                <w:rPr>
                  <w:color w:val="0000FF"/>
                </w:rPr>
                <w:t>п. 3</w:t>
              </w:r>
            </w:hyperlink>
            <w:r>
              <w:t xml:space="preserve"> ФСБУ 25/2018):</w:t>
            </w:r>
          </w:p>
          <w:p w14:paraId="419C2596" w14:textId="77777777" w:rsidR="00FC7A3D" w:rsidRDefault="00FC7A3D">
            <w:pPr>
              <w:pStyle w:val="ConsPlusNormal"/>
              <w:numPr>
                <w:ilvl w:val="1"/>
                <w:numId w:val="65"/>
              </w:numPr>
              <w:spacing w:before="200" w:line="200" w:lineRule="auto"/>
              <w:jc w:val="both"/>
            </w:pPr>
            <w:r>
              <w:t>участков недр для геологического изучения, разведки или добычи;</w:t>
            </w:r>
          </w:p>
          <w:p w14:paraId="1E5ACB54" w14:textId="77777777" w:rsidR="00FC7A3D" w:rsidRDefault="0022702C">
            <w:pPr>
              <w:pStyle w:val="ConsPlusNormal"/>
              <w:numPr>
                <w:ilvl w:val="1"/>
                <w:numId w:val="65"/>
              </w:numPr>
              <w:spacing w:before="200" w:line="200" w:lineRule="auto"/>
              <w:jc w:val="both"/>
            </w:pPr>
            <w:hyperlink r:id="rId649">
              <w:r w:rsidR="00FC7A3D">
                <w:rPr>
                  <w:color w:val="0000FF"/>
                </w:rPr>
                <w:t>результатов</w:t>
              </w:r>
            </w:hyperlink>
            <w:r w:rsidR="00FC7A3D">
              <w:t xml:space="preserve"> интеллектуальной деятельности и средств индивидуализации, а также материальных носителей, в которых такие средства и результаты выражены;</w:t>
            </w:r>
          </w:p>
          <w:p w14:paraId="1C371535" w14:textId="77777777" w:rsidR="00FC7A3D" w:rsidRDefault="00FC7A3D">
            <w:pPr>
              <w:pStyle w:val="ConsPlusNormal"/>
              <w:numPr>
                <w:ilvl w:val="1"/>
                <w:numId w:val="65"/>
              </w:numPr>
              <w:spacing w:before="200" w:line="200" w:lineRule="auto"/>
              <w:jc w:val="both"/>
            </w:pPr>
            <w:r>
              <w:t xml:space="preserve">объектов </w:t>
            </w:r>
            <w:hyperlink r:id="rId650">
              <w:r>
                <w:rPr>
                  <w:color w:val="0000FF"/>
                </w:rPr>
                <w:t>концессионного соглашения</w:t>
              </w:r>
            </w:hyperlink>
            <w:r>
              <w:t>;</w:t>
            </w:r>
          </w:p>
          <w:p w14:paraId="083554DE" w14:textId="77777777" w:rsidR="00FC7A3D" w:rsidRDefault="00FC7A3D">
            <w:pPr>
              <w:pStyle w:val="ConsPlusNormal"/>
              <w:numPr>
                <w:ilvl w:val="0"/>
                <w:numId w:val="65"/>
              </w:numPr>
              <w:spacing w:before="200" w:line="200" w:lineRule="auto"/>
              <w:jc w:val="both"/>
            </w:pPr>
            <w:r>
              <w:t xml:space="preserve">заключенный договор нельзя классифицировать как договор аренды в соответствии с признаками, перечисленными в </w:t>
            </w:r>
            <w:hyperlink r:id="rId651">
              <w:r>
                <w:rPr>
                  <w:color w:val="0000FF"/>
                </w:rPr>
                <w:t>п. 5</w:t>
              </w:r>
            </w:hyperlink>
            <w:r>
              <w:t xml:space="preserve"> ФСБУ 25/2018, в частности:</w:t>
            </w:r>
          </w:p>
          <w:p w14:paraId="01058E7C" w14:textId="77777777" w:rsidR="00FC7A3D" w:rsidRDefault="00FC7A3D">
            <w:pPr>
              <w:pStyle w:val="ConsPlusNormal"/>
              <w:numPr>
                <w:ilvl w:val="1"/>
                <w:numId w:val="65"/>
              </w:numPr>
              <w:spacing w:before="200" w:line="200" w:lineRule="auto"/>
              <w:jc w:val="both"/>
            </w:pPr>
            <w:r>
              <w:t>имущество предоставлено в пользование на неопределенный срок. Срок не считается неопределенным, когда договор заключен на неопределенный срок, но срок аренды тем не менее можно определить исходя из намерений организации по предоставлению (использованию) имущества, прошлого опыта в отношении аналогичных операций и т.д. В некоторых случаях срок аренды может быть ограничен лишь сроком полезного использования самого актива или рекомендациями производителя (</w:t>
            </w:r>
            <w:hyperlink r:id="rId652">
              <w:r>
                <w:rPr>
                  <w:color w:val="0000FF"/>
                </w:rPr>
                <w:t>п. 9</w:t>
              </w:r>
            </w:hyperlink>
            <w:r>
              <w:t xml:space="preserve"> ФСБУ 25/2018);</w:t>
            </w:r>
          </w:p>
          <w:p w14:paraId="4D37E99D" w14:textId="77777777" w:rsidR="00FC7A3D" w:rsidRDefault="00FC7A3D">
            <w:pPr>
              <w:pStyle w:val="ConsPlusNormal"/>
              <w:numPr>
                <w:ilvl w:val="1"/>
                <w:numId w:val="65"/>
              </w:numPr>
              <w:spacing w:before="200" w:line="200" w:lineRule="auto"/>
              <w:jc w:val="both"/>
            </w:pPr>
            <w:r>
              <w:t xml:space="preserve">договором предусмотрено право арендодателя в любой момент заменить предмет аренды на аналогичный. Например, если организация предоставляет работникам в аренду помещения в общежитии и в любой момент вправе переселить работника в другое помещение, то аренда в смысле </w:t>
            </w:r>
            <w:hyperlink r:id="rId653">
              <w:r>
                <w:rPr>
                  <w:color w:val="0000FF"/>
                </w:rPr>
                <w:t>ФСБУ 25/2018</w:t>
              </w:r>
            </w:hyperlink>
            <w:r>
              <w:t xml:space="preserve"> не возникает. Такие операции рассматриваются как оказание услуг.</w:t>
            </w:r>
          </w:p>
          <w:p w14:paraId="7509F936" w14:textId="77777777" w:rsidR="00FC7A3D" w:rsidRDefault="00FC7A3D">
            <w:pPr>
              <w:pStyle w:val="ConsPlusNormal"/>
              <w:spacing w:before="200" w:line="200" w:lineRule="auto"/>
              <w:jc w:val="both"/>
            </w:pPr>
            <w:r>
              <w:rPr>
                <w:b/>
              </w:rPr>
              <w:t>Обратите внимание</w:t>
            </w:r>
            <w:r>
              <w:t xml:space="preserve">: есть </w:t>
            </w:r>
            <w:hyperlink w:anchor="P31">
              <w:r>
                <w:rPr>
                  <w:color w:val="0000FF"/>
                </w:rPr>
                <w:t>ряд случаев</w:t>
              </w:r>
            </w:hyperlink>
            <w:r>
              <w:t xml:space="preserve">, в которых, несмотря на переход на применение </w:t>
            </w:r>
            <w:hyperlink r:id="rId654">
              <w:r>
                <w:rPr>
                  <w:color w:val="0000FF"/>
                </w:rPr>
                <w:t>ФСБУ 25/2018</w:t>
              </w:r>
            </w:hyperlink>
            <w:r>
              <w:t>, порядок учета операций по договору аренды не изменится.</w:t>
            </w:r>
          </w:p>
        </w:tc>
      </w:tr>
    </w:tbl>
    <w:p w14:paraId="18656E98" w14:textId="77777777" w:rsidR="00FC7A3D" w:rsidRDefault="00FC7A3D">
      <w:pPr>
        <w:pStyle w:val="ConsPlusNormal"/>
        <w:spacing w:line="200" w:lineRule="auto"/>
        <w:jc w:val="both"/>
      </w:pPr>
    </w:p>
    <w:p w14:paraId="06506FB9" w14:textId="77777777" w:rsidR="00FC7A3D" w:rsidRDefault="00FC7A3D">
      <w:pPr>
        <w:pStyle w:val="ConsPlusNormal"/>
        <w:spacing w:line="200" w:lineRule="auto"/>
        <w:outlineLvl w:val="1"/>
      </w:pPr>
      <w:r>
        <w:rPr>
          <w:b/>
          <w:sz w:val="24"/>
        </w:rPr>
        <w:t>1.1. В каких случаях начало применения ФСБУ 25/2018 не меняет учет по договору аренды (лизинга)</w:t>
      </w:r>
    </w:p>
    <w:p w14:paraId="56DAD004" w14:textId="77777777" w:rsidR="00FC7A3D" w:rsidRDefault="00FC7A3D">
      <w:pPr>
        <w:pStyle w:val="ConsPlusNormal"/>
        <w:spacing w:before="200" w:line="200" w:lineRule="auto"/>
        <w:jc w:val="both"/>
      </w:pPr>
      <w:r>
        <w:t>Вот эти случаи.</w:t>
      </w:r>
    </w:p>
    <w:p w14:paraId="236B120E" w14:textId="77777777" w:rsidR="00FC7A3D" w:rsidRDefault="00FC7A3D">
      <w:pPr>
        <w:pStyle w:val="ConsPlusNormal"/>
        <w:numPr>
          <w:ilvl w:val="0"/>
          <w:numId w:val="66"/>
        </w:numPr>
        <w:spacing w:before="200" w:line="200" w:lineRule="auto"/>
        <w:jc w:val="both"/>
      </w:pPr>
      <w:r>
        <w:t xml:space="preserve">Если ваша </w:t>
      </w:r>
      <w:hyperlink r:id="rId655">
        <w:r>
          <w:rPr>
            <w:color w:val="0000FF"/>
          </w:rPr>
          <w:t>организация вправе</w:t>
        </w:r>
      </w:hyperlink>
      <w:r>
        <w:t xml:space="preserve"> применять </w:t>
      </w:r>
      <w:hyperlink r:id="rId656">
        <w:r>
          <w:rPr>
            <w:color w:val="0000FF"/>
          </w:rPr>
          <w:t>упрощенные способы</w:t>
        </w:r>
      </w:hyperlink>
      <w:r>
        <w:t xml:space="preserve"> бухгалтерского учета, то по договорам, исполнение которых началось до 2022 г., можно продолжать применять старый порядок учета (</w:t>
      </w:r>
      <w:hyperlink r:id="rId657">
        <w:r>
          <w:rPr>
            <w:color w:val="0000FF"/>
          </w:rPr>
          <w:t>п. 52</w:t>
        </w:r>
      </w:hyperlink>
      <w:r>
        <w:t xml:space="preserve"> ФСБУ 25/2018).</w:t>
      </w:r>
    </w:p>
    <w:p w14:paraId="5DA06C70" w14:textId="77777777" w:rsidR="00FC7A3D" w:rsidRDefault="00FC7A3D">
      <w:pPr>
        <w:pStyle w:val="ConsPlusNormal"/>
        <w:numPr>
          <w:ilvl w:val="0"/>
          <w:numId w:val="66"/>
        </w:numPr>
        <w:spacing w:before="200" w:line="200" w:lineRule="auto"/>
        <w:jc w:val="both"/>
      </w:pPr>
      <w:r>
        <w:t xml:space="preserve">Если </w:t>
      </w:r>
      <w:hyperlink r:id="rId658">
        <w:r>
          <w:rPr>
            <w:color w:val="0000FF"/>
          </w:rPr>
          <w:t>срок договора</w:t>
        </w:r>
      </w:hyperlink>
      <w:r>
        <w:t xml:space="preserve"> завершится до 31 декабря 2022 г. (если вы не стали досрочно применять ФСБУ 25/2018), можете учитывать его по-старому (</w:t>
      </w:r>
      <w:hyperlink r:id="rId659">
        <w:r>
          <w:rPr>
            <w:color w:val="0000FF"/>
          </w:rPr>
          <w:t>п. 51</w:t>
        </w:r>
      </w:hyperlink>
      <w:r>
        <w:t xml:space="preserve"> ФСБУ 25/2018).</w:t>
      </w:r>
    </w:p>
    <w:p w14:paraId="6E6CFE38" w14:textId="77777777" w:rsidR="00FC7A3D" w:rsidRDefault="00FC7A3D">
      <w:pPr>
        <w:pStyle w:val="ConsPlusNormal"/>
        <w:numPr>
          <w:ilvl w:val="0"/>
          <w:numId w:val="66"/>
        </w:numPr>
        <w:spacing w:before="200" w:line="200" w:lineRule="auto"/>
        <w:jc w:val="both"/>
      </w:pPr>
      <w:r>
        <w:t xml:space="preserve">Если </w:t>
      </w:r>
      <w:r>
        <w:rPr>
          <w:b/>
        </w:rPr>
        <w:t>вы - арендодатель</w:t>
      </w:r>
      <w:r>
        <w:t xml:space="preserve"> (лизингодатель) и классифицируете объекты учета аренды по договору в качестве объектов учета </w:t>
      </w:r>
      <w:hyperlink w:anchor="P45">
        <w:r>
          <w:rPr>
            <w:color w:val="0000FF"/>
          </w:rPr>
          <w:t>операционной аренды</w:t>
        </w:r>
      </w:hyperlink>
      <w:r>
        <w:t>, то можете продолжать вести учет по этому договору так же, как вы это делали раньше (</w:t>
      </w:r>
      <w:hyperlink r:id="rId660">
        <w:r>
          <w:rPr>
            <w:color w:val="0000FF"/>
          </w:rPr>
          <w:t>п. 41</w:t>
        </w:r>
      </w:hyperlink>
      <w:r>
        <w:t xml:space="preserve"> ФСБУ 25/2018).</w:t>
      </w:r>
    </w:p>
    <w:p w14:paraId="66619C02" w14:textId="77777777" w:rsidR="00FC7A3D" w:rsidRDefault="00FC7A3D">
      <w:pPr>
        <w:pStyle w:val="ConsPlusNormal"/>
        <w:numPr>
          <w:ilvl w:val="0"/>
          <w:numId w:val="66"/>
        </w:numPr>
        <w:spacing w:before="200" w:line="200" w:lineRule="auto"/>
        <w:jc w:val="both"/>
      </w:pPr>
      <w:r>
        <w:t xml:space="preserve">Если </w:t>
      </w:r>
      <w:r>
        <w:rPr>
          <w:b/>
        </w:rPr>
        <w:t>вы - арендодатель</w:t>
      </w:r>
      <w:r>
        <w:t xml:space="preserve"> (лизингодатель), который вправе применять упрощенные способы учета, то можете любую аренду рассматривать как операционную и, соответственно, продолжать применять прежний порядок учета. Для этого необходимо, чтобы договор не предусматривал перехода к арендатору права собственности на предмет аренды и возможности его выкупа по цене, существенно меньшей его справедливой стоимости на дату выкупа (</w:t>
      </w:r>
      <w:hyperlink r:id="rId661">
        <w:r>
          <w:rPr>
            <w:color w:val="0000FF"/>
          </w:rPr>
          <w:t>п. 28</w:t>
        </w:r>
      </w:hyperlink>
      <w:r>
        <w:t xml:space="preserve"> ФСБУ 25/2018).</w:t>
      </w:r>
    </w:p>
    <w:p w14:paraId="49AAE7B2" w14:textId="77777777" w:rsidR="00FC7A3D" w:rsidRDefault="00FC7A3D">
      <w:pPr>
        <w:pStyle w:val="ConsPlusNormal"/>
        <w:numPr>
          <w:ilvl w:val="0"/>
          <w:numId w:val="66"/>
        </w:numPr>
        <w:spacing w:before="200" w:line="200" w:lineRule="auto"/>
        <w:jc w:val="both"/>
      </w:pPr>
      <w:r>
        <w:t xml:space="preserve">Если </w:t>
      </w:r>
      <w:r>
        <w:rPr>
          <w:b/>
        </w:rPr>
        <w:t>вы - арендатор</w:t>
      </w:r>
      <w:r>
        <w:t xml:space="preserve"> (лизингополучатель) по договору, причем выполняются </w:t>
      </w:r>
      <w:hyperlink r:id="rId662">
        <w:r>
          <w:rPr>
            <w:color w:val="0000FF"/>
          </w:rPr>
          <w:t>условия</w:t>
        </w:r>
      </w:hyperlink>
      <w:r>
        <w:t xml:space="preserve"> для упрощенного порядка учета аренды.</w:t>
      </w:r>
    </w:p>
    <w:p w14:paraId="3C8771E1" w14:textId="77777777" w:rsidR="00FC7A3D" w:rsidRDefault="00FC7A3D">
      <w:pPr>
        <w:pStyle w:val="ConsPlusNormal"/>
        <w:spacing w:before="200" w:line="200" w:lineRule="auto"/>
        <w:jc w:val="both"/>
      </w:pPr>
      <w:r>
        <w:t>Однако если впоследствии вы решите предоставить полученное имущество в субаренду, то вам придется (</w:t>
      </w:r>
      <w:hyperlink r:id="rId663">
        <w:r>
          <w:rPr>
            <w:color w:val="0000FF"/>
          </w:rPr>
          <w:t>п. п. 24</w:t>
        </w:r>
      </w:hyperlink>
      <w:r>
        <w:t xml:space="preserve">, </w:t>
      </w:r>
      <w:hyperlink r:id="rId664">
        <w:r>
          <w:rPr>
            <w:color w:val="0000FF"/>
          </w:rPr>
          <w:t>32</w:t>
        </w:r>
      </w:hyperlink>
      <w:r>
        <w:t xml:space="preserve"> ФСБУ 25/2018):</w:t>
      </w:r>
    </w:p>
    <w:p w14:paraId="332892E4" w14:textId="77777777" w:rsidR="00FC7A3D" w:rsidRDefault="00FC7A3D">
      <w:pPr>
        <w:pStyle w:val="ConsPlusNormal"/>
        <w:numPr>
          <w:ilvl w:val="0"/>
          <w:numId w:val="67"/>
        </w:numPr>
        <w:spacing w:before="200" w:line="200" w:lineRule="auto"/>
        <w:jc w:val="both"/>
      </w:pPr>
      <w:r>
        <w:t>признать в учете ППА и обязательство по аренде исходя из оставшегося срока аренды;</w:t>
      </w:r>
    </w:p>
    <w:p w14:paraId="3697F99D" w14:textId="77777777" w:rsidR="00FC7A3D" w:rsidRDefault="00FC7A3D">
      <w:pPr>
        <w:pStyle w:val="ConsPlusNormal"/>
        <w:numPr>
          <w:ilvl w:val="0"/>
          <w:numId w:val="67"/>
        </w:numPr>
        <w:spacing w:before="200" w:line="200" w:lineRule="auto"/>
        <w:jc w:val="both"/>
      </w:pPr>
      <w:r>
        <w:lastRenderedPageBreak/>
        <w:t>определить, какая аренда применительно к активу в виде права пользования имеет место у вас - операционная или финансовая;</w:t>
      </w:r>
    </w:p>
    <w:p w14:paraId="7F4FCC21" w14:textId="77777777" w:rsidR="00FC7A3D" w:rsidRDefault="00FC7A3D">
      <w:pPr>
        <w:pStyle w:val="ConsPlusNormal"/>
        <w:numPr>
          <w:ilvl w:val="0"/>
          <w:numId w:val="67"/>
        </w:numPr>
        <w:spacing w:before="200" w:line="200" w:lineRule="auto"/>
        <w:jc w:val="both"/>
      </w:pPr>
      <w:r>
        <w:t xml:space="preserve">отразить в учете </w:t>
      </w:r>
      <w:hyperlink r:id="rId665">
        <w:r>
          <w:rPr>
            <w:color w:val="0000FF"/>
          </w:rPr>
          <w:t>чистую стоимость инвестиции</w:t>
        </w:r>
      </w:hyperlink>
      <w:r>
        <w:t xml:space="preserve"> в аренду, если субаренда будет квалифицирована как </w:t>
      </w:r>
      <w:hyperlink w:anchor="P52">
        <w:r>
          <w:rPr>
            <w:color w:val="0000FF"/>
          </w:rPr>
          <w:t>финансовая</w:t>
        </w:r>
      </w:hyperlink>
      <w:r>
        <w:t>.</w:t>
      </w:r>
    </w:p>
    <w:p w14:paraId="335714DC" w14:textId="77777777" w:rsidR="00FC7A3D" w:rsidRDefault="00FC7A3D">
      <w:pPr>
        <w:pStyle w:val="ConsPlusNormal"/>
        <w:spacing w:before="200" w:line="200" w:lineRule="auto"/>
        <w:jc w:val="both"/>
      </w:pPr>
      <w:r>
        <w:t>Исключение - ситуация, когда организация вправе применять упрощенные способы ведения бухгалтерского учета и определяет обязательство по аренде без дисконтирования исходя из номинальной величины предстоящих платежей. В этом случае она любую субаренду рассматривает как операционную и чистую стоимость инвестиции в аренду в учете не отражает (</w:t>
      </w:r>
      <w:hyperlink r:id="rId666">
        <w:r>
          <w:rPr>
            <w:color w:val="0000FF"/>
          </w:rPr>
          <w:t>п. п. 14</w:t>
        </w:r>
      </w:hyperlink>
      <w:r>
        <w:t xml:space="preserve">, </w:t>
      </w:r>
      <w:hyperlink r:id="rId667">
        <w:r>
          <w:rPr>
            <w:color w:val="0000FF"/>
          </w:rPr>
          <w:t>27</w:t>
        </w:r>
      </w:hyperlink>
      <w:r>
        <w:t xml:space="preserve"> ФСБУ 25/2018).</w:t>
      </w:r>
    </w:p>
    <w:p w14:paraId="2EC813F7" w14:textId="77777777" w:rsidR="00FC7A3D" w:rsidRDefault="00FC7A3D">
      <w:pPr>
        <w:pStyle w:val="ConsPlusNormal"/>
        <w:spacing w:before="200" w:line="200" w:lineRule="auto"/>
        <w:jc w:val="both"/>
      </w:pPr>
      <w:r>
        <w:t>Во всех остальных случаях порядок учета по договору аренды (лизинга) придется изменить.</w:t>
      </w:r>
    </w:p>
    <w:p w14:paraId="4CB2AE9D" w14:textId="77777777" w:rsidR="00FC7A3D" w:rsidRDefault="00FC7A3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C7A3D" w14:paraId="115270EB"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DE1AC9A" w14:textId="77777777" w:rsidR="00FC7A3D" w:rsidRDefault="00FC7A3D">
            <w:pPr>
              <w:pStyle w:val="ConsPlusNormal"/>
              <w:spacing w:line="200" w:lineRule="auto"/>
              <w:jc w:val="both"/>
            </w:pPr>
            <w:bookmarkStart w:id="85" w:name="P45"/>
            <w:bookmarkEnd w:id="85"/>
            <w:r>
              <w:rPr>
                <w:u w:val="single"/>
              </w:rPr>
              <w:t>Что такое операционная аренда в целях применения ФСБУ 25/2018</w:t>
            </w:r>
          </w:p>
          <w:p w14:paraId="55A77B8B" w14:textId="77777777" w:rsidR="00FC7A3D" w:rsidRDefault="00FC7A3D">
            <w:pPr>
              <w:pStyle w:val="ConsPlusNormal"/>
              <w:spacing w:before="200" w:line="200" w:lineRule="auto"/>
              <w:jc w:val="both"/>
            </w:pPr>
            <w:r>
              <w:t>Аренду можно отнести к операционной, если экономические выгоды и риски, обусловленные правом собственности на предмет аренды, после его передачи арендатору остаются у арендодателя. Это может подтверждаться, в частности, любым из следующих обстоятельств (</w:t>
            </w:r>
            <w:hyperlink r:id="rId668">
              <w:r>
                <w:rPr>
                  <w:color w:val="0000FF"/>
                </w:rPr>
                <w:t>п. 26</w:t>
              </w:r>
            </w:hyperlink>
            <w:r>
              <w:t xml:space="preserve"> ФСБУ 25/2018):</w:t>
            </w:r>
          </w:p>
          <w:p w14:paraId="153B570B" w14:textId="77777777" w:rsidR="00FC7A3D" w:rsidRDefault="00FC7A3D">
            <w:pPr>
              <w:pStyle w:val="ConsPlusNormal"/>
              <w:numPr>
                <w:ilvl w:val="0"/>
                <w:numId w:val="68"/>
              </w:numPr>
              <w:spacing w:before="200" w:line="200" w:lineRule="auto"/>
              <w:jc w:val="both"/>
            </w:pPr>
            <w:r>
              <w:t>срок аренды существенно меньше периода, в течение которого предмет аренды останется пригодным к использованию;</w:t>
            </w:r>
          </w:p>
          <w:p w14:paraId="208708C8" w14:textId="77777777" w:rsidR="00FC7A3D" w:rsidRDefault="00FC7A3D">
            <w:pPr>
              <w:pStyle w:val="ConsPlusNormal"/>
              <w:numPr>
                <w:ilvl w:val="0"/>
                <w:numId w:val="68"/>
              </w:numPr>
              <w:spacing w:before="200" w:line="200" w:lineRule="auto"/>
              <w:jc w:val="both"/>
            </w:pPr>
            <w:r>
              <w:t>предмет аренды - объект, имеющий неограниченный срок использования, потребительские свойства которого с течением времени не изменяются (например, земельные участки и объекты природопользования);</w:t>
            </w:r>
          </w:p>
          <w:p w14:paraId="77689494" w14:textId="77777777" w:rsidR="00FC7A3D" w:rsidRDefault="00FC7A3D">
            <w:pPr>
              <w:pStyle w:val="ConsPlusNormal"/>
              <w:numPr>
                <w:ilvl w:val="0"/>
                <w:numId w:val="68"/>
              </w:numPr>
              <w:spacing w:before="200" w:line="200" w:lineRule="auto"/>
              <w:jc w:val="both"/>
            </w:pPr>
            <w:r>
              <w:t>приведенная стоимость будущих арендных платежей на дату предоставления предмета аренды существенно меньше справедливой стоимости предмета аренды.</w:t>
            </w:r>
          </w:p>
          <w:p w14:paraId="0218ED40" w14:textId="77777777" w:rsidR="00FC7A3D" w:rsidRDefault="00FC7A3D">
            <w:pPr>
              <w:pStyle w:val="ConsPlusNormal"/>
              <w:spacing w:before="200" w:line="200" w:lineRule="auto"/>
              <w:jc w:val="both"/>
            </w:pPr>
            <w:r>
              <w:t>Арендодатель, который вправе применять упрощенные способы учета, может любую аренду учитывать как операционную. Достаточно, чтобы договор не предусматривал ни перехода к арендатору права собственности на предмет аренды, ни возможности его выкупа по цене, существенно меньшей справедливой стоимости на дату выкупа (</w:t>
            </w:r>
            <w:hyperlink r:id="rId669">
              <w:r>
                <w:rPr>
                  <w:color w:val="0000FF"/>
                </w:rPr>
                <w:t>п. 28</w:t>
              </w:r>
            </w:hyperlink>
            <w:r>
              <w:t xml:space="preserve"> ФСБУ 25/2018).</w:t>
            </w:r>
          </w:p>
        </w:tc>
      </w:tr>
    </w:tbl>
    <w:p w14:paraId="22C2917C" w14:textId="77777777" w:rsidR="00FC7A3D" w:rsidRDefault="00FC7A3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C7A3D" w14:paraId="3B42B9C4"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D540FAD" w14:textId="77777777" w:rsidR="00FC7A3D" w:rsidRDefault="00FC7A3D">
            <w:pPr>
              <w:pStyle w:val="ConsPlusNormal"/>
              <w:spacing w:line="200" w:lineRule="auto"/>
              <w:jc w:val="both"/>
            </w:pPr>
            <w:bookmarkStart w:id="86" w:name="P52"/>
            <w:bookmarkEnd w:id="86"/>
            <w:r>
              <w:rPr>
                <w:u w:val="single"/>
              </w:rPr>
              <w:t xml:space="preserve">Что такое </w:t>
            </w:r>
            <w:proofErr w:type="spellStart"/>
            <w:r>
              <w:rPr>
                <w:u w:val="single"/>
              </w:rPr>
              <w:t>неоперационная</w:t>
            </w:r>
            <w:proofErr w:type="spellEnd"/>
            <w:r>
              <w:rPr>
                <w:u w:val="single"/>
              </w:rPr>
              <w:t xml:space="preserve"> (финансовая) аренда в целях применения ФСБУ 25/2018</w:t>
            </w:r>
          </w:p>
          <w:p w14:paraId="3CEA1A38" w14:textId="77777777" w:rsidR="00FC7A3D" w:rsidRDefault="00FC7A3D">
            <w:pPr>
              <w:pStyle w:val="ConsPlusNormal"/>
              <w:spacing w:before="200" w:line="200" w:lineRule="auto"/>
              <w:jc w:val="both"/>
            </w:pPr>
            <w:r>
              <w:t xml:space="preserve">Аренда относится к </w:t>
            </w:r>
            <w:proofErr w:type="spellStart"/>
            <w:r>
              <w:t>неоперационной</w:t>
            </w:r>
            <w:proofErr w:type="spellEnd"/>
            <w:r>
              <w:t xml:space="preserve"> (финансовой), если экономические выгоды и риски, обусловленные правом собственности на предмет аренды, после его передачи переходят к арендатору. Это может подтверждаться, в частности, любым из следующих обстоятельств (</w:t>
            </w:r>
            <w:hyperlink r:id="rId670">
              <w:r>
                <w:rPr>
                  <w:color w:val="0000FF"/>
                </w:rPr>
                <w:t>п. 25</w:t>
              </w:r>
            </w:hyperlink>
            <w:r>
              <w:t xml:space="preserve"> ФСБУ 25/2018):</w:t>
            </w:r>
          </w:p>
          <w:p w14:paraId="7BFC9CEC" w14:textId="77777777" w:rsidR="00FC7A3D" w:rsidRDefault="00FC7A3D">
            <w:pPr>
              <w:pStyle w:val="ConsPlusNormal"/>
              <w:numPr>
                <w:ilvl w:val="0"/>
                <w:numId w:val="69"/>
              </w:numPr>
              <w:spacing w:before="200" w:line="200" w:lineRule="auto"/>
              <w:jc w:val="both"/>
            </w:pPr>
            <w:r>
              <w:t>договором предусмотрен переход права собственности на предмет аренды к арендатору, либо арендатор имеет право на его покупку по цене, значительно ниже его справедливой стоимости;</w:t>
            </w:r>
          </w:p>
          <w:p w14:paraId="251D0DFC" w14:textId="77777777" w:rsidR="00FC7A3D" w:rsidRDefault="00FC7A3D">
            <w:pPr>
              <w:pStyle w:val="ConsPlusNormal"/>
              <w:numPr>
                <w:ilvl w:val="0"/>
                <w:numId w:val="69"/>
              </w:numPr>
              <w:spacing w:before="200" w:line="200" w:lineRule="auto"/>
              <w:jc w:val="both"/>
            </w:pPr>
            <w:r>
              <w:t>срок аренды сопоставим с периодом, в течение которого предмет аренды останется пригодным к использованию;</w:t>
            </w:r>
          </w:p>
          <w:p w14:paraId="66AE46F3" w14:textId="77777777" w:rsidR="00FC7A3D" w:rsidRDefault="00FC7A3D">
            <w:pPr>
              <w:pStyle w:val="ConsPlusNormal"/>
              <w:numPr>
                <w:ilvl w:val="0"/>
                <w:numId w:val="69"/>
              </w:numPr>
              <w:spacing w:before="200" w:line="200" w:lineRule="auto"/>
              <w:jc w:val="both"/>
            </w:pPr>
            <w:r>
              <w:t>приведенная стоимость будущих арендных платежей на дату заключения договора сопоставима со справедливой стоимостью предмета аренды;</w:t>
            </w:r>
          </w:p>
          <w:p w14:paraId="46E4C047" w14:textId="77777777" w:rsidR="00FC7A3D" w:rsidRDefault="00FC7A3D">
            <w:pPr>
              <w:pStyle w:val="ConsPlusNormal"/>
              <w:numPr>
                <w:ilvl w:val="0"/>
                <w:numId w:val="69"/>
              </w:numPr>
              <w:spacing w:before="200" w:line="200" w:lineRule="auto"/>
              <w:jc w:val="both"/>
            </w:pPr>
            <w:r>
              <w:t>только арендатор имеет возможность использовать предмет аренды без существенных изменений;</w:t>
            </w:r>
          </w:p>
          <w:p w14:paraId="50B14221" w14:textId="77777777" w:rsidR="00FC7A3D" w:rsidRDefault="00FC7A3D">
            <w:pPr>
              <w:pStyle w:val="ConsPlusNormal"/>
              <w:numPr>
                <w:ilvl w:val="0"/>
                <w:numId w:val="69"/>
              </w:numPr>
              <w:spacing w:before="200" w:line="200" w:lineRule="auto"/>
              <w:jc w:val="both"/>
            </w:pPr>
            <w:r>
              <w:t>арендатор имеет право продлить срок аренды с арендной платой значительно ниже рыночной.</w:t>
            </w:r>
          </w:p>
        </w:tc>
      </w:tr>
    </w:tbl>
    <w:p w14:paraId="09DD5C83" w14:textId="77777777" w:rsidR="00FC7A3D" w:rsidRDefault="00FC7A3D">
      <w:pPr>
        <w:pStyle w:val="ConsPlusNormal"/>
        <w:spacing w:line="200" w:lineRule="auto"/>
        <w:jc w:val="both"/>
      </w:pPr>
    </w:p>
    <w:p w14:paraId="0C32CBEF" w14:textId="77777777" w:rsidR="00FC7A3D" w:rsidRDefault="00FC7A3D">
      <w:pPr>
        <w:pStyle w:val="ConsPlusNormal"/>
        <w:spacing w:line="200" w:lineRule="auto"/>
        <w:outlineLvl w:val="0"/>
      </w:pPr>
      <w:r>
        <w:rPr>
          <w:b/>
          <w:sz w:val="30"/>
        </w:rPr>
        <w:t>2. Как отразить в учетной политике переход на ФСБУ 25/2018</w:t>
      </w:r>
    </w:p>
    <w:p w14:paraId="13C64819" w14:textId="77777777" w:rsidR="00FC7A3D" w:rsidRDefault="00FC7A3D">
      <w:pPr>
        <w:pStyle w:val="ConsPlusNormal"/>
        <w:spacing w:before="200" w:line="200" w:lineRule="auto"/>
        <w:jc w:val="both"/>
      </w:pPr>
      <w:r>
        <w:t xml:space="preserve">Если начало применения </w:t>
      </w:r>
      <w:hyperlink r:id="rId671">
        <w:r>
          <w:rPr>
            <w:color w:val="0000FF"/>
          </w:rPr>
          <w:t>ФСБУ 25/2018</w:t>
        </w:r>
      </w:hyperlink>
      <w:r>
        <w:t xml:space="preserve"> означает для вас изменение порядка учета, необходимо внести изменения в учетную политику до 1 января года, с которого вы решили применять ФСБУ 25/2018 (</w:t>
      </w:r>
      <w:hyperlink r:id="rId672">
        <w:r>
          <w:rPr>
            <w:color w:val="0000FF"/>
          </w:rPr>
          <w:t>п. п. 10</w:t>
        </w:r>
      </w:hyperlink>
      <w:r>
        <w:t xml:space="preserve">, </w:t>
      </w:r>
      <w:hyperlink r:id="rId673">
        <w:r>
          <w:rPr>
            <w:color w:val="0000FF"/>
          </w:rPr>
          <w:t>12</w:t>
        </w:r>
      </w:hyperlink>
      <w:r>
        <w:t xml:space="preserve"> ПБУ 1/2008).</w:t>
      </w:r>
    </w:p>
    <w:p w14:paraId="38C8AA5E" w14:textId="77777777" w:rsidR="00FC7A3D" w:rsidRDefault="00FC7A3D">
      <w:pPr>
        <w:pStyle w:val="ConsPlusNormal"/>
        <w:spacing w:before="200" w:line="200" w:lineRule="auto"/>
        <w:jc w:val="both"/>
      </w:pPr>
      <w:r>
        <w:rPr>
          <w:b/>
        </w:rPr>
        <w:t>Арендатор (лизингополучатель) отражает в учетной политике</w:t>
      </w:r>
      <w:r>
        <w:t>, например, следующую информацию:</w:t>
      </w:r>
    </w:p>
    <w:p w14:paraId="053CB656" w14:textId="77777777" w:rsidR="00FC7A3D" w:rsidRDefault="00FC7A3D">
      <w:pPr>
        <w:pStyle w:val="ConsPlusNormal"/>
        <w:numPr>
          <w:ilvl w:val="0"/>
          <w:numId w:val="70"/>
        </w:numPr>
        <w:spacing w:before="200" w:line="200" w:lineRule="auto"/>
        <w:jc w:val="both"/>
      </w:pPr>
      <w:r>
        <w:t>о неприменении ФСБУ 25/2018 к договорам, исполнение которых истекает до 31 декабря года, с которого применяется стандарт (</w:t>
      </w:r>
      <w:hyperlink r:id="rId674">
        <w:r>
          <w:rPr>
            <w:color w:val="0000FF"/>
          </w:rPr>
          <w:t>п. 51</w:t>
        </w:r>
      </w:hyperlink>
      <w:r>
        <w:t xml:space="preserve"> ФСБУ 25/2018);</w:t>
      </w:r>
    </w:p>
    <w:p w14:paraId="052BC116" w14:textId="77777777" w:rsidR="00FC7A3D" w:rsidRDefault="00FC7A3D">
      <w:pPr>
        <w:pStyle w:val="ConsPlusNormal"/>
        <w:numPr>
          <w:ilvl w:val="0"/>
          <w:numId w:val="70"/>
        </w:numPr>
        <w:spacing w:before="200" w:line="200" w:lineRule="auto"/>
        <w:jc w:val="both"/>
      </w:pPr>
      <w:r>
        <w:lastRenderedPageBreak/>
        <w:t>группы предметов аренды, которые не отражаются в качестве права пользования активом (ППА) при сроке аренды не более 12 месяцев (</w:t>
      </w:r>
      <w:hyperlink r:id="rId675">
        <w:r>
          <w:rPr>
            <w:color w:val="0000FF"/>
          </w:rPr>
          <w:t>п. 11</w:t>
        </w:r>
      </w:hyperlink>
      <w:r>
        <w:t xml:space="preserve"> ФСБУ 25/2018);</w:t>
      </w:r>
    </w:p>
    <w:p w14:paraId="7A9B132C" w14:textId="77777777" w:rsidR="00FC7A3D" w:rsidRDefault="00FC7A3D">
      <w:pPr>
        <w:pStyle w:val="ConsPlusNormal"/>
        <w:numPr>
          <w:ilvl w:val="0"/>
          <w:numId w:val="70"/>
        </w:numPr>
        <w:spacing w:before="200" w:line="200" w:lineRule="auto"/>
        <w:jc w:val="both"/>
      </w:pPr>
      <w:r>
        <w:t xml:space="preserve">о применении </w:t>
      </w:r>
      <w:hyperlink r:id="rId676">
        <w:r>
          <w:rPr>
            <w:color w:val="0000FF"/>
          </w:rPr>
          <w:t>упрощенного порядка</w:t>
        </w:r>
      </w:hyperlink>
      <w:r>
        <w:t xml:space="preserve"> признания и оценки ППА и обязательства по аренде по действующим договорам при переходе на применение </w:t>
      </w:r>
      <w:hyperlink r:id="rId677">
        <w:r>
          <w:rPr>
            <w:color w:val="0000FF"/>
          </w:rPr>
          <w:t>ФСБУ 25/2018</w:t>
        </w:r>
      </w:hyperlink>
      <w:r>
        <w:t>;</w:t>
      </w:r>
    </w:p>
    <w:p w14:paraId="2A3B894E" w14:textId="77777777" w:rsidR="00FC7A3D" w:rsidRDefault="00FC7A3D">
      <w:pPr>
        <w:pStyle w:val="ConsPlusNormal"/>
        <w:numPr>
          <w:ilvl w:val="0"/>
          <w:numId w:val="70"/>
        </w:numPr>
        <w:spacing w:before="200" w:line="200" w:lineRule="auto"/>
        <w:jc w:val="both"/>
      </w:pPr>
      <w:r>
        <w:t>способы амортизации ППА (</w:t>
      </w:r>
      <w:hyperlink r:id="rId678">
        <w:r>
          <w:rPr>
            <w:color w:val="0000FF"/>
          </w:rPr>
          <w:t>п. 17</w:t>
        </w:r>
      </w:hyperlink>
      <w:r>
        <w:t xml:space="preserve"> ФСБУ 25/2018);</w:t>
      </w:r>
    </w:p>
    <w:p w14:paraId="490F34CD" w14:textId="77777777" w:rsidR="00FC7A3D" w:rsidRDefault="00FC7A3D">
      <w:pPr>
        <w:pStyle w:val="ConsPlusNormal"/>
        <w:numPr>
          <w:ilvl w:val="0"/>
          <w:numId w:val="70"/>
        </w:numPr>
        <w:spacing w:before="200" w:line="200" w:lineRule="auto"/>
        <w:jc w:val="both"/>
      </w:pPr>
      <w:r>
        <w:t>порядок определения сроков полезного использования ППА;</w:t>
      </w:r>
    </w:p>
    <w:p w14:paraId="6769708A" w14:textId="77777777" w:rsidR="00FC7A3D" w:rsidRDefault="00FC7A3D">
      <w:pPr>
        <w:pStyle w:val="ConsPlusNormal"/>
        <w:numPr>
          <w:ilvl w:val="0"/>
          <w:numId w:val="70"/>
        </w:numPr>
        <w:spacing w:before="200" w:line="200" w:lineRule="auto"/>
        <w:jc w:val="both"/>
      </w:pPr>
      <w:r>
        <w:t xml:space="preserve">порядок признания арендных платежей в качестве расхода (равномерно или иным способом) по договорам, по которым организация воспользовалась </w:t>
      </w:r>
      <w:hyperlink r:id="rId679">
        <w:r>
          <w:rPr>
            <w:color w:val="0000FF"/>
          </w:rPr>
          <w:t>правом</w:t>
        </w:r>
      </w:hyperlink>
      <w:r>
        <w:t xml:space="preserve"> не признавать предмет аренды в качестве ППА и не признавать обязательство по аренде;</w:t>
      </w:r>
    </w:p>
    <w:p w14:paraId="530F56B1" w14:textId="77777777" w:rsidR="00FC7A3D" w:rsidRDefault="00FC7A3D">
      <w:pPr>
        <w:pStyle w:val="ConsPlusNormal"/>
        <w:spacing w:before="200" w:line="200" w:lineRule="auto"/>
        <w:ind w:left="540"/>
        <w:jc w:val="both"/>
      </w:pPr>
      <w:r>
        <w:t xml:space="preserve">факт применения тех или иных предусмотренных в </w:t>
      </w:r>
      <w:hyperlink r:id="rId680">
        <w:r>
          <w:rPr>
            <w:color w:val="0000FF"/>
          </w:rPr>
          <w:t>ФСБУ 25/2018</w:t>
        </w:r>
      </w:hyperlink>
      <w:r>
        <w:t xml:space="preserve"> упрощенных способов ведения бухучета с описанием договоров, в отношении которых они используются;</w:t>
      </w:r>
    </w:p>
    <w:p w14:paraId="0E7DA81C" w14:textId="77777777" w:rsidR="00FC7A3D" w:rsidRDefault="00FC7A3D">
      <w:pPr>
        <w:pStyle w:val="ConsPlusNormal"/>
        <w:numPr>
          <w:ilvl w:val="0"/>
          <w:numId w:val="70"/>
        </w:numPr>
        <w:spacing w:before="200" w:line="200" w:lineRule="auto"/>
        <w:jc w:val="both"/>
      </w:pPr>
      <w:r>
        <w:t>порядок определения фактической стоимости ППА и первоначальной оценки задолженности по аренде в случае применения упрощенных способов ведения бухучета (</w:t>
      </w:r>
      <w:hyperlink r:id="rId681">
        <w:r>
          <w:rPr>
            <w:color w:val="0000FF"/>
          </w:rPr>
          <w:t>п. п. 13</w:t>
        </w:r>
      </w:hyperlink>
      <w:r>
        <w:t xml:space="preserve">, </w:t>
      </w:r>
      <w:hyperlink r:id="rId682">
        <w:r>
          <w:rPr>
            <w:color w:val="0000FF"/>
          </w:rPr>
          <w:t>14</w:t>
        </w:r>
      </w:hyperlink>
      <w:r>
        <w:t xml:space="preserve"> ФСБУ 25/2018).</w:t>
      </w:r>
    </w:p>
    <w:p w14:paraId="05A6EB8E" w14:textId="77777777" w:rsidR="00FC7A3D" w:rsidRDefault="00FC7A3D">
      <w:pPr>
        <w:pStyle w:val="ConsPlusNormal"/>
        <w:spacing w:before="200" w:line="200" w:lineRule="auto"/>
        <w:jc w:val="both"/>
      </w:pPr>
      <w:r>
        <w:rPr>
          <w:b/>
        </w:rPr>
        <w:t>Арендодатель (лизингодатель)</w:t>
      </w:r>
      <w:r>
        <w:t xml:space="preserve"> приводит в учетной политике, например, следующую информацию (</w:t>
      </w:r>
      <w:hyperlink r:id="rId683">
        <w:r>
          <w:rPr>
            <w:color w:val="0000FF"/>
          </w:rPr>
          <w:t>п. п. 4</w:t>
        </w:r>
      </w:hyperlink>
      <w:r>
        <w:t xml:space="preserve">, </w:t>
      </w:r>
      <w:hyperlink r:id="rId684">
        <w:r>
          <w:rPr>
            <w:color w:val="0000FF"/>
          </w:rPr>
          <w:t>7</w:t>
        </w:r>
      </w:hyperlink>
      <w:r>
        <w:t xml:space="preserve"> ПБУ 1/2008):</w:t>
      </w:r>
    </w:p>
    <w:p w14:paraId="6FA74E98" w14:textId="77777777" w:rsidR="00FC7A3D" w:rsidRDefault="00FC7A3D">
      <w:pPr>
        <w:pStyle w:val="ConsPlusNormal"/>
        <w:numPr>
          <w:ilvl w:val="0"/>
          <w:numId w:val="71"/>
        </w:numPr>
        <w:spacing w:before="200" w:line="200" w:lineRule="auto"/>
        <w:jc w:val="both"/>
      </w:pPr>
      <w:r>
        <w:t xml:space="preserve">о неприменении </w:t>
      </w:r>
      <w:hyperlink r:id="rId685">
        <w:r>
          <w:rPr>
            <w:color w:val="0000FF"/>
          </w:rPr>
          <w:t>ФСБУ 25/2018</w:t>
        </w:r>
      </w:hyperlink>
      <w:r>
        <w:t xml:space="preserve"> к договорам, исполнение которых истекает до 31 декабря года, с которого применяется стандарт;</w:t>
      </w:r>
    </w:p>
    <w:p w14:paraId="007F1D47" w14:textId="77777777" w:rsidR="00FC7A3D" w:rsidRDefault="00FC7A3D">
      <w:pPr>
        <w:pStyle w:val="ConsPlusNormal"/>
        <w:numPr>
          <w:ilvl w:val="0"/>
          <w:numId w:val="71"/>
        </w:numPr>
        <w:spacing w:before="200" w:line="200" w:lineRule="auto"/>
        <w:jc w:val="both"/>
      </w:pPr>
      <w:r>
        <w:t>в части операционной аренды - порядок признания доходов от аренды (равномерно или иным способом) и их квалификацию (прочие или по обычным видам деятельности) (</w:t>
      </w:r>
      <w:hyperlink r:id="rId686">
        <w:r>
          <w:rPr>
            <w:color w:val="0000FF"/>
          </w:rPr>
          <w:t>п. 42</w:t>
        </w:r>
      </w:hyperlink>
      <w:r>
        <w:t xml:space="preserve"> ФСБУ 25/2018, </w:t>
      </w:r>
      <w:hyperlink r:id="rId687">
        <w:r>
          <w:rPr>
            <w:color w:val="0000FF"/>
          </w:rPr>
          <w:t>п. п. 5</w:t>
        </w:r>
      </w:hyperlink>
      <w:r>
        <w:t xml:space="preserve">, </w:t>
      </w:r>
      <w:hyperlink r:id="rId688">
        <w:r>
          <w:rPr>
            <w:color w:val="0000FF"/>
          </w:rPr>
          <w:t>7</w:t>
        </w:r>
      </w:hyperlink>
      <w:r>
        <w:t xml:space="preserve"> ПБУ 9/99);</w:t>
      </w:r>
    </w:p>
    <w:p w14:paraId="2792CA3E" w14:textId="77777777" w:rsidR="00FC7A3D" w:rsidRDefault="00FC7A3D">
      <w:pPr>
        <w:pStyle w:val="ConsPlusNormal"/>
        <w:numPr>
          <w:ilvl w:val="0"/>
          <w:numId w:val="71"/>
        </w:numPr>
        <w:spacing w:before="200" w:line="200" w:lineRule="auto"/>
        <w:jc w:val="both"/>
      </w:pPr>
      <w:r>
        <w:t xml:space="preserve">при наличии права применять </w:t>
      </w:r>
      <w:hyperlink r:id="rId689">
        <w:r>
          <w:rPr>
            <w:color w:val="0000FF"/>
          </w:rPr>
          <w:t>упрощенные способы учета</w:t>
        </w:r>
      </w:hyperlink>
      <w:r>
        <w:t xml:space="preserve"> - решение учитывать любую аренду как операционную (за исключением договоров, по которым право собственности на объект аренды переходит к арендатору или которые он имеет право выкупить по цене значительно ниже справедливой стоимости) (</w:t>
      </w:r>
      <w:hyperlink r:id="rId690">
        <w:r>
          <w:rPr>
            <w:color w:val="0000FF"/>
          </w:rPr>
          <w:t>п. 28</w:t>
        </w:r>
      </w:hyperlink>
      <w:r>
        <w:t xml:space="preserve"> ФСБУ 25/2018).</w:t>
      </w:r>
    </w:p>
    <w:p w14:paraId="45656EC3" w14:textId="77777777" w:rsidR="00FC7A3D" w:rsidRDefault="00FC7A3D">
      <w:pPr>
        <w:pStyle w:val="ConsPlusNormal"/>
        <w:spacing w:line="200" w:lineRule="auto"/>
        <w:jc w:val="both"/>
      </w:pPr>
    </w:p>
    <w:p w14:paraId="5F5703B2" w14:textId="77777777" w:rsidR="00FC7A3D" w:rsidRDefault="00FC7A3D">
      <w:pPr>
        <w:pStyle w:val="ConsPlusNormal"/>
        <w:spacing w:line="200" w:lineRule="auto"/>
        <w:outlineLvl w:val="0"/>
      </w:pPr>
      <w:bookmarkStart w:id="87" w:name="P76"/>
      <w:bookmarkEnd w:id="87"/>
      <w:r>
        <w:rPr>
          <w:b/>
          <w:sz w:val="30"/>
        </w:rPr>
        <w:t>3. Как арендатору (лизингополучателю) отразить в бухгалтерском учете и отчетности переход на ФСБУ 25/2018</w:t>
      </w:r>
    </w:p>
    <w:p w14:paraId="2835A586" w14:textId="77777777" w:rsidR="00FC7A3D" w:rsidRDefault="00FC7A3D">
      <w:pPr>
        <w:pStyle w:val="ConsPlusNormal"/>
        <w:spacing w:before="200" w:line="200" w:lineRule="auto"/>
        <w:jc w:val="both"/>
      </w:pPr>
      <w:r>
        <w:t xml:space="preserve">Если с началом применения </w:t>
      </w:r>
      <w:hyperlink r:id="rId691">
        <w:r>
          <w:rPr>
            <w:color w:val="0000FF"/>
          </w:rPr>
          <w:t>ФСБУ 25/2018</w:t>
        </w:r>
      </w:hyperlink>
      <w:r>
        <w:t xml:space="preserve"> учет по действующим договорам аренды (лизинга) у вас поменяется, то в бухгалтерском учете и отчетности придется отразить переход на новые правила.</w:t>
      </w:r>
    </w:p>
    <w:p w14:paraId="2D1BC1B3" w14:textId="77777777" w:rsidR="00FC7A3D" w:rsidRDefault="00FC7A3D">
      <w:pPr>
        <w:pStyle w:val="ConsPlusNormal"/>
        <w:spacing w:before="200" w:line="200" w:lineRule="auto"/>
        <w:jc w:val="both"/>
      </w:pPr>
      <w:r>
        <w:t xml:space="preserve">Общий порядок перехода - </w:t>
      </w:r>
      <w:hyperlink r:id="rId692">
        <w:r>
          <w:rPr>
            <w:color w:val="0000FF"/>
          </w:rPr>
          <w:t>ретроспективный</w:t>
        </w:r>
      </w:hyperlink>
      <w:r>
        <w:t xml:space="preserve"> (</w:t>
      </w:r>
      <w:hyperlink r:id="rId693">
        <w:r>
          <w:rPr>
            <w:color w:val="0000FF"/>
          </w:rPr>
          <w:t>п. 49</w:t>
        </w:r>
      </w:hyperlink>
      <w:r>
        <w:t xml:space="preserve"> ФСБУ 25/2018). Это значит, что в бухгалтерской отчетности года, в котором начато применение нового стандарта, показатели за предыдущие годы должны быть пересчитаны так, как если бы новый способ учета применялся с начала аренды по этим договорам.</w:t>
      </w:r>
    </w:p>
    <w:p w14:paraId="1CE2B676" w14:textId="77777777" w:rsidR="00FC7A3D" w:rsidRDefault="00FC7A3D">
      <w:pPr>
        <w:pStyle w:val="ConsPlusNormal"/>
        <w:spacing w:before="200" w:line="200" w:lineRule="auto"/>
        <w:jc w:val="both"/>
      </w:pPr>
      <w:r>
        <w:t xml:space="preserve">Вместо этого арендатор вправе применить </w:t>
      </w:r>
      <w:hyperlink w:anchor="P668">
        <w:r>
          <w:rPr>
            <w:color w:val="0000FF"/>
          </w:rPr>
          <w:t>упрощенный порядок</w:t>
        </w:r>
      </w:hyperlink>
      <w:r>
        <w:t xml:space="preserve"> признания и оценки ППА и обязательства по аренде без ретроспективного пересчета показателей отчетности (</w:t>
      </w:r>
      <w:hyperlink r:id="rId694">
        <w:r>
          <w:rPr>
            <w:color w:val="0000FF"/>
          </w:rPr>
          <w:t>п. 50</w:t>
        </w:r>
      </w:hyperlink>
      <w:r>
        <w:t xml:space="preserve"> ФСБУ 25/2018).</w:t>
      </w:r>
    </w:p>
    <w:p w14:paraId="407E9CD1" w14:textId="77777777" w:rsidR="00FC7A3D" w:rsidRDefault="00FC7A3D">
      <w:pPr>
        <w:pStyle w:val="ConsPlusNormal"/>
        <w:spacing w:line="200" w:lineRule="auto"/>
        <w:jc w:val="both"/>
      </w:pPr>
    </w:p>
    <w:p w14:paraId="5452D07F" w14:textId="77777777" w:rsidR="00FC7A3D" w:rsidRDefault="00FC7A3D">
      <w:pPr>
        <w:pStyle w:val="ConsPlusNormal"/>
        <w:spacing w:line="200" w:lineRule="auto"/>
        <w:outlineLvl w:val="1"/>
      </w:pPr>
      <w:r>
        <w:rPr>
          <w:b/>
          <w:sz w:val="24"/>
        </w:rPr>
        <w:t>3.1. Как арендатору отразить в бухгалтерском учете и отчетности переход на ФСБУ 25/2018 ретроспективно</w:t>
      </w:r>
    </w:p>
    <w:p w14:paraId="0815786C" w14:textId="77777777" w:rsidR="00FC7A3D" w:rsidRDefault="00FC7A3D">
      <w:pPr>
        <w:pStyle w:val="ConsPlusNormal"/>
        <w:spacing w:before="200" w:line="200" w:lineRule="auto"/>
        <w:jc w:val="both"/>
      </w:pPr>
      <w:r>
        <w:t xml:space="preserve">Для ретроспективного пересчета показателей отчетности арендатору (лизингополучателю) необходимо сделать следующее. По состоянию на 1 января первого года применения </w:t>
      </w:r>
      <w:hyperlink r:id="rId695">
        <w:r>
          <w:rPr>
            <w:color w:val="0000FF"/>
          </w:rPr>
          <w:t>ФСБУ 25/2018</w:t>
        </w:r>
      </w:hyperlink>
      <w:r>
        <w:t xml:space="preserve"> скорректируйте остатки или отразите входящие сальдо:</w:t>
      </w:r>
    </w:p>
    <w:p w14:paraId="3AB98A5F" w14:textId="77777777" w:rsidR="00FC7A3D" w:rsidRDefault="00FC7A3D">
      <w:pPr>
        <w:pStyle w:val="ConsPlusNormal"/>
        <w:numPr>
          <w:ilvl w:val="0"/>
          <w:numId w:val="72"/>
        </w:numPr>
        <w:spacing w:before="200" w:line="200" w:lineRule="auto"/>
        <w:jc w:val="both"/>
      </w:pPr>
      <w:r>
        <w:t>по дебету счета 01 (03) - на фактическую стоимость ППА. Она определяется на дату предоставления предмета аренды (лизинга);</w:t>
      </w:r>
    </w:p>
    <w:p w14:paraId="7AFE2EC2" w14:textId="77777777" w:rsidR="00FC7A3D" w:rsidRDefault="00FC7A3D">
      <w:pPr>
        <w:pStyle w:val="ConsPlusNormal"/>
        <w:numPr>
          <w:ilvl w:val="0"/>
          <w:numId w:val="72"/>
        </w:numPr>
        <w:spacing w:before="200" w:line="200" w:lineRule="auto"/>
        <w:jc w:val="both"/>
      </w:pPr>
      <w:r>
        <w:t>по кредиту счета 02 - на сумму начисленной амортизации по ППА за период аренды (лизинга), предшествующий началу применения ФСБУ;</w:t>
      </w:r>
    </w:p>
    <w:p w14:paraId="0454B6ED" w14:textId="77777777" w:rsidR="00FC7A3D" w:rsidRDefault="00FC7A3D">
      <w:pPr>
        <w:pStyle w:val="ConsPlusNormal"/>
        <w:numPr>
          <w:ilvl w:val="0"/>
          <w:numId w:val="72"/>
        </w:numPr>
        <w:spacing w:before="200" w:line="200" w:lineRule="auto"/>
        <w:jc w:val="both"/>
      </w:pPr>
      <w:r>
        <w:t>по кредиту счета 76 - на величину обязательства по аренде (лизингу), которая определяется по формуле:</w:t>
      </w:r>
    </w:p>
    <w:p w14:paraId="40FA4BAF" w14:textId="77777777" w:rsidR="00FC7A3D" w:rsidRDefault="00FC7A3D">
      <w:pPr>
        <w:pStyle w:val="ConsPlusNormal"/>
        <w:spacing w:line="200" w:lineRule="auto"/>
        <w:jc w:val="both"/>
      </w:pPr>
    </w:p>
    <w:p w14:paraId="5D364B25" w14:textId="77777777" w:rsidR="00FC7A3D" w:rsidRDefault="00FC7A3D">
      <w:pPr>
        <w:pStyle w:val="ConsPlusNormal"/>
        <w:spacing w:line="200" w:lineRule="auto"/>
        <w:jc w:val="both"/>
      </w:pPr>
      <w:r>
        <w:rPr>
          <w:noProof/>
          <w:position w:val="-39"/>
        </w:rPr>
        <w:drawing>
          <wp:inline distT="0" distB="0" distL="0" distR="0" wp14:anchorId="788DBA6B" wp14:editId="3D8E405E">
            <wp:extent cx="5041265" cy="685800"/>
            <wp:effectExtent l="0" t="0" r="6985"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5041265" cy="685800"/>
                    </a:xfrm>
                    <a:prstGeom prst="rect">
                      <a:avLst/>
                    </a:prstGeom>
                    <a:noFill/>
                    <a:ln>
                      <a:noFill/>
                    </a:ln>
                  </pic:spPr>
                </pic:pic>
              </a:graphicData>
            </a:graphic>
          </wp:inline>
        </w:drawing>
      </w:r>
    </w:p>
    <w:p w14:paraId="06EDAABA" w14:textId="77777777" w:rsidR="00FC7A3D" w:rsidRDefault="00FC7A3D">
      <w:pPr>
        <w:pStyle w:val="ConsPlusNormal"/>
        <w:spacing w:line="200" w:lineRule="auto"/>
        <w:jc w:val="both"/>
      </w:pPr>
    </w:p>
    <w:p w14:paraId="66BB64B4" w14:textId="77777777" w:rsidR="00FC7A3D" w:rsidRDefault="00FC7A3D">
      <w:pPr>
        <w:pStyle w:val="ConsPlusNormal"/>
        <w:numPr>
          <w:ilvl w:val="0"/>
          <w:numId w:val="72"/>
        </w:numPr>
        <w:spacing w:line="200" w:lineRule="auto"/>
        <w:jc w:val="both"/>
      </w:pPr>
      <w:r>
        <w:t>по кредиту счета 96 - на сумму оценочных обязательств на демонтаж, перемещение и восстановление предмета аренды (лизинга), включенную в фактическую стоимость ППА;</w:t>
      </w:r>
    </w:p>
    <w:p w14:paraId="3E134401" w14:textId="77777777" w:rsidR="00FC7A3D" w:rsidRDefault="00FC7A3D">
      <w:pPr>
        <w:pStyle w:val="ConsPlusNormal"/>
        <w:numPr>
          <w:ilvl w:val="0"/>
          <w:numId w:val="72"/>
        </w:numPr>
        <w:spacing w:before="200" w:line="200" w:lineRule="auto"/>
        <w:jc w:val="both"/>
      </w:pPr>
      <w:r>
        <w:t>по счету 84 - на разницу между вышеуказанными дебетовыми и кредитовыми показателями.</w:t>
      </w:r>
    </w:p>
    <w:p w14:paraId="0424A273" w14:textId="77777777" w:rsidR="00FC7A3D" w:rsidRDefault="00FC7A3D">
      <w:pPr>
        <w:pStyle w:val="ConsPlusNormal"/>
        <w:spacing w:before="200" w:line="200" w:lineRule="auto"/>
        <w:jc w:val="both"/>
      </w:pPr>
      <w:r>
        <w:t xml:space="preserve">Сумму НДС не включайте в состав арендных платежей при оценке обязательства по аренде согласно </w:t>
      </w:r>
      <w:hyperlink r:id="rId697">
        <w:r>
          <w:rPr>
            <w:color w:val="0000FF"/>
          </w:rPr>
          <w:t>ФСБУ 25/2018</w:t>
        </w:r>
      </w:hyperlink>
      <w:r>
        <w:t>. Признавайте ее в бухгалтерском учете в качестве обязательства в момент возникновения обязанности по уплате как обязательство по уплате налогов (</w:t>
      </w:r>
      <w:hyperlink r:id="rId698">
        <w:r>
          <w:rPr>
            <w:color w:val="0000FF"/>
          </w:rPr>
          <w:t>Приложение</w:t>
        </w:r>
      </w:hyperlink>
      <w:r>
        <w:t xml:space="preserve"> к Письму Минфина России от 18.01.2022 N 07-04-09/2185). При составлении бухгалтерской отчетности за первый год применения </w:t>
      </w:r>
      <w:hyperlink r:id="rId699">
        <w:r>
          <w:rPr>
            <w:color w:val="0000FF"/>
          </w:rPr>
          <w:t>ФСБУ 25/2018</w:t>
        </w:r>
      </w:hyperlink>
      <w:r>
        <w:t xml:space="preserve"> пересчитайте сравнительные показатели за два предыдущих года, которые отражаются в этой отчетности.</w:t>
      </w:r>
    </w:p>
    <w:p w14:paraId="0C78BF37" w14:textId="77777777" w:rsidR="00FC7A3D" w:rsidRDefault="00FC7A3D">
      <w:pPr>
        <w:pStyle w:val="ConsPlusNormal"/>
        <w:spacing w:before="200" w:line="200" w:lineRule="auto"/>
        <w:jc w:val="both"/>
      </w:pPr>
      <w:r>
        <w:t>В учете арендатора по состоянию на 1 января года начала применения ФСБУ 25/2018 могут быть сделаны следующие записи (</w:t>
      </w:r>
      <w:hyperlink r:id="rId700">
        <w:r>
          <w:rPr>
            <w:color w:val="0000FF"/>
          </w:rPr>
          <w:t>п. 49</w:t>
        </w:r>
      </w:hyperlink>
      <w:r>
        <w:t xml:space="preserve"> ФСБУ 25/2018, </w:t>
      </w:r>
      <w:hyperlink r:id="rId701">
        <w:r>
          <w:rPr>
            <w:color w:val="0000FF"/>
          </w:rPr>
          <w:t>п. 8</w:t>
        </w:r>
      </w:hyperlink>
      <w:r>
        <w:t xml:space="preserve"> Рекомендации Р-97/2018-КпР "Первое применение ФСБУ 25"):</w:t>
      </w:r>
    </w:p>
    <w:p w14:paraId="0F4C659E" w14:textId="77777777" w:rsidR="00FC7A3D" w:rsidRDefault="00FC7A3D">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FC7A3D" w14:paraId="02A10839" w14:textId="77777777">
        <w:tc>
          <w:tcPr>
            <w:tcW w:w="4535" w:type="dxa"/>
          </w:tcPr>
          <w:p w14:paraId="00E32090" w14:textId="77777777" w:rsidR="00FC7A3D" w:rsidRDefault="00FC7A3D">
            <w:pPr>
              <w:pStyle w:val="ConsPlusNormal"/>
              <w:spacing w:line="200" w:lineRule="auto"/>
              <w:jc w:val="center"/>
            </w:pPr>
            <w:r>
              <w:t>Содержание операции</w:t>
            </w:r>
          </w:p>
        </w:tc>
        <w:tc>
          <w:tcPr>
            <w:tcW w:w="2268" w:type="dxa"/>
          </w:tcPr>
          <w:p w14:paraId="2464F6B3" w14:textId="77777777" w:rsidR="00FC7A3D" w:rsidRDefault="00FC7A3D">
            <w:pPr>
              <w:pStyle w:val="ConsPlusNormal"/>
              <w:spacing w:line="200" w:lineRule="auto"/>
              <w:jc w:val="center"/>
            </w:pPr>
            <w:r>
              <w:t>Дебет</w:t>
            </w:r>
          </w:p>
        </w:tc>
        <w:tc>
          <w:tcPr>
            <w:tcW w:w="2268" w:type="dxa"/>
          </w:tcPr>
          <w:p w14:paraId="50590852" w14:textId="77777777" w:rsidR="00FC7A3D" w:rsidRDefault="00FC7A3D">
            <w:pPr>
              <w:pStyle w:val="ConsPlusNormal"/>
              <w:spacing w:line="200" w:lineRule="auto"/>
              <w:jc w:val="center"/>
            </w:pPr>
            <w:r>
              <w:t>Кредит</w:t>
            </w:r>
          </w:p>
        </w:tc>
      </w:tr>
      <w:tr w:rsidR="00FC7A3D" w14:paraId="04764954" w14:textId="77777777">
        <w:tc>
          <w:tcPr>
            <w:tcW w:w="9071" w:type="dxa"/>
            <w:gridSpan w:val="3"/>
          </w:tcPr>
          <w:p w14:paraId="76C52701" w14:textId="77777777" w:rsidR="00FC7A3D" w:rsidRDefault="00FC7A3D">
            <w:pPr>
              <w:pStyle w:val="ConsPlusNormal"/>
              <w:spacing w:line="200" w:lineRule="auto"/>
              <w:jc w:val="center"/>
            </w:pPr>
            <w:r>
              <w:t>1. Признание новых объектов учета</w:t>
            </w:r>
          </w:p>
        </w:tc>
      </w:tr>
      <w:tr w:rsidR="00FC7A3D" w14:paraId="0DC5E0BE" w14:textId="77777777">
        <w:tc>
          <w:tcPr>
            <w:tcW w:w="4535" w:type="dxa"/>
          </w:tcPr>
          <w:p w14:paraId="48E7DE94" w14:textId="77777777" w:rsidR="00FC7A3D" w:rsidRDefault="00FC7A3D">
            <w:pPr>
              <w:pStyle w:val="ConsPlusNormal"/>
              <w:spacing w:line="200" w:lineRule="auto"/>
            </w:pPr>
            <w:r>
              <w:t xml:space="preserve">Отражена величина обязательства по аренде на дату начала применения </w:t>
            </w:r>
            <w:hyperlink r:id="rId702">
              <w:r>
                <w:rPr>
                  <w:color w:val="0000FF"/>
                </w:rPr>
                <w:t>ФСБУ 25/2018</w:t>
              </w:r>
            </w:hyperlink>
          </w:p>
        </w:tc>
        <w:tc>
          <w:tcPr>
            <w:tcW w:w="2268" w:type="dxa"/>
          </w:tcPr>
          <w:p w14:paraId="02529D0D" w14:textId="77777777" w:rsidR="00FC7A3D" w:rsidRDefault="0022702C">
            <w:pPr>
              <w:pStyle w:val="ConsPlusNormal"/>
              <w:spacing w:line="200" w:lineRule="auto"/>
              <w:jc w:val="center"/>
            </w:pPr>
            <w:hyperlink r:id="rId703">
              <w:r w:rsidR="00FC7A3D">
                <w:rPr>
                  <w:color w:val="0000FF"/>
                </w:rPr>
                <w:t>01</w:t>
              </w:r>
            </w:hyperlink>
            <w:r w:rsidR="00FC7A3D">
              <w:t xml:space="preserve"> (</w:t>
            </w:r>
            <w:hyperlink r:id="rId704">
              <w:r w:rsidR="00FC7A3D">
                <w:rPr>
                  <w:color w:val="0000FF"/>
                </w:rPr>
                <w:t>03</w:t>
              </w:r>
            </w:hyperlink>
            <w:r w:rsidR="00FC7A3D">
              <w:t>)-ППА</w:t>
            </w:r>
          </w:p>
        </w:tc>
        <w:tc>
          <w:tcPr>
            <w:tcW w:w="2268" w:type="dxa"/>
          </w:tcPr>
          <w:p w14:paraId="365FA190" w14:textId="77777777" w:rsidR="00FC7A3D" w:rsidRDefault="0022702C">
            <w:pPr>
              <w:pStyle w:val="ConsPlusNormal"/>
              <w:spacing w:line="200" w:lineRule="auto"/>
              <w:jc w:val="center"/>
            </w:pPr>
            <w:hyperlink r:id="rId705">
              <w:r w:rsidR="00FC7A3D">
                <w:rPr>
                  <w:color w:val="0000FF"/>
                </w:rPr>
                <w:t>76-обязательство по аренде</w:t>
              </w:r>
            </w:hyperlink>
          </w:p>
        </w:tc>
      </w:tr>
      <w:tr w:rsidR="00FC7A3D" w14:paraId="7C18185D" w14:textId="77777777">
        <w:tc>
          <w:tcPr>
            <w:tcW w:w="4535" w:type="dxa"/>
          </w:tcPr>
          <w:p w14:paraId="7B4B91D1" w14:textId="77777777" w:rsidR="00FC7A3D" w:rsidRDefault="00FC7A3D">
            <w:pPr>
              <w:pStyle w:val="ConsPlusNormal"/>
              <w:spacing w:line="200" w:lineRule="auto"/>
            </w:pPr>
            <w:r>
              <w:t xml:space="preserve">Отражена сумма амортизации ППА, рассчитанная за период до начала применения </w:t>
            </w:r>
            <w:hyperlink r:id="rId706">
              <w:r>
                <w:rPr>
                  <w:color w:val="0000FF"/>
                </w:rPr>
                <w:t>ФСБУ 25/2018</w:t>
              </w:r>
            </w:hyperlink>
          </w:p>
        </w:tc>
        <w:tc>
          <w:tcPr>
            <w:tcW w:w="2268" w:type="dxa"/>
          </w:tcPr>
          <w:p w14:paraId="1D25F2FE" w14:textId="77777777" w:rsidR="00FC7A3D" w:rsidRDefault="0022702C">
            <w:pPr>
              <w:pStyle w:val="ConsPlusNormal"/>
              <w:spacing w:line="200" w:lineRule="auto"/>
              <w:jc w:val="center"/>
            </w:pPr>
            <w:hyperlink r:id="rId707">
              <w:r w:rsidR="00FC7A3D">
                <w:rPr>
                  <w:color w:val="0000FF"/>
                </w:rPr>
                <w:t>01</w:t>
              </w:r>
            </w:hyperlink>
            <w:r w:rsidR="00FC7A3D">
              <w:t xml:space="preserve"> (</w:t>
            </w:r>
            <w:hyperlink r:id="rId708">
              <w:r w:rsidR="00FC7A3D">
                <w:rPr>
                  <w:color w:val="0000FF"/>
                </w:rPr>
                <w:t>03</w:t>
              </w:r>
            </w:hyperlink>
            <w:r w:rsidR="00FC7A3D">
              <w:t>)-ППА</w:t>
            </w:r>
          </w:p>
        </w:tc>
        <w:tc>
          <w:tcPr>
            <w:tcW w:w="2268" w:type="dxa"/>
          </w:tcPr>
          <w:p w14:paraId="53E7BBAF" w14:textId="77777777" w:rsidR="00FC7A3D" w:rsidRDefault="0022702C">
            <w:pPr>
              <w:pStyle w:val="ConsPlusNormal"/>
              <w:spacing w:line="200" w:lineRule="auto"/>
              <w:jc w:val="center"/>
            </w:pPr>
            <w:hyperlink r:id="rId709">
              <w:r w:rsidR="00FC7A3D">
                <w:rPr>
                  <w:color w:val="0000FF"/>
                </w:rPr>
                <w:t>02-ППА</w:t>
              </w:r>
            </w:hyperlink>
          </w:p>
        </w:tc>
      </w:tr>
      <w:tr w:rsidR="00FC7A3D" w14:paraId="0F83D63F" w14:textId="77777777">
        <w:tc>
          <w:tcPr>
            <w:tcW w:w="4535" w:type="dxa"/>
          </w:tcPr>
          <w:p w14:paraId="436BA84A" w14:textId="77777777" w:rsidR="00FC7A3D" w:rsidRDefault="00FC7A3D">
            <w:pPr>
              <w:pStyle w:val="ConsPlusNormal"/>
              <w:spacing w:line="200" w:lineRule="auto"/>
            </w:pPr>
            <w:r>
              <w:t>Отражена сумма оценочного обязательства на демонтаж, перемещение и восстановление предмета аренды (лизинга)</w:t>
            </w:r>
          </w:p>
        </w:tc>
        <w:tc>
          <w:tcPr>
            <w:tcW w:w="2268" w:type="dxa"/>
          </w:tcPr>
          <w:p w14:paraId="1423E625" w14:textId="77777777" w:rsidR="00FC7A3D" w:rsidRDefault="0022702C">
            <w:pPr>
              <w:pStyle w:val="ConsPlusNormal"/>
              <w:spacing w:line="200" w:lineRule="auto"/>
              <w:jc w:val="center"/>
            </w:pPr>
            <w:hyperlink r:id="rId710">
              <w:r w:rsidR="00FC7A3D">
                <w:rPr>
                  <w:color w:val="0000FF"/>
                </w:rPr>
                <w:t>01</w:t>
              </w:r>
            </w:hyperlink>
            <w:r w:rsidR="00FC7A3D">
              <w:t xml:space="preserve"> (</w:t>
            </w:r>
            <w:hyperlink r:id="rId711">
              <w:r w:rsidR="00FC7A3D">
                <w:rPr>
                  <w:color w:val="0000FF"/>
                </w:rPr>
                <w:t>03</w:t>
              </w:r>
            </w:hyperlink>
            <w:r w:rsidR="00FC7A3D">
              <w:t>)-ППА</w:t>
            </w:r>
          </w:p>
        </w:tc>
        <w:tc>
          <w:tcPr>
            <w:tcW w:w="2268" w:type="dxa"/>
          </w:tcPr>
          <w:p w14:paraId="4040C2F4" w14:textId="77777777" w:rsidR="00FC7A3D" w:rsidRDefault="0022702C">
            <w:pPr>
              <w:pStyle w:val="ConsPlusNormal"/>
              <w:spacing w:line="200" w:lineRule="auto"/>
              <w:jc w:val="center"/>
            </w:pPr>
            <w:hyperlink r:id="rId712">
              <w:r w:rsidR="00FC7A3D">
                <w:rPr>
                  <w:color w:val="0000FF"/>
                </w:rPr>
                <w:t>96</w:t>
              </w:r>
            </w:hyperlink>
          </w:p>
        </w:tc>
      </w:tr>
      <w:tr w:rsidR="00FC7A3D" w14:paraId="37D8AAE9" w14:textId="77777777">
        <w:tc>
          <w:tcPr>
            <w:tcW w:w="4535" w:type="dxa"/>
          </w:tcPr>
          <w:p w14:paraId="4FBEECED" w14:textId="77777777" w:rsidR="00FC7A3D" w:rsidRDefault="00FC7A3D">
            <w:pPr>
              <w:pStyle w:val="ConsPlusNormal"/>
              <w:spacing w:line="200" w:lineRule="auto"/>
            </w:pPr>
            <w:r>
              <w:t>Скорректирована стоимость ППА до его фактической стоимости на дату предоставления предмета аренды (лизинга) с отнесением разницы на нераспределенную прибыль</w:t>
            </w:r>
          </w:p>
        </w:tc>
        <w:tc>
          <w:tcPr>
            <w:tcW w:w="2268" w:type="dxa"/>
          </w:tcPr>
          <w:p w14:paraId="6A942938" w14:textId="77777777" w:rsidR="00FC7A3D" w:rsidRDefault="0022702C">
            <w:pPr>
              <w:pStyle w:val="ConsPlusNormal"/>
              <w:spacing w:line="200" w:lineRule="auto"/>
              <w:jc w:val="center"/>
            </w:pPr>
            <w:hyperlink r:id="rId713">
              <w:r w:rsidR="00FC7A3D">
                <w:rPr>
                  <w:color w:val="0000FF"/>
                </w:rPr>
                <w:t>01</w:t>
              </w:r>
            </w:hyperlink>
            <w:r w:rsidR="00FC7A3D">
              <w:t xml:space="preserve"> (</w:t>
            </w:r>
            <w:hyperlink r:id="rId714">
              <w:r w:rsidR="00FC7A3D">
                <w:rPr>
                  <w:color w:val="0000FF"/>
                </w:rPr>
                <w:t>03</w:t>
              </w:r>
            </w:hyperlink>
            <w:r w:rsidR="00FC7A3D">
              <w:t>)-ППА</w:t>
            </w:r>
          </w:p>
          <w:p w14:paraId="50FE437A" w14:textId="77777777" w:rsidR="00FC7A3D" w:rsidRDefault="0022702C">
            <w:pPr>
              <w:pStyle w:val="ConsPlusNormal"/>
              <w:spacing w:line="200" w:lineRule="auto"/>
              <w:jc w:val="center"/>
            </w:pPr>
            <w:hyperlink r:id="rId715">
              <w:r w:rsidR="00FC7A3D">
                <w:rPr>
                  <w:color w:val="0000FF"/>
                </w:rPr>
                <w:t>(84)</w:t>
              </w:r>
            </w:hyperlink>
          </w:p>
        </w:tc>
        <w:tc>
          <w:tcPr>
            <w:tcW w:w="2268" w:type="dxa"/>
          </w:tcPr>
          <w:p w14:paraId="456F7C02" w14:textId="77777777" w:rsidR="00FC7A3D" w:rsidRDefault="0022702C">
            <w:pPr>
              <w:pStyle w:val="ConsPlusNormal"/>
              <w:spacing w:line="200" w:lineRule="auto"/>
              <w:jc w:val="center"/>
            </w:pPr>
            <w:hyperlink r:id="rId716">
              <w:r w:rsidR="00FC7A3D">
                <w:rPr>
                  <w:color w:val="0000FF"/>
                </w:rPr>
                <w:t>84</w:t>
              </w:r>
            </w:hyperlink>
          </w:p>
          <w:p w14:paraId="60F526A6" w14:textId="77777777" w:rsidR="00FC7A3D" w:rsidRDefault="00FC7A3D">
            <w:pPr>
              <w:pStyle w:val="ConsPlusNormal"/>
              <w:spacing w:line="200" w:lineRule="auto"/>
              <w:jc w:val="center"/>
            </w:pPr>
            <w:r>
              <w:t>(</w:t>
            </w:r>
            <w:hyperlink r:id="rId717">
              <w:r>
                <w:rPr>
                  <w:color w:val="0000FF"/>
                </w:rPr>
                <w:t>01</w:t>
              </w:r>
            </w:hyperlink>
            <w:r>
              <w:t xml:space="preserve"> (</w:t>
            </w:r>
            <w:hyperlink r:id="rId718">
              <w:r>
                <w:rPr>
                  <w:color w:val="0000FF"/>
                </w:rPr>
                <w:t>03</w:t>
              </w:r>
            </w:hyperlink>
            <w:r>
              <w:t>)-ППА)</w:t>
            </w:r>
          </w:p>
        </w:tc>
      </w:tr>
      <w:tr w:rsidR="00FC7A3D" w14:paraId="3795B031" w14:textId="77777777">
        <w:tc>
          <w:tcPr>
            <w:tcW w:w="9071" w:type="dxa"/>
            <w:gridSpan w:val="3"/>
          </w:tcPr>
          <w:p w14:paraId="0E21891C" w14:textId="77777777" w:rsidR="00FC7A3D" w:rsidRDefault="00FC7A3D">
            <w:pPr>
              <w:pStyle w:val="ConsPlusNormal"/>
              <w:spacing w:line="200" w:lineRule="auto"/>
              <w:jc w:val="center"/>
            </w:pPr>
            <w:r>
              <w:t>2. Списание ранее признанных объектов учета</w:t>
            </w:r>
          </w:p>
        </w:tc>
      </w:tr>
      <w:tr w:rsidR="00FC7A3D" w14:paraId="6988B31E" w14:textId="77777777">
        <w:tc>
          <w:tcPr>
            <w:tcW w:w="9071" w:type="dxa"/>
            <w:gridSpan w:val="3"/>
          </w:tcPr>
          <w:p w14:paraId="04952A69" w14:textId="77777777" w:rsidR="00FC7A3D" w:rsidRDefault="00FC7A3D">
            <w:pPr>
              <w:pStyle w:val="ConsPlusNormal"/>
              <w:spacing w:line="200" w:lineRule="auto"/>
              <w:jc w:val="center"/>
            </w:pPr>
            <w:r>
              <w:t>2.1. Предмет аренды ранее не отражался на балансе арендатора (лизингополучателя)</w:t>
            </w:r>
          </w:p>
        </w:tc>
      </w:tr>
      <w:tr w:rsidR="00FC7A3D" w14:paraId="38551DE3" w14:textId="77777777">
        <w:tc>
          <w:tcPr>
            <w:tcW w:w="4535" w:type="dxa"/>
          </w:tcPr>
          <w:p w14:paraId="3C4C6FD9" w14:textId="77777777" w:rsidR="00FC7A3D" w:rsidRDefault="00FC7A3D">
            <w:pPr>
              <w:pStyle w:val="ConsPlusNormal"/>
              <w:spacing w:line="200" w:lineRule="auto"/>
            </w:pPr>
            <w:r>
              <w:t xml:space="preserve">Списан с забалансового учета предмет аренды (лизинга) в случае принятия его к учету в качестве ППА согласно </w:t>
            </w:r>
            <w:hyperlink r:id="rId719">
              <w:r>
                <w:rPr>
                  <w:color w:val="0000FF"/>
                </w:rPr>
                <w:t>ФСБУ 25/2018</w:t>
              </w:r>
            </w:hyperlink>
          </w:p>
        </w:tc>
        <w:tc>
          <w:tcPr>
            <w:tcW w:w="2268" w:type="dxa"/>
          </w:tcPr>
          <w:p w14:paraId="5B6BAB87" w14:textId="77777777" w:rsidR="00FC7A3D" w:rsidRDefault="00FC7A3D">
            <w:pPr>
              <w:pStyle w:val="ConsPlusNormal"/>
              <w:spacing w:line="200" w:lineRule="auto"/>
            </w:pPr>
          </w:p>
        </w:tc>
        <w:tc>
          <w:tcPr>
            <w:tcW w:w="2268" w:type="dxa"/>
          </w:tcPr>
          <w:p w14:paraId="4CA02FC3" w14:textId="77777777" w:rsidR="00FC7A3D" w:rsidRDefault="0022702C">
            <w:pPr>
              <w:pStyle w:val="ConsPlusNormal"/>
              <w:spacing w:line="200" w:lineRule="auto"/>
              <w:jc w:val="center"/>
            </w:pPr>
            <w:hyperlink r:id="rId720">
              <w:r w:rsidR="00FC7A3D">
                <w:rPr>
                  <w:color w:val="0000FF"/>
                </w:rPr>
                <w:t>001</w:t>
              </w:r>
            </w:hyperlink>
          </w:p>
        </w:tc>
      </w:tr>
      <w:tr w:rsidR="00FC7A3D" w14:paraId="23B793DD" w14:textId="77777777">
        <w:tc>
          <w:tcPr>
            <w:tcW w:w="9071" w:type="dxa"/>
            <w:gridSpan w:val="3"/>
          </w:tcPr>
          <w:p w14:paraId="34686355" w14:textId="77777777" w:rsidR="00FC7A3D" w:rsidRDefault="00FC7A3D">
            <w:pPr>
              <w:pStyle w:val="ConsPlusNormal"/>
              <w:spacing w:line="200" w:lineRule="auto"/>
              <w:jc w:val="center"/>
            </w:pPr>
            <w:r>
              <w:t>2.2. Предмет лизинга по условиям договора учитывался у лизингополучателя</w:t>
            </w:r>
          </w:p>
        </w:tc>
      </w:tr>
      <w:tr w:rsidR="00FC7A3D" w14:paraId="15B9062D" w14:textId="77777777">
        <w:tc>
          <w:tcPr>
            <w:tcW w:w="4535" w:type="dxa"/>
          </w:tcPr>
          <w:p w14:paraId="54B052E9" w14:textId="77777777" w:rsidR="00FC7A3D" w:rsidRDefault="00FC7A3D">
            <w:pPr>
              <w:pStyle w:val="ConsPlusNormal"/>
              <w:spacing w:line="200" w:lineRule="auto"/>
            </w:pPr>
            <w:r>
              <w:t xml:space="preserve">Списана амортизация, начисленная по предмету лизинга за период до даты начала применения </w:t>
            </w:r>
            <w:hyperlink r:id="rId721">
              <w:r>
                <w:rPr>
                  <w:color w:val="0000FF"/>
                </w:rPr>
                <w:t>ФСБУ 25/2018</w:t>
              </w:r>
            </w:hyperlink>
          </w:p>
        </w:tc>
        <w:tc>
          <w:tcPr>
            <w:tcW w:w="2268" w:type="dxa"/>
          </w:tcPr>
          <w:p w14:paraId="0B699561" w14:textId="77777777" w:rsidR="00FC7A3D" w:rsidRDefault="0022702C">
            <w:pPr>
              <w:pStyle w:val="ConsPlusNormal"/>
              <w:spacing w:line="200" w:lineRule="auto"/>
              <w:jc w:val="center"/>
            </w:pPr>
            <w:hyperlink r:id="rId722">
              <w:r w:rsidR="00FC7A3D">
                <w:rPr>
                  <w:color w:val="0000FF"/>
                </w:rPr>
                <w:t>02-лизинг</w:t>
              </w:r>
            </w:hyperlink>
          </w:p>
        </w:tc>
        <w:tc>
          <w:tcPr>
            <w:tcW w:w="2268" w:type="dxa"/>
          </w:tcPr>
          <w:p w14:paraId="6C9470D1" w14:textId="77777777" w:rsidR="00FC7A3D" w:rsidRDefault="0022702C">
            <w:pPr>
              <w:pStyle w:val="ConsPlusNormal"/>
              <w:spacing w:line="200" w:lineRule="auto"/>
              <w:jc w:val="center"/>
            </w:pPr>
            <w:hyperlink r:id="rId723">
              <w:r w:rsidR="00FC7A3D">
                <w:rPr>
                  <w:color w:val="0000FF"/>
                </w:rPr>
                <w:t>01</w:t>
              </w:r>
            </w:hyperlink>
            <w:r w:rsidR="00FC7A3D">
              <w:t xml:space="preserve"> (</w:t>
            </w:r>
            <w:hyperlink r:id="rId724">
              <w:r w:rsidR="00FC7A3D">
                <w:rPr>
                  <w:color w:val="0000FF"/>
                </w:rPr>
                <w:t>03</w:t>
              </w:r>
            </w:hyperlink>
            <w:r w:rsidR="00FC7A3D">
              <w:t>)-лизинг</w:t>
            </w:r>
          </w:p>
        </w:tc>
      </w:tr>
      <w:tr w:rsidR="00FC7A3D" w14:paraId="221410D8" w14:textId="77777777">
        <w:tc>
          <w:tcPr>
            <w:tcW w:w="4535" w:type="dxa"/>
          </w:tcPr>
          <w:p w14:paraId="762EB6C0" w14:textId="77777777" w:rsidR="00FC7A3D" w:rsidRDefault="00FC7A3D">
            <w:pPr>
              <w:pStyle w:val="ConsPlusNormal"/>
              <w:spacing w:line="200" w:lineRule="auto"/>
            </w:pPr>
            <w:r>
              <w:t xml:space="preserve">Списана остаточная стоимость предмета лизинга на дату начала применения </w:t>
            </w:r>
            <w:hyperlink r:id="rId725">
              <w:r>
                <w:rPr>
                  <w:color w:val="0000FF"/>
                </w:rPr>
                <w:t>ФСБУ 25/2018</w:t>
              </w:r>
            </w:hyperlink>
          </w:p>
        </w:tc>
        <w:tc>
          <w:tcPr>
            <w:tcW w:w="2268" w:type="dxa"/>
          </w:tcPr>
          <w:p w14:paraId="7925CBBF" w14:textId="77777777" w:rsidR="00FC7A3D" w:rsidRDefault="0022702C">
            <w:pPr>
              <w:pStyle w:val="ConsPlusNormal"/>
              <w:spacing w:line="200" w:lineRule="auto"/>
              <w:jc w:val="center"/>
            </w:pPr>
            <w:hyperlink r:id="rId726">
              <w:r w:rsidR="00FC7A3D">
                <w:rPr>
                  <w:color w:val="0000FF"/>
                </w:rPr>
                <w:t>76-лизинг</w:t>
              </w:r>
            </w:hyperlink>
          </w:p>
        </w:tc>
        <w:tc>
          <w:tcPr>
            <w:tcW w:w="2268" w:type="dxa"/>
          </w:tcPr>
          <w:p w14:paraId="3A066316" w14:textId="77777777" w:rsidR="00FC7A3D" w:rsidRDefault="0022702C">
            <w:pPr>
              <w:pStyle w:val="ConsPlusNormal"/>
              <w:spacing w:line="200" w:lineRule="auto"/>
              <w:jc w:val="center"/>
            </w:pPr>
            <w:hyperlink r:id="rId727">
              <w:r w:rsidR="00FC7A3D">
                <w:rPr>
                  <w:color w:val="0000FF"/>
                </w:rPr>
                <w:t>01</w:t>
              </w:r>
            </w:hyperlink>
            <w:r w:rsidR="00FC7A3D">
              <w:t xml:space="preserve"> (</w:t>
            </w:r>
            <w:hyperlink r:id="rId728">
              <w:r w:rsidR="00FC7A3D">
                <w:rPr>
                  <w:color w:val="0000FF"/>
                </w:rPr>
                <w:t>03</w:t>
              </w:r>
            </w:hyperlink>
            <w:r w:rsidR="00FC7A3D">
              <w:t>)-лизинг</w:t>
            </w:r>
          </w:p>
        </w:tc>
      </w:tr>
      <w:tr w:rsidR="00FC7A3D" w14:paraId="2434208A" w14:textId="77777777">
        <w:tc>
          <w:tcPr>
            <w:tcW w:w="4535" w:type="dxa"/>
          </w:tcPr>
          <w:p w14:paraId="76D6FDBD" w14:textId="77777777" w:rsidR="00FC7A3D" w:rsidRDefault="00FC7A3D">
            <w:pPr>
              <w:pStyle w:val="ConsPlusNormal"/>
              <w:spacing w:line="200" w:lineRule="auto"/>
            </w:pPr>
            <w:r>
              <w:t>Списана разница между суммой задолженности по лизинговым платежам и остаточной стоимостью предмета лизинга</w:t>
            </w:r>
          </w:p>
        </w:tc>
        <w:tc>
          <w:tcPr>
            <w:tcW w:w="2268" w:type="dxa"/>
          </w:tcPr>
          <w:p w14:paraId="30D1429B" w14:textId="77777777" w:rsidR="00FC7A3D" w:rsidRDefault="0022702C">
            <w:pPr>
              <w:pStyle w:val="ConsPlusNormal"/>
              <w:spacing w:line="200" w:lineRule="auto"/>
              <w:jc w:val="center"/>
            </w:pPr>
            <w:hyperlink r:id="rId729">
              <w:r w:rsidR="00FC7A3D">
                <w:rPr>
                  <w:color w:val="0000FF"/>
                </w:rPr>
                <w:t>84</w:t>
              </w:r>
            </w:hyperlink>
          </w:p>
          <w:p w14:paraId="66F51364" w14:textId="77777777" w:rsidR="00FC7A3D" w:rsidRDefault="0022702C">
            <w:pPr>
              <w:pStyle w:val="ConsPlusNormal"/>
              <w:spacing w:line="200" w:lineRule="auto"/>
              <w:jc w:val="center"/>
            </w:pPr>
            <w:hyperlink r:id="rId730">
              <w:r w:rsidR="00FC7A3D">
                <w:rPr>
                  <w:color w:val="0000FF"/>
                </w:rPr>
                <w:t>(76-лизинг)</w:t>
              </w:r>
            </w:hyperlink>
          </w:p>
        </w:tc>
        <w:tc>
          <w:tcPr>
            <w:tcW w:w="2268" w:type="dxa"/>
          </w:tcPr>
          <w:p w14:paraId="62F5D06C" w14:textId="77777777" w:rsidR="00FC7A3D" w:rsidRDefault="0022702C">
            <w:pPr>
              <w:pStyle w:val="ConsPlusNormal"/>
              <w:spacing w:line="200" w:lineRule="auto"/>
              <w:jc w:val="center"/>
            </w:pPr>
            <w:hyperlink r:id="rId731">
              <w:r w:rsidR="00FC7A3D">
                <w:rPr>
                  <w:color w:val="0000FF"/>
                </w:rPr>
                <w:t>76-лизинг</w:t>
              </w:r>
            </w:hyperlink>
          </w:p>
          <w:p w14:paraId="0B49AB0F" w14:textId="77777777" w:rsidR="00FC7A3D" w:rsidRDefault="0022702C">
            <w:pPr>
              <w:pStyle w:val="ConsPlusNormal"/>
              <w:spacing w:line="200" w:lineRule="auto"/>
              <w:jc w:val="center"/>
            </w:pPr>
            <w:hyperlink r:id="rId732">
              <w:r w:rsidR="00FC7A3D">
                <w:rPr>
                  <w:color w:val="0000FF"/>
                </w:rPr>
                <w:t>(84)</w:t>
              </w:r>
            </w:hyperlink>
          </w:p>
        </w:tc>
      </w:tr>
    </w:tbl>
    <w:p w14:paraId="7ED1098C" w14:textId="77777777" w:rsidR="00FC7A3D" w:rsidRDefault="00FC7A3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0680"/>
      </w:tblGrid>
      <w:tr w:rsidR="00FC7A3D" w14:paraId="7AAFC69A"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46841A3" w14:textId="77777777" w:rsidR="00FC7A3D" w:rsidRDefault="00FC7A3D">
            <w:pPr>
              <w:pStyle w:val="ConsPlusNormal"/>
              <w:spacing w:line="200" w:lineRule="auto"/>
              <w:jc w:val="both"/>
            </w:pPr>
            <w:bookmarkStart w:id="88" w:name="P130"/>
            <w:bookmarkEnd w:id="88"/>
            <w:r>
              <w:rPr>
                <w:u w:val="single"/>
              </w:rPr>
              <w:t>Пример отражения в учете и отчетности арендатора перехода на ФСБУ 25/2018 с ретроспективным пересчетом показателей</w:t>
            </w:r>
          </w:p>
          <w:p w14:paraId="1EAAD4C5" w14:textId="77777777" w:rsidR="00FC7A3D" w:rsidRDefault="00FC7A3D">
            <w:pPr>
              <w:pStyle w:val="ConsPlusNormal"/>
              <w:spacing w:before="200" w:line="200" w:lineRule="auto"/>
              <w:jc w:val="both"/>
            </w:pPr>
            <w:r>
              <w:t>На дату начала применения стандарта (01.01.2022) у организации имеется действующий договор аренды производственного помещения, согласно которому:</w:t>
            </w:r>
          </w:p>
          <w:p w14:paraId="1AB15925" w14:textId="77777777" w:rsidR="00FC7A3D" w:rsidRDefault="00FC7A3D">
            <w:pPr>
              <w:pStyle w:val="ConsPlusNormal"/>
              <w:numPr>
                <w:ilvl w:val="0"/>
                <w:numId w:val="73"/>
              </w:numPr>
              <w:spacing w:before="200" w:line="200" w:lineRule="auto"/>
              <w:jc w:val="both"/>
            </w:pPr>
            <w:r>
              <w:t>дата заключения договора аренды и дата предоставления помещения в аренду (дата подписания акта приема-передачи помещения) - 01.10.2020;</w:t>
            </w:r>
          </w:p>
          <w:p w14:paraId="20B5902C" w14:textId="77777777" w:rsidR="00FC7A3D" w:rsidRDefault="00FC7A3D">
            <w:pPr>
              <w:pStyle w:val="ConsPlusNormal"/>
              <w:numPr>
                <w:ilvl w:val="0"/>
                <w:numId w:val="73"/>
              </w:numPr>
              <w:spacing w:before="200" w:line="200" w:lineRule="auto"/>
              <w:jc w:val="both"/>
            </w:pPr>
            <w:r>
              <w:t>срок аренды - 7 лет;</w:t>
            </w:r>
          </w:p>
          <w:p w14:paraId="7068B682" w14:textId="77777777" w:rsidR="00FC7A3D" w:rsidRDefault="00FC7A3D">
            <w:pPr>
              <w:pStyle w:val="ConsPlusNormal"/>
              <w:numPr>
                <w:ilvl w:val="0"/>
                <w:numId w:val="73"/>
              </w:numPr>
              <w:spacing w:before="200" w:line="200" w:lineRule="auto"/>
              <w:jc w:val="both"/>
            </w:pPr>
            <w:r>
              <w:lastRenderedPageBreak/>
              <w:t>арендный платеж составляет 500 000 руб. (без учета НДС) и уплачивается ежеквартально на первое число каждого квартала;</w:t>
            </w:r>
          </w:p>
          <w:p w14:paraId="7C2E80D9" w14:textId="77777777" w:rsidR="00FC7A3D" w:rsidRDefault="00FC7A3D">
            <w:pPr>
              <w:pStyle w:val="ConsPlusNormal"/>
              <w:numPr>
                <w:ilvl w:val="0"/>
                <w:numId w:val="73"/>
              </w:numPr>
              <w:spacing w:before="200" w:line="200" w:lineRule="auto"/>
              <w:jc w:val="both"/>
            </w:pPr>
            <w:r>
              <w:t>общая сумма арендных платежей по договору - 14 000 000 руб. (без учета НДС);</w:t>
            </w:r>
          </w:p>
          <w:p w14:paraId="1F120D21" w14:textId="77777777" w:rsidR="00FC7A3D" w:rsidRDefault="00FC7A3D">
            <w:pPr>
              <w:pStyle w:val="ConsPlusNormal"/>
              <w:numPr>
                <w:ilvl w:val="0"/>
                <w:numId w:val="73"/>
              </w:numPr>
              <w:spacing w:before="200" w:line="200" w:lineRule="auto"/>
              <w:jc w:val="both"/>
            </w:pPr>
            <w:r>
              <w:t>договором аренды не предусмотрен переход к арендатору права собственности на помещение, а также возможность его выкупа по цене ниже рыночной; помещение не предполагается предоставлять в субаренду.</w:t>
            </w:r>
          </w:p>
          <w:p w14:paraId="128E6E0D" w14:textId="77777777" w:rsidR="00FC7A3D" w:rsidRDefault="00FC7A3D">
            <w:pPr>
              <w:pStyle w:val="ConsPlusNormal"/>
              <w:spacing w:before="200" w:line="200" w:lineRule="auto"/>
              <w:jc w:val="both"/>
            </w:pPr>
            <w:r>
              <w:t>На 31.12.2021 задолженность по арендным платежам отсутствует.</w:t>
            </w:r>
          </w:p>
          <w:p w14:paraId="7D20B200" w14:textId="77777777" w:rsidR="00FC7A3D" w:rsidRDefault="00FC7A3D">
            <w:pPr>
              <w:pStyle w:val="ConsPlusNormal"/>
              <w:spacing w:before="200" w:line="200" w:lineRule="auto"/>
              <w:jc w:val="both"/>
            </w:pPr>
            <w:r>
              <w:t xml:space="preserve">Организации необходимо на дату начала применения </w:t>
            </w:r>
            <w:hyperlink r:id="rId733">
              <w:r>
                <w:rPr>
                  <w:color w:val="0000FF"/>
                </w:rPr>
                <w:t>ФСБУ 25/2018</w:t>
              </w:r>
            </w:hyperlink>
            <w:r>
              <w:t xml:space="preserve"> (01.01.2022) отразить в учете ППА и обязательство по аренде, поскольку срок аренды превышает 12 месяцев, а рыночная стоимость нового аналогичного помещения - более 300 000 руб. Сделать это надо так, как будто бы стандарт применялся всегда.</w:t>
            </w:r>
          </w:p>
          <w:p w14:paraId="6A599C90" w14:textId="77777777" w:rsidR="00FC7A3D" w:rsidRDefault="00FC7A3D">
            <w:pPr>
              <w:pStyle w:val="ConsPlusNormal"/>
              <w:spacing w:before="200" w:line="200" w:lineRule="auto"/>
              <w:jc w:val="both"/>
            </w:pPr>
            <w:r>
              <w:t>Для этого организация рассчитала:</w:t>
            </w:r>
          </w:p>
          <w:p w14:paraId="0AD8362E" w14:textId="77777777" w:rsidR="00FC7A3D" w:rsidRDefault="00FC7A3D">
            <w:pPr>
              <w:pStyle w:val="ConsPlusNormal"/>
              <w:spacing w:before="200" w:line="200" w:lineRule="auto"/>
              <w:jc w:val="both"/>
            </w:pPr>
            <w:r>
              <w:rPr>
                <w:b/>
              </w:rPr>
              <w:t>1. Стоимость ППА и обязательство по аренде на дату получения имущества в аренду - 01.10.2020.</w:t>
            </w:r>
          </w:p>
          <w:p w14:paraId="23A32B79" w14:textId="77777777" w:rsidR="00FC7A3D" w:rsidRDefault="00FC7A3D">
            <w:pPr>
              <w:pStyle w:val="ConsPlusNormal"/>
              <w:spacing w:before="200" w:line="200" w:lineRule="auto"/>
              <w:jc w:val="both"/>
            </w:pPr>
            <w:r>
              <w:t>Поскольку переход права собственности на помещение по окончании срока аренды не предполагается, организация признает первоначальную оценку ППА равной величине первоначальной оценки обязательства по аренде, которая, в свою очередь, определяется путем дисконтирования номинальных величин будущих арендных платежей.</w:t>
            </w:r>
          </w:p>
          <w:p w14:paraId="45C7939A" w14:textId="77777777" w:rsidR="00FC7A3D" w:rsidRDefault="00FC7A3D">
            <w:pPr>
              <w:pStyle w:val="ConsPlusNormal"/>
              <w:spacing w:before="200" w:line="200" w:lineRule="auto"/>
              <w:jc w:val="both"/>
            </w:pPr>
            <w:r>
              <w:t>У организации отсутствуют привлеченные заемные средства на условиях, сопоставимых с договором аренды, поэтому в качестве ставки дисконтирования организация приняла ставку, по которой она могла бы получить заем на сопоставимых условиях, - 11,25% годовых (исходим из того, что ставка дисконтирования не может быть определена как ставка, при использовании которой приведенная стоимость будущих арендных платежей и негарантированной ликвидационной стоимости предмета аренды становится равна справедливой стоимости предмета аренды).</w:t>
            </w:r>
          </w:p>
          <w:p w14:paraId="14766233" w14:textId="77777777" w:rsidR="00FC7A3D" w:rsidRDefault="00FC7A3D">
            <w:pPr>
              <w:pStyle w:val="ConsPlusNormal"/>
              <w:spacing w:before="200" w:line="200" w:lineRule="auto"/>
              <w:jc w:val="both"/>
            </w:pPr>
            <w:r>
              <w:t>Для дисконтирования квартальных арендных платежей организация определила квартальную ставку дисконтирования по формуле:</w:t>
            </w:r>
          </w:p>
          <w:p w14:paraId="1CA1FD8B" w14:textId="77777777" w:rsidR="00FC7A3D" w:rsidRDefault="00FC7A3D">
            <w:pPr>
              <w:pStyle w:val="ConsPlusNormal"/>
              <w:spacing w:before="200" w:line="200" w:lineRule="auto"/>
              <w:jc w:val="both"/>
            </w:pPr>
          </w:p>
          <w:p w14:paraId="0D888E1F" w14:textId="77777777" w:rsidR="00FC7A3D" w:rsidRDefault="00FC7A3D">
            <w:pPr>
              <w:pStyle w:val="ConsPlusNormal"/>
              <w:spacing w:line="200" w:lineRule="auto"/>
              <w:jc w:val="both"/>
            </w:pPr>
            <w:r>
              <w:t>ставка = ((1 + годовая ставка / 100)</w:t>
            </w:r>
            <w:r>
              <w:rPr>
                <w:vertAlign w:val="superscript"/>
              </w:rPr>
              <w:t>1/4</w:t>
            </w:r>
            <w:r>
              <w:t xml:space="preserve"> - 1) x 100.</w:t>
            </w:r>
          </w:p>
          <w:p w14:paraId="4AC0FFD2" w14:textId="77777777" w:rsidR="00FC7A3D" w:rsidRDefault="00FC7A3D">
            <w:pPr>
              <w:pStyle w:val="ConsPlusNormal"/>
              <w:spacing w:before="200" w:line="200" w:lineRule="auto"/>
              <w:jc w:val="both"/>
            </w:pPr>
          </w:p>
          <w:p w14:paraId="6922FCD8" w14:textId="77777777" w:rsidR="00FC7A3D" w:rsidRDefault="00FC7A3D">
            <w:pPr>
              <w:pStyle w:val="ConsPlusNormal"/>
              <w:spacing w:line="200" w:lineRule="auto"/>
              <w:jc w:val="both"/>
            </w:pPr>
            <w:r>
              <w:t>В данном случае квартальная ставка равна 2,70108% (((1 + 11,25 / 100)</w:t>
            </w:r>
            <w:r>
              <w:rPr>
                <w:vertAlign w:val="superscript"/>
              </w:rPr>
              <w:t>1/4</w:t>
            </w:r>
            <w:r>
              <w:t xml:space="preserve"> - 1) x 100).</w:t>
            </w:r>
          </w:p>
          <w:p w14:paraId="7E4AD756" w14:textId="77777777" w:rsidR="00FC7A3D" w:rsidRDefault="00FC7A3D">
            <w:pPr>
              <w:pStyle w:val="ConsPlusNormal"/>
              <w:spacing w:before="200" w:line="200" w:lineRule="auto"/>
              <w:jc w:val="both"/>
            </w:pPr>
            <w:r>
              <w:t xml:space="preserve">Затем каждый арендный платеж </w:t>
            </w:r>
            <w:proofErr w:type="spellStart"/>
            <w:r>
              <w:t>продисконтирован</w:t>
            </w:r>
            <w:proofErr w:type="spellEnd"/>
            <w:r>
              <w:t xml:space="preserve"> по формуле:</w:t>
            </w:r>
          </w:p>
          <w:p w14:paraId="1833FB86" w14:textId="77777777" w:rsidR="00FC7A3D" w:rsidRDefault="00FC7A3D">
            <w:pPr>
              <w:pStyle w:val="ConsPlusNormal"/>
              <w:spacing w:before="200" w:line="200" w:lineRule="auto"/>
              <w:jc w:val="both"/>
            </w:pPr>
          </w:p>
          <w:p w14:paraId="1D451222" w14:textId="77777777" w:rsidR="00FC7A3D" w:rsidRDefault="00FC7A3D">
            <w:pPr>
              <w:pStyle w:val="ConsPlusNormal"/>
              <w:spacing w:line="200" w:lineRule="auto"/>
              <w:jc w:val="both"/>
            </w:pPr>
            <w:r>
              <w:t>П = Н / (1+ r)</w:t>
            </w:r>
            <w:r>
              <w:rPr>
                <w:vertAlign w:val="superscript"/>
              </w:rPr>
              <w:t>t</w:t>
            </w:r>
            <w:r>
              <w:t>, где</w:t>
            </w:r>
          </w:p>
          <w:p w14:paraId="7DD55CA4" w14:textId="77777777" w:rsidR="00FC7A3D" w:rsidRDefault="00FC7A3D">
            <w:pPr>
              <w:pStyle w:val="ConsPlusNormal"/>
              <w:spacing w:before="200" w:line="200" w:lineRule="auto"/>
              <w:jc w:val="both"/>
            </w:pPr>
          </w:p>
          <w:p w14:paraId="7D500BEA" w14:textId="77777777" w:rsidR="00FC7A3D" w:rsidRDefault="00FC7A3D">
            <w:pPr>
              <w:pStyle w:val="ConsPlusNormal"/>
              <w:spacing w:line="200" w:lineRule="auto"/>
              <w:jc w:val="both"/>
            </w:pPr>
            <w:r>
              <w:t>П - приведенная стоимость арендного платежа;</w:t>
            </w:r>
          </w:p>
          <w:p w14:paraId="02E61875" w14:textId="77777777" w:rsidR="00FC7A3D" w:rsidRDefault="00FC7A3D">
            <w:pPr>
              <w:pStyle w:val="ConsPlusNormal"/>
              <w:spacing w:before="200" w:line="200" w:lineRule="auto"/>
              <w:jc w:val="both"/>
            </w:pPr>
            <w:r>
              <w:t>Н - номинальная величина арендного платежа без НДС;</w:t>
            </w:r>
          </w:p>
          <w:p w14:paraId="5044EB23" w14:textId="77777777" w:rsidR="00FC7A3D" w:rsidRDefault="00FC7A3D">
            <w:pPr>
              <w:pStyle w:val="ConsPlusNormal"/>
              <w:spacing w:before="200" w:line="200" w:lineRule="auto"/>
              <w:jc w:val="both"/>
            </w:pPr>
            <w:r>
              <w:t>r - ставка дисконтирования за квартал;</w:t>
            </w:r>
          </w:p>
          <w:p w14:paraId="7EFD851D" w14:textId="77777777" w:rsidR="00FC7A3D" w:rsidRDefault="00FC7A3D">
            <w:pPr>
              <w:pStyle w:val="ConsPlusNormal"/>
              <w:spacing w:before="200" w:line="200" w:lineRule="auto"/>
              <w:jc w:val="both"/>
            </w:pPr>
            <w:r>
              <w:t>t - количество кварталов до платежа.</w:t>
            </w:r>
          </w:p>
          <w:p w14:paraId="5EE8B3DA" w14:textId="77777777" w:rsidR="00FC7A3D" w:rsidRDefault="00FC7A3D">
            <w:pPr>
              <w:pStyle w:val="ConsPlusNormal"/>
              <w:spacing w:before="200" w:line="200" w:lineRule="auto"/>
              <w:jc w:val="both"/>
            </w:pPr>
            <w:r>
              <w:t xml:space="preserve">Тогда приведенная стоимость всех арендных платежей, дисконтированных по данной ставке, </w:t>
            </w:r>
            <w:r>
              <w:rPr>
                <w:b/>
              </w:rPr>
              <w:t>на 01.10.2020</w:t>
            </w:r>
            <w:r>
              <w:t xml:space="preserve"> составит 9 997 327,51 руб.:</w:t>
            </w:r>
          </w:p>
          <w:p w14:paraId="20489806"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078"/>
              <w:gridCol w:w="1125"/>
              <w:gridCol w:w="1037"/>
              <w:gridCol w:w="1900"/>
              <w:gridCol w:w="1078"/>
              <w:gridCol w:w="1125"/>
              <w:gridCol w:w="1037"/>
              <w:gridCol w:w="1900"/>
            </w:tblGrid>
            <w:tr w:rsidR="00FC7A3D" w14:paraId="7A32D922" w14:textId="77777777">
              <w:tc>
                <w:tcPr>
                  <w:tcW w:w="1361" w:type="dxa"/>
                </w:tcPr>
                <w:p w14:paraId="1BFCF240" w14:textId="77777777" w:rsidR="00FC7A3D" w:rsidRDefault="00FC7A3D">
                  <w:pPr>
                    <w:pStyle w:val="ConsPlusNormal"/>
                    <w:spacing w:line="200" w:lineRule="auto"/>
                    <w:jc w:val="center"/>
                  </w:pPr>
                  <w:r>
                    <w:t>Кол-во кварталов до платежа</w:t>
                  </w:r>
                </w:p>
              </w:tc>
              <w:tc>
                <w:tcPr>
                  <w:tcW w:w="1304" w:type="dxa"/>
                </w:tcPr>
                <w:p w14:paraId="51E65372" w14:textId="77777777" w:rsidR="00FC7A3D" w:rsidRDefault="00FC7A3D">
                  <w:pPr>
                    <w:pStyle w:val="ConsPlusNormal"/>
                    <w:spacing w:line="200" w:lineRule="auto"/>
                    <w:jc w:val="center"/>
                  </w:pPr>
                  <w:r>
                    <w:t>Дата платежа</w:t>
                  </w:r>
                </w:p>
              </w:tc>
              <w:tc>
                <w:tcPr>
                  <w:tcW w:w="1701" w:type="dxa"/>
                </w:tcPr>
                <w:p w14:paraId="0C1C2039" w14:textId="77777777" w:rsidR="00FC7A3D" w:rsidRDefault="00FC7A3D">
                  <w:pPr>
                    <w:pStyle w:val="ConsPlusNormal"/>
                    <w:spacing w:line="200" w:lineRule="auto"/>
                    <w:jc w:val="center"/>
                  </w:pPr>
                  <w:r>
                    <w:t>Арендная плата без НДС</w:t>
                  </w:r>
                </w:p>
              </w:tc>
              <w:tc>
                <w:tcPr>
                  <w:tcW w:w="1701" w:type="dxa"/>
                </w:tcPr>
                <w:p w14:paraId="2E0CDC16" w14:textId="77777777" w:rsidR="00FC7A3D" w:rsidRDefault="00FC7A3D">
                  <w:pPr>
                    <w:pStyle w:val="ConsPlusNormal"/>
                    <w:spacing w:line="200" w:lineRule="auto"/>
                    <w:jc w:val="center"/>
                  </w:pPr>
                  <w:r>
                    <w:t>Дисконтированный платеж</w:t>
                  </w:r>
                </w:p>
              </w:tc>
              <w:tc>
                <w:tcPr>
                  <w:tcW w:w="1361" w:type="dxa"/>
                </w:tcPr>
                <w:p w14:paraId="3E64065E" w14:textId="77777777" w:rsidR="00FC7A3D" w:rsidRDefault="00FC7A3D">
                  <w:pPr>
                    <w:pStyle w:val="ConsPlusNormal"/>
                    <w:spacing w:line="200" w:lineRule="auto"/>
                    <w:jc w:val="center"/>
                  </w:pPr>
                  <w:r>
                    <w:t>Кол-во кварталов до платежа</w:t>
                  </w:r>
                </w:p>
              </w:tc>
              <w:tc>
                <w:tcPr>
                  <w:tcW w:w="1304" w:type="dxa"/>
                </w:tcPr>
                <w:p w14:paraId="1E551DD7" w14:textId="77777777" w:rsidR="00FC7A3D" w:rsidRDefault="00FC7A3D">
                  <w:pPr>
                    <w:pStyle w:val="ConsPlusNormal"/>
                    <w:spacing w:line="200" w:lineRule="auto"/>
                    <w:jc w:val="center"/>
                  </w:pPr>
                  <w:r>
                    <w:t>Дата платежа</w:t>
                  </w:r>
                </w:p>
              </w:tc>
              <w:tc>
                <w:tcPr>
                  <w:tcW w:w="1701" w:type="dxa"/>
                </w:tcPr>
                <w:p w14:paraId="426684D7" w14:textId="77777777" w:rsidR="00FC7A3D" w:rsidRDefault="00FC7A3D">
                  <w:pPr>
                    <w:pStyle w:val="ConsPlusNormal"/>
                    <w:spacing w:line="200" w:lineRule="auto"/>
                    <w:jc w:val="center"/>
                  </w:pPr>
                  <w:r>
                    <w:t>Арендная плата без НДС</w:t>
                  </w:r>
                </w:p>
              </w:tc>
              <w:tc>
                <w:tcPr>
                  <w:tcW w:w="1701" w:type="dxa"/>
                </w:tcPr>
                <w:p w14:paraId="72030DBC" w14:textId="77777777" w:rsidR="00FC7A3D" w:rsidRDefault="00FC7A3D">
                  <w:pPr>
                    <w:pStyle w:val="ConsPlusNormal"/>
                    <w:spacing w:line="200" w:lineRule="auto"/>
                    <w:jc w:val="center"/>
                  </w:pPr>
                  <w:r>
                    <w:t>Дисконтированный платеж</w:t>
                  </w:r>
                </w:p>
              </w:tc>
            </w:tr>
            <w:tr w:rsidR="00FC7A3D" w14:paraId="630F688D" w14:textId="77777777">
              <w:tc>
                <w:tcPr>
                  <w:tcW w:w="1361" w:type="dxa"/>
                  <w:vAlign w:val="bottom"/>
                </w:tcPr>
                <w:p w14:paraId="0BC0E6AA" w14:textId="77777777" w:rsidR="00FC7A3D" w:rsidRDefault="00FC7A3D">
                  <w:pPr>
                    <w:pStyle w:val="ConsPlusNormal"/>
                    <w:spacing w:line="200" w:lineRule="auto"/>
                    <w:jc w:val="center"/>
                  </w:pPr>
                  <w:r>
                    <w:t>0</w:t>
                  </w:r>
                </w:p>
              </w:tc>
              <w:tc>
                <w:tcPr>
                  <w:tcW w:w="1304" w:type="dxa"/>
                  <w:vAlign w:val="bottom"/>
                </w:tcPr>
                <w:p w14:paraId="025DBE3C" w14:textId="77777777" w:rsidR="00FC7A3D" w:rsidRDefault="00FC7A3D">
                  <w:pPr>
                    <w:pStyle w:val="ConsPlusNormal"/>
                    <w:spacing w:line="200" w:lineRule="auto"/>
                    <w:jc w:val="center"/>
                  </w:pPr>
                  <w:r>
                    <w:t>01.10.2020</w:t>
                  </w:r>
                </w:p>
              </w:tc>
              <w:tc>
                <w:tcPr>
                  <w:tcW w:w="1701" w:type="dxa"/>
                  <w:vAlign w:val="bottom"/>
                </w:tcPr>
                <w:p w14:paraId="6157B94B" w14:textId="77777777" w:rsidR="00FC7A3D" w:rsidRDefault="00FC7A3D">
                  <w:pPr>
                    <w:pStyle w:val="ConsPlusNormal"/>
                    <w:spacing w:line="200" w:lineRule="auto"/>
                    <w:jc w:val="center"/>
                  </w:pPr>
                  <w:r>
                    <w:t>500 000,00</w:t>
                  </w:r>
                </w:p>
              </w:tc>
              <w:tc>
                <w:tcPr>
                  <w:tcW w:w="1701" w:type="dxa"/>
                  <w:vAlign w:val="bottom"/>
                </w:tcPr>
                <w:p w14:paraId="7D6C669C" w14:textId="77777777" w:rsidR="00FC7A3D" w:rsidRDefault="00FC7A3D">
                  <w:pPr>
                    <w:pStyle w:val="ConsPlusNormal"/>
                    <w:spacing w:line="200" w:lineRule="auto"/>
                    <w:jc w:val="center"/>
                  </w:pPr>
                  <w:r>
                    <w:t>500 000,00</w:t>
                  </w:r>
                </w:p>
              </w:tc>
              <w:tc>
                <w:tcPr>
                  <w:tcW w:w="1361" w:type="dxa"/>
                  <w:vAlign w:val="bottom"/>
                </w:tcPr>
                <w:p w14:paraId="42A962E3" w14:textId="77777777" w:rsidR="00FC7A3D" w:rsidRDefault="00FC7A3D">
                  <w:pPr>
                    <w:pStyle w:val="ConsPlusNormal"/>
                    <w:spacing w:line="200" w:lineRule="auto"/>
                    <w:jc w:val="center"/>
                  </w:pPr>
                  <w:r>
                    <w:t>14</w:t>
                  </w:r>
                </w:p>
              </w:tc>
              <w:tc>
                <w:tcPr>
                  <w:tcW w:w="1304" w:type="dxa"/>
                  <w:vAlign w:val="bottom"/>
                </w:tcPr>
                <w:p w14:paraId="77436DD0" w14:textId="77777777" w:rsidR="00FC7A3D" w:rsidRDefault="00FC7A3D">
                  <w:pPr>
                    <w:pStyle w:val="ConsPlusNormal"/>
                    <w:spacing w:line="200" w:lineRule="auto"/>
                    <w:jc w:val="center"/>
                  </w:pPr>
                  <w:r>
                    <w:t>01.04.2024</w:t>
                  </w:r>
                </w:p>
              </w:tc>
              <w:tc>
                <w:tcPr>
                  <w:tcW w:w="1701" w:type="dxa"/>
                  <w:vAlign w:val="bottom"/>
                </w:tcPr>
                <w:p w14:paraId="70D8AC1C" w14:textId="77777777" w:rsidR="00FC7A3D" w:rsidRDefault="00FC7A3D">
                  <w:pPr>
                    <w:pStyle w:val="ConsPlusNormal"/>
                    <w:spacing w:line="200" w:lineRule="auto"/>
                    <w:jc w:val="center"/>
                  </w:pPr>
                  <w:r>
                    <w:t>500 000,00</w:t>
                  </w:r>
                </w:p>
              </w:tc>
              <w:tc>
                <w:tcPr>
                  <w:tcW w:w="1701" w:type="dxa"/>
                  <w:vAlign w:val="bottom"/>
                </w:tcPr>
                <w:p w14:paraId="434FAF93" w14:textId="77777777" w:rsidR="00FC7A3D" w:rsidRDefault="00FC7A3D">
                  <w:pPr>
                    <w:pStyle w:val="ConsPlusNormal"/>
                    <w:spacing w:line="200" w:lineRule="auto"/>
                    <w:jc w:val="center"/>
                  </w:pPr>
                  <w:r>
                    <w:t>344 286,39</w:t>
                  </w:r>
                </w:p>
              </w:tc>
            </w:tr>
            <w:tr w:rsidR="00FC7A3D" w14:paraId="5AE84CC9" w14:textId="77777777">
              <w:tc>
                <w:tcPr>
                  <w:tcW w:w="1361" w:type="dxa"/>
                  <w:vAlign w:val="bottom"/>
                </w:tcPr>
                <w:p w14:paraId="612AD45E" w14:textId="77777777" w:rsidR="00FC7A3D" w:rsidRDefault="00FC7A3D">
                  <w:pPr>
                    <w:pStyle w:val="ConsPlusNormal"/>
                    <w:spacing w:line="200" w:lineRule="auto"/>
                    <w:jc w:val="center"/>
                  </w:pPr>
                  <w:r>
                    <w:t>1</w:t>
                  </w:r>
                </w:p>
              </w:tc>
              <w:tc>
                <w:tcPr>
                  <w:tcW w:w="1304" w:type="dxa"/>
                  <w:vAlign w:val="bottom"/>
                </w:tcPr>
                <w:p w14:paraId="4322109C" w14:textId="77777777" w:rsidR="00FC7A3D" w:rsidRDefault="00FC7A3D">
                  <w:pPr>
                    <w:pStyle w:val="ConsPlusNormal"/>
                    <w:spacing w:line="200" w:lineRule="auto"/>
                    <w:jc w:val="center"/>
                  </w:pPr>
                  <w:r>
                    <w:t>01.01.2021</w:t>
                  </w:r>
                </w:p>
              </w:tc>
              <w:tc>
                <w:tcPr>
                  <w:tcW w:w="1701" w:type="dxa"/>
                  <w:vAlign w:val="bottom"/>
                </w:tcPr>
                <w:p w14:paraId="0CE4112F" w14:textId="77777777" w:rsidR="00FC7A3D" w:rsidRDefault="00FC7A3D">
                  <w:pPr>
                    <w:pStyle w:val="ConsPlusNormal"/>
                    <w:spacing w:line="200" w:lineRule="auto"/>
                    <w:jc w:val="center"/>
                  </w:pPr>
                  <w:r>
                    <w:t>500 000,00</w:t>
                  </w:r>
                </w:p>
              </w:tc>
              <w:tc>
                <w:tcPr>
                  <w:tcW w:w="1701" w:type="dxa"/>
                  <w:vAlign w:val="bottom"/>
                </w:tcPr>
                <w:p w14:paraId="2473E9C1" w14:textId="77777777" w:rsidR="00FC7A3D" w:rsidRDefault="00FC7A3D">
                  <w:pPr>
                    <w:pStyle w:val="ConsPlusNormal"/>
                    <w:spacing w:line="200" w:lineRule="auto"/>
                    <w:jc w:val="center"/>
                  </w:pPr>
                  <w:r>
                    <w:t>486 849,80</w:t>
                  </w:r>
                </w:p>
              </w:tc>
              <w:tc>
                <w:tcPr>
                  <w:tcW w:w="1361" w:type="dxa"/>
                  <w:vAlign w:val="bottom"/>
                </w:tcPr>
                <w:p w14:paraId="0DDB5500" w14:textId="77777777" w:rsidR="00FC7A3D" w:rsidRDefault="00FC7A3D">
                  <w:pPr>
                    <w:pStyle w:val="ConsPlusNormal"/>
                    <w:spacing w:line="200" w:lineRule="auto"/>
                    <w:jc w:val="center"/>
                  </w:pPr>
                  <w:r>
                    <w:t>15</w:t>
                  </w:r>
                </w:p>
              </w:tc>
              <w:tc>
                <w:tcPr>
                  <w:tcW w:w="1304" w:type="dxa"/>
                  <w:vAlign w:val="bottom"/>
                </w:tcPr>
                <w:p w14:paraId="3258AA35" w14:textId="77777777" w:rsidR="00FC7A3D" w:rsidRDefault="00FC7A3D">
                  <w:pPr>
                    <w:pStyle w:val="ConsPlusNormal"/>
                    <w:spacing w:line="200" w:lineRule="auto"/>
                    <w:jc w:val="center"/>
                  </w:pPr>
                  <w:r>
                    <w:t>01.07.2024</w:t>
                  </w:r>
                </w:p>
              </w:tc>
              <w:tc>
                <w:tcPr>
                  <w:tcW w:w="1701" w:type="dxa"/>
                  <w:vAlign w:val="bottom"/>
                </w:tcPr>
                <w:p w14:paraId="0E86787E" w14:textId="77777777" w:rsidR="00FC7A3D" w:rsidRDefault="00FC7A3D">
                  <w:pPr>
                    <w:pStyle w:val="ConsPlusNormal"/>
                    <w:spacing w:line="200" w:lineRule="auto"/>
                    <w:jc w:val="center"/>
                  </w:pPr>
                  <w:r>
                    <w:t>500 000,00</w:t>
                  </w:r>
                </w:p>
              </w:tc>
              <w:tc>
                <w:tcPr>
                  <w:tcW w:w="1701" w:type="dxa"/>
                  <w:vAlign w:val="bottom"/>
                </w:tcPr>
                <w:p w14:paraId="57C926F4" w14:textId="77777777" w:rsidR="00FC7A3D" w:rsidRDefault="00FC7A3D">
                  <w:pPr>
                    <w:pStyle w:val="ConsPlusNormal"/>
                    <w:spacing w:line="200" w:lineRule="auto"/>
                    <w:jc w:val="center"/>
                  </w:pPr>
                  <w:r>
                    <w:t>335 231,52</w:t>
                  </w:r>
                </w:p>
              </w:tc>
            </w:tr>
            <w:tr w:rsidR="00FC7A3D" w14:paraId="5DA7A87A" w14:textId="77777777">
              <w:tc>
                <w:tcPr>
                  <w:tcW w:w="1361" w:type="dxa"/>
                  <w:vAlign w:val="bottom"/>
                </w:tcPr>
                <w:p w14:paraId="1CD69550" w14:textId="77777777" w:rsidR="00FC7A3D" w:rsidRDefault="00FC7A3D">
                  <w:pPr>
                    <w:pStyle w:val="ConsPlusNormal"/>
                    <w:spacing w:line="200" w:lineRule="auto"/>
                    <w:jc w:val="center"/>
                  </w:pPr>
                  <w:r>
                    <w:lastRenderedPageBreak/>
                    <w:t>2</w:t>
                  </w:r>
                </w:p>
              </w:tc>
              <w:tc>
                <w:tcPr>
                  <w:tcW w:w="1304" w:type="dxa"/>
                  <w:vAlign w:val="bottom"/>
                </w:tcPr>
                <w:p w14:paraId="6F2ACCD1" w14:textId="77777777" w:rsidR="00FC7A3D" w:rsidRDefault="00FC7A3D">
                  <w:pPr>
                    <w:pStyle w:val="ConsPlusNormal"/>
                    <w:spacing w:line="200" w:lineRule="auto"/>
                    <w:jc w:val="center"/>
                  </w:pPr>
                  <w:r>
                    <w:t>01.04.2021</w:t>
                  </w:r>
                </w:p>
              </w:tc>
              <w:tc>
                <w:tcPr>
                  <w:tcW w:w="1701" w:type="dxa"/>
                  <w:vAlign w:val="bottom"/>
                </w:tcPr>
                <w:p w14:paraId="580054F3" w14:textId="77777777" w:rsidR="00FC7A3D" w:rsidRDefault="00FC7A3D">
                  <w:pPr>
                    <w:pStyle w:val="ConsPlusNormal"/>
                    <w:spacing w:line="200" w:lineRule="auto"/>
                    <w:jc w:val="center"/>
                  </w:pPr>
                  <w:r>
                    <w:t>500 000,00</w:t>
                  </w:r>
                </w:p>
              </w:tc>
              <w:tc>
                <w:tcPr>
                  <w:tcW w:w="1701" w:type="dxa"/>
                  <w:vAlign w:val="bottom"/>
                </w:tcPr>
                <w:p w14:paraId="1FC7E531" w14:textId="77777777" w:rsidR="00FC7A3D" w:rsidRDefault="00FC7A3D">
                  <w:pPr>
                    <w:pStyle w:val="ConsPlusNormal"/>
                    <w:spacing w:line="200" w:lineRule="auto"/>
                    <w:jc w:val="center"/>
                  </w:pPr>
                  <w:r>
                    <w:t>474 045,45</w:t>
                  </w:r>
                </w:p>
              </w:tc>
              <w:tc>
                <w:tcPr>
                  <w:tcW w:w="1361" w:type="dxa"/>
                  <w:vAlign w:val="bottom"/>
                </w:tcPr>
                <w:p w14:paraId="52B04664" w14:textId="77777777" w:rsidR="00FC7A3D" w:rsidRDefault="00FC7A3D">
                  <w:pPr>
                    <w:pStyle w:val="ConsPlusNormal"/>
                    <w:spacing w:line="200" w:lineRule="auto"/>
                    <w:jc w:val="center"/>
                  </w:pPr>
                  <w:r>
                    <w:t>16</w:t>
                  </w:r>
                </w:p>
              </w:tc>
              <w:tc>
                <w:tcPr>
                  <w:tcW w:w="1304" w:type="dxa"/>
                  <w:vAlign w:val="bottom"/>
                </w:tcPr>
                <w:p w14:paraId="4F895001" w14:textId="77777777" w:rsidR="00FC7A3D" w:rsidRDefault="00FC7A3D">
                  <w:pPr>
                    <w:pStyle w:val="ConsPlusNormal"/>
                    <w:spacing w:line="200" w:lineRule="auto"/>
                    <w:jc w:val="center"/>
                  </w:pPr>
                  <w:r>
                    <w:t>01.10.2024</w:t>
                  </w:r>
                </w:p>
              </w:tc>
              <w:tc>
                <w:tcPr>
                  <w:tcW w:w="1701" w:type="dxa"/>
                  <w:vAlign w:val="bottom"/>
                </w:tcPr>
                <w:p w14:paraId="61CF22DC" w14:textId="77777777" w:rsidR="00FC7A3D" w:rsidRDefault="00FC7A3D">
                  <w:pPr>
                    <w:pStyle w:val="ConsPlusNormal"/>
                    <w:spacing w:line="200" w:lineRule="auto"/>
                    <w:jc w:val="center"/>
                  </w:pPr>
                  <w:r>
                    <w:t>500 000,00</w:t>
                  </w:r>
                </w:p>
              </w:tc>
              <w:tc>
                <w:tcPr>
                  <w:tcW w:w="1701" w:type="dxa"/>
                  <w:vAlign w:val="bottom"/>
                </w:tcPr>
                <w:p w14:paraId="62792C5C" w14:textId="77777777" w:rsidR="00FC7A3D" w:rsidRDefault="00FC7A3D">
                  <w:pPr>
                    <w:pStyle w:val="ConsPlusNormal"/>
                    <w:spacing w:line="200" w:lineRule="auto"/>
                    <w:jc w:val="center"/>
                  </w:pPr>
                  <w:r>
                    <w:t>326 414,79</w:t>
                  </w:r>
                </w:p>
              </w:tc>
            </w:tr>
            <w:tr w:rsidR="00FC7A3D" w14:paraId="5F431EDD" w14:textId="77777777">
              <w:tc>
                <w:tcPr>
                  <w:tcW w:w="1361" w:type="dxa"/>
                  <w:vAlign w:val="bottom"/>
                </w:tcPr>
                <w:p w14:paraId="03F72F1C" w14:textId="77777777" w:rsidR="00FC7A3D" w:rsidRDefault="00FC7A3D">
                  <w:pPr>
                    <w:pStyle w:val="ConsPlusNormal"/>
                    <w:spacing w:line="200" w:lineRule="auto"/>
                    <w:jc w:val="center"/>
                  </w:pPr>
                  <w:r>
                    <w:t>3</w:t>
                  </w:r>
                </w:p>
              </w:tc>
              <w:tc>
                <w:tcPr>
                  <w:tcW w:w="1304" w:type="dxa"/>
                  <w:vAlign w:val="bottom"/>
                </w:tcPr>
                <w:p w14:paraId="3CD6F008" w14:textId="77777777" w:rsidR="00FC7A3D" w:rsidRDefault="00FC7A3D">
                  <w:pPr>
                    <w:pStyle w:val="ConsPlusNormal"/>
                    <w:spacing w:line="200" w:lineRule="auto"/>
                    <w:jc w:val="center"/>
                  </w:pPr>
                  <w:r>
                    <w:t>01.07.2021</w:t>
                  </w:r>
                </w:p>
              </w:tc>
              <w:tc>
                <w:tcPr>
                  <w:tcW w:w="1701" w:type="dxa"/>
                  <w:vAlign w:val="bottom"/>
                </w:tcPr>
                <w:p w14:paraId="1CC338DA" w14:textId="77777777" w:rsidR="00FC7A3D" w:rsidRDefault="00FC7A3D">
                  <w:pPr>
                    <w:pStyle w:val="ConsPlusNormal"/>
                    <w:spacing w:line="200" w:lineRule="auto"/>
                    <w:jc w:val="center"/>
                  </w:pPr>
                  <w:r>
                    <w:t>500 000,00</w:t>
                  </w:r>
                </w:p>
              </w:tc>
              <w:tc>
                <w:tcPr>
                  <w:tcW w:w="1701" w:type="dxa"/>
                  <w:vAlign w:val="bottom"/>
                </w:tcPr>
                <w:p w14:paraId="0868C3CA" w14:textId="77777777" w:rsidR="00FC7A3D" w:rsidRDefault="00FC7A3D">
                  <w:pPr>
                    <w:pStyle w:val="ConsPlusNormal"/>
                    <w:spacing w:line="200" w:lineRule="auto"/>
                    <w:jc w:val="center"/>
                  </w:pPr>
                  <w:r>
                    <w:t>461 577,86</w:t>
                  </w:r>
                </w:p>
              </w:tc>
              <w:tc>
                <w:tcPr>
                  <w:tcW w:w="1361" w:type="dxa"/>
                  <w:vAlign w:val="bottom"/>
                </w:tcPr>
                <w:p w14:paraId="362BBF86" w14:textId="77777777" w:rsidR="00FC7A3D" w:rsidRDefault="00FC7A3D">
                  <w:pPr>
                    <w:pStyle w:val="ConsPlusNormal"/>
                    <w:spacing w:line="200" w:lineRule="auto"/>
                    <w:jc w:val="center"/>
                  </w:pPr>
                  <w:r>
                    <w:t>17</w:t>
                  </w:r>
                </w:p>
              </w:tc>
              <w:tc>
                <w:tcPr>
                  <w:tcW w:w="1304" w:type="dxa"/>
                  <w:vAlign w:val="bottom"/>
                </w:tcPr>
                <w:p w14:paraId="475F58C9" w14:textId="77777777" w:rsidR="00FC7A3D" w:rsidRDefault="00FC7A3D">
                  <w:pPr>
                    <w:pStyle w:val="ConsPlusNormal"/>
                    <w:spacing w:line="200" w:lineRule="auto"/>
                    <w:jc w:val="center"/>
                  </w:pPr>
                  <w:r>
                    <w:t>01.01.2025</w:t>
                  </w:r>
                </w:p>
              </w:tc>
              <w:tc>
                <w:tcPr>
                  <w:tcW w:w="1701" w:type="dxa"/>
                  <w:vAlign w:val="bottom"/>
                </w:tcPr>
                <w:p w14:paraId="2FDE0072" w14:textId="77777777" w:rsidR="00FC7A3D" w:rsidRDefault="00FC7A3D">
                  <w:pPr>
                    <w:pStyle w:val="ConsPlusNormal"/>
                    <w:spacing w:line="200" w:lineRule="auto"/>
                    <w:jc w:val="center"/>
                  </w:pPr>
                  <w:r>
                    <w:t>500 000,00</w:t>
                  </w:r>
                </w:p>
              </w:tc>
              <w:tc>
                <w:tcPr>
                  <w:tcW w:w="1701" w:type="dxa"/>
                  <w:vAlign w:val="bottom"/>
                </w:tcPr>
                <w:p w14:paraId="72C3DEB1" w14:textId="77777777" w:rsidR="00FC7A3D" w:rsidRDefault="00FC7A3D">
                  <w:pPr>
                    <w:pStyle w:val="ConsPlusNormal"/>
                    <w:spacing w:line="200" w:lineRule="auto"/>
                    <w:jc w:val="center"/>
                  </w:pPr>
                  <w:r>
                    <w:t>317 829,95</w:t>
                  </w:r>
                </w:p>
              </w:tc>
            </w:tr>
            <w:tr w:rsidR="00FC7A3D" w14:paraId="1B8AB176" w14:textId="77777777">
              <w:tc>
                <w:tcPr>
                  <w:tcW w:w="1361" w:type="dxa"/>
                  <w:vAlign w:val="bottom"/>
                </w:tcPr>
                <w:p w14:paraId="2D03FA26" w14:textId="77777777" w:rsidR="00FC7A3D" w:rsidRDefault="00FC7A3D">
                  <w:pPr>
                    <w:pStyle w:val="ConsPlusNormal"/>
                    <w:spacing w:line="200" w:lineRule="auto"/>
                    <w:jc w:val="center"/>
                  </w:pPr>
                  <w:r>
                    <w:t>4</w:t>
                  </w:r>
                </w:p>
              </w:tc>
              <w:tc>
                <w:tcPr>
                  <w:tcW w:w="1304" w:type="dxa"/>
                  <w:vAlign w:val="bottom"/>
                </w:tcPr>
                <w:p w14:paraId="0CA052EF" w14:textId="77777777" w:rsidR="00FC7A3D" w:rsidRDefault="00FC7A3D">
                  <w:pPr>
                    <w:pStyle w:val="ConsPlusNormal"/>
                    <w:spacing w:line="200" w:lineRule="auto"/>
                    <w:jc w:val="center"/>
                  </w:pPr>
                  <w:r>
                    <w:t>01.10.2021</w:t>
                  </w:r>
                </w:p>
              </w:tc>
              <w:tc>
                <w:tcPr>
                  <w:tcW w:w="1701" w:type="dxa"/>
                  <w:vAlign w:val="bottom"/>
                </w:tcPr>
                <w:p w14:paraId="7D9A471A" w14:textId="77777777" w:rsidR="00FC7A3D" w:rsidRDefault="00FC7A3D">
                  <w:pPr>
                    <w:pStyle w:val="ConsPlusNormal"/>
                    <w:spacing w:line="200" w:lineRule="auto"/>
                    <w:jc w:val="center"/>
                  </w:pPr>
                  <w:r>
                    <w:t>500 000,00</w:t>
                  </w:r>
                </w:p>
              </w:tc>
              <w:tc>
                <w:tcPr>
                  <w:tcW w:w="1701" w:type="dxa"/>
                  <w:vAlign w:val="bottom"/>
                </w:tcPr>
                <w:p w14:paraId="22A6BE10" w14:textId="77777777" w:rsidR="00FC7A3D" w:rsidRDefault="00FC7A3D">
                  <w:pPr>
                    <w:pStyle w:val="ConsPlusNormal"/>
                    <w:spacing w:line="200" w:lineRule="auto"/>
                    <w:jc w:val="center"/>
                  </w:pPr>
                  <w:r>
                    <w:t>449 438,18</w:t>
                  </w:r>
                </w:p>
              </w:tc>
              <w:tc>
                <w:tcPr>
                  <w:tcW w:w="1361" w:type="dxa"/>
                  <w:vAlign w:val="bottom"/>
                </w:tcPr>
                <w:p w14:paraId="71D62AF9" w14:textId="77777777" w:rsidR="00FC7A3D" w:rsidRDefault="00FC7A3D">
                  <w:pPr>
                    <w:pStyle w:val="ConsPlusNormal"/>
                    <w:spacing w:line="200" w:lineRule="auto"/>
                    <w:jc w:val="center"/>
                  </w:pPr>
                  <w:r>
                    <w:t>18</w:t>
                  </w:r>
                </w:p>
              </w:tc>
              <w:tc>
                <w:tcPr>
                  <w:tcW w:w="1304" w:type="dxa"/>
                  <w:vAlign w:val="bottom"/>
                </w:tcPr>
                <w:p w14:paraId="403B9761" w14:textId="77777777" w:rsidR="00FC7A3D" w:rsidRDefault="00FC7A3D">
                  <w:pPr>
                    <w:pStyle w:val="ConsPlusNormal"/>
                    <w:spacing w:line="200" w:lineRule="auto"/>
                    <w:jc w:val="center"/>
                  </w:pPr>
                  <w:r>
                    <w:t>01.04.2025</w:t>
                  </w:r>
                </w:p>
              </w:tc>
              <w:tc>
                <w:tcPr>
                  <w:tcW w:w="1701" w:type="dxa"/>
                  <w:vAlign w:val="bottom"/>
                </w:tcPr>
                <w:p w14:paraId="492B4712" w14:textId="77777777" w:rsidR="00FC7A3D" w:rsidRDefault="00FC7A3D">
                  <w:pPr>
                    <w:pStyle w:val="ConsPlusNormal"/>
                    <w:spacing w:line="200" w:lineRule="auto"/>
                    <w:jc w:val="center"/>
                  </w:pPr>
                  <w:r>
                    <w:t>500 000,00</w:t>
                  </w:r>
                </w:p>
              </w:tc>
              <w:tc>
                <w:tcPr>
                  <w:tcW w:w="1701" w:type="dxa"/>
                  <w:vAlign w:val="bottom"/>
                </w:tcPr>
                <w:p w14:paraId="1C52476C" w14:textId="77777777" w:rsidR="00FC7A3D" w:rsidRDefault="00FC7A3D">
                  <w:pPr>
                    <w:pStyle w:val="ConsPlusNormal"/>
                    <w:spacing w:line="200" w:lineRule="auto"/>
                    <w:jc w:val="center"/>
                  </w:pPr>
                  <w:r>
                    <w:t>309 470,90</w:t>
                  </w:r>
                </w:p>
              </w:tc>
            </w:tr>
            <w:tr w:rsidR="00FC7A3D" w14:paraId="3E392650" w14:textId="77777777">
              <w:tc>
                <w:tcPr>
                  <w:tcW w:w="1361" w:type="dxa"/>
                  <w:vAlign w:val="bottom"/>
                </w:tcPr>
                <w:p w14:paraId="32C6AA53" w14:textId="77777777" w:rsidR="00FC7A3D" w:rsidRDefault="00FC7A3D">
                  <w:pPr>
                    <w:pStyle w:val="ConsPlusNormal"/>
                    <w:spacing w:line="200" w:lineRule="auto"/>
                    <w:jc w:val="center"/>
                  </w:pPr>
                  <w:r>
                    <w:t>5</w:t>
                  </w:r>
                </w:p>
              </w:tc>
              <w:tc>
                <w:tcPr>
                  <w:tcW w:w="1304" w:type="dxa"/>
                  <w:vAlign w:val="bottom"/>
                </w:tcPr>
                <w:p w14:paraId="0A80FD4F" w14:textId="77777777" w:rsidR="00FC7A3D" w:rsidRDefault="00FC7A3D">
                  <w:pPr>
                    <w:pStyle w:val="ConsPlusNormal"/>
                    <w:spacing w:line="200" w:lineRule="auto"/>
                    <w:jc w:val="center"/>
                  </w:pPr>
                  <w:r>
                    <w:t>01.01.2022</w:t>
                  </w:r>
                </w:p>
              </w:tc>
              <w:tc>
                <w:tcPr>
                  <w:tcW w:w="1701" w:type="dxa"/>
                  <w:vAlign w:val="bottom"/>
                </w:tcPr>
                <w:p w14:paraId="11827A4C" w14:textId="77777777" w:rsidR="00FC7A3D" w:rsidRDefault="00FC7A3D">
                  <w:pPr>
                    <w:pStyle w:val="ConsPlusNormal"/>
                    <w:spacing w:line="200" w:lineRule="auto"/>
                    <w:jc w:val="center"/>
                  </w:pPr>
                  <w:r>
                    <w:t>500 000,00</w:t>
                  </w:r>
                </w:p>
              </w:tc>
              <w:tc>
                <w:tcPr>
                  <w:tcW w:w="1701" w:type="dxa"/>
                  <w:vAlign w:val="bottom"/>
                </w:tcPr>
                <w:p w14:paraId="559A6ABC" w14:textId="77777777" w:rsidR="00FC7A3D" w:rsidRDefault="00FC7A3D">
                  <w:pPr>
                    <w:pStyle w:val="ConsPlusNormal"/>
                    <w:spacing w:line="200" w:lineRule="auto"/>
                    <w:jc w:val="center"/>
                  </w:pPr>
                  <w:r>
                    <w:t>437 617,77</w:t>
                  </w:r>
                </w:p>
              </w:tc>
              <w:tc>
                <w:tcPr>
                  <w:tcW w:w="1361" w:type="dxa"/>
                  <w:vAlign w:val="bottom"/>
                </w:tcPr>
                <w:p w14:paraId="1FFD7FD2" w14:textId="77777777" w:rsidR="00FC7A3D" w:rsidRDefault="00FC7A3D">
                  <w:pPr>
                    <w:pStyle w:val="ConsPlusNormal"/>
                    <w:spacing w:line="200" w:lineRule="auto"/>
                    <w:jc w:val="center"/>
                  </w:pPr>
                  <w:r>
                    <w:t>19</w:t>
                  </w:r>
                </w:p>
              </w:tc>
              <w:tc>
                <w:tcPr>
                  <w:tcW w:w="1304" w:type="dxa"/>
                  <w:vAlign w:val="bottom"/>
                </w:tcPr>
                <w:p w14:paraId="5B1D66BE" w14:textId="77777777" w:rsidR="00FC7A3D" w:rsidRDefault="00FC7A3D">
                  <w:pPr>
                    <w:pStyle w:val="ConsPlusNormal"/>
                    <w:spacing w:line="200" w:lineRule="auto"/>
                    <w:jc w:val="center"/>
                  </w:pPr>
                  <w:r>
                    <w:t>01.07.2025</w:t>
                  </w:r>
                </w:p>
              </w:tc>
              <w:tc>
                <w:tcPr>
                  <w:tcW w:w="1701" w:type="dxa"/>
                  <w:vAlign w:val="bottom"/>
                </w:tcPr>
                <w:p w14:paraId="11FB5D7E" w14:textId="77777777" w:rsidR="00FC7A3D" w:rsidRDefault="00FC7A3D">
                  <w:pPr>
                    <w:pStyle w:val="ConsPlusNormal"/>
                    <w:spacing w:line="200" w:lineRule="auto"/>
                    <w:jc w:val="center"/>
                  </w:pPr>
                  <w:r>
                    <w:t>500 000,00</w:t>
                  </w:r>
                </w:p>
              </w:tc>
              <w:tc>
                <w:tcPr>
                  <w:tcW w:w="1701" w:type="dxa"/>
                  <w:vAlign w:val="bottom"/>
                </w:tcPr>
                <w:p w14:paraId="733E75C6" w14:textId="77777777" w:rsidR="00FC7A3D" w:rsidRDefault="00FC7A3D">
                  <w:pPr>
                    <w:pStyle w:val="ConsPlusNormal"/>
                    <w:spacing w:line="200" w:lineRule="auto"/>
                    <w:jc w:val="center"/>
                  </w:pPr>
                  <w:r>
                    <w:t>301 331,69</w:t>
                  </w:r>
                </w:p>
              </w:tc>
            </w:tr>
            <w:tr w:rsidR="00FC7A3D" w14:paraId="22FBEF09" w14:textId="77777777">
              <w:tc>
                <w:tcPr>
                  <w:tcW w:w="1361" w:type="dxa"/>
                  <w:vAlign w:val="bottom"/>
                </w:tcPr>
                <w:p w14:paraId="317FAECB" w14:textId="77777777" w:rsidR="00FC7A3D" w:rsidRDefault="00FC7A3D">
                  <w:pPr>
                    <w:pStyle w:val="ConsPlusNormal"/>
                    <w:spacing w:line="200" w:lineRule="auto"/>
                    <w:jc w:val="center"/>
                  </w:pPr>
                  <w:r>
                    <w:t>6</w:t>
                  </w:r>
                </w:p>
              </w:tc>
              <w:tc>
                <w:tcPr>
                  <w:tcW w:w="1304" w:type="dxa"/>
                  <w:vAlign w:val="bottom"/>
                </w:tcPr>
                <w:p w14:paraId="0A617286" w14:textId="77777777" w:rsidR="00FC7A3D" w:rsidRDefault="00FC7A3D">
                  <w:pPr>
                    <w:pStyle w:val="ConsPlusNormal"/>
                    <w:spacing w:line="200" w:lineRule="auto"/>
                    <w:jc w:val="center"/>
                  </w:pPr>
                  <w:r>
                    <w:t>01.04.2022</w:t>
                  </w:r>
                </w:p>
              </w:tc>
              <w:tc>
                <w:tcPr>
                  <w:tcW w:w="1701" w:type="dxa"/>
                  <w:vAlign w:val="bottom"/>
                </w:tcPr>
                <w:p w14:paraId="57732AD0" w14:textId="77777777" w:rsidR="00FC7A3D" w:rsidRDefault="00FC7A3D">
                  <w:pPr>
                    <w:pStyle w:val="ConsPlusNormal"/>
                    <w:spacing w:line="200" w:lineRule="auto"/>
                    <w:jc w:val="center"/>
                  </w:pPr>
                  <w:r>
                    <w:t>500 000,00</w:t>
                  </w:r>
                </w:p>
              </w:tc>
              <w:tc>
                <w:tcPr>
                  <w:tcW w:w="1701" w:type="dxa"/>
                  <w:vAlign w:val="bottom"/>
                </w:tcPr>
                <w:p w14:paraId="783E46E0" w14:textId="77777777" w:rsidR="00FC7A3D" w:rsidRDefault="00FC7A3D">
                  <w:pPr>
                    <w:pStyle w:val="ConsPlusNormal"/>
                    <w:spacing w:line="200" w:lineRule="auto"/>
                    <w:jc w:val="center"/>
                  </w:pPr>
                  <w:r>
                    <w:t>426 108,25</w:t>
                  </w:r>
                </w:p>
              </w:tc>
              <w:tc>
                <w:tcPr>
                  <w:tcW w:w="1361" w:type="dxa"/>
                  <w:vAlign w:val="bottom"/>
                </w:tcPr>
                <w:p w14:paraId="0831ED00" w14:textId="77777777" w:rsidR="00FC7A3D" w:rsidRDefault="00FC7A3D">
                  <w:pPr>
                    <w:pStyle w:val="ConsPlusNormal"/>
                    <w:spacing w:line="200" w:lineRule="auto"/>
                    <w:jc w:val="center"/>
                  </w:pPr>
                  <w:r>
                    <w:t>20</w:t>
                  </w:r>
                </w:p>
              </w:tc>
              <w:tc>
                <w:tcPr>
                  <w:tcW w:w="1304" w:type="dxa"/>
                  <w:vAlign w:val="bottom"/>
                </w:tcPr>
                <w:p w14:paraId="7E5DC295" w14:textId="77777777" w:rsidR="00FC7A3D" w:rsidRDefault="00FC7A3D">
                  <w:pPr>
                    <w:pStyle w:val="ConsPlusNormal"/>
                    <w:spacing w:line="200" w:lineRule="auto"/>
                    <w:jc w:val="center"/>
                  </w:pPr>
                  <w:r>
                    <w:t>01.10.2025</w:t>
                  </w:r>
                </w:p>
              </w:tc>
              <w:tc>
                <w:tcPr>
                  <w:tcW w:w="1701" w:type="dxa"/>
                  <w:vAlign w:val="bottom"/>
                </w:tcPr>
                <w:p w14:paraId="6DFEC710" w14:textId="77777777" w:rsidR="00FC7A3D" w:rsidRDefault="00FC7A3D">
                  <w:pPr>
                    <w:pStyle w:val="ConsPlusNormal"/>
                    <w:spacing w:line="200" w:lineRule="auto"/>
                    <w:jc w:val="center"/>
                  </w:pPr>
                  <w:r>
                    <w:t>500 000,00</w:t>
                  </w:r>
                </w:p>
              </w:tc>
              <w:tc>
                <w:tcPr>
                  <w:tcW w:w="1701" w:type="dxa"/>
                  <w:vAlign w:val="bottom"/>
                </w:tcPr>
                <w:p w14:paraId="6227913E" w14:textId="77777777" w:rsidR="00FC7A3D" w:rsidRDefault="00FC7A3D">
                  <w:pPr>
                    <w:pStyle w:val="ConsPlusNormal"/>
                    <w:spacing w:line="200" w:lineRule="auto"/>
                    <w:jc w:val="center"/>
                  </w:pPr>
                  <w:r>
                    <w:t>293 406,54</w:t>
                  </w:r>
                </w:p>
              </w:tc>
            </w:tr>
            <w:tr w:rsidR="00FC7A3D" w14:paraId="79221358" w14:textId="77777777">
              <w:tc>
                <w:tcPr>
                  <w:tcW w:w="1361" w:type="dxa"/>
                  <w:vAlign w:val="bottom"/>
                </w:tcPr>
                <w:p w14:paraId="360DFB3F" w14:textId="77777777" w:rsidR="00FC7A3D" w:rsidRDefault="00FC7A3D">
                  <w:pPr>
                    <w:pStyle w:val="ConsPlusNormal"/>
                    <w:spacing w:line="200" w:lineRule="auto"/>
                    <w:jc w:val="center"/>
                  </w:pPr>
                  <w:r>
                    <w:t>7</w:t>
                  </w:r>
                </w:p>
              </w:tc>
              <w:tc>
                <w:tcPr>
                  <w:tcW w:w="1304" w:type="dxa"/>
                  <w:vAlign w:val="bottom"/>
                </w:tcPr>
                <w:p w14:paraId="516C6498" w14:textId="77777777" w:rsidR="00FC7A3D" w:rsidRDefault="00FC7A3D">
                  <w:pPr>
                    <w:pStyle w:val="ConsPlusNormal"/>
                    <w:spacing w:line="200" w:lineRule="auto"/>
                    <w:jc w:val="center"/>
                  </w:pPr>
                  <w:r>
                    <w:t>01.07.2022</w:t>
                  </w:r>
                </w:p>
              </w:tc>
              <w:tc>
                <w:tcPr>
                  <w:tcW w:w="1701" w:type="dxa"/>
                  <w:vAlign w:val="bottom"/>
                </w:tcPr>
                <w:p w14:paraId="465C0AB6" w14:textId="77777777" w:rsidR="00FC7A3D" w:rsidRDefault="00FC7A3D">
                  <w:pPr>
                    <w:pStyle w:val="ConsPlusNormal"/>
                    <w:spacing w:line="200" w:lineRule="auto"/>
                    <w:jc w:val="center"/>
                  </w:pPr>
                  <w:r>
                    <w:t>500 000,00</w:t>
                  </w:r>
                </w:p>
              </w:tc>
              <w:tc>
                <w:tcPr>
                  <w:tcW w:w="1701" w:type="dxa"/>
                  <w:vAlign w:val="bottom"/>
                </w:tcPr>
                <w:p w14:paraId="5413CCBF" w14:textId="77777777" w:rsidR="00FC7A3D" w:rsidRDefault="00FC7A3D">
                  <w:pPr>
                    <w:pStyle w:val="ConsPlusNormal"/>
                    <w:spacing w:line="200" w:lineRule="auto"/>
                    <w:jc w:val="center"/>
                  </w:pPr>
                  <w:r>
                    <w:t>414 901,43</w:t>
                  </w:r>
                </w:p>
              </w:tc>
              <w:tc>
                <w:tcPr>
                  <w:tcW w:w="1361" w:type="dxa"/>
                  <w:vAlign w:val="bottom"/>
                </w:tcPr>
                <w:p w14:paraId="16A2930E" w14:textId="77777777" w:rsidR="00FC7A3D" w:rsidRDefault="00FC7A3D">
                  <w:pPr>
                    <w:pStyle w:val="ConsPlusNormal"/>
                    <w:spacing w:line="200" w:lineRule="auto"/>
                    <w:jc w:val="center"/>
                  </w:pPr>
                  <w:r>
                    <w:t>21</w:t>
                  </w:r>
                </w:p>
              </w:tc>
              <w:tc>
                <w:tcPr>
                  <w:tcW w:w="1304" w:type="dxa"/>
                  <w:vAlign w:val="bottom"/>
                </w:tcPr>
                <w:p w14:paraId="75F0477D" w14:textId="77777777" w:rsidR="00FC7A3D" w:rsidRDefault="00FC7A3D">
                  <w:pPr>
                    <w:pStyle w:val="ConsPlusNormal"/>
                    <w:spacing w:line="200" w:lineRule="auto"/>
                    <w:jc w:val="center"/>
                  </w:pPr>
                  <w:r>
                    <w:t>01.01.2026</w:t>
                  </w:r>
                </w:p>
              </w:tc>
              <w:tc>
                <w:tcPr>
                  <w:tcW w:w="1701" w:type="dxa"/>
                  <w:vAlign w:val="bottom"/>
                </w:tcPr>
                <w:p w14:paraId="1DF38A96" w14:textId="77777777" w:rsidR="00FC7A3D" w:rsidRDefault="00FC7A3D">
                  <w:pPr>
                    <w:pStyle w:val="ConsPlusNormal"/>
                    <w:spacing w:line="200" w:lineRule="auto"/>
                    <w:jc w:val="center"/>
                  </w:pPr>
                  <w:r>
                    <w:t>500 000,00</w:t>
                  </w:r>
                </w:p>
              </w:tc>
              <w:tc>
                <w:tcPr>
                  <w:tcW w:w="1701" w:type="dxa"/>
                  <w:vAlign w:val="bottom"/>
                </w:tcPr>
                <w:p w14:paraId="23185FDB" w14:textId="77777777" w:rsidR="00FC7A3D" w:rsidRDefault="00FC7A3D">
                  <w:pPr>
                    <w:pStyle w:val="ConsPlusNormal"/>
                    <w:spacing w:line="200" w:lineRule="auto"/>
                    <w:jc w:val="center"/>
                  </w:pPr>
                  <w:r>
                    <w:t>285 689,83</w:t>
                  </w:r>
                </w:p>
              </w:tc>
            </w:tr>
            <w:tr w:rsidR="00FC7A3D" w14:paraId="4F38EC13" w14:textId="77777777">
              <w:tc>
                <w:tcPr>
                  <w:tcW w:w="1361" w:type="dxa"/>
                  <w:vAlign w:val="bottom"/>
                </w:tcPr>
                <w:p w14:paraId="2B4D1F6A" w14:textId="77777777" w:rsidR="00FC7A3D" w:rsidRDefault="00FC7A3D">
                  <w:pPr>
                    <w:pStyle w:val="ConsPlusNormal"/>
                    <w:spacing w:line="200" w:lineRule="auto"/>
                    <w:jc w:val="center"/>
                  </w:pPr>
                  <w:r>
                    <w:t>8</w:t>
                  </w:r>
                </w:p>
              </w:tc>
              <w:tc>
                <w:tcPr>
                  <w:tcW w:w="1304" w:type="dxa"/>
                  <w:vAlign w:val="bottom"/>
                </w:tcPr>
                <w:p w14:paraId="48BAF681" w14:textId="77777777" w:rsidR="00FC7A3D" w:rsidRDefault="00FC7A3D">
                  <w:pPr>
                    <w:pStyle w:val="ConsPlusNormal"/>
                    <w:spacing w:line="200" w:lineRule="auto"/>
                    <w:jc w:val="center"/>
                  </w:pPr>
                  <w:r>
                    <w:t>01.10.2022</w:t>
                  </w:r>
                </w:p>
              </w:tc>
              <w:tc>
                <w:tcPr>
                  <w:tcW w:w="1701" w:type="dxa"/>
                  <w:vAlign w:val="bottom"/>
                </w:tcPr>
                <w:p w14:paraId="478F9A44" w14:textId="77777777" w:rsidR="00FC7A3D" w:rsidRDefault="00FC7A3D">
                  <w:pPr>
                    <w:pStyle w:val="ConsPlusNormal"/>
                    <w:spacing w:line="200" w:lineRule="auto"/>
                    <w:jc w:val="center"/>
                  </w:pPr>
                  <w:r>
                    <w:t>500 000,00</w:t>
                  </w:r>
                </w:p>
              </w:tc>
              <w:tc>
                <w:tcPr>
                  <w:tcW w:w="1701" w:type="dxa"/>
                  <w:vAlign w:val="bottom"/>
                </w:tcPr>
                <w:p w14:paraId="6B1DEFA7" w14:textId="77777777" w:rsidR="00FC7A3D" w:rsidRDefault="00FC7A3D">
                  <w:pPr>
                    <w:pStyle w:val="ConsPlusNormal"/>
                    <w:spacing w:line="200" w:lineRule="auto"/>
                    <w:jc w:val="center"/>
                  </w:pPr>
                  <w:r>
                    <w:t>403 989,35</w:t>
                  </w:r>
                </w:p>
              </w:tc>
              <w:tc>
                <w:tcPr>
                  <w:tcW w:w="1361" w:type="dxa"/>
                  <w:vAlign w:val="bottom"/>
                </w:tcPr>
                <w:p w14:paraId="767FC869" w14:textId="77777777" w:rsidR="00FC7A3D" w:rsidRDefault="00FC7A3D">
                  <w:pPr>
                    <w:pStyle w:val="ConsPlusNormal"/>
                    <w:spacing w:line="200" w:lineRule="auto"/>
                    <w:jc w:val="center"/>
                  </w:pPr>
                  <w:r>
                    <w:t>22</w:t>
                  </w:r>
                </w:p>
              </w:tc>
              <w:tc>
                <w:tcPr>
                  <w:tcW w:w="1304" w:type="dxa"/>
                  <w:vAlign w:val="bottom"/>
                </w:tcPr>
                <w:p w14:paraId="1F384FF8" w14:textId="77777777" w:rsidR="00FC7A3D" w:rsidRDefault="00FC7A3D">
                  <w:pPr>
                    <w:pStyle w:val="ConsPlusNormal"/>
                    <w:spacing w:line="200" w:lineRule="auto"/>
                    <w:jc w:val="center"/>
                  </w:pPr>
                  <w:r>
                    <w:t>01.04.2026</w:t>
                  </w:r>
                </w:p>
              </w:tc>
              <w:tc>
                <w:tcPr>
                  <w:tcW w:w="1701" w:type="dxa"/>
                  <w:vAlign w:val="bottom"/>
                </w:tcPr>
                <w:p w14:paraId="4E609F41" w14:textId="77777777" w:rsidR="00FC7A3D" w:rsidRDefault="00FC7A3D">
                  <w:pPr>
                    <w:pStyle w:val="ConsPlusNormal"/>
                    <w:spacing w:line="200" w:lineRule="auto"/>
                    <w:jc w:val="center"/>
                  </w:pPr>
                  <w:r>
                    <w:t>500 000,00</w:t>
                  </w:r>
                </w:p>
              </w:tc>
              <w:tc>
                <w:tcPr>
                  <w:tcW w:w="1701" w:type="dxa"/>
                  <w:vAlign w:val="bottom"/>
                </w:tcPr>
                <w:p w14:paraId="6BCA695C" w14:textId="77777777" w:rsidR="00FC7A3D" w:rsidRDefault="00FC7A3D">
                  <w:pPr>
                    <w:pStyle w:val="ConsPlusNormal"/>
                    <w:spacing w:line="200" w:lineRule="auto"/>
                    <w:jc w:val="center"/>
                  </w:pPr>
                  <w:r>
                    <w:t>278 176,07</w:t>
                  </w:r>
                </w:p>
              </w:tc>
            </w:tr>
            <w:tr w:rsidR="00FC7A3D" w14:paraId="5BF1E6A3" w14:textId="77777777">
              <w:tc>
                <w:tcPr>
                  <w:tcW w:w="1361" w:type="dxa"/>
                  <w:vAlign w:val="bottom"/>
                </w:tcPr>
                <w:p w14:paraId="55C58645" w14:textId="77777777" w:rsidR="00FC7A3D" w:rsidRDefault="00FC7A3D">
                  <w:pPr>
                    <w:pStyle w:val="ConsPlusNormal"/>
                    <w:spacing w:line="200" w:lineRule="auto"/>
                    <w:jc w:val="center"/>
                  </w:pPr>
                  <w:r>
                    <w:t>9</w:t>
                  </w:r>
                </w:p>
              </w:tc>
              <w:tc>
                <w:tcPr>
                  <w:tcW w:w="1304" w:type="dxa"/>
                  <w:vAlign w:val="bottom"/>
                </w:tcPr>
                <w:p w14:paraId="15BCD817" w14:textId="77777777" w:rsidR="00FC7A3D" w:rsidRDefault="00FC7A3D">
                  <w:pPr>
                    <w:pStyle w:val="ConsPlusNormal"/>
                    <w:spacing w:line="200" w:lineRule="auto"/>
                    <w:jc w:val="center"/>
                  </w:pPr>
                  <w:r>
                    <w:t>01.01.2023</w:t>
                  </w:r>
                </w:p>
              </w:tc>
              <w:tc>
                <w:tcPr>
                  <w:tcW w:w="1701" w:type="dxa"/>
                  <w:vAlign w:val="bottom"/>
                </w:tcPr>
                <w:p w14:paraId="08BAA7BA" w14:textId="77777777" w:rsidR="00FC7A3D" w:rsidRDefault="00FC7A3D">
                  <w:pPr>
                    <w:pStyle w:val="ConsPlusNormal"/>
                    <w:spacing w:line="200" w:lineRule="auto"/>
                    <w:jc w:val="center"/>
                  </w:pPr>
                  <w:r>
                    <w:t>500 000,00</w:t>
                  </w:r>
                </w:p>
              </w:tc>
              <w:tc>
                <w:tcPr>
                  <w:tcW w:w="1701" w:type="dxa"/>
                  <w:vAlign w:val="bottom"/>
                </w:tcPr>
                <w:p w14:paraId="7BC134FA" w14:textId="77777777" w:rsidR="00FC7A3D" w:rsidRDefault="00FC7A3D">
                  <w:pPr>
                    <w:pStyle w:val="ConsPlusNormal"/>
                    <w:spacing w:line="200" w:lineRule="auto"/>
                    <w:jc w:val="center"/>
                  </w:pPr>
                  <w:r>
                    <w:t>393 364,27</w:t>
                  </w:r>
                </w:p>
              </w:tc>
              <w:tc>
                <w:tcPr>
                  <w:tcW w:w="1361" w:type="dxa"/>
                  <w:vAlign w:val="bottom"/>
                </w:tcPr>
                <w:p w14:paraId="3E1A53AE" w14:textId="77777777" w:rsidR="00FC7A3D" w:rsidRDefault="00FC7A3D">
                  <w:pPr>
                    <w:pStyle w:val="ConsPlusNormal"/>
                    <w:spacing w:line="200" w:lineRule="auto"/>
                    <w:jc w:val="center"/>
                  </w:pPr>
                  <w:r>
                    <w:t>23</w:t>
                  </w:r>
                </w:p>
              </w:tc>
              <w:tc>
                <w:tcPr>
                  <w:tcW w:w="1304" w:type="dxa"/>
                  <w:vAlign w:val="bottom"/>
                </w:tcPr>
                <w:p w14:paraId="1309139A" w14:textId="77777777" w:rsidR="00FC7A3D" w:rsidRDefault="00FC7A3D">
                  <w:pPr>
                    <w:pStyle w:val="ConsPlusNormal"/>
                    <w:spacing w:line="200" w:lineRule="auto"/>
                    <w:jc w:val="center"/>
                  </w:pPr>
                  <w:r>
                    <w:t>01.07.2026</w:t>
                  </w:r>
                </w:p>
              </w:tc>
              <w:tc>
                <w:tcPr>
                  <w:tcW w:w="1701" w:type="dxa"/>
                  <w:vAlign w:val="bottom"/>
                </w:tcPr>
                <w:p w14:paraId="5E41C92B" w14:textId="77777777" w:rsidR="00FC7A3D" w:rsidRDefault="00FC7A3D">
                  <w:pPr>
                    <w:pStyle w:val="ConsPlusNormal"/>
                    <w:spacing w:line="200" w:lineRule="auto"/>
                    <w:jc w:val="center"/>
                  </w:pPr>
                  <w:r>
                    <w:t>500 000,00</w:t>
                  </w:r>
                </w:p>
              </w:tc>
              <w:tc>
                <w:tcPr>
                  <w:tcW w:w="1701" w:type="dxa"/>
                  <w:vAlign w:val="bottom"/>
                </w:tcPr>
                <w:p w14:paraId="1CCF68BD" w14:textId="77777777" w:rsidR="00FC7A3D" w:rsidRDefault="00FC7A3D">
                  <w:pPr>
                    <w:pStyle w:val="ConsPlusNormal"/>
                    <w:spacing w:line="200" w:lineRule="auto"/>
                    <w:jc w:val="center"/>
                  </w:pPr>
                  <w:r>
                    <w:t>270 859,93</w:t>
                  </w:r>
                </w:p>
              </w:tc>
            </w:tr>
            <w:tr w:rsidR="00FC7A3D" w14:paraId="3417F33A" w14:textId="77777777">
              <w:tc>
                <w:tcPr>
                  <w:tcW w:w="1361" w:type="dxa"/>
                  <w:vAlign w:val="bottom"/>
                </w:tcPr>
                <w:p w14:paraId="6A29DC18" w14:textId="77777777" w:rsidR="00FC7A3D" w:rsidRDefault="00FC7A3D">
                  <w:pPr>
                    <w:pStyle w:val="ConsPlusNormal"/>
                    <w:spacing w:line="200" w:lineRule="auto"/>
                    <w:jc w:val="center"/>
                  </w:pPr>
                  <w:r>
                    <w:t>10</w:t>
                  </w:r>
                </w:p>
              </w:tc>
              <w:tc>
                <w:tcPr>
                  <w:tcW w:w="1304" w:type="dxa"/>
                  <w:vAlign w:val="bottom"/>
                </w:tcPr>
                <w:p w14:paraId="62ED7F99" w14:textId="77777777" w:rsidR="00FC7A3D" w:rsidRDefault="00FC7A3D">
                  <w:pPr>
                    <w:pStyle w:val="ConsPlusNormal"/>
                    <w:spacing w:line="200" w:lineRule="auto"/>
                    <w:jc w:val="center"/>
                  </w:pPr>
                  <w:r>
                    <w:t>01.04.2023</w:t>
                  </w:r>
                </w:p>
              </w:tc>
              <w:tc>
                <w:tcPr>
                  <w:tcW w:w="1701" w:type="dxa"/>
                  <w:vAlign w:val="bottom"/>
                </w:tcPr>
                <w:p w14:paraId="4C450C97" w14:textId="77777777" w:rsidR="00FC7A3D" w:rsidRDefault="00FC7A3D">
                  <w:pPr>
                    <w:pStyle w:val="ConsPlusNormal"/>
                    <w:spacing w:line="200" w:lineRule="auto"/>
                    <w:jc w:val="center"/>
                  </w:pPr>
                  <w:r>
                    <w:t>500 000,00</w:t>
                  </w:r>
                </w:p>
              </w:tc>
              <w:tc>
                <w:tcPr>
                  <w:tcW w:w="1701" w:type="dxa"/>
                  <w:vAlign w:val="bottom"/>
                </w:tcPr>
                <w:p w14:paraId="1000C7F0" w14:textId="77777777" w:rsidR="00FC7A3D" w:rsidRDefault="00FC7A3D">
                  <w:pPr>
                    <w:pStyle w:val="ConsPlusNormal"/>
                    <w:spacing w:line="200" w:lineRule="auto"/>
                    <w:jc w:val="center"/>
                  </w:pPr>
                  <w:r>
                    <w:t>383 018,63</w:t>
                  </w:r>
                </w:p>
              </w:tc>
              <w:tc>
                <w:tcPr>
                  <w:tcW w:w="1361" w:type="dxa"/>
                  <w:vAlign w:val="bottom"/>
                </w:tcPr>
                <w:p w14:paraId="0902F5D1" w14:textId="77777777" w:rsidR="00FC7A3D" w:rsidRDefault="00FC7A3D">
                  <w:pPr>
                    <w:pStyle w:val="ConsPlusNormal"/>
                    <w:spacing w:line="200" w:lineRule="auto"/>
                    <w:jc w:val="center"/>
                  </w:pPr>
                  <w:r>
                    <w:t>24</w:t>
                  </w:r>
                </w:p>
              </w:tc>
              <w:tc>
                <w:tcPr>
                  <w:tcW w:w="1304" w:type="dxa"/>
                  <w:vAlign w:val="bottom"/>
                </w:tcPr>
                <w:p w14:paraId="519D0C2C" w14:textId="77777777" w:rsidR="00FC7A3D" w:rsidRDefault="00FC7A3D">
                  <w:pPr>
                    <w:pStyle w:val="ConsPlusNormal"/>
                    <w:spacing w:line="200" w:lineRule="auto"/>
                    <w:jc w:val="center"/>
                  </w:pPr>
                  <w:r>
                    <w:t>01.10.2026</w:t>
                  </w:r>
                </w:p>
              </w:tc>
              <w:tc>
                <w:tcPr>
                  <w:tcW w:w="1701" w:type="dxa"/>
                  <w:vAlign w:val="bottom"/>
                </w:tcPr>
                <w:p w14:paraId="10E8C523" w14:textId="77777777" w:rsidR="00FC7A3D" w:rsidRDefault="00FC7A3D">
                  <w:pPr>
                    <w:pStyle w:val="ConsPlusNormal"/>
                    <w:spacing w:line="200" w:lineRule="auto"/>
                    <w:jc w:val="center"/>
                  </w:pPr>
                  <w:r>
                    <w:t>500 000,00</w:t>
                  </w:r>
                </w:p>
              </w:tc>
              <w:tc>
                <w:tcPr>
                  <w:tcW w:w="1701" w:type="dxa"/>
                  <w:vAlign w:val="bottom"/>
                </w:tcPr>
                <w:p w14:paraId="4CDF7853" w14:textId="77777777" w:rsidR="00FC7A3D" w:rsidRDefault="00FC7A3D">
                  <w:pPr>
                    <w:pStyle w:val="ConsPlusNormal"/>
                    <w:spacing w:line="200" w:lineRule="auto"/>
                    <w:jc w:val="center"/>
                  </w:pPr>
                  <w:r>
                    <w:t>263 736,20</w:t>
                  </w:r>
                </w:p>
              </w:tc>
            </w:tr>
            <w:tr w:rsidR="00FC7A3D" w14:paraId="45DA330B" w14:textId="77777777">
              <w:tc>
                <w:tcPr>
                  <w:tcW w:w="1361" w:type="dxa"/>
                  <w:vAlign w:val="bottom"/>
                </w:tcPr>
                <w:p w14:paraId="15DAC134" w14:textId="77777777" w:rsidR="00FC7A3D" w:rsidRDefault="00FC7A3D">
                  <w:pPr>
                    <w:pStyle w:val="ConsPlusNormal"/>
                    <w:spacing w:line="200" w:lineRule="auto"/>
                    <w:jc w:val="center"/>
                  </w:pPr>
                  <w:r>
                    <w:t>11</w:t>
                  </w:r>
                </w:p>
              </w:tc>
              <w:tc>
                <w:tcPr>
                  <w:tcW w:w="1304" w:type="dxa"/>
                  <w:vAlign w:val="bottom"/>
                </w:tcPr>
                <w:p w14:paraId="0432A629" w14:textId="77777777" w:rsidR="00FC7A3D" w:rsidRDefault="00FC7A3D">
                  <w:pPr>
                    <w:pStyle w:val="ConsPlusNormal"/>
                    <w:spacing w:line="200" w:lineRule="auto"/>
                    <w:jc w:val="center"/>
                  </w:pPr>
                  <w:r>
                    <w:t>01.07.2023</w:t>
                  </w:r>
                </w:p>
              </w:tc>
              <w:tc>
                <w:tcPr>
                  <w:tcW w:w="1701" w:type="dxa"/>
                  <w:vAlign w:val="bottom"/>
                </w:tcPr>
                <w:p w14:paraId="261D2433" w14:textId="77777777" w:rsidR="00FC7A3D" w:rsidRDefault="00FC7A3D">
                  <w:pPr>
                    <w:pStyle w:val="ConsPlusNormal"/>
                    <w:spacing w:line="200" w:lineRule="auto"/>
                    <w:jc w:val="center"/>
                  </w:pPr>
                  <w:r>
                    <w:t>500 000,00</w:t>
                  </w:r>
                </w:p>
              </w:tc>
              <w:tc>
                <w:tcPr>
                  <w:tcW w:w="1701" w:type="dxa"/>
                  <w:vAlign w:val="bottom"/>
                </w:tcPr>
                <w:p w14:paraId="47027FEF" w14:textId="77777777" w:rsidR="00FC7A3D" w:rsidRDefault="00FC7A3D">
                  <w:pPr>
                    <w:pStyle w:val="ConsPlusNormal"/>
                    <w:spacing w:line="200" w:lineRule="auto"/>
                    <w:jc w:val="center"/>
                  </w:pPr>
                  <w:r>
                    <w:t>372 945,08</w:t>
                  </w:r>
                </w:p>
              </w:tc>
              <w:tc>
                <w:tcPr>
                  <w:tcW w:w="1361" w:type="dxa"/>
                  <w:vAlign w:val="bottom"/>
                </w:tcPr>
                <w:p w14:paraId="45F2D1A2" w14:textId="77777777" w:rsidR="00FC7A3D" w:rsidRDefault="00FC7A3D">
                  <w:pPr>
                    <w:pStyle w:val="ConsPlusNormal"/>
                    <w:spacing w:line="200" w:lineRule="auto"/>
                    <w:jc w:val="center"/>
                  </w:pPr>
                  <w:r>
                    <w:t>25</w:t>
                  </w:r>
                </w:p>
              </w:tc>
              <w:tc>
                <w:tcPr>
                  <w:tcW w:w="1304" w:type="dxa"/>
                  <w:vAlign w:val="bottom"/>
                </w:tcPr>
                <w:p w14:paraId="0F611D94" w14:textId="77777777" w:rsidR="00FC7A3D" w:rsidRDefault="00FC7A3D">
                  <w:pPr>
                    <w:pStyle w:val="ConsPlusNormal"/>
                    <w:spacing w:line="200" w:lineRule="auto"/>
                    <w:jc w:val="center"/>
                  </w:pPr>
                  <w:r>
                    <w:t>01.01.2027</w:t>
                  </w:r>
                </w:p>
              </w:tc>
              <w:tc>
                <w:tcPr>
                  <w:tcW w:w="1701" w:type="dxa"/>
                  <w:vAlign w:val="bottom"/>
                </w:tcPr>
                <w:p w14:paraId="1BB8758F" w14:textId="77777777" w:rsidR="00FC7A3D" w:rsidRDefault="00FC7A3D">
                  <w:pPr>
                    <w:pStyle w:val="ConsPlusNormal"/>
                    <w:spacing w:line="200" w:lineRule="auto"/>
                    <w:jc w:val="center"/>
                  </w:pPr>
                  <w:r>
                    <w:t>500 000,00</w:t>
                  </w:r>
                </w:p>
              </w:tc>
              <w:tc>
                <w:tcPr>
                  <w:tcW w:w="1701" w:type="dxa"/>
                  <w:vAlign w:val="bottom"/>
                </w:tcPr>
                <w:p w14:paraId="0E82AAAC" w14:textId="77777777" w:rsidR="00FC7A3D" w:rsidRDefault="00FC7A3D">
                  <w:pPr>
                    <w:pStyle w:val="ConsPlusNormal"/>
                    <w:spacing w:line="200" w:lineRule="auto"/>
                    <w:jc w:val="center"/>
                  </w:pPr>
                  <w:r>
                    <w:t>256 799,83</w:t>
                  </w:r>
                </w:p>
              </w:tc>
            </w:tr>
            <w:tr w:rsidR="00FC7A3D" w14:paraId="042D9F39" w14:textId="77777777">
              <w:tc>
                <w:tcPr>
                  <w:tcW w:w="1361" w:type="dxa"/>
                  <w:vAlign w:val="bottom"/>
                </w:tcPr>
                <w:p w14:paraId="5EE50D6D" w14:textId="77777777" w:rsidR="00FC7A3D" w:rsidRDefault="00FC7A3D">
                  <w:pPr>
                    <w:pStyle w:val="ConsPlusNormal"/>
                    <w:spacing w:line="200" w:lineRule="auto"/>
                    <w:jc w:val="center"/>
                  </w:pPr>
                  <w:r>
                    <w:t>12</w:t>
                  </w:r>
                </w:p>
              </w:tc>
              <w:tc>
                <w:tcPr>
                  <w:tcW w:w="1304" w:type="dxa"/>
                  <w:vAlign w:val="bottom"/>
                </w:tcPr>
                <w:p w14:paraId="14410609" w14:textId="77777777" w:rsidR="00FC7A3D" w:rsidRDefault="00FC7A3D">
                  <w:pPr>
                    <w:pStyle w:val="ConsPlusNormal"/>
                    <w:spacing w:line="200" w:lineRule="auto"/>
                    <w:jc w:val="center"/>
                  </w:pPr>
                  <w:r>
                    <w:t>01.10.2023</w:t>
                  </w:r>
                </w:p>
              </w:tc>
              <w:tc>
                <w:tcPr>
                  <w:tcW w:w="1701" w:type="dxa"/>
                  <w:vAlign w:val="bottom"/>
                </w:tcPr>
                <w:p w14:paraId="1D914F47" w14:textId="77777777" w:rsidR="00FC7A3D" w:rsidRDefault="00FC7A3D">
                  <w:pPr>
                    <w:pStyle w:val="ConsPlusNormal"/>
                    <w:spacing w:line="200" w:lineRule="auto"/>
                    <w:jc w:val="center"/>
                  </w:pPr>
                  <w:r>
                    <w:t>500 000,00</w:t>
                  </w:r>
                </w:p>
              </w:tc>
              <w:tc>
                <w:tcPr>
                  <w:tcW w:w="1701" w:type="dxa"/>
                  <w:vAlign w:val="bottom"/>
                </w:tcPr>
                <w:p w14:paraId="6A9B1F9F" w14:textId="77777777" w:rsidR="00FC7A3D" w:rsidRDefault="00FC7A3D">
                  <w:pPr>
                    <w:pStyle w:val="ConsPlusNormal"/>
                    <w:spacing w:line="200" w:lineRule="auto"/>
                    <w:jc w:val="center"/>
                  </w:pPr>
                  <w:r>
                    <w:t>363 136,48</w:t>
                  </w:r>
                </w:p>
              </w:tc>
              <w:tc>
                <w:tcPr>
                  <w:tcW w:w="1361" w:type="dxa"/>
                  <w:vAlign w:val="bottom"/>
                </w:tcPr>
                <w:p w14:paraId="5C1905E1" w14:textId="77777777" w:rsidR="00FC7A3D" w:rsidRDefault="00FC7A3D">
                  <w:pPr>
                    <w:pStyle w:val="ConsPlusNormal"/>
                    <w:spacing w:line="200" w:lineRule="auto"/>
                    <w:jc w:val="center"/>
                  </w:pPr>
                  <w:r>
                    <w:t>26</w:t>
                  </w:r>
                </w:p>
              </w:tc>
              <w:tc>
                <w:tcPr>
                  <w:tcW w:w="1304" w:type="dxa"/>
                  <w:vAlign w:val="bottom"/>
                </w:tcPr>
                <w:p w14:paraId="470370E3" w14:textId="77777777" w:rsidR="00FC7A3D" w:rsidRDefault="00FC7A3D">
                  <w:pPr>
                    <w:pStyle w:val="ConsPlusNormal"/>
                    <w:spacing w:line="200" w:lineRule="auto"/>
                    <w:jc w:val="center"/>
                  </w:pPr>
                  <w:r>
                    <w:t>01.04.2027</w:t>
                  </w:r>
                </w:p>
              </w:tc>
              <w:tc>
                <w:tcPr>
                  <w:tcW w:w="1701" w:type="dxa"/>
                  <w:vAlign w:val="bottom"/>
                </w:tcPr>
                <w:p w14:paraId="6A0EA0BC" w14:textId="77777777" w:rsidR="00FC7A3D" w:rsidRDefault="00FC7A3D">
                  <w:pPr>
                    <w:pStyle w:val="ConsPlusNormal"/>
                    <w:spacing w:line="200" w:lineRule="auto"/>
                    <w:jc w:val="center"/>
                  </w:pPr>
                  <w:r>
                    <w:t>500 000,00</w:t>
                  </w:r>
                </w:p>
              </w:tc>
              <w:tc>
                <w:tcPr>
                  <w:tcW w:w="1701" w:type="dxa"/>
                  <w:vAlign w:val="bottom"/>
                </w:tcPr>
                <w:p w14:paraId="4E393831" w14:textId="77777777" w:rsidR="00FC7A3D" w:rsidRDefault="00FC7A3D">
                  <w:pPr>
                    <w:pStyle w:val="ConsPlusNormal"/>
                    <w:spacing w:line="200" w:lineRule="auto"/>
                    <w:jc w:val="center"/>
                  </w:pPr>
                  <w:r>
                    <w:t>250 045,89</w:t>
                  </w:r>
                </w:p>
              </w:tc>
            </w:tr>
            <w:tr w:rsidR="00FC7A3D" w14:paraId="4265F2AC" w14:textId="77777777">
              <w:tc>
                <w:tcPr>
                  <w:tcW w:w="1361" w:type="dxa"/>
                  <w:vAlign w:val="bottom"/>
                </w:tcPr>
                <w:p w14:paraId="65420501" w14:textId="77777777" w:rsidR="00FC7A3D" w:rsidRDefault="00FC7A3D">
                  <w:pPr>
                    <w:pStyle w:val="ConsPlusNormal"/>
                    <w:spacing w:line="200" w:lineRule="auto"/>
                    <w:jc w:val="center"/>
                  </w:pPr>
                  <w:r>
                    <w:t>13</w:t>
                  </w:r>
                </w:p>
              </w:tc>
              <w:tc>
                <w:tcPr>
                  <w:tcW w:w="1304" w:type="dxa"/>
                  <w:vAlign w:val="bottom"/>
                </w:tcPr>
                <w:p w14:paraId="30C6D327" w14:textId="77777777" w:rsidR="00FC7A3D" w:rsidRDefault="00FC7A3D">
                  <w:pPr>
                    <w:pStyle w:val="ConsPlusNormal"/>
                    <w:spacing w:line="200" w:lineRule="auto"/>
                    <w:jc w:val="center"/>
                  </w:pPr>
                  <w:r>
                    <w:t>01.01.2024</w:t>
                  </w:r>
                </w:p>
              </w:tc>
              <w:tc>
                <w:tcPr>
                  <w:tcW w:w="1701" w:type="dxa"/>
                  <w:vAlign w:val="bottom"/>
                </w:tcPr>
                <w:p w14:paraId="569F4633" w14:textId="77777777" w:rsidR="00FC7A3D" w:rsidRDefault="00FC7A3D">
                  <w:pPr>
                    <w:pStyle w:val="ConsPlusNormal"/>
                    <w:spacing w:line="200" w:lineRule="auto"/>
                    <w:jc w:val="center"/>
                  </w:pPr>
                  <w:r>
                    <w:t>500 000,00</w:t>
                  </w:r>
                </w:p>
              </w:tc>
              <w:tc>
                <w:tcPr>
                  <w:tcW w:w="1701" w:type="dxa"/>
                  <w:vAlign w:val="bottom"/>
                </w:tcPr>
                <w:p w14:paraId="3754F3DC" w14:textId="77777777" w:rsidR="00FC7A3D" w:rsidRDefault="00FC7A3D">
                  <w:pPr>
                    <w:pStyle w:val="ConsPlusNormal"/>
                    <w:spacing w:line="200" w:lineRule="auto"/>
                    <w:jc w:val="center"/>
                  </w:pPr>
                  <w:r>
                    <w:t>353 585,84</w:t>
                  </w:r>
                </w:p>
              </w:tc>
              <w:tc>
                <w:tcPr>
                  <w:tcW w:w="1361" w:type="dxa"/>
                  <w:vAlign w:val="bottom"/>
                </w:tcPr>
                <w:p w14:paraId="511C16E3" w14:textId="77777777" w:rsidR="00FC7A3D" w:rsidRDefault="00FC7A3D">
                  <w:pPr>
                    <w:pStyle w:val="ConsPlusNormal"/>
                    <w:spacing w:line="200" w:lineRule="auto"/>
                    <w:jc w:val="center"/>
                  </w:pPr>
                  <w:r>
                    <w:t>27</w:t>
                  </w:r>
                </w:p>
              </w:tc>
              <w:tc>
                <w:tcPr>
                  <w:tcW w:w="1304" w:type="dxa"/>
                  <w:vAlign w:val="bottom"/>
                </w:tcPr>
                <w:p w14:paraId="3DA6E5BF" w14:textId="77777777" w:rsidR="00FC7A3D" w:rsidRDefault="00FC7A3D">
                  <w:pPr>
                    <w:pStyle w:val="ConsPlusNormal"/>
                    <w:spacing w:line="200" w:lineRule="auto"/>
                    <w:jc w:val="center"/>
                  </w:pPr>
                  <w:r>
                    <w:t>01.07.2027</w:t>
                  </w:r>
                </w:p>
              </w:tc>
              <w:tc>
                <w:tcPr>
                  <w:tcW w:w="1701" w:type="dxa"/>
                  <w:vAlign w:val="bottom"/>
                </w:tcPr>
                <w:p w14:paraId="46C89DB6" w14:textId="77777777" w:rsidR="00FC7A3D" w:rsidRDefault="00FC7A3D">
                  <w:pPr>
                    <w:pStyle w:val="ConsPlusNormal"/>
                    <w:spacing w:line="200" w:lineRule="auto"/>
                    <w:jc w:val="center"/>
                  </w:pPr>
                  <w:r>
                    <w:t>500 000,00</w:t>
                  </w:r>
                </w:p>
              </w:tc>
              <w:tc>
                <w:tcPr>
                  <w:tcW w:w="1701" w:type="dxa"/>
                  <w:vAlign w:val="bottom"/>
                </w:tcPr>
                <w:p w14:paraId="19573A58" w14:textId="77777777" w:rsidR="00FC7A3D" w:rsidRDefault="00FC7A3D">
                  <w:pPr>
                    <w:pStyle w:val="ConsPlusNormal"/>
                    <w:spacing w:line="200" w:lineRule="auto"/>
                    <w:jc w:val="center"/>
                  </w:pPr>
                  <w:r>
                    <w:t>243 469,59</w:t>
                  </w:r>
                </w:p>
              </w:tc>
            </w:tr>
            <w:tr w:rsidR="00FC7A3D" w14:paraId="08D24EB2" w14:textId="77777777">
              <w:tc>
                <w:tcPr>
                  <w:tcW w:w="1361" w:type="dxa"/>
                  <w:vAlign w:val="bottom"/>
                </w:tcPr>
                <w:p w14:paraId="5C1B8CDF" w14:textId="77777777" w:rsidR="00FC7A3D" w:rsidRDefault="00FC7A3D">
                  <w:pPr>
                    <w:pStyle w:val="ConsPlusNormal"/>
                    <w:spacing w:line="200" w:lineRule="auto"/>
                  </w:pPr>
                </w:p>
              </w:tc>
              <w:tc>
                <w:tcPr>
                  <w:tcW w:w="1304" w:type="dxa"/>
                  <w:vAlign w:val="bottom"/>
                </w:tcPr>
                <w:p w14:paraId="27F81F6E" w14:textId="77777777" w:rsidR="00FC7A3D" w:rsidRDefault="00FC7A3D">
                  <w:pPr>
                    <w:pStyle w:val="ConsPlusNormal"/>
                    <w:spacing w:line="200" w:lineRule="auto"/>
                  </w:pPr>
                </w:p>
              </w:tc>
              <w:tc>
                <w:tcPr>
                  <w:tcW w:w="1701" w:type="dxa"/>
                  <w:vAlign w:val="bottom"/>
                </w:tcPr>
                <w:p w14:paraId="74DA7F52" w14:textId="77777777" w:rsidR="00FC7A3D" w:rsidRDefault="00FC7A3D">
                  <w:pPr>
                    <w:pStyle w:val="ConsPlusNormal"/>
                    <w:spacing w:line="200" w:lineRule="auto"/>
                  </w:pPr>
                </w:p>
              </w:tc>
              <w:tc>
                <w:tcPr>
                  <w:tcW w:w="1701" w:type="dxa"/>
                  <w:vAlign w:val="bottom"/>
                </w:tcPr>
                <w:p w14:paraId="7D536E1D" w14:textId="77777777" w:rsidR="00FC7A3D" w:rsidRDefault="00FC7A3D">
                  <w:pPr>
                    <w:pStyle w:val="ConsPlusNormal"/>
                    <w:spacing w:line="200" w:lineRule="auto"/>
                  </w:pPr>
                </w:p>
              </w:tc>
              <w:tc>
                <w:tcPr>
                  <w:tcW w:w="1361" w:type="dxa"/>
                  <w:vAlign w:val="bottom"/>
                </w:tcPr>
                <w:p w14:paraId="04B43C29" w14:textId="77777777" w:rsidR="00FC7A3D" w:rsidRDefault="00FC7A3D">
                  <w:pPr>
                    <w:pStyle w:val="ConsPlusNormal"/>
                    <w:spacing w:line="200" w:lineRule="auto"/>
                  </w:pPr>
                </w:p>
              </w:tc>
              <w:tc>
                <w:tcPr>
                  <w:tcW w:w="1304" w:type="dxa"/>
                  <w:vAlign w:val="bottom"/>
                </w:tcPr>
                <w:p w14:paraId="11749A7C" w14:textId="77777777" w:rsidR="00FC7A3D" w:rsidRDefault="00FC7A3D">
                  <w:pPr>
                    <w:pStyle w:val="ConsPlusNormal"/>
                    <w:spacing w:line="200" w:lineRule="auto"/>
                    <w:jc w:val="center"/>
                  </w:pPr>
                  <w:r>
                    <w:rPr>
                      <w:b/>
                    </w:rPr>
                    <w:t>Итого</w:t>
                  </w:r>
                </w:p>
              </w:tc>
              <w:tc>
                <w:tcPr>
                  <w:tcW w:w="1701" w:type="dxa"/>
                  <w:vAlign w:val="bottom"/>
                </w:tcPr>
                <w:p w14:paraId="41573341" w14:textId="77777777" w:rsidR="00FC7A3D" w:rsidRDefault="00FC7A3D">
                  <w:pPr>
                    <w:pStyle w:val="ConsPlusNormal"/>
                    <w:spacing w:line="200" w:lineRule="auto"/>
                    <w:jc w:val="center"/>
                  </w:pPr>
                  <w:r>
                    <w:rPr>
                      <w:b/>
                    </w:rPr>
                    <w:t>14 000 000,00</w:t>
                  </w:r>
                </w:p>
              </w:tc>
              <w:tc>
                <w:tcPr>
                  <w:tcW w:w="1701" w:type="dxa"/>
                  <w:vAlign w:val="bottom"/>
                </w:tcPr>
                <w:p w14:paraId="495624E5" w14:textId="77777777" w:rsidR="00FC7A3D" w:rsidRDefault="00FC7A3D">
                  <w:pPr>
                    <w:pStyle w:val="ConsPlusNormal"/>
                    <w:spacing w:line="200" w:lineRule="auto"/>
                    <w:jc w:val="center"/>
                  </w:pPr>
                  <w:r>
                    <w:rPr>
                      <w:b/>
                    </w:rPr>
                    <w:t>9 997 327,51</w:t>
                  </w:r>
                </w:p>
              </w:tc>
            </w:tr>
          </w:tbl>
          <w:p w14:paraId="0721AC8E" w14:textId="77777777" w:rsidR="00FC7A3D" w:rsidRDefault="00FC7A3D">
            <w:pPr>
              <w:pStyle w:val="ConsPlusNormal"/>
              <w:spacing w:before="200" w:line="200" w:lineRule="auto"/>
              <w:jc w:val="both"/>
            </w:pPr>
          </w:p>
          <w:p w14:paraId="31E5654E" w14:textId="77777777" w:rsidR="00FC7A3D" w:rsidRDefault="00FC7A3D">
            <w:pPr>
              <w:pStyle w:val="ConsPlusNormal"/>
              <w:spacing w:line="200" w:lineRule="auto"/>
              <w:jc w:val="both"/>
            </w:pPr>
            <w:r>
              <w:t xml:space="preserve">Таким образом, первоначальная оценка обязательства по аренде на 01.10.2020 составляет </w:t>
            </w:r>
            <w:r>
              <w:rPr>
                <w:b/>
              </w:rPr>
              <w:t>9 997 327,51</w:t>
            </w:r>
            <w:r>
              <w:t xml:space="preserve"> руб. В этой же сумме организация оценила стоимость ППА на 01.10.2020.</w:t>
            </w:r>
          </w:p>
          <w:p w14:paraId="486C3122" w14:textId="77777777" w:rsidR="00FC7A3D" w:rsidRDefault="00FC7A3D">
            <w:pPr>
              <w:pStyle w:val="ConsPlusNormal"/>
              <w:spacing w:before="200" w:line="200" w:lineRule="auto"/>
              <w:jc w:val="both"/>
            </w:pPr>
            <w:r>
              <w:rPr>
                <w:b/>
              </w:rPr>
              <w:t>2. Сумму амортизации ППА за 2020 и 2021 гг.</w:t>
            </w:r>
          </w:p>
          <w:p w14:paraId="79A5D059" w14:textId="77777777" w:rsidR="00FC7A3D" w:rsidRDefault="00FC7A3D">
            <w:pPr>
              <w:pStyle w:val="ConsPlusNormal"/>
              <w:spacing w:before="200" w:line="200" w:lineRule="auto"/>
              <w:jc w:val="both"/>
            </w:pPr>
            <w:r>
              <w:t>Срок полезного использования ППА равен сроку аренды - 7 лет. Тогда сумма ежемесячной амортизации составит 119 015,80 руб. (9 997 327,51 / 7 / 12).</w:t>
            </w:r>
          </w:p>
          <w:p w14:paraId="6936CEDB" w14:textId="77777777" w:rsidR="00FC7A3D" w:rsidRDefault="00FC7A3D">
            <w:pPr>
              <w:pStyle w:val="ConsPlusNormal"/>
              <w:spacing w:before="200" w:line="200" w:lineRule="auto"/>
              <w:jc w:val="both"/>
            </w:pPr>
            <w:r>
              <w:t>Амортизация за 2020 г. (два месяца - ноябрь и декабрь) - 238 031,60 руб. (119 015,80 x 2).</w:t>
            </w:r>
          </w:p>
          <w:p w14:paraId="76AA9061" w14:textId="77777777" w:rsidR="00FC7A3D" w:rsidRDefault="00FC7A3D">
            <w:pPr>
              <w:pStyle w:val="ConsPlusNormal"/>
              <w:spacing w:before="200" w:line="200" w:lineRule="auto"/>
              <w:jc w:val="both"/>
            </w:pPr>
            <w:r>
              <w:t>Амортизация за 2021 г. - 1 428 189,60 руб. (119 015,80 x 12).</w:t>
            </w:r>
          </w:p>
          <w:p w14:paraId="0871DDDD" w14:textId="77777777" w:rsidR="00FC7A3D" w:rsidRDefault="00FC7A3D">
            <w:pPr>
              <w:pStyle w:val="ConsPlusNormal"/>
              <w:spacing w:before="200" w:line="200" w:lineRule="auto"/>
              <w:jc w:val="both"/>
            </w:pPr>
            <w:r>
              <w:t xml:space="preserve">Всего было бы начислено амортизации по ППА на 31.12.2021 - </w:t>
            </w:r>
            <w:r>
              <w:rPr>
                <w:b/>
              </w:rPr>
              <w:t>1 666 221,20</w:t>
            </w:r>
            <w:r>
              <w:t xml:space="preserve"> руб. (238 031,60 + 1 428 189,60).</w:t>
            </w:r>
          </w:p>
          <w:p w14:paraId="13592E3F" w14:textId="77777777" w:rsidR="00FC7A3D" w:rsidRDefault="00FC7A3D">
            <w:pPr>
              <w:pStyle w:val="ConsPlusNormal"/>
              <w:spacing w:before="200" w:line="200" w:lineRule="auto"/>
              <w:jc w:val="both"/>
            </w:pPr>
            <w:r>
              <w:rPr>
                <w:b/>
              </w:rPr>
              <w:t>3. Сумму процентов по арендному обязательству за 2020 и 2021 гг.,</w:t>
            </w:r>
            <w:r>
              <w:t xml:space="preserve"> начисленных по ставке 2,70108% за квартал:</w:t>
            </w:r>
          </w:p>
          <w:p w14:paraId="5F4FDAE3"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20"/>
              <w:gridCol w:w="1934"/>
              <w:gridCol w:w="1763"/>
              <w:gridCol w:w="3216"/>
              <w:gridCol w:w="2047"/>
            </w:tblGrid>
            <w:tr w:rsidR="00FC7A3D" w14:paraId="47ED4369" w14:textId="77777777">
              <w:tc>
                <w:tcPr>
                  <w:tcW w:w="1417" w:type="dxa"/>
                </w:tcPr>
                <w:p w14:paraId="158D128E" w14:textId="77777777" w:rsidR="00FC7A3D" w:rsidRDefault="00FC7A3D">
                  <w:pPr>
                    <w:pStyle w:val="ConsPlusNormal"/>
                    <w:spacing w:line="200" w:lineRule="auto"/>
                    <w:jc w:val="center"/>
                  </w:pPr>
                  <w:r>
                    <w:t>Дата</w:t>
                  </w:r>
                </w:p>
              </w:tc>
              <w:tc>
                <w:tcPr>
                  <w:tcW w:w="2154" w:type="dxa"/>
                </w:tcPr>
                <w:p w14:paraId="600D8E20" w14:textId="77777777" w:rsidR="00FC7A3D" w:rsidRDefault="00FC7A3D">
                  <w:pPr>
                    <w:pStyle w:val="ConsPlusNormal"/>
                    <w:spacing w:line="200" w:lineRule="auto"/>
                    <w:jc w:val="center"/>
                  </w:pPr>
                  <w:r>
                    <w:t>Остаток обязательства на начало периода (кредит счета 76)</w:t>
                  </w:r>
                </w:p>
              </w:tc>
              <w:tc>
                <w:tcPr>
                  <w:tcW w:w="2098" w:type="dxa"/>
                </w:tcPr>
                <w:p w14:paraId="031258D7" w14:textId="77777777" w:rsidR="00FC7A3D" w:rsidRDefault="00FC7A3D">
                  <w:pPr>
                    <w:pStyle w:val="ConsPlusNormal"/>
                    <w:spacing w:line="200" w:lineRule="auto"/>
                    <w:jc w:val="center"/>
                  </w:pPr>
                  <w:r>
                    <w:t>Оплата арендного платежа (дебет счета 76)</w:t>
                  </w:r>
                </w:p>
              </w:tc>
              <w:tc>
                <w:tcPr>
                  <w:tcW w:w="4082" w:type="dxa"/>
                </w:tcPr>
                <w:p w14:paraId="71E6E334" w14:textId="77777777" w:rsidR="00FC7A3D" w:rsidRDefault="00FC7A3D">
                  <w:pPr>
                    <w:pStyle w:val="ConsPlusNormal"/>
                    <w:spacing w:line="200" w:lineRule="auto"/>
                    <w:jc w:val="center"/>
                  </w:pPr>
                  <w:r>
                    <w:t>Начисление процентов по обязательству по аренде (кредит счета 76)</w:t>
                  </w:r>
                </w:p>
              </w:tc>
              <w:tc>
                <w:tcPr>
                  <w:tcW w:w="2324" w:type="dxa"/>
                </w:tcPr>
                <w:p w14:paraId="41A73D73" w14:textId="77777777" w:rsidR="00FC7A3D" w:rsidRDefault="00FC7A3D">
                  <w:pPr>
                    <w:pStyle w:val="ConsPlusNormal"/>
                    <w:spacing w:line="200" w:lineRule="auto"/>
                    <w:jc w:val="center"/>
                  </w:pPr>
                  <w:r>
                    <w:t>Остаток обязательства на конец периода (кредит счета 76)</w:t>
                  </w:r>
                </w:p>
              </w:tc>
            </w:tr>
            <w:tr w:rsidR="00FC7A3D" w14:paraId="2D70DFC4" w14:textId="77777777">
              <w:tc>
                <w:tcPr>
                  <w:tcW w:w="1417" w:type="dxa"/>
                  <w:vAlign w:val="bottom"/>
                </w:tcPr>
                <w:p w14:paraId="743FFCCA" w14:textId="77777777" w:rsidR="00FC7A3D" w:rsidRDefault="00FC7A3D">
                  <w:pPr>
                    <w:pStyle w:val="ConsPlusNormal"/>
                    <w:spacing w:line="200" w:lineRule="auto"/>
                    <w:jc w:val="center"/>
                  </w:pPr>
                  <w:r>
                    <w:t>01.10.2020</w:t>
                  </w:r>
                </w:p>
              </w:tc>
              <w:tc>
                <w:tcPr>
                  <w:tcW w:w="2154" w:type="dxa"/>
                  <w:vAlign w:val="bottom"/>
                </w:tcPr>
                <w:p w14:paraId="55D1D5EE" w14:textId="77777777" w:rsidR="00FC7A3D" w:rsidRDefault="00FC7A3D">
                  <w:pPr>
                    <w:pStyle w:val="ConsPlusNormal"/>
                    <w:spacing w:line="200" w:lineRule="auto"/>
                    <w:jc w:val="center"/>
                  </w:pPr>
                  <w:r>
                    <w:t>9 997 327,51</w:t>
                  </w:r>
                </w:p>
              </w:tc>
              <w:tc>
                <w:tcPr>
                  <w:tcW w:w="2098" w:type="dxa"/>
                </w:tcPr>
                <w:p w14:paraId="6E08F1BC" w14:textId="77777777" w:rsidR="00FC7A3D" w:rsidRDefault="00FC7A3D">
                  <w:pPr>
                    <w:pStyle w:val="ConsPlusNormal"/>
                    <w:spacing w:line="200" w:lineRule="auto"/>
                    <w:jc w:val="center"/>
                  </w:pPr>
                  <w:r>
                    <w:t>500 000,00</w:t>
                  </w:r>
                </w:p>
              </w:tc>
              <w:tc>
                <w:tcPr>
                  <w:tcW w:w="4082" w:type="dxa"/>
                  <w:vAlign w:val="bottom"/>
                </w:tcPr>
                <w:p w14:paraId="682EB72D" w14:textId="77777777" w:rsidR="00FC7A3D" w:rsidRDefault="00FC7A3D">
                  <w:pPr>
                    <w:pStyle w:val="ConsPlusNormal"/>
                    <w:spacing w:line="200" w:lineRule="auto"/>
                  </w:pPr>
                </w:p>
              </w:tc>
              <w:tc>
                <w:tcPr>
                  <w:tcW w:w="2324" w:type="dxa"/>
                  <w:vAlign w:val="bottom"/>
                </w:tcPr>
                <w:p w14:paraId="6336192E" w14:textId="77777777" w:rsidR="00FC7A3D" w:rsidRDefault="00FC7A3D">
                  <w:pPr>
                    <w:pStyle w:val="ConsPlusNormal"/>
                    <w:spacing w:line="200" w:lineRule="auto"/>
                    <w:jc w:val="center"/>
                  </w:pPr>
                  <w:r>
                    <w:t>9 497 327,51</w:t>
                  </w:r>
                </w:p>
              </w:tc>
            </w:tr>
            <w:tr w:rsidR="00FC7A3D" w14:paraId="6A3759EE" w14:textId="77777777">
              <w:tc>
                <w:tcPr>
                  <w:tcW w:w="1417" w:type="dxa"/>
                  <w:vAlign w:val="bottom"/>
                </w:tcPr>
                <w:p w14:paraId="5E4524D0" w14:textId="77777777" w:rsidR="00FC7A3D" w:rsidRDefault="00FC7A3D">
                  <w:pPr>
                    <w:pStyle w:val="ConsPlusNormal"/>
                    <w:spacing w:line="200" w:lineRule="auto"/>
                    <w:jc w:val="center"/>
                  </w:pPr>
                  <w:r>
                    <w:rPr>
                      <w:b/>
                    </w:rPr>
                    <w:t>31.12.2020</w:t>
                  </w:r>
                </w:p>
              </w:tc>
              <w:tc>
                <w:tcPr>
                  <w:tcW w:w="2154" w:type="dxa"/>
                  <w:vAlign w:val="bottom"/>
                </w:tcPr>
                <w:p w14:paraId="1DA22BC3" w14:textId="77777777" w:rsidR="00FC7A3D" w:rsidRDefault="00FC7A3D">
                  <w:pPr>
                    <w:pStyle w:val="ConsPlusNormal"/>
                    <w:spacing w:line="200" w:lineRule="auto"/>
                    <w:jc w:val="center"/>
                  </w:pPr>
                  <w:r>
                    <w:t>9 497 327,51</w:t>
                  </w:r>
                </w:p>
              </w:tc>
              <w:tc>
                <w:tcPr>
                  <w:tcW w:w="2098" w:type="dxa"/>
                </w:tcPr>
                <w:p w14:paraId="71759667" w14:textId="77777777" w:rsidR="00FC7A3D" w:rsidRDefault="00FC7A3D">
                  <w:pPr>
                    <w:pStyle w:val="ConsPlusNormal"/>
                    <w:spacing w:line="200" w:lineRule="auto"/>
                  </w:pPr>
                </w:p>
              </w:tc>
              <w:tc>
                <w:tcPr>
                  <w:tcW w:w="4082" w:type="dxa"/>
                  <w:vAlign w:val="bottom"/>
                </w:tcPr>
                <w:p w14:paraId="4717E0F5" w14:textId="77777777" w:rsidR="00FC7A3D" w:rsidRDefault="00FC7A3D">
                  <w:pPr>
                    <w:pStyle w:val="ConsPlusNormal"/>
                    <w:spacing w:line="200" w:lineRule="auto"/>
                    <w:jc w:val="center"/>
                  </w:pPr>
                  <w:r>
                    <w:t>256 530,41 (9 497 327,51 x 2,70108%)</w:t>
                  </w:r>
                </w:p>
              </w:tc>
              <w:tc>
                <w:tcPr>
                  <w:tcW w:w="2324" w:type="dxa"/>
                  <w:vAlign w:val="bottom"/>
                </w:tcPr>
                <w:p w14:paraId="7A1DF470" w14:textId="77777777" w:rsidR="00FC7A3D" w:rsidRDefault="00FC7A3D">
                  <w:pPr>
                    <w:pStyle w:val="ConsPlusNormal"/>
                    <w:spacing w:line="200" w:lineRule="auto"/>
                    <w:jc w:val="center"/>
                  </w:pPr>
                  <w:r>
                    <w:rPr>
                      <w:b/>
                    </w:rPr>
                    <w:t>9 753 857,92</w:t>
                  </w:r>
                </w:p>
              </w:tc>
            </w:tr>
            <w:tr w:rsidR="00FC7A3D" w14:paraId="4374893F" w14:textId="77777777">
              <w:tc>
                <w:tcPr>
                  <w:tcW w:w="1417" w:type="dxa"/>
                  <w:vAlign w:val="bottom"/>
                </w:tcPr>
                <w:p w14:paraId="6881F95E" w14:textId="77777777" w:rsidR="00FC7A3D" w:rsidRDefault="00FC7A3D">
                  <w:pPr>
                    <w:pStyle w:val="ConsPlusNormal"/>
                    <w:spacing w:line="200" w:lineRule="auto"/>
                    <w:jc w:val="center"/>
                  </w:pPr>
                  <w:r>
                    <w:t>01.01.2021</w:t>
                  </w:r>
                </w:p>
              </w:tc>
              <w:tc>
                <w:tcPr>
                  <w:tcW w:w="2154" w:type="dxa"/>
                  <w:vAlign w:val="bottom"/>
                </w:tcPr>
                <w:p w14:paraId="5D48794B" w14:textId="77777777" w:rsidR="00FC7A3D" w:rsidRDefault="00FC7A3D">
                  <w:pPr>
                    <w:pStyle w:val="ConsPlusNormal"/>
                    <w:spacing w:line="200" w:lineRule="auto"/>
                    <w:jc w:val="center"/>
                  </w:pPr>
                  <w:r>
                    <w:t>9 753 857,92</w:t>
                  </w:r>
                </w:p>
              </w:tc>
              <w:tc>
                <w:tcPr>
                  <w:tcW w:w="2098" w:type="dxa"/>
                </w:tcPr>
                <w:p w14:paraId="40620C89" w14:textId="77777777" w:rsidR="00FC7A3D" w:rsidRDefault="00FC7A3D">
                  <w:pPr>
                    <w:pStyle w:val="ConsPlusNormal"/>
                    <w:spacing w:line="200" w:lineRule="auto"/>
                    <w:jc w:val="center"/>
                  </w:pPr>
                  <w:r>
                    <w:t>500 000,00</w:t>
                  </w:r>
                </w:p>
              </w:tc>
              <w:tc>
                <w:tcPr>
                  <w:tcW w:w="4082" w:type="dxa"/>
                  <w:vAlign w:val="bottom"/>
                </w:tcPr>
                <w:p w14:paraId="0C87B8E4" w14:textId="77777777" w:rsidR="00FC7A3D" w:rsidRDefault="00FC7A3D">
                  <w:pPr>
                    <w:pStyle w:val="ConsPlusNormal"/>
                    <w:spacing w:line="200" w:lineRule="auto"/>
                  </w:pPr>
                </w:p>
              </w:tc>
              <w:tc>
                <w:tcPr>
                  <w:tcW w:w="2324" w:type="dxa"/>
                  <w:vAlign w:val="bottom"/>
                </w:tcPr>
                <w:p w14:paraId="4DCCC37E" w14:textId="77777777" w:rsidR="00FC7A3D" w:rsidRDefault="00FC7A3D">
                  <w:pPr>
                    <w:pStyle w:val="ConsPlusNormal"/>
                    <w:spacing w:line="200" w:lineRule="auto"/>
                    <w:jc w:val="center"/>
                  </w:pPr>
                  <w:r>
                    <w:t>9 253 857,92</w:t>
                  </w:r>
                </w:p>
              </w:tc>
            </w:tr>
            <w:tr w:rsidR="00FC7A3D" w14:paraId="160A802A" w14:textId="77777777">
              <w:tc>
                <w:tcPr>
                  <w:tcW w:w="1417" w:type="dxa"/>
                  <w:vAlign w:val="bottom"/>
                </w:tcPr>
                <w:p w14:paraId="68C212DF" w14:textId="77777777" w:rsidR="00FC7A3D" w:rsidRDefault="00FC7A3D">
                  <w:pPr>
                    <w:pStyle w:val="ConsPlusNormal"/>
                    <w:spacing w:line="200" w:lineRule="auto"/>
                    <w:jc w:val="center"/>
                  </w:pPr>
                  <w:r>
                    <w:lastRenderedPageBreak/>
                    <w:t>31.03.2021</w:t>
                  </w:r>
                </w:p>
              </w:tc>
              <w:tc>
                <w:tcPr>
                  <w:tcW w:w="2154" w:type="dxa"/>
                  <w:vAlign w:val="bottom"/>
                </w:tcPr>
                <w:p w14:paraId="785ADECF" w14:textId="77777777" w:rsidR="00FC7A3D" w:rsidRDefault="00FC7A3D">
                  <w:pPr>
                    <w:pStyle w:val="ConsPlusNormal"/>
                    <w:spacing w:line="200" w:lineRule="auto"/>
                    <w:jc w:val="center"/>
                  </w:pPr>
                  <w:r>
                    <w:t>9 253 857,92</w:t>
                  </w:r>
                </w:p>
              </w:tc>
              <w:tc>
                <w:tcPr>
                  <w:tcW w:w="2098" w:type="dxa"/>
                </w:tcPr>
                <w:p w14:paraId="51229752" w14:textId="77777777" w:rsidR="00FC7A3D" w:rsidRDefault="00FC7A3D">
                  <w:pPr>
                    <w:pStyle w:val="ConsPlusNormal"/>
                    <w:spacing w:line="200" w:lineRule="auto"/>
                  </w:pPr>
                </w:p>
              </w:tc>
              <w:tc>
                <w:tcPr>
                  <w:tcW w:w="4082" w:type="dxa"/>
                  <w:vAlign w:val="bottom"/>
                </w:tcPr>
                <w:p w14:paraId="371402D3" w14:textId="77777777" w:rsidR="00FC7A3D" w:rsidRDefault="00FC7A3D">
                  <w:pPr>
                    <w:pStyle w:val="ConsPlusNormal"/>
                    <w:spacing w:line="200" w:lineRule="auto"/>
                    <w:jc w:val="center"/>
                  </w:pPr>
                  <w:r>
                    <w:t>249 954,11 (9 253 857,92 x 2,70108%)</w:t>
                  </w:r>
                </w:p>
              </w:tc>
              <w:tc>
                <w:tcPr>
                  <w:tcW w:w="2324" w:type="dxa"/>
                  <w:vAlign w:val="bottom"/>
                </w:tcPr>
                <w:p w14:paraId="15BD30EC" w14:textId="77777777" w:rsidR="00FC7A3D" w:rsidRDefault="00FC7A3D">
                  <w:pPr>
                    <w:pStyle w:val="ConsPlusNormal"/>
                    <w:spacing w:line="200" w:lineRule="auto"/>
                    <w:jc w:val="center"/>
                  </w:pPr>
                  <w:r>
                    <w:t>9 503 812,03</w:t>
                  </w:r>
                </w:p>
              </w:tc>
            </w:tr>
            <w:tr w:rsidR="00FC7A3D" w14:paraId="49C1045B" w14:textId="77777777">
              <w:tc>
                <w:tcPr>
                  <w:tcW w:w="1417" w:type="dxa"/>
                  <w:vAlign w:val="bottom"/>
                </w:tcPr>
                <w:p w14:paraId="2BE3881A" w14:textId="77777777" w:rsidR="00FC7A3D" w:rsidRDefault="00FC7A3D">
                  <w:pPr>
                    <w:pStyle w:val="ConsPlusNormal"/>
                    <w:spacing w:line="200" w:lineRule="auto"/>
                    <w:jc w:val="center"/>
                  </w:pPr>
                  <w:r>
                    <w:t>01.04.2021</w:t>
                  </w:r>
                </w:p>
              </w:tc>
              <w:tc>
                <w:tcPr>
                  <w:tcW w:w="2154" w:type="dxa"/>
                  <w:vAlign w:val="bottom"/>
                </w:tcPr>
                <w:p w14:paraId="52E913CD" w14:textId="77777777" w:rsidR="00FC7A3D" w:rsidRDefault="00FC7A3D">
                  <w:pPr>
                    <w:pStyle w:val="ConsPlusNormal"/>
                    <w:spacing w:line="200" w:lineRule="auto"/>
                    <w:jc w:val="center"/>
                  </w:pPr>
                  <w:r>
                    <w:t>9 503 812,03</w:t>
                  </w:r>
                </w:p>
              </w:tc>
              <w:tc>
                <w:tcPr>
                  <w:tcW w:w="2098" w:type="dxa"/>
                </w:tcPr>
                <w:p w14:paraId="52A98ED1" w14:textId="77777777" w:rsidR="00FC7A3D" w:rsidRDefault="00FC7A3D">
                  <w:pPr>
                    <w:pStyle w:val="ConsPlusNormal"/>
                    <w:spacing w:line="200" w:lineRule="auto"/>
                    <w:jc w:val="center"/>
                  </w:pPr>
                  <w:r>
                    <w:t>500 000,00</w:t>
                  </w:r>
                </w:p>
              </w:tc>
              <w:tc>
                <w:tcPr>
                  <w:tcW w:w="4082" w:type="dxa"/>
                  <w:vAlign w:val="bottom"/>
                </w:tcPr>
                <w:p w14:paraId="4DD8BE9E" w14:textId="77777777" w:rsidR="00FC7A3D" w:rsidRDefault="00FC7A3D">
                  <w:pPr>
                    <w:pStyle w:val="ConsPlusNormal"/>
                    <w:spacing w:line="200" w:lineRule="auto"/>
                  </w:pPr>
                </w:p>
              </w:tc>
              <w:tc>
                <w:tcPr>
                  <w:tcW w:w="2324" w:type="dxa"/>
                  <w:vAlign w:val="bottom"/>
                </w:tcPr>
                <w:p w14:paraId="0F15934F" w14:textId="77777777" w:rsidR="00FC7A3D" w:rsidRDefault="00FC7A3D">
                  <w:pPr>
                    <w:pStyle w:val="ConsPlusNormal"/>
                    <w:spacing w:line="200" w:lineRule="auto"/>
                    <w:jc w:val="center"/>
                  </w:pPr>
                  <w:r>
                    <w:t>9 003 812,03</w:t>
                  </w:r>
                </w:p>
              </w:tc>
            </w:tr>
            <w:tr w:rsidR="00FC7A3D" w14:paraId="60C04D2E" w14:textId="77777777">
              <w:tc>
                <w:tcPr>
                  <w:tcW w:w="1417" w:type="dxa"/>
                  <w:vAlign w:val="bottom"/>
                </w:tcPr>
                <w:p w14:paraId="0CD0FBEA" w14:textId="77777777" w:rsidR="00FC7A3D" w:rsidRDefault="00FC7A3D">
                  <w:pPr>
                    <w:pStyle w:val="ConsPlusNormal"/>
                    <w:spacing w:line="200" w:lineRule="auto"/>
                    <w:jc w:val="center"/>
                  </w:pPr>
                  <w:r>
                    <w:t>30.06.2021</w:t>
                  </w:r>
                </w:p>
              </w:tc>
              <w:tc>
                <w:tcPr>
                  <w:tcW w:w="2154" w:type="dxa"/>
                  <w:vAlign w:val="bottom"/>
                </w:tcPr>
                <w:p w14:paraId="485D0637" w14:textId="77777777" w:rsidR="00FC7A3D" w:rsidRDefault="00FC7A3D">
                  <w:pPr>
                    <w:pStyle w:val="ConsPlusNormal"/>
                    <w:spacing w:line="200" w:lineRule="auto"/>
                    <w:jc w:val="center"/>
                  </w:pPr>
                  <w:r>
                    <w:t>9 003 812,03</w:t>
                  </w:r>
                </w:p>
              </w:tc>
              <w:tc>
                <w:tcPr>
                  <w:tcW w:w="2098" w:type="dxa"/>
                </w:tcPr>
                <w:p w14:paraId="33C44D63" w14:textId="77777777" w:rsidR="00FC7A3D" w:rsidRDefault="00FC7A3D">
                  <w:pPr>
                    <w:pStyle w:val="ConsPlusNormal"/>
                    <w:spacing w:line="200" w:lineRule="auto"/>
                  </w:pPr>
                </w:p>
              </w:tc>
              <w:tc>
                <w:tcPr>
                  <w:tcW w:w="4082" w:type="dxa"/>
                  <w:vAlign w:val="bottom"/>
                </w:tcPr>
                <w:p w14:paraId="0CD9ADE7" w14:textId="77777777" w:rsidR="00FC7A3D" w:rsidRDefault="00FC7A3D">
                  <w:pPr>
                    <w:pStyle w:val="ConsPlusNormal"/>
                    <w:spacing w:line="200" w:lineRule="auto"/>
                    <w:jc w:val="center"/>
                  </w:pPr>
                  <w:r>
                    <w:t>243 200,17 (9 003 812,03 x 2,70108%)</w:t>
                  </w:r>
                </w:p>
              </w:tc>
              <w:tc>
                <w:tcPr>
                  <w:tcW w:w="2324" w:type="dxa"/>
                  <w:vAlign w:val="bottom"/>
                </w:tcPr>
                <w:p w14:paraId="15F12FB7" w14:textId="77777777" w:rsidR="00FC7A3D" w:rsidRDefault="00FC7A3D">
                  <w:pPr>
                    <w:pStyle w:val="ConsPlusNormal"/>
                    <w:spacing w:line="200" w:lineRule="auto"/>
                    <w:jc w:val="center"/>
                  </w:pPr>
                  <w:r>
                    <w:t>9 247 012,20</w:t>
                  </w:r>
                </w:p>
              </w:tc>
            </w:tr>
            <w:tr w:rsidR="00FC7A3D" w14:paraId="43A6C83B" w14:textId="77777777">
              <w:tc>
                <w:tcPr>
                  <w:tcW w:w="1417" w:type="dxa"/>
                  <w:vAlign w:val="bottom"/>
                </w:tcPr>
                <w:p w14:paraId="4C5DC569" w14:textId="77777777" w:rsidR="00FC7A3D" w:rsidRDefault="00FC7A3D">
                  <w:pPr>
                    <w:pStyle w:val="ConsPlusNormal"/>
                    <w:spacing w:line="200" w:lineRule="auto"/>
                    <w:jc w:val="center"/>
                  </w:pPr>
                  <w:r>
                    <w:t>01.07.2021</w:t>
                  </w:r>
                </w:p>
              </w:tc>
              <w:tc>
                <w:tcPr>
                  <w:tcW w:w="2154" w:type="dxa"/>
                  <w:vAlign w:val="bottom"/>
                </w:tcPr>
                <w:p w14:paraId="446B35F8" w14:textId="77777777" w:rsidR="00FC7A3D" w:rsidRDefault="00FC7A3D">
                  <w:pPr>
                    <w:pStyle w:val="ConsPlusNormal"/>
                    <w:spacing w:line="200" w:lineRule="auto"/>
                    <w:jc w:val="center"/>
                  </w:pPr>
                  <w:r>
                    <w:t>9 247 012,20</w:t>
                  </w:r>
                </w:p>
              </w:tc>
              <w:tc>
                <w:tcPr>
                  <w:tcW w:w="2098" w:type="dxa"/>
                </w:tcPr>
                <w:p w14:paraId="6002495A" w14:textId="77777777" w:rsidR="00FC7A3D" w:rsidRDefault="00FC7A3D">
                  <w:pPr>
                    <w:pStyle w:val="ConsPlusNormal"/>
                    <w:spacing w:line="200" w:lineRule="auto"/>
                    <w:jc w:val="center"/>
                  </w:pPr>
                  <w:r>
                    <w:t>500 000,00</w:t>
                  </w:r>
                </w:p>
              </w:tc>
              <w:tc>
                <w:tcPr>
                  <w:tcW w:w="4082" w:type="dxa"/>
                  <w:vAlign w:val="bottom"/>
                </w:tcPr>
                <w:p w14:paraId="52C4EEDD" w14:textId="77777777" w:rsidR="00FC7A3D" w:rsidRDefault="00FC7A3D">
                  <w:pPr>
                    <w:pStyle w:val="ConsPlusNormal"/>
                    <w:spacing w:line="200" w:lineRule="auto"/>
                  </w:pPr>
                </w:p>
              </w:tc>
              <w:tc>
                <w:tcPr>
                  <w:tcW w:w="2324" w:type="dxa"/>
                  <w:vAlign w:val="bottom"/>
                </w:tcPr>
                <w:p w14:paraId="680C8713" w14:textId="77777777" w:rsidR="00FC7A3D" w:rsidRDefault="00FC7A3D">
                  <w:pPr>
                    <w:pStyle w:val="ConsPlusNormal"/>
                    <w:spacing w:line="200" w:lineRule="auto"/>
                    <w:jc w:val="center"/>
                  </w:pPr>
                  <w:r>
                    <w:t>8 747 012,20</w:t>
                  </w:r>
                </w:p>
              </w:tc>
            </w:tr>
            <w:tr w:rsidR="00FC7A3D" w14:paraId="0FA155B5" w14:textId="77777777">
              <w:tc>
                <w:tcPr>
                  <w:tcW w:w="1417" w:type="dxa"/>
                  <w:vAlign w:val="bottom"/>
                </w:tcPr>
                <w:p w14:paraId="705C6196" w14:textId="77777777" w:rsidR="00FC7A3D" w:rsidRDefault="00FC7A3D">
                  <w:pPr>
                    <w:pStyle w:val="ConsPlusNormal"/>
                    <w:spacing w:line="200" w:lineRule="auto"/>
                    <w:jc w:val="center"/>
                  </w:pPr>
                  <w:r>
                    <w:t>30.09.2021</w:t>
                  </w:r>
                </w:p>
              </w:tc>
              <w:tc>
                <w:tcPr>
                  <w:tcW w:w="2154" w:type="dxa"/>
                  <w:vAlign w:val="bottom"/>
                </w:tcPr>
                <w:p w14:paraId="2318B5C0" w14:textId="77777777" w:rsidR="00FC7A3D" w:rsidRDefault="00FC7A3D">
                  <w:pPr>
                    <w:pStyle w:val="ConsPlusNormal"/>
                    <w:spacing w:line="200" w:lineRule="auto"/>
                    <w:jc w:val="center"/>
                  </w:pPr>
                  <w:r>
                    <w:t>8 747 012,20</w:t>
                  </w:r>
                </w:p>
              </w:tc>
              <w:tc>
                <w:tcPr>
                  <w:tcW w:w="2098" w:type="dxa"/>
                </w:tcPr>
                <w:p w14:paraId="06013CC7" w14:textId="77777777" w:rsidR="00FC7A3D" w:rsidRDefault="00FC7A3D">
                  <w:pPr>
                    <w:pStyle w:val="ConsPlusNormal"/>
                    <w:spacing w:line="200" w:lineRule="auto"/>
                  </w:pPr>
                </w:p>
              </w:tc>
              <w:tc>
                <w:tcPr>
                  <w:tcW w:w="4082" w:type="dxa"/>
                  <w:vAlign w:val="bottom"/>
                </w:tcPr>
                <w:p w14:paraId="78855058" w14:textId="77777777" w:rsidR="00FC7A3D" w:rsidRDefault="00FC7A3D">
                  <w:pPr>
                    <w:pStyle w:val="ConsPlusNormal"/>
                    <w:spacing w:line="200" w:lineRule="auto"/>
                    <w:jc w:val="center"/>
                  </w:pPr>
                  <w:r>
                    <w:t>236 263,80 (8 747 012,20 x 2,70108%)</w:t>
                  </w:r>
                </w:p>
              </w:tc>
              <w:tc>
                <w:tcPr>
                  <w:tcW w:w="2324" w:type="dxa"/>
                  <w:vAlign w:val="bottom"/>
                </w:tcPr>
                <w:p w14:paraId="2D6826B2" w14:textId="77777777" w:rsidR="00FC7A3D" w:rsidRDefault="00FC7A3D">
                  <w:pPr>
                    <w:pStyle w:val="ConsPlusNormal"/>
                    <w:spacing w:line="200" w:lineRule="auto"/>
                    <w:jc w:val="center"/>
                  </w:pPr>
                  <w:r>
                    <w:t>8 983 276,00</w:t>
                  </w:r>
                </w:p>
              </w:tc>
            </w:tr>
            <w:tr w:rsidR="00FC7A3D" w14:paraId="2B8E1B51" w14:textId="77777777">
              <w:tc>
                <w:tcPr>
                  <w:tcW w:w="1417" w:type="dxa"/>
                  <w:vAlign w:val="bottom"/>
                </w:tcPr>
                <w:p w14:paraId="3B61A877" w14:textId="77777777" w:rsidR="00FC7A3D" w:rsidRDefault="00FC7A3D">
                  <w:pPr>
                    <w:pStyle w:val="ConsPlusNormal"/>
                    <w:spacing w:line="200" w:lineRule="auto"/>
                    <w:jc w:val="center"/>
                  </w:pPr>
                  <w:r>
                    <w:t>01.10.2021</w:t>
                  </w:r>
                </w:p>
              </w:tc>
              <w:tc>
                <w:tcPr>
                  <w:tcW w:w="2154" w:type="dxa"/>
                  <w:vAlign w:val="bottom"/>
                </w:tcPr>
                <w:p w14:paraId="2C88C169" w14:textId="77777777" w:rsidR="00FC7A3D" w:rsidRDefault="00FC7A3D">
                  <w:pPr>
                    <w:pStyle w:val="ConsPlusNormal"/>
                    <w:spacing w:line="200" w:lineRule="auto"/>
                    <w:jc w:val="center"/>
                  </w:pPr>
                  <w:r>
                    <w:t>8 983 276,00</w:t>
                  </w:r>
                </w:p>
              </w:tc>
              <w:tc>
                <w:tcPr>
                  <w:tcW w:w="2098" w:type="dxa"/>
                </w:tcPr>
                <w:p w14:paraId="1570AD5E" w14:textId="77777777" w:rsidR="00FC7A3D" w:rsidRDefault="00FC7A3D">
                  <w:pPr>
                    <w:pStyle w:val="ConsPlusNormal"/>
                    <w:spacing w:line="200" w:lineRule="auto"/>
                    <w:jc w:val="center"/>
                  </w:pPr>
                  <w:r>
                    <w:t>500 000,00</w:t>
                  </w:r>
                </w:p>
              </w:tc>
              <w:tc>
                <w:tcPr>
                  <w:tcW w:w="4082" w:type="dxa"/>
                  <w:vAlign w:val="bottom"/>
                </w:tcPr>
                <w:p w14:paraId="1EB7A8EC" w14:textId="77777777" w:rsidR="00FC7A3D" w:rsidRDefault="00FC7A3D">
                  <w:pPr>
                    <w:pStyle w:val="ConsPlusNormal"/>
                    <w:spacing w:line="200" w:lineRule="auto"/>
                  </w:pPr>
                </w:p>
              </w:tc>
              <w:tc>
                <w:tcPr>
                  <w:tcW w:w="2324" w:type="dxa"/>
                  <w:vAlign w:val="bottom"/>
                </w:tcPr>
                <w:p w14:paraId="06D81AF0" w14:textId="77777777" w:rsidR="00FC7A3D" w:rsidRDefault="00FC7A3D">
                  <w:pPr>
                    <w:pStyle w:val="ConsPlusNormal"/>
                    <w:spacing w:line="200" w:lineRule="auto"/>
                    <w:jc w:val="center"/>
                  </w:pPr>
                  <w:r>
                    <w:t>8 483 276,00</w:t>
                  </w:r>
                </w:p>
              </w:tc>
            </w:tr>
            <w:tr w:rsidR="00FC7A3D" w14:paraId="18DA7212" w14:textId="77777777">
              <w:tc>
                <w:tcPr>
                  <w:tcW w:w="1417" w:type="dxa"/>
                  <w:vAlign w:val="bottom"/>
                </w:tcPr>
                <w:p w14:paraId="05BAB9C3" w14:textId="77777777" w:rsidR="00FC7A3D" w:rsidRDefault="00FC7A3D">
                  <w:pPr>
                    <w:pStyle w:val="ConsPlusNormal"/>
                    <w:spacing w:line="200" w:lineRule="auto"/>
                    <w:jc w:val="center"/>
                  </w:pPr>
                  <w:r>
                    <w:rPr>
                      <w:b/>
                    </w:rPr>
                    <w:t>31.12.2021</w:t>
                  </w:r>
                </w:p>
              </w:tc>
              <w:tc>
                <w:tcPr>
                  <w:tcW w:w="2154" w:type="dxa"/>
                  <w:vAlign w:val="bottom"/>
                </w:tcPr>
                <w:p w14:paraId="67751E51" w14:textId="77777777" w:rsidR="00FC7A3D" w:rsidRDefault="00FC7A3D">
                  <w:pPr>
                    <w:pStyle w:val="ConsPlusNormal"/>
                    <w:spacing w:line="200" w:lineRule="auto"/>
                    <w:jc w:val="center"/>
                  </w:pPr>
                  <w:r>
                    <w:t>8 483 276,00</w:t>
                  </w:r>
                </w:p>
              </w:tc>
              <w:tc>
                <w:tcPr>
                  <w:tcW w:w="2098" w:type="dxa"/>
                </w:tcPr>
                <w:p w14:paraId="1318F746" w14:textId="77777777" w:rsidR="00FC7A3D" w:rsidRDefault="00FC7A3D">
                  <w:pPr>
                    <w:pStyle w:val="ConsPlusNormal"/>
                    <w:spacing w:line="200" w:lineRule="auto"/>
                  </w:pPr>
                </w:p>
              </w:tc>
              <w:tc>
                <w:tcPr>
                  <w:tcW w:w="4082" w:type="dxa"/>
                  <w:vAlign w:val="bottom"/>
                </w:tcPr>
                <w:p w14:paraId="3FD2F6D8" w14:textId="77777777" w:rsidR="00FC7A3D" w:rsidRDefault="00FC7A3D">
                  <w:pPr>
                    <w:pStyle w:val="ConsPlusNormal"/>
                    <w:spacing w:line="200" w:lineRule="auto"/>
                    <w:jc w:val="center"/>
                  </w:pPr>
                  <w:r>
                    <w:t>229 140,07 (8 483 276,00 x 2,70108%)</w:t>
                  </w:r>
                </w:p>
              </w:tc>
              <w:tc>
                <w:tcPr>
                  <w:tcW w:w="2324" w:type="dxa"/>
                  <w:vAlign w:val="bottom"/>
                </w:tcPr>
                <w:p w14:paraId="1B54A213" w14:textId="77777777" w:rsidR="00FC7A3D" w:rsidRDefault="00FC7A3D">
                  <w:pPr>
                    <w:pStyle w:val="ConsPlusNormal"/>
                    <w:spacing w:line="200" w:lineRule="auto"/>
                    <w:jc w:val="center"/>
                  </w:pPr>
                  <w:r>
                    <w:rPr>
                      <w:b/>
                    </w:rPr>
                    <w:t>8 712 416,07</w:t>
                  </w:r>
                </w:p>
              </w:tc>
            </w:tr>
          </w:tbl>
          <w:p w14:paraId="0F56D4BD" w14:textId="77777777" w:rsidR="00FC7A3D" w:rsidRDefault="00FC7A3D">
            <w:pPr>
              <w:pStyle w:val="ConsPlusNormal"/>
              <w:spacing w:before="200" w:line="200" w:lineRule="auto"/>
              <w:jc w:val="both"/>
            </w:pPr>
          </w:p>
          <w:p w14:paraId="112C12FB" w14:textId="77777777" w:rsidR="00FC7A3D" w:rsidRDefault="00FC7A3D">
            <w:pPr>
              <w:pStyle w:val="ConsPlusNormal"/>
              <w:spacing w:line="200" w:lineRule="auto"/>
              <w:jc w:val="both"/>
            </w:pPr>
            <w:r>
              <w:t>Проценты за 2020 г. - 256 530,41 руб.</w:t>
            </w:r>
          </w:p>
          <w:p w14:paraId="62E0E320" w14:textId="77777777" w:rsidR="00FC7A3D" w:rsidRDefault="00FC7A3D">
            <w:pPr>
              <w:pStyle w:val="ConsPlusNormal"/>
              <w:spacing w:before="200" w:line="200" w:lineRule="auto"/>
              <w:jc w:val="both"/>
            </w:pPr>
            <w:r>
              <w:t xml:space="preserve">Проценты за 2021 г. - </w:t>
            </w:r>
            <w:r>
              <w:rPr>
                <w:b/>
              </w:rPr>
              <w:t>958 558,15</w:t>
            </w:r>
            <w:r>
              <w:t xml:space="preserve"> руб. (249 954,11 + 243 200,17 + 236 263,80 + 229 140,07).</w:t>
            </w:r>
          </w:p>
          <w:p w14:paraId="68762873" w14:textId="77777777" w:rsidR="00FC7A3D" w:rsidRDefault="00FC7A3D">
            <w:pPr>
              <w:pStyle w:val="ConsPlusNormal"/>
              <w:spacing w:before="200" w:line="200" w:lineRule="auto"/>
              <w:jc w:val="both"/>
            </w:pPr>
            <w:r>
              <w:t>Всего было бы начислено процентов за 2020 и 2021 гг. - 1 215 088,56 руб. (256 530,41 + 958 558,15).</w:t>
            </w:r>
          </w:p>
          <w:p w14:paraId="17FABE37" w14:textId="77777777" w:rsidR="00FC7A3D" w:rsidRDefault="00FC7A3D">
            <w:pPr>
              <w:pStyle w:val="ConsPlusNormal"/>
              <w:spacing w:before="200" w:line="200" w:lineRule="auto"/>
              <w:jc w:val="both"/>
            </w:pPr>
            <w:r>
              <w:rPr>
                <w:b/>
              </w:rPr>
              <w:t>4. Сумму обязательства по аренде:</w:t>
            </w:r>
          </w:p>
          <w:p w14:paraId="095FEFD1" w14:textId="77777777" w:rsidR="00FC7A3D" w:rsidRDefault="00FC7A3D">
            <w:pPr>
              <w:pStyle w:val="ConsPlusNormal"/>
              <w:numPr>
                <w:ilvl w:val="0"/>
                <w:numId w:val="74"/>
              </w:numPr>
              <w:spacing w:before="200" w:line="200" w:lineRule="auto"/>
              <w:jc w:val="both"/>
            </w:pPr>
            <w:r>
              <w:t xml:space="preserve">на 31.12.2020 - </w:t>
            </w:r>
            <w:r>
              <w:rPr>
                <w:b/>
              </w:rPr>
              <w:t>9 753 857,92</w:t>
            </w:r>
            <w:r>
              <w:t xml:space="preserve"> руб. (9 997 327,51 + 256 530,41 - 500 000);</w:t>
            </w:r>
          </w:p>
          <w:p w14:paraId="407FE25E" w14:textId="77777777" w:rsidR="00FC7A3D" w:rsidRDefault="00FC7A3D">
            <w:pPr>
              <w:pStyle w:val="ConsPlusNormal"/>
              <w:numPr>
                <w:ilvl w:val="0"/>
                <w:numId w:val="74"/>
              </w:numPr>
              <w:spacing w:before="200" w:line="200" w:lineRule="auto"/>
              <w:jc w:val="both"/>
            </w:pPr>
            <w:r>
              <w:t xml:space="preserve">на 31.12.2021 - </w:t>
            </w:r>
            <w:r>
              <w:rPr>
                <w:b/>
              </w:rPr>
              <w:t>8 712 416,07</w:t>
            </w:r>
            <w:r>
              <w:t xml:space="preserve"> руб. (9 997 327,51 + 1 215 088,56 - 500 000 x 5).</w:t>
            </w:r>
          </w:p>
          <w:p w14:paraId="051C07E5" w14:textId="77777777" w:rsidR="00FC7A3D" w:rsidRDefault="00FC7A3D">
            <w:pPr>
              <w:pStyle w:val="ConsPlusNormal"/>
              <w:spacing w:before="200" w:line="200" w:lineRule="auto"/>
              <w:jc w:val="both"/>
            </w:pPr>
            <w:r>
              <w:t xml:space="preserve">В учете организации </w:t>
            </w:r>
            <w:r>
              <w:rPr>
                <w:b/>
              </w:rPr>
              <w:t>01.01.2022</w:t>
            </w:r>
            <w:r>
              <w:t xml:space="preserve"> производятся следующие записи по переходу на </w:t>
            </w:r>
            <w:hyperlink r:id="rId734">
              <w:r>
                <w:rPr>
                  <w:color w:val="0000FF"/>
                </w:rPr>
                <w:t>ФСБУ 25/2018</w:t>
              </w:r>
            </w:hyperlink>
            <w:r>
              <w:t>:</w:t>
            </w:r>
          </w:p>
          <w:p w14:paraId="1F678435"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FC7A3D" w14:paraId="49D98DA1" w14:textId="77777777">
              <w:tc>
                <w:tcPr>
                  <w:tcW w:w="3402" w:type="dxa"/>
                </w:tcPr>
                <w:p w14:paraId="61479894" w14:textId="77777777" w:rsidR="00FC7A3D" w:rsidRDefault="00FC7A3D">
                  <w:pPr>
                    <w:pStyle w:val="ConsPlusNormal"/>
                    <w:spacing w:line="200" w:lineRule="auto"/>
                    <w:jc w:val="center"/>
                  </w:pPr>
                  <w:r>
                    <w:t>Содержание операции</w:t>
                  </w:r>
                </w:p>
              </w:tc>
              <w:tc>
                <w:tcPr>
                  <w:tcW w:w="1701" w:type="dxa"/>
                </w:tcPr>
                <w:p w14:paraId="12B54FDE" w14:textId="77777777" w:rsidR="00FC7A3D" w:rsidRDefault="00FC7A3D">
                  <w:pPr>
                    <w:pStyle w:val="ConsPlusNormal"/>
                    <w:spacing w:line="200" w:lineRule="auto"/>
                    <w:jc w:val="center"/>
                  </w:pPr>
                  <w:r>
                    <w:t>Дебет</w:t>
                  </w:r>
                </w:p>
              </w:tc>
              <w:tc>
                <w:tcPr>
                  <w:tcW w:w="1701" w:type="dxa"/>
                </w:tcPr>
                <w:p w14:paraId="50C5B2EB" w14:textId="77777777" w:rsidR="00FC7A3D" w:rsidRDefault="00FC7A3D">
                  <w:pPr>
                    <w:pStyle w:val="ConsPlusNormal"/>
                    <w:spacing w:line="200" w:lineRule="auto"/>
                    <w:jc w:val="center"/>
                  </w:pPr>
                  <w:r>
                    <w:t>Кредит</w:t>
                  </w:r>
                </w:p>
              </w:tc>
              <w:tc>
                <w:tcPr>
                  <w:tcW w:w="2268" w:type="dxa"/>
                </w:tcPr>
                <w:p w14:paraId="4B6DAED9" w14:textId="77777777" w:rsidR="00FC7A3D" w:rsidRDefault="00FC7A3D">
                  <w:pPr>
                    <w:pStyle w:val="ConsPlusNormal"/>
                    <w:spacing w:line="200" w:lineRule="auto"/>
                    <w:jc w:val="center"/>
                  </w:pPr>
                  <w:r>
                    <w:t>Сумма, руб.</w:t>
                  </w:r>
                </w:p>
              </w:tc>
            </w:tr>
            <w:tr w:rsidR="00FC7A3D" w14:paraId="28545709" w14:textId="77777777">
              <w:tc>
                <w:tcPr>
                  <w:tcW w:w="3402" w:type="dxa"/>
                </w:tcPr>
                <w:p w14:paraId="3A1B2850" w14:textId="77777777" w:rsidR="00FC7A3D" w:rsidRDefault="00FC7A3D">
                  <w:pPr>
                    <w:pStyle w:val="ConsPlusNormal"/>
                    <w:spacing w:line="200" w:lineRule="auto"/>
                  </w:pPr>
                  <w:r>
                    <w:t>Отражено обязательство по аренде на дату начала применения стандарта</w:t>
                  </w:r>
                </w:p>
              </w:tc>
              <w:tc>
                <w:tcPr>
                  <w:tcW w:w="1701" w:type="dxa"/>
                </w:tcPr>
                <w:p w14:paraId="3EE66233" w14:textId="77777777" w:rsidR="00FC7A3D" w:rsidRDefault="0022702C">
                  <w:pPr>
                    <w:pStyle w:val="ConsPlusNormal"/>
                    <w:spacing w:line="200" w:lineRule="auto"/>
                    <w:jc w:val="center"/>
                  </w:pPr>
                  <w:hyperlink r:id="rId735">
                    <w:r w:rsidR="00FC7A3D">
                      <w:rPr>
                        <w:color w:val="0000FF"/>
                      </w:rPr>
                      <w:t>01-ППА</w:t>
                    </w:r>
                  </w:hyperlink>
                </w:p>
              </w:tc>
              <w:tc>
                <w:tcPr>
                  <w:tcW w:w="1701" w:type="dxa"/>
                </w:tcPr>
                <w:p w14:paraId="27520FE7" w14:textId="77777777" w:rsidR="00FC7A3D" w:rsidRDefault="0022702C">
                  <w:pPr>
                    <w:pStyle w:val="ConsPlusNormal"/>
                    <w:spacing w:line="200" w:lineRule="auto"/>
                    <w:jc w:val="center"/>
                  </w:pPr>
                  <w:hyperlink r:id="rId736">
                    <w:r w:rsidR="00FC7A3D">
                      <w:rPr>
                        <w:color w:val="0000FF"/>
                      </w:rPr>
                      <w:t>76-обязательство по аренде</w:t>
                    </w:r>
                  </w:hyperlink>
                </w:p>
              </w:tc>
              <w:tc>
                <w:tcPr>
                  <w:tcW w:w="2268" w:type="dxa"/>
                </w:tcPr>
                <w:p w14:paraId="1238CE70" w14:textId="77777777" w:rsidR="00FC7A3D" w:rsidRDefault="00FC7A3D">
                  <w:pPr>
                    <w:pStyle w:val="ConsPlusNormal"/>
                    <w:spacing w:line="200" w:lineRule="auto"/>
                    <w:jc w:val="center"/>
                  </w:pPr>
                  <w:r>
                    <w:t>8 712 416,07</w:t>
                  </w:r>
                </w:p>
              </w:tc>
            </w:tr>
            <w:tr w:rsidR="00FC7A3D" w14:paraId="0445DACF" w14:textId="77777777">
              <w:tc>
                <w:tcPr>
                  <w:tcW w:w="3402" w:type="dxa"/>
                </w:tcPr>
                <w:p w14:paraId="469BBE86" w14:textId="77777777" w:rsidR="00FC7A3D" w:rsidRDefault="00FC7A3D">
                  <w:pPr>
                    <w:pStyle w:val="ConsPlusNormal"/>
                    <w:spacing w:line="200" w:lineRule="auto"/>
                  </w:pPr>
                  <w:r>
                    <w:t>Отражена сумма амортизации ППА за 2020 и 2021 гг.</w:t>
                  </w:r>
                </w:p>
              </w:tc>
              <w:tc>
                <w:tcPr>
                  <w:tcW w:w="1701" w:type="dxa"/>
                </w:tcPr>
                <w:p w14:paraId="5FE8F4BE" w14:textId="77777777" w:rsidR="00FC7A3D" w:rsidRDefault="0022702C">
                  <w:pPr>
                    <w:pStyle w:val="ConsPlusNormal"/>
                    <w:spacing w:line="200" w:lineRule="auto"/>
                    <w:jc w:val="center"/>
                  </w:pPr>
                  <w:hyperlink r:id="rId737">
                    <w:r w:rsidR="00FC7A3D">
                      <w:rPr>
                        <w:color w:val="0000FF"/>
                      </w:rPr>
                      <w:t>01-ППА</w:t>
                    </w:r>
                  </w:hyperlink>
                </w:p>
              </w:tc>
              <w:tc>
                <w:tcPr>
                  <w:tcW w:w="1701" w:type="dxa"/>
                </w:tcPr>
                <w:p w14:paraId="0702039B" w14:textId="77777777" w:rsidR="00FC7A3D" w:rsidRDefault="0022702C">
                  <w:pPr>
                    <w:pStyle w:val="ConsPlusNormal"/>
                    <w:spacing w:line="200" w:lineRule="auto"/>
                    <w:jc w:val="center"/>
                  </w:pPr>
                  <w:hyperlink r:id="rId738">
                    <w:r w:rsidR="00FC7A3D">
                      <w:rPr>
                        <w:color w:val="0000FF"/>
                      </w:rPr>
                      <w:t>02-ППА</w:t>
                    </w:r>
                  </w:hyperlink>
                </w:p>
              </w:tc>
              <w:tc>
                <w:tcPr>
                  <w:tcW w:w="2268" w:type="dxa"/>
                </w:tcPr>
                <w:p w14:paraId="7350F7F8" w14:textId="77777777" w:rsidR="00FC7A3D" w:rsidRDefault="00FC7A3D">
                  <w:pPr>
                    <w:pStyle w:val="ConsPlusNormal"/>
                    <w:spacing w:line="200" w:lineRule="auto"/>
                    <w:jc w:val="center"/>
                  </w:pPr>
                  <w:r>
                    <w:t>1 666 221,20</w:t>
                  </w:r>
                </w:p>
              </w:tc>
            </w:tr>
            <w:tr w:rsidR="00FC7A3D" w14:paraId="0A7D59F4" w14:textId="77777777">
              <w:tc>
                <w:tcPr>
                  <w:tcW w:w="3402" w:type="dxa"/>
                </w:tcPr>
                <w:p w14:paraId="06E7F877" w14:textId="77777777" w:rsidR="00FC7A3D" w:rsidRDefault="00FC7A3D">
                  <w:pPr>
                    <w:pStyle w:val="ConsPlusNormal"/>
                    <w:spacing w:line="200" w:lineRule="auto"/>
                  </w:pPr>
                  <w:r>
                    <w:t>Стоимость ППА скорректирована (уменьшена) до его первоначальной оценки на дату получения имущества в аренду</w:t>
                  </w:r>
                </w:p>
                <w:p w14:paraId="0C33A8BA" w14:textId="77777777" w:rsidR="00FC7A3D" w:rsidRDefault="00FC7A3D">
                  <w:pPr>
                    <w:pStyle w:val="ConsPlusNormal"/>
                    <w:spacing w:before="200" w:line="200" w:lineRule="auto"/>
                  </w:pPr>
                  <w:r>
                    <w:t>(9 997 327,51 - 8 712 416,07 - 1 666 221,20)</w:t>
                  </w:r>
                </w:p>
              </w:tc>
              <w:tc>
                <w:tcPr>
                  <w:tcW w:w="1701" w:type="dxa"/>
                </w:tcPr>
                <w:p w14:paraId="34DCA397" w14:textId="77777777" w:rsidR="00FC7A3D" w:rsidRDefault="0022702C">
                  <w:pPr>
                    <w:pStyle w:val="ConsPlusNormal"/>
                    <w:spacing w:line="200" w:lineRule="auto"/>
                    <w:jc w:val="center"/>
                  </w:pPr>
                  <w:hyperlink r:id="rId739">
                    <w:r w:rsidR="00FC7A3D">
                      <w:rPr>
                        <w:color w:val="0000FF"/>
                      </w:rPr>
                      <w:t>84</w:t>
                    </w:r>
                  </w:hyperlink>
                </w:p>
              </w:tc>
              <w:tc>
                <w:tcPr>
                  <w:tcW w:w="1701" w:type="dxa"/>
                </w:tcPr>
                <w:p w14:paraId="0F7C9E4B" w14:textId="77777777" w:rsidR="00FC7A3D" w:rsidRDefault="0022702C">
                  <w:pPr>
                    <w:pStyle w:val="ConsPlusNormal"/>
                    <w:spacing w:line="200" w:lineRule="auto"/>
                    <w:jc w:val="center"/>
                  </w:pPr>
                  <w:hyperlink r:id="rId740">
                    <w:r w:rsidR="00FC7A3D">
                      <w:rPr>
                        <w:color w:val="0000FF"/>
                      </w:rPr>
                      <w:t>01-ППА</w:t>
                    </w:r>
                  </w:hyperlink>
                </w:p>
              </w:tc>
              <w:tc>
                <w:tcPr>
                  <w:tcW w:w="2268" w:type="dxa"/>
                </w:tcPr>
                <w:p w14:paraId="3AD14CD5" w14:textId="77777777" w:rsidR="00FC7A3D" w:rsidRDefault="00FC7A3D">
                  <w:pPr>
                    <w:pStyle w:val="ConsPlusNormal"/>
                    <w:spacing w:line="200" w:lineRule="auto"/>
                    <w:jc w:val="center"/>
                  </w:pPr>
                  <w:r>
                    <w:t>381 309,76</w:t>
                  </w:r>
                </w:p>
              </w:tc>
            </w:tr>
          </w:tbl>
          <w:p w14:paraId="05F09F90" w14:textId="77777777" w:rsidR="00FC7A3D" w:rsidRDefault="00FC7A3D">
            <w:pPr>
              <w:pStyle w:val="ConsPlusNormal"/>
              <w:spacing w:before="200" w:line="200" w:lineRule="auto"/>
              <w:jc w:val="both"/>
            </w:pPr>
          </w:p>
          <w:p w14:paraId="7B261A72" w14:textId="77777777" w:rsidR="00FC7A3D" w:rsidRDefault="00FC7A3D">
            <w:pPr>
              <w:pStyle w:val="ConsPlusNormal"/>
              <w:spacing w:line="200" w:lineRule="auto"/>
              <w:jc w:val="both"/>
            </w:pPr>
            <w:r>
              <w:t xml:space="preserve">При составлении бухгалтерской отчетности за 2022 г. организация сделает ретроспективный пересчет сравнительных показателей за 2021 и 2020 гг. (в данном примере не рассмотрено влияние на показатели отчетности применения </w:t>
            </w:r>
            <w:hyperlink r:id="rId741">
              <w:r>
                <w:rPr>
                  <w:color w:val="0000FF"/>
                </w:rPr>
                <w:t>ПБУ 18/02</w:t>
              </w:r>
            </w:hyperlink>
            <w:r>
              <w:t>).</w:t>
            </w:r>
          </w:p>
          <w:p w14:paraId="7FD17E06" w14:textId="77777777" w:rsidR="00FC7A3D" w:rsidRDefault="00FC7A3D">
            <w:pPr>
              <w:pStyle w:val="ConsPlusNormal"/>
              <w:spacing w:before="200" w:line="200" w:lineRule="auto"/>
              <w:jc w:val="both"/>
            </w:pPr>
            <w:r>
              <w:rPr>
                <w:b/>
              </w:rPr>
              <w:t>В бухгалтерском балансе:</w:t>
            </w:r>
          </w:p>
          <w:p w14:paraId="22DC9AB3"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41"/>
              <w:gridCol w:w="3655"/>
              <w:gridCol w:w="759"/>
              <w:gridCol w:w="1575"/>
              <w:gridCol w:w="1575"/>
              <w:gridCol w:w="1575"/>
            </w:tblGrid>
            <w:tr w:rsidR="00FC7A3D" w14:paraId="6C709FD7" w14:textId="77777777">
              <w:tc>
                <w:tcPr>
                  <w:tcW w:w="850" w:type="dxa"/>
                  <w:vAlign w:val="center"/>
                </w:tcPr>
                <w:p w14:paraId="04279BE0" w14:textId="77777777" w:rsidR="00FC7A3D" w:rsidRDefault="00FC7A3D">
                  <w:pPr>
                    <w:pStyle w:val="ConsPlusNormal"/>
                    <w:spacing w:line="200" w:lineRule="auto"/>
                    <w:jc w:val="center"/>
                  </w:pPr>
                  <w:r>
                    <w:t>Пояснения</w:t>
                  </w:r>
                </w:p>
              </w:tc>
              <w:tc>
                <w:tcPr>
                  <w:tcW w:w="3969" w:type="dxa"/>
                  <w:vAlign w:val="center"/>
                </w:tcPr>
                <w:p w14:paraId="7E93817D" w14:textId="77777777" w:rsidR="00FC7A3D" w:rsidRDefault="00FC7A3D">
                  <w:pPr>
                    <w:pStyle w:val="ConsPlusNormal"/>
                    <w:spacing w:line="200" w:lineRule="auto"/>
                    <w:jc w:val="center"/>
                  </w:pPr>
                  <w:r>
                    <w:t>Наименование показателя</w:t>
                  </w:r>
                </w:p>
              </w:tc>
              <w:tc>
                <w:tcPr>
                  <w:tcW w:w="794" w:type="dxa"/>
                  <w:vAlign w:val="center"/>
                </w:tcPr>
                <w:p w14:paraId="7BDBA38C" w14:textId="77777777" w:rsidR="00FC7A3D" w:rsidRDefault="00FC7A3D">
                  <w:pPr>
                    <w:pStyle w:val="ConsPlusNormal"/>
                    <w:spacing w:line="200" w:lineRule="auto"/>
                    <w:jc w:val="center"/>
                  </w:pPr>
                  <w:r>
                    <w:t>Код</w:t>
                  </w:r>
                </w:p>
              </w:tc>
              <w:tc>
                <w:tcPr>
                  <w:tcW w:w="1701" w:type="dxa"/>
                  <w:vAlign w:val="center"/>
                </w:tcPr>
                <w:p w14:paraId="341E3DE7" w14:textId="77777777" w:rsidR="00FC7A3D" w:rsidRDefault="00FC7A3D">
                  <w:pPr>
                    <w:pStyle w:val="ConsPlusNormal"/>
                    <w:spacing w:line="200" w:lineRule="auto"/>
                    <w:jc w:val="center"/>
                  </w:pPr>
                  <w:r>
                    <w:t>На 31 декабря 2022 г.</w:t>
                  </w:r>
                </w:p>
              </w:tc>
              <w:tc>
                <w:tcPr>
                  <w:tcW w:w="1701" w:type="dxa"/>
                  <w:vAlign w:val="center"/>
                </w:tcPr>
                <w:p w14:paraId="07398D21" w14:textId="77777777" w:rsidR="00FC7A3D" w:rsidRDefault="00FC7A3D">
                  <w:pPr>
                    <w:pStyle w:val="ConsPlusNormal"/>
                    <w:spacing w:line="200" w:lineRule="auto"/>
                    <w:jc w:val="center"/>
                  </w:pPr>
                  <w:r>
                    <w:t>На 31 декабря 2021 г.</w:t>
                  </w:r>
                </w:p>
              </w:tc>
              <w:tc>
                <w:tcPr>
                  <w:tcW w:w="1701" w:type="dxa"/>
                  <w:vAlign w:val="center"/>
                </w:tcPr>
                <w:p w14:paraId="45E7E608" w14:textId="77777777" w:rsidR="00FC7A3D" w:rsidRDefault="00FC7A3D">
                  <w:pPr>
                    <w:pStyle w:val="ConsPlusNormal"/>
                    <w:spacing w:line="200" w:lineRule="auto"/>
                    <w:jc w:val="center"/>
                  </w:pPr>
                  <w:r>
                    <w:t>На 31 декабря 2020 г.</w:t>
                  </w:r>
                </w:p>
              </w:tc>
            </w:tr>
            <w:tr w:rsidR="00FC7A3D" w14:paraId="766444A8" w14:textId="77777777">
              <w:tc>
                <w:tcPr>
                  <w:tcW w:w="850" w:type="dxa"/>
                  <w:vAlign w:val="center"/>
                </w:tcPr>
                <w:p w14:paraId="37B0DA44" w14:textId="77777777" w:rsidR="00FC7A3D" w:rsidRDefault="00FC7A3D">
                  <w:pPr>
                    <w:pStyle w:val="ConsPlusNormal"/>
                    <w:spacing w:line="200" w:lineRule="auto"/>
                    <w:jc w:val="center"/>
                  </w:pPr>
                  <w:r>
                    <w:t>1</w:t>
                  </w:r>
                </w:p>
              </w:tc>
              <w:tc>
                <w:tcPr>
                  <w:tcW w:w="3969" w:type="dxa"/>
                  <w:vAlign w:val="center"/>
                </w:tcPr>
                <w:p w14:paraId="16B2308E" w14:textId="77777777" w:rsidR="00FC7A3D" w:rsidRDefault="00FC7A3D">
                  <w:pPr>
                    <w:pStyle w:val="ConsPlusNormal"/>
                    <w:spacing w:line="200" w:lineRule="auto"/>
                    <w:jc w:val="center"/>
                  </w:pPr>
                  <w:r>
                    <w:t>2</w:t>
                  </w:r>
                </w:p>
              </w:tc>
              <w:tc>
                <w:tcPr>
                  <w:tcW w:w="794" w:type="dxa"/>
                  <w:vAlign w:val="center"/>
                </w:tcPr>
                <w:p w14:paraId="4CFD86DC" w14:textId="77777777" w:rsidR="00FC7A3D" w:rsidRDefault="00FC7A3D">
                  <w:pPr>
                    <w:pStyle w:val="ConsPlusNormal"/>
                    <w:spacing w:line="200" w:lineRule="auto"/>
                    <w:jc w:val="center"/>
                  </w:pPr>
                  <w:r>
                    <w:t>3</w:t>
                  </w:r>
                </w:p>
              </w:tc>
              <w:tc>
                <w:tcPr>
                  <w:tcW w:w="1701" w:type="dxa"/>
                  <w:vAlign w:val="center"/>
                </w:tcPr>
                <w:p w14:paraId="352B8681" w14:textId="77777777" w:rsidR="00FC7A3D" w:rsidRDefault="00FC7A3D">
                  <w:pPr>
                    <w:pStyle w:val="ConsPlusNormal"/>
                    <w:spacing w:line="200" w:lineRule="auto"/>
                    <w:jc w:val="center"/>
                  </w:pPr>
                  <w:r>
                    <w:t>4</w:t>
                  </w:r>
                </w:p>
              </w:tc>
              <w:tc>
                <w:tcPr>
                  <w:tcW w:w="1701" w:type="dxa"/>
                  <w:vAlign w:val="center"/>
                </w:tcPr>
                <w:p w14:paraId="61D3E1DF" w14:textId="77777777" w:rsidR="00FC7A3D" w:rsidRDefault="00FC7A3D">
                  <w:pPr>
                    <w:pStyle w:val="ConsPlusNormal"/>
                    <w:spacing w:line="200" w:lineRule="auto"/>
                    <w:jc w:val="center"/>
                  </w:pPr>
                  <w:r>
                    <w:t>5</w:t>
                  </w:r>
                </w:p>
              </w:tc>
              <w:tc>
                <w:tcPr>
                  <w:tcW w:w="1701" w:type="dxa"/>
                  <w:vAlign w:val="center"/>
                </w:tcPr>
                <w:p w14:paraId="188D0E24" w14:textId="77777777" w:rsidR="00FC7A3D" w:rsidRDefault="00FC7A3D">
                  <w:pPr>
                    <w:pStyle w:val="ConsPlusNormal"/>
                    <w:spacing w:line="200" w:lineRule="auto"/>
                    <w:jc w:val="center"/>
                  </w:pPr>
                  <w:r>
                    <w:t>6</w:t>
                  </w:r>
                </w:p>
              </w:tc>
            </w:tr>
            <w:tr w:rsidR="00FC7A3D" w14:paraId="4D9D2FA5" w14:textId="77777777">
              <w:tc>
                <w:tcPr>
                  <w:tcW w:w="850" w:type="dxa"/>
                </w:tcPr>
                <w:p w14:paraId="7FAAC91A" w14:textId="77777777" w:rsidR="00FC7A3D" w:rsidRDefault="00FC7A3D">
                  <w:pPr>
                    <w:pStyle w:val="ConsPlusNormal"/>
                    <w:spacing w:line="200" w:lineRule="auto"/>
                  </w:pPr>
                </w:p>
              </w:tc>
              <w:tc>
                <w:tcPr>
                  <w:tcW w:w="3969" w:type="dxa"/>
                  <w:vAlign w:val="bottom"/>
                </w:tcPr>
                <w:p w14:paraId="55F1F630" w14:textId="77777777" w:rsidR="00FC7A3D" w:rsidRDefault="00FC7A3D">
                  <w:pPr>
                    <w:pStyle w:val="ConsPlusNormal"/>
                    <w:spacing w:line="200" w:lineRule="auto"/>
                    <w:jc w:val="center"/>
                  </w:pPr>
                  <w:r>
                    <w:t>АКТИВ</w:t>
                  </w:r>
                </w:p>
              </w:tc>
              <w:tc>
                <w:tcPr>
                  <w:tcW w:w="794" w:type="dxa"/>
                  <w:vAlign w:val="bottom"/>
                </w:tcPr>
                <w:p w14:paraId="3E7E6023" w14:textId="77777777" w:rsidR="00FC7A3D" w:rsidRDefault="00FC7A3D">
                  <w:pPr>
                    <w:pStyle w:val="ConsPlusNormal"/>
                    <w:spacing w:line="200" w:lineRule="auto"/>
                  </w:pPr>
                </w:p>
              </w:tc>
              <w:tc>
                <w:tcPr>
                  <w:tcW w:w="1701" w:type="dxa"/>
                  <w:vAlign w:val="bottom"/>
                </w:tcPr>
                <w:p w14:paraId="113AEA3F" w14:textId="77777777" w:rsidR="00FC7A3D" w:rsidRDefault="00FC7A3D">
                  <w:pPr>
                    <w:pStyle w:val="ConsPlusNormal"/>
                    <w:spacing w:line="200" w:lineRule="auto"/>
                  </w:pPr>
                </w:p>
              </w:tc>
              <w:tc>
                <w:tcPr>
                  <w:tcW w:w="1701" w:type="dxa"/>
                  <w:vAlign w:val="bottom"/>
                </w:tcPr>
                <w:p w14:paraId="1C3929F6" w14:textId="77777777" w:rsidR="00FC7A3D" w:rsidRDefault="00FC7A3D">
                  <w:pPr>
                    <w:pStyle w:val="ConsPlusNormal"/>
                    <w:spacing w:line="200" w:lineRule="auto"/>
                  </w:pPr>
                </w:p>
              </w:tc>
              <w:tc>
                <w:tcPr>
                  <w:tcW w:w="1701" w:type="dxa"/>
                  <w:vAlign w:val="bottom"/>
                </w:tcPr>
                <w:p w14:paraId="580B8940" w14:textId="77777777" w:rsidR="00FC7A3D" w:rsidRDefault="00FC7A3D">
                  <w:pPr>
                    <w:pStyle w:val="ConsPlusNormal"/>
                    <w:spacing w:line="200" w:lineRule="auto"/>
                  </w:pPr>
                </w:p>
              </w:tc>
            </w:tr>
            <w:tr w:rsidR="00FC7A3D" w14:paraId="3EC29EFB" w14:textId="77777777">
              <w:tc>
                <w:tcPr>
                  <w:tcW w:w="850" w:type="dxa"/>
                </w:tcPr>
                <w:p w14:paraId="2239AD27" w14:textId="77777777" w:rsidR="00FC7A3D" w:rsidRDefault="00FC7A3D">
                  <w:pPr>
                    <w:pStyle w:val="ConsPlusNormal"/>
                    <w:spacing w:line="200" w:lineRule="auto"/>
                  </w:pPr>
                </w:p>
              </w:tc>
              <w:tc>
                <w:tcPr>
                  <w:tcW w:w="3969" w:type="dxa"/>
                  <w:vAlign w:val="bottom"/>
                </w:tcPr>
                <w:p w14:paraId="19B46D57" w14:textId="77777777" w:rsidR="00FC7A3D" w:rsidRDefault="00FC7A3D">
                  <w:pPr>
                    <w:pStyle w:val="ConsPlusNormal"/>
                    <w:spacing w:line="200" w:lineRule="auto"/>
                  </w:pPr>
                  <w:r>
                    <w:t>I. ВНЕОБОРОТНЫЕ АКТИВЫ</w:t>
                  </w:r>
                </w:p>
              </w:tc>
              <w:tc>
                <w:tcPr>
                  <w:tcW w:w="794" w:type="dxa"/>
                  <w:vAlign w:val="bottom"/>
                </w:tcPr>
                <w:p w14:paraId="39D3509D" w14:textId="77777777" w:rsidR="00FC7A3D" w:rsidRDefault="00FC7A3D">
                  <w:pPr>
                    <w:pStyle w:val="ConsPlusNormal"/>
                    <w:spacing w:line="200" w:lineRule="auto"/>
                  </w:pPr>
                </w:p>
              </w:tc>
              <w:tc>
                <w:tcPr>
                  <w:tcW w:w="1701" w:type="dxa"/>
                  <w:vAlign w:val="bottom"/>
                </w:tcPr>
                <w:p w14:paraId="7AC85EBD" w14:textId="77777777" w:rsidR="00FC7A3D" w:rsidRDefault="00FC7A3D">
                  <w:pPr>
                    <w:pStyle w:val="ConsPlusNormal"/>
                    <w:spacing w:line="200" w:lineRule="auto"/>
                  </w:pPr>
                </w:p>
              </w:tc>
              <w:tc>
                <w:tcPr>
                  <w:tcW w:w="1701" w:type="dxa"/>
                  <w:vAlign w:val="bottom"/>
                </w:tcPr>
                <w:p w14:paraId="73E77257" w14:textId="77777777" w:rsidR="00FC7A3D" w:rsidRDefault="00FC7A3D">
                  <w:pPr>
                    <w:pStyle w:val="ConsPlusNormal"/>
                    <w:spacing w:line="200" w:lineRule="auto"/>
                  </w:pPr>
                </w:p>
              </w:tc>
              <w:tc>
                <w:tcPr>
                  <w:tcW w:w="1701" w:type="dxa"/>
                  <w:vAlign w:val="bottom"/>
                </w:tcPr>
                <w:p w14:paraId="111A7336" w14:textId="77777777" w:rsidR="00FC7A3D" w:rsidRDefault="00FC7A3D">
                  <w:pPr>
                    <w:pStyle w:val="ConsPlusNormal"/>
                    <w:spacing w:line="200" w:lineRule="auto"/>
                  </w:pPr>
                </w:p>
              </w:tc>
            </w:tr>
            <w:tr w:rsidR="00FC7A3D" w14:paraId="5D83C026" w14:textId="77777777">
              <w:tc>
                <w:tcPr>
                  <w:tcW w:w="850" w:type="dxa"/>
                </w:tcPr>
                <w:p w14:paraId="4B59DE25" w14:textId="77777777" w:rsidR="00FC7A3D" w:rsidRDefault="00FC7A3D">
                  <w:pPr>
                    <w:pStyle w:val="ConsPlusNormal"/>
                    <w:spacing w:line="200" w:lineRule="auto"/>
                  </w:pPr>
                </w:p>
              </w:tc>
              <w:tc>
                <w:tcPr>
                  <w:tcW w:w="3969" w:type="dxa"/>
                  <w:vAlign w:val="bottom"/>
                </w:tcPr>
                <w:p w14:paraId="51AC1EE9" w14:textId="77777777" w:rsidR="00FC7A3D" w:rsidRDefault="00FC7A3D">
                  <w:pPr>
                    <w:pStyle w:val="ConsPlusNormal"/>
                    <w:spacing w:line="200" w:lineRule="auto"/>
                  </w:pPr>
                  <w:r>
                    <w:t>Основные средства</w:t>
                  </w:r>
                </w:p>
              </w:tc>
              <w:tc>
                <w:tcPr>
                  <w:tcW w:w="794" w:type="dxa"/>
                  <w:vAlign w:val="bottom"/>
                </w:tcPr>
                <w:p w14:paraId="532AB8F2" w14:textId="77777777" w:rsidR="00FC7A3D" w:rsidRDefault="00FC7A3D">
                  <w:pPr>
                    <w:pStyle w:val="ConsPlusNormal"/>
                    <w:spacing w:line="200" w:lineRule="auto"/>
                    <w:jc w:val="center"/>
                  </w:pPr>
                  <w:r>
                    <w:t>1150</w:t>
                  </w:r>
                </w:p>
              </w:tc>
              <w:tc>
                <w:tcPr>
                  <w:tcW w:w="1701" w:type="dxa"/>
                  <w:vAlign w:val="bottom"/>
                </w:tcPr>
                <w:p w14:paraId="2905EFC3" w14:textId="77777777" w:rsidR="00FC7A3D" w:rsidRDefault="00FC7A3D">
                  <w:pPr>
                    <w:pStyle w:val="ConsPlusNormal"/>
                    <w:spacing w:line="200" w:lineRule="auto"/>
                  </w:pPr>
                </w:p>
              </w:tc>
              <w:tc>
                <w:tcPr>
                  <w:tcW w:w="1701" w:type="dxa"/>
                  <w:vAlign w:val="center"/>
                </w:tcPr>
                <w:p w14:paraId="63CBC921" w14:textId="77777777" w:rsidR="00FC7A3D" w:rsidRDefault="00FC7A3D">
                  <w:pPr>
                    <w:pStyle w:val="ConsPlusNormal"/>
                    <w:spacing w:line="200" w:lineRule="auto"/>
                    <w:jc w:val="center"/>
                  </w:pPr>
                  <w:r>
                    <w:t>+8 331</w:t>
                  </w:r>
                </w:p>
              </w:tc>
              <w:tc>
                <w:tcPr>
                  <w:tcW w:w="1701" w:type="dxa"/>
                  <w:vAlign w:val="center"/>
                </w:tcPr>
                <w:p w14:paraId="1BEFE729" w14:textId="77777777" w:rsidR="00FC7A3D" w:rsidRDefault="00FC7A3D">
                  <w:pPr>
                    <w:pStyle w:val="ConsPlusNormal"/>
                    <w:spacing w:line="200" w:lineRule="auto"/>
                    <w:jc w:val="center"/>
                  </w:pPr>
                  <w:r>
                    <w:t>+9 759</w:t>
                  </w:r>
                </w:p>
              </w:tc>
            </w:tr>
            <w:tr w:rsidR="00FC7A3D" w14:paraId="79E779A7" w14:textId="77777777">
              <w:tc>
                <w:tcPr>
                  <w:tcW w:w="850" w:type="dxa"/>
                </w:tcPr>
                <w:p w14:paraId="226F4ABF" w14:textId="77777777" w:rsidR="00FC7A3D" w:rsidRDefault="00FC7A3D">
                  <w:pPr>
                    <w:pStyle w:val="ConsPlusNormal"/>
                    <w:spacing w:line="200" w:lineRule="auto"/>
                  </w:pPr>
                </w:p>
              </w:tc>
              <w:tc>
                <w:tcPr>
                  <w:tcW w:w="3969" w:type="dxa"/>
                  <w:vAlign w:val="bottom"/>
                </w:tcPr>
                <w:p w14:paraId="22934C2B" w14:textId="77777777" w:rsidR="00FC7A3D" w:rsidRDefault="00FC7A3D">
                  <w:pPr>
                    <w:pStyle w:val="ConsPlusNormal"/>
                    <w:spacing w:line="200" w:lineRule="auto"/>
                    <w:ind w:left="567"/>
                  </w:pPr>
                  <w:r>
                    <w:t>Право пользования активом</w:t>
                  </w:r>
                </w:p>
              </w:tc>
              <w:tc>
                <w:tcPr>
                  <w:tcW w:w="794" w:type="dxa"/>
                  <w:vAlign w:val="bottom"/>
                </w:tcPr>
                <w:p w14:paraId="07DDCBBE" w14:textId="77777777" w:rsidR="00FC7A3D" w:rsidRDefault="00FC7A3D">
                  <w:pPr>
                    <w:pStyle w:val="ConsPlusNormal"/>
                    <w:spacing w:line="200" w:lineRule="auto"/>
                  </w:pPr>
                </w:p>
              </w:tc>
              <w:tc>
                <w:tcPr>
                  <w:tcW w:w="1701" w:type="dxa"/>
                  <w:vAlign w:val="bottom"/>
                </w:tcPr>
                <w:p w14:paraId="62DDDB63" w14:textId="77777777" w:rsidR="00FC7A3D" w:rsidRDefault="00FC7A3D">
                  <w:pPr>
                    <w:pStyle w:val="ConsPlusNormal"/>
                    <w:spacing w:line="200" w:lineRule="auto"/>
                  </w:pPr>
                </w:p>
              </w:tc>
              <w:tc>
                <w:tcPr>
                  <w:tcW w:w="1701" w:type="dxa"/>
                  <w:vAlign w:val="center"/>
                </w:tcPr>
                <w:p w14:paraId="74365AF9" w14:textId="77777777" w:rsidR="00FC7A3D" w:rsidRDefault="00FC7A3D">
                  <w:pPr>
                    <w:pStyle w:val="ConsPlusNormal"/>
                    <w:spacing w:line="200" w:lineRule="auto"/>
                    <w:jc w:val="center"/>
                  </w:pPr>
                  <w:r>
                    <w:t>+8 331</w:t>
                  </w:r>
                </w:p>
              </w:tc>
              <w:tc>
                <w:tcPr>
                  <w:tcW w:w="1701" w:type="dxa"/>
                  <w:vAlign w:val="center"/>
                </w:tcPr>
                <w:p w14:paraId="644D05E1" w14:textId="77777777" w:rsidR="00FC7A3D" w:rsidRDefault="00FC7A3D">
                  <w:pPr>
                    <w:pStyle w:val="ConsPlusNormal"/>
                    <w:spacing w:line="200" w:lineRule="auto"/>
                    <w:jc w:val="center"/>
                  </w:pPr>
                  <w:r>
                    <w:t>+9 759</w:t>
                  </w:r>
                </w:p>
              </w:tc>
            </w:tr>
            <w:tr w:rsidR="00FC7A3D" w14:paraId="25982215" w14:textId="77777777">
              <w:tc>
                <w:tcPr>
                  <w:tcW w:w="850" w:type="dxa"/>
                </w:tcPr>
                <w:p w14:paraId="4032F19B" w14:textId="77777777" w:rsidR="00FC7A3D" w:rsidRDefault="00FC7A3D">
                  <w:pPr>
                    <w:pStyle w:val="ConsPlusNormal"/>
                    <w:spacing w:line="200" w:lineRule="auto"/>
                  </w:pPr>
                </w:p>
              </w:tc>
              <w:tc>
                <w:tcPr>
                  <w:tcW w:w="3969" w:type="dxa"/>
                  <w:vAlign w:val="bottom"/>
                </w:tcPr>
                <w:p w14:paraId="7D6B9D8C" w14:textId="77777777" w:rsidR="00FC7A3D" w:rsidRDefault="00FC7A3D">
                  <w:pPr>
                    <w:pStyle w:val="ConsPlusNormal"/>
                    <w:spacing w:line="200" w:lineRule="auto"/>
                  </w:pPr>
                  <w:r>
                    <w:t>БАЛАНС</w:t>
                  </w:r>
                </w:p>
              </w:tc>
              <w:tc>
                <w:tcPr>
                  <w:tcW w:w="794" w:type="dxa"/>
                  <w:vAlign w:val="bottom"/>
                </w:tcPr>
                <w:p w14:paraId="248806B0" w14:textId="77777777" w:rsidR="00FC7A3D" w:rsidRDefault="00FC7A3D">
                  <w:pPr>
                    <w:pStyle w:val="ConsPlusNormal"/>
                    <w:spacing w:line="200" w:lineRule="auto"/>
                  </w:pPr>
                </w:p>
              </w:tc>
              <w:tc>
                <w:tcPr>
                  <w:tcW w:w="1701" w:type="dxa"/>
                  <w:vAlign w:val="bottom"/>
                </w:tcPr>
                <w:p w14:paraId="1175471C" w14:textId="77777777" w:rsidR="00FC7A3D" w:rsidRDefault="00FC7A3D">
                  <w:pPr>
                    <w:pStyle w:val="ConsPlusNormal"/>
                    <w:spacing w:line="200" w:lineRule="auto"/>
                  </w:pPr>
                </w:p>
              </w:tc>
              <w:tc>
                <w:tcPr>
                  <w:tcW w:w="1701" w:type="dxa"/>
                  <w:vAlign w:val="center"/>
                </w:tcPr>
                <w:p w14:paraId="5B35C759" w14:textId="77777777" w:rsidR="00FC7A3D" w:rsidRDefault="00FC7A3D">
                  <w:pPr>
                    <w:pStyle w:val="ConsPlusNormal"/>
                    <w:spacing w:line="200" w:lineRule="auto"/>
                    <w:jc w:val="center"/>
                  </w:pPr>
                  <w:r>
                    <w:t>+8 331</w:t>
                  </w:r>
                </w:p>
              </w:tc>
              <w:tc>
                <w:tcPr>
                  <w:tcW w:w="1701" w:type="dxa"/>
                  <w:vAlign w:val="center"/>
                </w:tcPr>
                <w:p w14:paraId="392D9ACB" w14:textId="77777777" w:rsidR="00FC7A3D" w:rsidRDefault="00FC7A3D">
                  <w:pPr>
                    <w:pStyle w:val="ConsPlusNormal"/>
                    <w:spacing w:line="200" w:lineRule="auto"/>
                    <w:jc w:val="center"/>
                  </w:pPr>
                  <w:r>
                    <w:t>+9 759</w:t>
                  </w:r>
                </w:p>
              </w:tc>
            </w:tr>
            <w:tr w:rsidR="00FC7A3D" w14:paraId="323DF7CE" w14:textId="77777777">
              <w:tc>
                <w:tcPr>
                  <w:tcW w:w="850" w:type="dxa"/>
                </w:tcPr>
                <w:p w14:paraId="58604C48" w14:textId="77777777" w:rsidR="00FC7A3D" w:rsidRDefault="00FC7A3D">
                  <w:pPr>
                    <w:pStyle w:val="ConsPlusNormal"/>
                    <w:spacing w:line="200" w:lineRule="auto"/>
                  </w:pPr>
                </w:p>
              </w:tc>
              <w:tc>
                <w:tcPr>
                  <w:tcW w:w="3969" w:type="dxa"/>
                  <w:vAlign w:val="bottom"/>
                </w:tcPr>
                <w:p w14:paraId="015B3908" w14:textId="77777777" w:rsidR="00FC7A3D" w:rsidRDefault="00FC7A3D">
                  <w:pPr>
                    <w:pStyle w:val="ConsPlusNormal"/>
                    <w:spacing w:line="200" w:lineRule="auto"/>
                    <w:jc w:val="center"/>
                  </w:pPr>
                  <w:r>
                    <w:t>ПАССИВ</w:t>
                  </w:r>
                </w:p>
              </w:tc>
              <w:tc>
                <w:tcPr>
                  <w:tcW w:w="794" w:type="dxa"/>
                  <w:vAlign w:val="bottom"/>
                </w:tcPr>
                <w:p w14:paraId="23A79757" w14:textId="77777777" w:rsidR="00FC7A3D" w:rsidRDefault="00FC7A3D">
                  <w:pPr>
                    <w:pStyle w:val="ConsPlusNormal"/>
                    <w:spacing w:line="200" w:lineRule="auto"/>
                  </w:pPr>
                </w:p>
              </w:tc>
              <w:tc>
                <w:tcPr>
                  <w:tcW w:w="1701" w:type="dxa"/>
                  <w:vAlign w:val="bottom"/>
                </w:tcPr>
                <w:p w14:paraId="6F659741" w14:textId="77777777" w:rsidR="00FC7A3D" w:rsidRDefault="00FC7A3D">
                  <w:pPr>
                    <w:pStyle w:val="ConsPlusNormal"/>
                    <w:spacing w:line="200" w:lineRule="auto"/>
                  </w:pPr>
                </w:p>
              </w:tc>
              <w:tc>
                <w:tcPr>
                  <w:tcW w:w="1701" w:type="dxa"/>
                  <w:vAlign w:val="bottom"/>
                </w:tcPr>
                <w:p w14:paraId="27689C3A" w14:textId="77777777" w:rsidR="00FC7A3D" w:rsidRDefault="00FC7A3D">
                  <w:pPr>
                    <w:pStyle w:val="ConsPlusNormal"/>
                    <w:spacing w:line="200" w:lineRule="auto"/>
                  </w:pPr>
                </w:p>
              </w:tc>
              <w:tc>
                <w:tcPr>
                  <w:tcW w:w="1701" w:type="dxa"/>
                  <w:vAlign w:val="bottom"/>
                </w:tcPr>
                <w:p w14:paraId="733E25D3" w14:textId="77777777" w:rsidR="00FC7A3D" w:rsidRDefault="00FC7A3D">
                  <w:pPr>
                    <w:pStyle w:val="ConsPlusNormal"/>
                    <w:spacing w:line="200" w:lineRule="auto"/>
                  </w:pPr>
                </w:p>
              </w:tc>
            </w:tr>
            <w:tr w:rsidR="00FC7A3D" w14:paraId="7B3A0B90" w14:textId="77777777">
              <w:tc>
                <w:tcPr>
                  <w:tcW w:w="850" w:type="dxa"/>
                </w:tcPr>
                <w:p w14:paraId="0E585FE6" w14:textId="77777777" w:rsidR="00FC7A3D" w:rsidRDefault="00FC7A3D">
                  <w:pPr>
                    <w:pStyle w:val="ConsPlusNormal"/>
                    <w:spacing w:line="200" w:lineRule="auto"/>
                  </w:pPr>
                </w:p>
              </w:tc>
              <w:tc>
                <w:tcPr>
                  <w:tcW w:w="3969" w:type="dxa"/>
                  <w:vAlign w:val="bottom"/>
                </w:tcPr>
                <w:p w14:paraId="6F63A7A9" w14:textId="77777777" w:rsidR="00FC7A3D" w:rsidRDefault="00FC7A3D">
                  <w:pPr>
                    <w:pStyle w:val="ConsPlusNormal"/>
                    <w:spacing w:line="200" w:lineRule="auto"/>
                  </w:pPr>
                  <w:r>
                    <w:t>III. КАПИТАЛ И РЕЗЕРВЫ</w:t>
                  </w:r>
                </w:p>
              </w:tc>
              <w:tc>
                <w:tcPr>
                  <w:tcW w:w="794" w:type="dxa"/>
                  <w:vAlign w:val="bottom"/>
                </w:tcPr>
                <w:p w14:paraId="5D23E592" w14:textId="77777777" w:rsidR="00FC7A3D" w:rsidRDefault="00FC7A3D">
                  <w:pPr>
                    <w:pStyle w:val="ConsPlusNormal"/>
                    <w:spacing w:line="200" w:lineRule="auto"/>
                  </w:pPr>
                </w:p>
              </w:tc>
              <w:tc>
                <w:tcPr>
                  <w:tcW w:w="1701" w:type="dxa"/>
                  <w:vAlign w:val="bottom"/>
                </w:tcPr>
                <w:p w14:paraId="452AF086" w14:textId="77777777" w:rsidR="00FC7A3D" w:rsidRDefault="00FC7A3D">
                  <w:pPr>
                    <w:pStyle w:val="ConsPlusNormal"/>
                    <w:spacing w:line="200" w:lineRule="auto"/>
                  </w:pPr>
                </w:p>
              </w:tc>
              <w:tc>
                <w:tcPr>
                  <w:tcW w:w="1701" w:type="dxa"/>
                  <w:vAlign w:val="bottom"/>
                </w:tcPr>
                <w:p w14:paraId="1B5A2065" w14:textId="77777777" w:rsidR="00FC7A3D" w:rsidRDefault="00FC7A3D">
                  <w:pPr>
                    <w:pStyle w:val="ConsPlusNormal"/>
                    <w:spacing w:line="200" w:lineRule="auto"/>
                  </w:pPr>
                </w:p>
              </w:tc>
              <w:tc>
                <w:tcPr>
                  <w:tcW w:w="1701" w:type="dxa"/>
                  <w:vAlign w:val="bottom"/>
                </w:tcPr>
                <w:p w14:paraId="6B9982C1" w14:textId="77777777" w:rsidR="00FC7A3D" w:rsidRDefault="00FC7A3D">
                  <w:pPr>
                    <w:pStyle w:val="ConsPlusNormal"/>
                    <w:spacing w:line="200" w:lineRule="auto"/>
                  </w:pPr>
                </w:p>
              </w:tc>
            </w:tr>
            <w:tr w:rsidR="00FC7A3D" w14:paraId="215CC617" w14:textId="77777777">
              <w:tc>
                <w:tcPr>
                  <w:tcW w:w="850" w:type="dxa"/>
                </w:tcPr>
                <w:p w14:paraId="7CDA916A" w14:textId="77777777" w:rsidR="00FC7A3D" w:rsidRDefault="00FC7A3D">
                  <w:pPr>
                    <w:pStyle w:val="ConsPlusNormal"/>
                    <w:spacing w:line="200" w:lineRule="auto"/>
                  </w:pPr>
                </w:p>
              </w:tc>
              <w:tc>
                <w:tcPr>
                  <w:tcW w:w="3969" w:type="dxa"/>
                  <w:vAlign w:val="center"/>
                </w:tcPr>
                <w:p w14:paraId="68098452" w14:textId="77777777" w:rsidR="00FC7A3D" w:rsidRDefault="00FC7A3D">
                  <w:pPr>
                    <w:pStyle w:val="ConsPlusNormal"/>
                    <w:spacing w:line="200" w:lineRule="auto"/>
                  </w:pPr>
                  <w:r>
                    <w:t>Нераспределенная прибыль (непокрытый убыток)</w:t>
                  </w:r>
                </w:p>
              </w:tc>
              <w:tc>
                <w:tcPr>
                  <w:tcW w:w="794" w:type="dxa"/>
                  <w:vAlign w:val="center"/>
                </w:tcPr>
                <w:p w14:paraId="50261E85" w14:textId="77777777" w:rsidR="00FC7A3D" w:rsidRDefault="00FC7A3D">
                  <w:pPr>
                    <w:pStyle w:val="ConsPlusNormal"/>
                    <w:spacing w:line="200" w:lineRule="auto"/>
                    <w:jc w:val="center"/>
                  </w:pPr>
                  <w:r>
                    <w:t>1370</w:t>
                  </w:r>
                </w:p>
              </w:tc>
              <w:tc>
                <w:tcPr>
                  <w:tcW w:w="1701" w:type="dxa"/>
                  <w:vAlign w:val="center"/>
                </w:tcPr>
                <w:p w14:paraId="616DC143" w14:textId="77777777" w:rsidR="00FC7A3D" w:rsidRDefault="00FC7A3D">
                  <w:pPr>
                    <w:pStyle w:val="ConsPlusNormal"/>
                    <w:spacing w:line="200" w:lineRule="auto"/>
                  </w:pPr>
                </w:p>
              </w:tc>
              <w:tc>
                <w:tcPr>
                  <w:tcW w:w="1701" w:type="dxa"/>
                  <w:vAlign w:val="center"/>
                </w:tcPr>
                <w:p w14:paraId="4A9C053A" w14:textId="77777777" w:rsidR="00FC7A3D" w:rsidRDefault="00FC7A3D">
                  <w:pPr>
                    <w:pStyle w:val="ConsPlusNormal"/>
                    <w:spacing w:line="200" w:lineRule="auto"/>
                    <w:jc w:val="center"/>
                  </w:pPr>
                  <w:r>
                    <w:t>-381</w:t>
                  </w:r>
                </w:p>
              </w:tc>
              <w:tc>
                <w:tcPr>
                  <w:tcW w:w="1701" w:type="dxa"/>
                  <w:vAlign w:val="center"/>
                </w:tcPr>
                <w:p w14:paraId="5E814C66" w14:textId="77777777" w:rsidR="00FC7A3D" w:rsidRDefault="00FC7A3D">
                  <w:pPr>
                    <w:pStyle w:val="ConsPlusNormal"/>
                    <w:spacing w:line="200" w:lineRule="auto"/>
                    <w:jc w:val="center"/>
                  </w:pPr>
                  <w:r>
                    <w:t>+5</w:t>
                  </w:r>
                </w:p>
              </w:tc>
            </w:tr>
            <w:tr w:rsidR="00FC7A3D" w14:paraId="0179110D" w14:textId="77777777">
              <w:tc>
                <w:tcPr>
                  <w:tcW w:w="850" w:type="dxa"/>
                </w:tcPr>
                <w:p w14:paraId="7F281C72" w14:textId="77777777" w:rsidR="00FC7A3D" w:rsidRDefault="00FC7A3D">
                  <w:pPr>
                    <w:pStyle w:val="ConsPlusNormal"/>
                    <w:spacing w:line="200" w:lineRule="auto"/>
                  </w:pPr>
                </w:p>
              </w:tc>
              <w:tc>
                <w:tcPr>
                  <w:tcW w:w="3969" w:type="dxa"/>
                  <w:vAlign w:val="center"/>
                </w:tcPr>
                <w:p w14:paraId="40D8352E" w14:textId="77777777" w:rsidR="00FC7A3D" w:rsidRDefault="00FC7A3D">
                  <w:pPr>
                    <w:pStyle w:val="ConsPlusNormal"/>
                    <w:spacing w:line="200" w:lineRule="auto"/>
                  </w:pPr>
                  <w:r>
                    <w:t>IV. ДОЛГОСРОЧНЫЕ ОБЯЗАТЕЛЬСТВА</w:t>
                  </w:r>
                </w:p>
              </w:tc>
              <w:tc>
                <w:tcPr>
                  <w:tcW w:w="794" w:type="dxa"/>
                  <w:vAlign w:val="center"/>
                </w:tcPr>
                <w:p w14:paraId="417CF19D" w14:textId="77777777" w:rsidR="00FC7A3D" w:rsidRDefault="00FC7A3D">
                  <w:pPr>
                    <w:pStyle w:val="ConsPlusNormal"/>
                    <w:spacing w:line="200" w:lineRule="auto"/>
                  </w:pPr>
                </w:p>
              </w:tc>
              <w:tc>
                <w:tcPr>
                  <w:tcW w:w="1701" w:type="dxa"/>
                  <w:vAlign w:val="center"/>
                </w:tcPr>
                <w:p w14:paraId="714DEDF2" w14:textId="77777777" w:rsidR="00FC7A3D" w:rsidRDefault="00FC7A3D">
                  <w:pPr>
                    <w:pStyle w:val="ConsPlusNormal"/>
                    <w:spacing w:line="200" w:lineRule="auto"/>
                  </w:pPr>
                </w:p>
              </w:tc>
              <w:tc>
                <w:tcPr>
                  <w:tcW w:w="1701" w:type="dxa"/>
                  <w:vAlign w:val="center"/>
                </w:tcPr>
                <w:p w14:paraId="55AE5BEB" w14:textId="77777777" w:rsidR="00FC7A3D" w:rsidRDefault="00FC7A3D">
                  <w:pPr>
                    <w:pStyle w:val="ConsPlusNormal"/>
                    <w:spacing w:line="200" w:lineRule="auto"/>
                  </w:pPr>
                </w:p>
              </w:tc>
              <w:tc>
                <w:tcPr>
                  <w:tcW w:w="1701" w:type="dxa"/>
                  <w:vAlign w:val="center"/>
                </w:tcPr>
                <w:p w14:paraId="1D091BB8" w14:textId="77777777" w:rsidR="00FC7A3D" w:rsidRDefault="00FC7A3D">
                  <w:pPr>
                    <w:pStyle w:val="ConsPlusNormal"/>
                    <w:spacing w:line="200" w:lineRule="auto"/>
                  </w:pPr>
                </w:p>
              </w:tc>
            </w:tr>
            <w:tr w:rsidR="00FC7A3D" w14:paraId="260D05C2" w14:textId="77777777">
              <w:tc>
                <w:tcPr>
                  <w:tcW w:w="850" w:type="dxa"/>
                </w:tcPr>
                <w:p w14:paraId="1C8FE3D6" w14:textId="77777777" w:rsidR="00FC7A3D" w:rsidRDefault="00FC7A3D">
                  <w:pPr>
                    <w:pStyle w:val="ConsPlusNormal"/>
                    <w:spacing w:line="200" w:lineRule="auto"/>
                  </w:pPr>
                </w:p>
              </w:tc>
              <w:tc>
                <w:tcPr>
                  <w:tcW w:w="3969" w:type="dxa"/>
                  <w:vAlign w:val="center"/>
                </w:tcPr>
                <w:p w14:paraId="5724407D" w14:textId="77777777" w:rsidR="00FC7A3D" w:rsidRDefault="00FC7A3D">
                  <w:pPr>
                    <w:pStyle w:val="ConsPlusNormal"/>
                    <w:spacing w:line="200" w:lineRule="auto"/>
                  </w:pPr>
                  <w:r>
                    <w:t xml:space="preserve">Долгосрочное обязательство по аренде </w:t>
                  </w:r>
                  <w:hyperlink w:anchor="P471">
                    <w:r>
                      <w:rPr>
                        <w:b/>
                        <w:color w:val="0000FF"/>
                        <w:vertAlign w:val="superscript"/>
                      </w:rPr>
                      <w:t>1</w:t>
                    </w:r>
                  </w:hyperlink>
                </w:p>
              </w:tc>
              <w:tc>
                <w:tcPr>
                  <w:tcW w:w="794" w:type="dxa"/>
                  <w:vAlign w:val="center"/>
                </w:tcPr>
                <w:p w14:paraId="24CAE626" w14:textId="77777777" w:rsidR="00FC7A3D" w:rsidRDefault="00FC7A3D">
                  <w:pPr>
                    <w:pStyle w:val="ConsPlusNormal"/>
                    <w:spacing w:line="200" w:lineRule="auto"/>
                  </w:pPr>
                </w:p>
              </w:tc>
              <w:tc>
                <w:tcPr>
                  <w:tcW w:w="1701" w:type="dxa"/>
                  <w:vAlign w:val="center"/>
                </w:tcPr>
                <w:p w14:paraId="16EBFCCD" w14:textId="77777777" w:rsidR="00FC7A3D" w:rsidRDefault="00FC7A3D">
                  <w:pPr>
                    <w:pStyle w:val="ConsPlusNormal"/>
                    <w:spacing w:line="200" w:lineRule="auto"/>
                  </w:pPr>
                </w:p>
              </w:tc>
              <w:tc>
                <w:tcPr>
                  <w:tcW w:w="1701" w:type="dxa"/>
                  <w:vAlign w:val="center"/>
                </w:tcPr>
                <w:p w14:paraId="764DF267" w14:textId="77777777" w:rsidR="00FC7A3D" w:rsidRDefault="00FC7A3D">
                  <w:pPr>
                    <w:pStyle w:val="ConsPlusNormal"/>
                    <w:spacing w:line="200" w:lineRule="auto"/>
                    <w:jc w:val="center"/>
                  </w:pPr>
                  <w:r>
                    <w:t>+7 554</w:t>
                  </w:r>
                </w:p>
              </w:tc>
              <w:tc>
                <w:tcPr>
                  <w:tcW w:w="1701" w:type="dxa"/>
                  <w:vAlign w:val="center"/>
                </w:tcPr>
                <w:p w14:paraId="27594085" w14:textId="77777777" w:rsidR="00FC7A3D" w:rsidRDefault="00FC7A3D">
                  <w:pPr>
                    <w:pStyle w:val="ConsPlusNormal"/>
                    <w:spacing w:line="200" w:lineRule="auto"/>
                    <w:jc w:val="center"/>
                  </w:pPr>
                  <w:r>
                    <w:t>+8 712</w:t>
                  </w:r>
                </w:p>
              </w:tc>
            </w:tr>
            <w:tr w:rsidR="00FC7A3D" w14:paraId="06D9DCEA" w14:textId="77777777">
              <w:tc>
                <w:tcPr>
                  <w:tcW w:w="850" w:type="dxa"/>
                </w:tcPr>
                <w:p w14:paraId="5CA2BC57" w14:textId="77777777" w:rsidR="00FC7A3D" w:rsidRDefault="00FC7A3D">
                  <w:pPr>
                    <w:pStyle w:val="ConsPlusNormal"/>
                    <w:spacing w:line="200" w:lineRule="auto"/>
                  </w:pPr>
                </w:p>
              </w:tc>
              <w:tc>
                <w:tcPr>
                  <w:tcW w:w="3969" w:type="dxa"/>
                  <w:vAlign w:val="center"/>
                </w:tcPr>
                <w:p w14:paraId="6A203FC7" w14:textId="77777777" w:rsidR="00FC7A3D" w:rsidRDefault="00FC7A3D">
                  <w:pPr>
                    <w:pStyle w:val="ConsPlusNormal"/>
                    <w:spacing w:line="200" w:lineRule="auto"/>
                  </w:pPr>
                  <w:r>
                    <w:t>V. КРАТКОСРОЧНЫЕ ОБЯЗАТЕЛЬСТВА</w:t>
                  </w:r>
                </w:p>
              </w:tc>
              <w:tc>
                <w:tcPr>
                  <w:tcW w:w="794" w:type="dxa"/>
                  <w:vAlign w:val="center"/>
                </w:tcPr>
                <w:p w14:paraId="723B9DE4" w14:textId="77777777" w:rsidR="00FC7A3D" w:rsidRDefault="00FC7A3D">
                  <w:pPr>
                    <w:pStyle w:val="ConsPlusNormal"/>
                    <w:spacing w:line="200" w:lineRule="auto"/>
                  </w:pPr>
                </w:p>
              </w:tc>
              <w:tc>
                <w:tcPr>
                  <w:tcW w:w="1701" w:type="dxa"/>
                  <w:vAlign w:val="center"/>
                </w:tcPr>
                <w:p w14:paraId="7425238B" w14:textId="77777777" w:rsidR="00FC7A3D" w:rsidRDefault="00FC7A3D">
                  <w:pPr>
                    <w:pStyle w:val="ConsPlusNormal"/>
                    <w:spacing w:line="200" w:lineRule="auto"/>
                  </w:pPr>
                </w:p>
              </w:tc>
              <w:tc>
                <w:tcPr>
                  <w:tcW w:w="1701" w:type="dxa"/>
                  <w:vAlign w:val="center"/>
                </w:tcPr>
                <w:p w14:paraId="4FD1851B" w14:textId="77777777" w:rsidR="00FC7A3D" w:rsidRDefault="00FC7A3D">
                  <w:pPr>
                    <w:pStyle w:val="ConsPlusNormal"/>
                    <w:spacing w:line="200" w:lineRule="auto"/>
                  </w:pPr>
                </w:p>
              </w:tc>
              <w:tc>
                <w:tcPr>
                  <w:tcW w:w="1701" w:type="dxa"/>
                  <w:vAlign w:val="center"/>
                </w:tcPr>
                <w:p w14:paraId="33EC2F28" w14:textId="77777777" w:rsidR="00FC7A3D" w:rsidRDefault="00FC7A3D">
                  <w:pPr>
                    <w:pStyle w:val="ConsPlusNormal"/>
                    <w:spacing w:line="200" w:lineRule="auto"/>
                  </w:pPr>
                </w:p>
              </w:tc>
            </w:tr>
            <w:tr w:rsidR="00FC7A3D" w14:paraId="7C6DBF3D" w14:textId="77777777">
              <w:tc>
                <w:tcPr>
                  <w:tcW w:w="850" w:type="dxa"/>
                </w:tcPr>
                <w:p w14:paraId="6EFCA624" w14:textId="77777777" w:rsidR="00FC7A3D" w:rsidRDefault="00FC7A3D">
                  <w:pPr>
                    <w:pStyle w:val="ConsPlusNormal"/>
                    <w:spacing w:line="200" w:lineRule="auto"/>
                  </w:pPr>
                </w:p>
              </w:tc>
              <w:tc>
                <w:tcPr>
                  <w:tcW w:w="3969" w:type="dxa"/>
                  <w:vAlign w:val="center"/>
                </w:tcPr>
                <w:p w14:paraId="6D7EA890" w14:textId="77777777" w:rsidR="00FC7A3D" w:rsidRDefault="00FC7A3D">
                  <w:pPr>
                    <w:pStyle w:val="ConsPlusNormal"/>
                    <w:spacing w:line="200" w:lineRule="auto"/>
                  </w:pPr>
                  <w:r>
                    <w:t xml:space="preserve">Краткосрочное обязательство по аренде </w:t>
                  </w:r>
                  <w:hyperlink w:anchor="P471">
                    <w:r>
                      <w:rPr>
                        <w:b/>
                        <w:color w:val="0000FF"/>
                        <w:vertAlign w:val="superscript"/>
                      </w:rPr>
                      <w:t>1</w:t>
                    </w:r>
                  </w:hyperlink>
                </w:p>
              </w:tc>
              <w:tc>
                <w:tcPr>
                  <w:tcW w:w="794" w:type="dxa"/>
                  <w:vAlign w:val="center"/>
                </w:tcPr>
                <w:p w14:paraId="2F159553" w14:textId="77777777" w:rsidR="00FC7A3D" w:rsidRDefault="00FC7A3D">
                  <w:pPr>
                    <w:pStyle w:val="ConsPlusNormal"/>
                    <w:spacing w:line="200" w:lineRule="auto"/>
                  </w:pPr>
                </w:p>
              </w:tc>
              <w:tc>
                <w:tcPr>
                  <w:tcW w:w="1701" w:type="dxa"/>
                  <w:vAlign w:val="center"/>
                </w:tcPr>
                <w:p w14:paraId="6A0E521D" w14:textId="77777777" w:rsidR="00FC7A3D" w:rsidRDefault="00FC7A3D">
                  <w:pPr>
                    <w:pStyle w:val="ConsPlusNormal"/>
                    <w:spacing w:line="200" w:lineRule="auto"/>
                  </w:pPr>
                </w:p>
              </w:tc>
              <w:tc>
                <w:tcPr>
                  <w:tcW w:w="1701" w:type="dxa"/>
                  <w:vAlign w:val="center"/>
                </w:tcPr>
                <w:p w14:paraId="42710EE2" w14:textId="77777777" w:rsidR="00FC7A3D" w:rsidRDefault="00FC7A3D">
                  <w:pPr>
                    <w:pStyle w:val="ConsPlusNormal"/>
                    <w:spacing w:line="200" w:lineRule="auto"/>
                    <w:jc w:val="center"/>
                  </w:pPr>
                  <w:r>
                    <w:t>+1 158</w:t>
                  </w:r>
                </w:p>
              </w:tc>
              <w:tc>
                <w:tcPr>
                  <w:tcW w:w="1701" w:type="dxa"/>
                  <w:vAlign w:val="center"/>
                </w:tcPr>
                <w:p w14:paraId="0654C09B" w14:textId="77777777" w:rsidR="00FC7A3D" w:rsidRDefault="00FC7A3D">
                  <w:pPr>
                    <w:pStyle w:val="ConsPlusNormal"/>
                    <w:spacing w:line="200" w:lineRule="auto"/>
                    <w:jc w:val="center"/>
                  </w:pPr>
                  <w:r>
                    <w:t>+1 042</w:t>
                  </w:r>
                </w:p>
              </w:tc>
            </w:tr>
            <w:tr w:rsidR="00FC7A3D" w14:paraId="1D53BC4B" w14:textId="77777777">
              <w:tc>
                <w:tcPr>
                  <w:tcW w:w="850" w:type="dxa"/>
                </w:tcPr>
                <w:p w14:paraId="194E8B90" w14:textId="77777777" w:rsidR="00FC7A3D" w:rsidRDefault="00FC7A3D">
                  <w:pPr>
                    <w:pStyle w:val="ConsPlusNormal"/>
                    <w:spacing w:line="200" w:lineRule="auto"/>
                  </w:pPr>
                </w:p>
              </w:tc>
              <w:tc>
                <w:tcPr>
                  <w:tcW w:w="3969" w:type="dxa"/>
                  <w:vAlign w:val="center"/>
                </w:tcPr>
                <w:p w14:paraId="754CC549" w14:textId="77777777" w:rsidR="00FC7A3D" w:rsidRDefault="00FC7A3D">
                  <w:pPr>
                    <w:pStyle w:val="ConsPlusNormal"/>
                    <w:spacing w:line="200" w:lineRule="auto"/>
                  </w:pPr>
                  <w:r>
                    <w:t>БАЛАНС</w:t>
                  </w:r>
                </w:p>
              </w:tc>
              <w:tc>
                <w:tcPr>
                  <w:tcW w:w="794" w:type="dxa"/>
                  <w:vAlign w:val="center"/>
                </w:tcPr>
                <w:p w14:paraId="1D3987A5" w14:textId="77777777" w:rsidR="00FC7A3D" w:rsidRDefault="00FC7A3D">
                  <w:pPr>
                    <w:pStyle w:val="ConsPlusNormal"/>
                    <w:spacing w:line="200" w:lineRule="auto"/>
                  </w:pPr>
                </w:p>
              </w:tc>
              <w:tc>
                <w:tcPr>
                  <w:tcW w:w="1701" w:type="dxa"/>
                  <w:vAlign w:val="center"/>
                </w:tcPr>
                <w:p w14:paraId="43157DD0" w14:textId="77777777" w:rsidR="00FC7A3D" w:rsidRDefault="00FC7A3D">
                  <w:pPr>
                    <w:pStyle w:val="ConsPlusNormal"/>
                    <w:spacing w:line="200" w:lineRule="auto"/>
                  </w:pPr>
                </w:p>
              </w:tc>
              <w:tc>
                <w:tcPr>
                  <w:tcW w:w="1701" w:type="dxa"/>
                  <w:vAlign w:val="center"/>
                </w:tcPr>
                <w:p w14:paraId="2A88693C" w14:textId="77777777" w:rsidR="00FC7A3D" w:rsidRDefault="00FC7A3D">
                  <w:pPr>
                    <w:pStyle w:val="ConsPlusNormal"/>
                    <w:spacing w:line="200" w:lineRule="auto"/>
                    <w:jc w:val="center"/>
                  </w:pPr>
                  <w:r>
                    <w:t>+8 331</w:t>
                  </w:r>
                </w:p>
              </w:tc>
              <w:tc>
                <w:tcPr>
                  <w:tcW w:w="1701" w:type="dxa"/>
                  <w:vAlign w:val="center"/>
                </w:tcPr>
                <w:p w14:paraId="4E39E003" w14:textId="77777777" w:rsidR="00FC7A3D" w:rsidRDefault="00FC7A3D">
                  <w:pPr>
                    <w:pStyle w:val="ConsPlusNormal"/>
                    <w:spacing w:line="200" w:lineRule="auto"/>
                    <w:jc w:val="center"/>
                  </w:pPr>
                  <w:r>
                    <w:t>+9 759</w:t>
                  </w:r>
                </w:p>
              </w:tc>
            </w:tr>
          </w:tbl>
          <w:p w14:paraId="306B3D9F" w14:textId="77777777" w:rsidR="00FC7A3D" w:rsidRDefault="00FC7A3D">
            <w:pPr>
              <w:pStyle w:val="ConsPlusNormal"/>
              <w:spacing w:before="200"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9735"/>
              <w:gridCol w:w="180"/>
            </w:tblGrid>
            <w:tr w:rsidR="00FC7A3D" w14:paraId="14C42B3B" w14:textId="77777777">
              <w:tc>
                <w:tcPr>
                  <w:tcW w:w="180" w:type="dxa"/>
                  <w:tcBorders>
                    <w:top w:val="nil"/>
                    <w:left w:val="nil"/>
                    <w:bottom w:val="nil"/>
                    <w:right w:val="nil"/>
                  </w:tcBorders>
                  <w:tcMar>
                    <w:top w:w="0" w:type="dxa"/>
                    <w:left w:w="0" w:type="dxa"/>
                    <w:bottom w:w="0" w:type="dxa"/>
                    <w:right w:w="0" w:type="dxa"/>
                  </w:tcMar>
                </w:tcPr>
                <w:p w14:paraId="1D27D554" w14:textId="77777777" w:rsidR="00FC7A3D" w:rsidRDefault="00FC7A3D">
                  <w:pPr>
                    <w:pStyle w:val="ConsPlusNormal"/>
                  </w:pPr>
                </w:p>
              </w:tc>
              <w:tc>
                <w:tcPr>
                  <w:tcW w:w="195" w:type="dxa"/>
                  <w:tcBorders>
                    <w:top w:val="nil"/>
                    <w:left w:val="nil"/>
                    <w:bottom w:val="nil"/>
                    <w:right w:val="nil"/>
                  </w:tcBorders>
                  <w:tcMar>
                    <w:top w:w="180" w:type="dxa"/>
                    <w:left w:w="0" w:type="dxa"/>
                    <w:bottom w:w="180" w:type="dxa"/>
                    <w:right w:w="0" w:type="dxa"/>
                  </w:tcMar>
                </w:tcPr>
                <w:p w14:paraId="1C2FC5D1" w14:textId="77777777" w:rsidR="00FC7A3D" w:rsidRDefault="00FC7A3D">
                  <w:pPr>
                    <w:pStyle w:val="ConsPlusNormal"/>
                  </w:pPr>
                  <w:r>
                    <w:rPr>
                      <w:noProof/>
                    </w:rPr>
                    <w:drawing>
                      <wp:inline distT="0" distB="0" distL="0" distR="0" wp14:anchorId="53B337D6" wp14:editId="1D720036">
                        <wp:extent cx="9525" cy="952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6FC4B5A5" w14:textId="77777777" w:rsidR="00FC7A3D" w:rsidRDefault="00FC7A3D">
                  <w:pPr>
                    <w:pStyle w:val="ConsPlusNormal"/>
                    <w:spacing w:line="200" w:lineRule="auto"/>
                    <w:jc w:val="both"/>
                  </w:pPr>
                  <w:bookmarkStart w:id="89" w:name="P471"/>
                  <w:bookmarkEnd w:id="89"/>
                  <w:r>
                    <w:rPr>
                      <w:b/>
                      <w:color w:val="656363"/>
                      <w:sz w:val="16"/>
                      <w:vertAlign w:val="superscript"/>
                    </w:rPr>
                    <w:t>1</w:t>
                  </w:r>
                  <w:r>
                    <w:rPr>
                      <w:color w:val="656363"/>
                      <w:sz w:val="16"/>
                    </w:rPr>
                    <w:t xml:space="preserve"> Суммы обязательства по аренде на каждую дату представлены в бухгалтерском балансе с разбивкой на долгосрочное и краткосрочное обязательства.</w:t>
                  </w:r>
                </w:p>
              </w:tc>
              <w:tc>
                <w:tcPr>
                  <w:tcW w:w="180" w:type="dxa"/>
                  <w:tcBorders>
                    <w:top w:val="nil"/>
                    <w:left w:val="nil"/>
                    <w:bottom w:val="nil"/>
                    <w:right w:val="nil"/>
                  </w:tcBorders>
                  <w:tcMar>
                    <w:top w:w="0" w:type="dxa"/>
                    <w:left w:w="0" w:type="dxa"/>
                    <w:bottom w:w="0" w:type="dxa"/>
                    <w:right w:w="0" w:type="dxa"/>
                  </w:tcMar>
                </w:tcPr>
                <w:p w14:paraId="68796929" w14:textId="77777777" w:rsidR="00FC7A3D" w:rsidRDefault="00FC7A3D">
                  <w:pPr>
                    <w:pStyle w:val="ConsPlusNormal"/>
                  </w:pPr>
                </w:p>
              </w:tc>
            </w:tr>
          </w:tbl>
          <w:p w14:paraId="44BB2809" w14:textId="77777777" w:rsidR="00FC7A3D" w:rsidRDefault="00FC7A3D">
            <w:pPr>
              <w:pStyle w:val="ConsPlusNormal"/>
              <w:spacing w:line="200" w:lineRule="auto"/>
              <w:jc w:val="both"/>
            </w:pPr>
            <w:r>
              <w:rPr>
                <w:b/>
              </w:rPr>
              <w:t>В отчете о финансовых результатах:</w:t>
            </w:r>
          </w:p>
          <w:p w14:paraId="5AFBC48C"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40"/>
              <w:gridCol w:w="3969"/>
              <w:gridCol w:w="850"/>
              <w:gridCol w:w="1701"/>
              <w:gridCol w:w="1701"/>
            </w:tblGrid>
            <w:tr w:rsidR="00FC7A3D" w14:paraId="30348150" w14:textId="77777777">
              <w:tc>
                <w:tcPr>
                  <w:tcW w:w="850" w:type="dxa"/>
                </w:tcPr>
                <w:p w14:paraId="07B0228D" w14:textId="77777777" w:rsidR="00FC7A3D" w:rsidRDefault="00FC7A3D">
                  <w:pPr>
                    <w:pStyle w:val="ConsPlusNormal"/>
                    <w:spacing w:line="200" w:lineRule="auto"/>
                    <w:jc w:val="center"/>
                  </w:pPr>
                  <w:r>
                    <w:t>Пояснения</w:t>
                  </w:r>
                </w:p>
              </w:tc>
              <w:tc>
                <w:tcPr>
                  <w:tcW w:w="3969" w:type="dxa"/>
                </w:tcPr>
                <w:p w14:paraId="0B2A4016" w14:textId="77777777" w:rsidR="00FC7A3D" w:rsidRDefault="00FC7A3D">
                  <w:pPr>
                    <w:pStyle w:val="ConsPlusNormal"/>
                    <w:spacing w:line="200" w:lineRule="auto"/>
                    <w:jc w:val="center"/>
                  </w:pPr>
                  <w:r>
                    <w:t>Наименование показателя</w:t>
                  </w:r>
                </w:p>
              </w:tc>
              <w:tc>
                <w:tcPr>
                  <w:tcW w:w="850" w:type="dxa"/>
                </w:tcPr>
                <w:p w14:paraId="6EE93CB1" w14:textId="77777777" w:rsidR="00FC7A3D" w:rsidRDefault="00FC7A3D">
                  <w:pPr>
                    <w:pStyle w:val="ConsPlusNormal"/>
                    <w:spacing w:line="200" w:lineRule="auto"/>
                    <w:jc w:val="center"/>
                  </w:pPr>
                  <w:r>
                    <w:t>Код</w:t>
                  </w:r>
                </w:p>
              </w:tc>
              <w:tc>
                <w:tcPr>
                  <w:tcW w:w="1701" w:type="dxa"/>
                </w:tcPr>
                <w:p w14:paraId="04CA550E" w14:textId="77777777" w:rsidR="00FC7A3D" w:rsidRDefault="00FC7A3D">
                  <w:pPr>
                    <w:pStyle w:val="ConsPlusNormal"/>
                    <w:spacing w:line="200" w:lineRule="auto"/>
                    <w:jc w:val="center"/>
                  </w:pPr>
                  <w:r>
                    <w:t>За 2022 г.</w:t>
                  </w:r>
                </w:p>
              </w:tc>
              <w:tc>
                <w:tcPr>
                  <w:tcW w:w="1701" w:type="dxa"/>
                </w:tcPr>
                <w:p w14:paraId="612DAC36" w14:textId="77777777" w:rsidR="00FC7A3D" w:rsidRDefault="00FC7A3D">
                  <w:pPr>
                    <w:pStyle w:val="ConsPlusNormal"/>
                    <w:spacing w:line="200" w:lineRule="auto"/>
                    <w:jc w:val="center"/>
                  </w:pPr>
                  <w:r>
                    <w:t>За 2021 г.</w:t>
                  </w:r>
                </w:p>
              </w:tc>
            </w:tr>
            <w:tr w:rsidR="00FC7A3D" w14:paraId="6A6B1B7E" w14:textId="77777777">
              <w:tc>
                <w:tcPr>
                  <w:tcW w:w="850" w:type="dxa"/>
                </w:tcPr>
                <w:p w14:paraId="6951B0E7" w14:textId="77777777" w:rsidR="00FC7A3D" w:rsidRDefault="00FC7A3D">
                  <w:pPr>
                    <w:pStyle w:val="ConsPlusNormal"/>
                    <w:spacing w:line="200" w:lineRule="auto"/>
                  </w:pPr>
                </w:p>
              </w:tc>
              <w:tc>
                <w:tcPr>
                  <w:tcW w:w="3969" w:type="dxa"/>
                </w:tcPr>
                <w:p w14:paraId="7DFC7BC2" w14:textId="77777777" w:rsidR="00FC7A3D" w:rsidRDefault="00FC7A3D">
                  <w:pPr>
                    <w:pStyle w:val="ConsPlusNormal"/>
                    <w:spacing w:line="200" w:lineRule="auto"/>
                  </w:pPr>
                  <w:r>
                    <w:t xml:space="preserve">Себестоимость продаж </w:t>
                  </w:r>
                  <w:hyperlink w:anchor="P505">
                    <w:r>
                      <w:rPr>
                        <w:b/>
                        <w:color w:val="0000FF"/>
                        <w:vertAlign w:val="superscript"/>
                      </w:rPr>
                      <w:t>1</w:t>
                    </w:r>
                  </w:hyperlink>
                </w:p>
              </w:tc>
              <w:tc>
                <w:tcPr>
                  <w:tcW w:w="850" w:type="dxa"/>
                  <w:vAlign w:val="center"/>
                </w:tcPr>
                <w:p w14:paraId="5A24CC9E" w14:textId="77777777" w:rsidR="00FC7A3D" w:rsidRDefault="00FC7A3D">
                  <w:pPr>
                    <w:pStyle w:val="ConsPlusNormal"/>
                    <w:spacing w:line="200" w:lineRule="auto"/>
                    <w:jc w:val="center"/>
                  </w:pPr>
                  <w:r>
                    <w:t>2120</w:t>
                  </w:r>
                </w:p>
              </w:tc>
              <w:tc>
                <w:tcPr>
                  <w:tcW w:w="1701" w:type="dxa"/>
                  <w:vAlign w:val="center"/>
                </w:tcPr>
                <w:p w14:paraId="50CAAF13" w14:textId="77777777" w:rsidR="00FC7A3D" w:rsidRDefault="00FC7A3D">
                  <w:pPr>
                    <w:pStyle w:val="ConsPlusNormal"/>
                    <w:spacing w:line="200" w:lineRule="auto"/>
                  </w:pPr>
                </w:p>
              </w:tc>
              <w:tc>
                <w:tcPr>
                  <w:tcW w:w="1701" w:type="dxa"/>
                  <w:vAlign w:val="center"/>
                </w:tcPr>
                <w:p w14:paraId="0AAB5867" w14:textId="77777777" w:rsidR="00FC7A3D" w:rsidRDefault="00FC7A3D">
                  <w:pPr>
                    <w:pStyle w:val="ConsPlusNormal"/>
                    <w:spacing w:line="200" w:lineRule="auto"/>
                    <w:jc w:val="center"/>
                  </w:pPr>
                  <w:r>
                    <w:t>(-572)</w:t>
                  </w:r>
                </w:p>
              </w:tc>
            </w:tr>
            <w:tr w:rsidR="00FC7A3D" w14:paraId="63C1B9D8" w14:textId="77777777">
              <w:tc>
                <w:tcPr>
                  <w:tcW w:w="850" w:type="dxa"/>
                </w:tcPr>
                <w:p w14:paraId="2A0A93D5" w14:textId="77777777" w:rsidR="00FC7A3D" w:rsidRDefault="00FC7A3D">
                  <w:pPr>
                    <w:pStyle w:val="ConsPlusNormal"/>
                    <w:spacing w:line="200" w:lineRule="auto"/>
                  </w:pPr>
                </w:p>
              </w:tc>
              <w:tc>
                <w:tcPr>
                  <w:tcW w:w="3969" w:type="dxa"/>
                </w:tcPr>
                <w:p w14:paraId="72D60ACC" w14:textId="77777777" w:rsidR="00FC7A3D" w:rsidRDefault="00FC7A3D">
                  <w:pPr>
                    <w:pStyle w:val="ConsPlusNormal"/>
                    <w:spacing w:line="200" w:lineRule="auto"/>
                  </w:pPr>
                  <w:r>
                    <w:t>Валовая прибыль (убыток)</w:t>
                  </w:r>
                </w:p>
              </w:tc>
              <w:tc>
                <w:tcPr>
                  <w:tcW w:w="850" w:type="dxa"/>
                  <w:vAlign w:val="center"/>
                </w:tcPr>
                <w:p w14:paraId="18692BB3" w14:textId="77777777" w:rsidR="00FC7A3D" w:rsidRDefault="00FC7A3D">
                  <w:pPr>
                    <w:pStyle w:val="ConsPlusNormal"/>
                    <w:spacing w:line="200" w:lineRule="auto"/>
                    <w:jc w:val="center"/>
                  </w:pPr>
                  <w:r>
                    <w:t>2100</w:t>
                  </w:r>
                </w:p>
              </w:tc>
              <w:tc>
                <w:tcPr>
                  <w:tcW w:w="1701" w:type="dxa"/>
                  <w:vAlign w:val="center"/>
                </w:tcPr>
                <w:p w14:paraId="15BE219C" w14:textId="77777777" w:rsidR="00FC7A3D" w:rsidRDefault="00FC7A3D">
                  <w:pPr>
                    <w:pStyle w:val="ConsPlusNormal"/>
                    <w:spacing w:line="200" w:lineRule="auto"/>
                  </w:pPr>
                </w:p>
              </w:tc>
              <w:tc>
                <w:tcPr>
                  <w:tcW w:w="1701" w:type="dxa"/>
                  <w:vAlign w:val="center"/>
                </w:tcPr>
                <w:p w14:paraId="3A1C1E43" w14:textId="77777777" w:rsidR="00FC7A3D" w:rsidRDefault="00FC7A3D">
                  <w:pPr>
                    <w:pStyle w:val="ConsPlusNormal"/>
                    <w:spacing w:line="200" w:lineRule="auto"/>
                    <w:jc w:val="center"/>
                  </w:pPr>
                  <w:r>
                    <w:t>+572</w:t>
                  </w:r>
                </w:p>
              </w:tc>
            </w:tr>
            <w:tr w:rsidR="00FC7A3D" w14:paraId="403F8511" w14:textId="77777777">
              <w:tc>
                <w:tcPr>
                  <w:tcW w:w="850" w:type="dxa"/>
                </w:tcPr>
                <w:p w14:paraId="1A037494" w14:textId="77777777" w:rsidR="00FC7A3D" w:rsidRDefault="00FC7A3D">
                  <w:pPr>
                    <w:pStyle w:val="ConsPlusNormal"/>
                    <w:spacing w:line="200" w:lineRule="auto"/>
                  </w:pPr>
                </w:p>
              </w:tc>
              <w:tc>
                <w:tcPr>
                  <w:tcW w:w="3969" w:type="dxa"/>
                </w:tcPr>
                <w:p w14:paraId="119C14D4" w14:textId="77777777" w:rsidR="00FC7A3D" w:rsidRDefault="00FC7A3D">
                  <w:pPr>
                    <w:pStyle w:val="ConsPlusNormal"/>
                    <w:spacing w:line="200" w:lineRule="auto"/>
                    <w:jc w:val="center"/>
                  </w:pPr>
                  <w:r>
                    <w:t>Прибыль (убыток) от продаж</w:t>
                  </w:r>
                </w:p>
              </w:tc>
              <w:tc>
                <w:tcPr>
                  <w:tcW w:w="850" w:type="dxa"/>
                  <w:vAlign w:val="center"/>
                </w:tcPr>
                <w:p w14:paraId="2BD7D24C" w14:textId="77777777" w:rsidR="00FC7A3D" w:rsidRDefault="00FC7A3D">
                  <w:pPr>
                    <w:pStyle w:val="ConsPlusNormal"/>
                    <w:spacing w:line="200" w:lineRule="auto"/>
                    <w:jc w:val="center"/>
                  </w:pPr>
                  <w:r>
                    <w:t>2200</w:t>
                  </w:r>
                </w:p>
              </w:tc>
              <w:tc>
                <w:tcPr>
                  <w:tcW w:w="1701" w:type="dxa"/>
                  <w:vAlign w:val="center"/>
                </w:tcPr>
                <w:p w14:paraId="11AB79D1" w14:textId="77777777" w:rsidR="00FC7A3D" w:rsidRDefault="00FC7A3D">
                  <w:pPr>
                    <w:pStyle w:val="ConsPlusNormal"/>
                    <w:spacing w:line="200" w:lineRule="auto"/>
                  </w:pPr>
                </w:p>
              </w:tc>
              <w:tc>
                <w:tcPr>
                  <w:tcW w:w="1701" w:type="dxa"/>
                  <w:vAlign w:val="center"/>
                </w:tcPr>
                <w:p w14:paraId="7A6CEFFC" w14:textId="77777777" w:rsidR="00FC7A3D" w:rsidRDefault="00FC7A3D">
                  <w:pPr>
                    <w:pStyle w:val="ConsPlusNormal"/>
                    <w:spacing w:line="200" w:lineRule="auto"/>
                    <w:jc w:val="center"/>
                  </w:pPr>
                  <w:r>
                    <w:t>+572</w:t>
                  </w:r>
                </w:p>
              </w:tc>
            </w:tr>
            <w:tr w:rsidR="00FC7A3D" w14:paraId="3F89DF73" w14:textId="77777777">
              <w:tc>
                <w:tcPr>
                  <w:tcW w:w="850" w:type="dxa"/>
                </w:tcPr>
                <w:p w14:paraId="5FE0B404" w14:textId="77777777" w:rsidR="00FC7A3D" w:rsidRDefault="00FC7A3D">
                  <w:pPr>
                    <w:pStyle w:val="ConsPlusNormal"/>
                    <w:spacing w:line="200" w:lineRule="auto"/>
                  </w:pPr>
                </w:p>
              </w:tc>
              <w:tc>
                <w:tcPr>
                  <w:tcW w:w="3969" w:type="dxa"/>
                </w:tcPr>
                <w:p w14:paraId="4A66EB4C" w14:textId="77777777" w:rsidR="00FC7A3D" w:rsidRDefault="00FC7A3D">
                  <w:pPr>
                    <w:pStyle w:val="ConsPlusNormal"/>
                    <w:spacing w:line="200" w:lineRule="auto"/>
                  </w:pPr>
                  <w:r>
                    <w:t xml:space="preserve">Проценты к уплате </w:t>
                  </w:r>
                  <w:hyperlink w:anchor="P506">
                    <w:r>
                      <w:rPr>
                        <w:b/>
                        <w:color w:val="0000FF"/>
                        <w:vertAlign w:val="superscript"/>
                      </w:rPr>
                      <w:t>2</w:t>
                    </w:r>
                  </w:hyperlink>
                </w:p>
              </w:tc>
              <w:tc>
                <w:tcPr>
                  <w:tcW w:w="850" w:type="dxa"/>
                  <w:vAlign w:val="center"/>
                </w:tcPr>
                <w:p w14:paraId="695DA763" w14:textId="77777777" w:rsidR="00FC7A3D" w:rsidRDefault="00FC7A3D">
                  <w:pPr>
                    <w:pStyle w:val="ConsPlusNormal"/>
                    <w:spacing w:line="200" w:lineRule="auto"/>
                    <w:jc w:val="center"/>
                  </w:pPr>
                  <w:r>
                    <w:t>2330</w:t>
                  </w:r>
                </w:p>
              </w:tc>
              <w:tc>
                <w:tcPr>
                  <w:tcW w:w="1701" w:type="dxa"/>
                  <w:vAlign w:val="center"/>
                </w:tcPr>
                <w:p w14:paraId="48EB6691" w14:textId="77777777" w:rsidR="00FC7A3D" w:rsidRDefault="00FC7A3D">
                  <w:pPr>
                    <w:pStyle w:val="ConsPlusNormal"/>
                    <w:spacing w:line="200" w:lineRule="auto"/>
                  </w:pPr>
                </w:p>
              </w:tc>
              <w:tc>
                <w:tcPr>
                  <w:tcW w:w="1701" w:type="dxa"/>
                  <w:vAlign w:val="center"/>
                </w:tcPr>
                <w:p w14:paraId="09CAAE35" w14:textId="77777777" w:rsidR="00FC7A3D" w:rsidRDefault="00FC7A3D">
                  <w:pPr>
                    <w:pStyle w:val="ConsPlusNormal"/>
                    <w:spacing w:line="200" w:lineRule="auto"/>
                    <w:jc w:val="center"/>
                  </w:pPr>
                  <w:r>
                    <w:t>(+958)</w:t>
                  </w:r>
                </w:p>
              </w:tc>
            </w:tr>
            <w:tr w:rsidR="00FC7A3D" w14:paraId="418A0821" w14:textId="77777777">
              <w:tc>
                <w:tcPr>
                  <w:tcW w:w="850" w:type="dxa"/>
                </w:tcPr>
                <w:p w14:paraId="274E2176" w14:textId="77777777" w:rsidR="00FC7A3D" w:rsidRDefault="00FC7A3D">
                  <w:pPr>
                    <w:pStyle w:val="ConsPlusNormal"/>
                    <w:spacing w:line="200" w:lineRule="auto"/>
                  </w:pPr>
                </w:p>
              </w:tc>
              <w:tc>
                <w:tcPr>
                  <w:tcW w:w="3969" w:type="dxa"/>
                </w:tcPr>
                <w:p w14:paraId="7B6667CE" w14:textId="77777777" w:rsidR="00FC7A3D" w:rsidRDefault="00FC7A3D">
                  <w:pPr>
                    <w:pStyle w:val="ConsPlusNormal"/>
                    <w:spacing w:line="200" w:lineRule="auto"/>
                    <w:jc w:val="center"/>
                  </w:pPr>
                  <w:r>
                    <w:t>Прибыль (убыток) до налогообложения</w:t>
                  </w:r>
                </w:p>
              </w:tc>
              <w:tc>
                <w:tcPr>
                  <w:tcW w:w="850" w:type="dxa"/>
                  <w:vAlign w:val="center"/>
                </w:tcPr>
                <w:p w14:paraId="22A95607" w14:textId="77777777" w:rsidR="00FC7A3D" w:rsidRDefault="00FC7A3D">
                  <w:pPr>
                    <w:pStyle w:val="ConsPlusNormal"/>
                    <w:spacing w:line="200" w:lineRule="auto"/>
                    <w:jc w:val="center"/>
                  </w:pPr>
                  <w:r>
                    <w:t>2300</w:t>
                  </w:r>
                </w:p>
              </w:tc>
              <w:tc>
                <w:tcPr>
                  <w:tcW w:w="1701" w:type="dxa"/>
                  <w:vAlign w:val="center"/>
                </w:tcPr>
                <w:p w14:paraId="55561EB0" w14:textId="77777777" w:rsidR="00FC7A3D" w:rsidRDefault="00FC7A3D">
                  <w:pPr>
                    <w:pStyle w:val="ConsPlusNormal"/>
                    <w:spacing w:line="200" w:lineRule="auto"/>
                  </w:pPr>
                </w:p>
              </w:tc>
              <w:tc>
                <w:tcPr>
                  <w:tcW w:w="1701" w:type="dxa"/>
                  <w:vAlign w:val="center"/>
                </w:tcPr>
                <w:p w14:paraId="63E41F1A" w14:textId="77777777" w:rsidR="00FC7A3D" w:rsidRDefault="00FC7A3D">
                  <w:pPr>
                    <w:pStyle w:val="ConsPlusNormal"/>
                    <w:spacing w:line="200" w:lineRule="auto"/>
                    <w:jc w:val="center"/>
                  </w:pPr>
                  <w:r>
                    <w:t>-386</w:t>
                  </w:r>
                </w:p>
              </w:tc>
            </w:tr>
          </w:tbl>
          <w:p w14:paraId="6766B21A" w14:textId="77777777" w:rsidR="00FC7A3D" w:rsidRDefault="00FC7A3D">
            <w:pPr>
              <w:pStyle w:val="ConsPlusNormal"/>
              <w:spacing w:before="200"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9735"/>
              <w:gridCol w:w="180"/>
            </w:tblGrid>
            <w:tr w:rsidR="00FC7A3D" w14:paraId="053D9466" w14:textId="77777777">
              <w:tc>
                <w:tcPr>
                  <w:tcW w:w="180" w:type="dxa"/>
                  <w:tcBorders>
                    <w:top w:val="nil"/>
                    <w:left w:val="nil"/>
                    <w:bottom w:val="nil"/>
                    <w:right w:val="nil"/>
                  </w:tcBorders>
                  <w:tcMar>
                    <w:top w:w="0" w:type="dxa"/>
                    <w:left w:w="0" w:type="dxa"/>
                    <w:bottom w:w="0" w:type="dxa"/>
                    <w:right w:w="0" w:type="dxa"/>
                  </w:tcMar>
                </w:tcPr>
                <w:p w14:paraId="69CB80A9" w14:textId="77777777" w:rsidR="00FC7A3D" w:rsidRDefault="00FC7A3D">
                  <w:pPr>
                    <w:pStyle w:val="ConsPlusNormal"/>
                  </w:pPr>
                </w:p>
              </w:tc>
              <w:tc>
                <w:tcPr>
                  <w:tcW w:w="195" w:type="dxa"/>
                  <w:tcBorders>
                    <w:top w:val="nil"/>
                    <w:left w:val="nil"/>
                    <w:bottom w:val="nil"/>
                    <w:right w:val="nil"/>
                  </w:tcBorders>
                  <w:tcMar>
                    <w:top w:w="180" w:type="dxa"/>
                    <w:left w:w="0" w:type="dxa"/>
                    <w:bottom w:w="180" w:type="dxa"/>
                    <w:right w:w="0" w:type="dxa"/>
                  </w:tcMar>
                </w:tcPr>
                <w:p w14:paraId="3F13BED8" w14:textId="77777777" w:rsidR="00FC7A3D" w:rsidRDefault="00FC7A3D">
                  <w:pPr>
                    <w:pStyle w:val="ConsPlusNormal"/>
                  </w:pPr>
                  <w:r>
                    <w:rPr>
                      <w:noProof/>
                    </w:rPr>
                    <w:drawing>
                      <wp:inline distT="0" distB="0" distL="0" distR="0" wp14:anchorId="397EC792" wp14:editId="4FBB0F78">
                        <wp:extent cx="9525" cy="95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738D2A13" w14:textId="77777777" w:rsidR="00FC7A3D" w:rsidRDefault="00FC7A3D">
                  <w:pPr>
                    <w:pStyle w:val="ConsPlusNormal"/>
                    <w:spacing w:line="200" w:lineRule="auto"/>
                    <w:jc w:val="both"/>
                  </w:pPr>
                  <w:bookmarkStart w:id="90" w:name="P505"/>
                  <w:bookmarkEnd w:id="90"/>
                  <w:r>
                    <w:rPr>
                      <w:b/>
                      <w:color w:val="656363"/>
                      <w:sz w:val="16"/>
                      <w:vertAlign w:val="superscript"/>
                    </w:rPr>
                    <w:t>1</w:t>
                  </w:r>
                  <w:r>
                    <w:rPr>
                      <w:color w:val="656363"/>
                      <w:sz w:val="16"/>
                    </w:rPr>
                    <w:t xml:space="preserve"> Расходы уменьшены на стоимость аренды - 2 000 000 руб. (500 000 x 4) и увеличены на амортизацию ППА - 1 428 189,60 руб.</w:t>
                  </w:r>
                </w:p>
                <w:p w14:paraId="0994114B" w14:textId="77777777" w:rsidR="00FC7A3D" w:rsidRDefault="00FC7A3D">
                  <w:pPr>
                    <w:pStyle w:val="ConsPlusNormal"/>
                    <w:spacing w:line="200" w:lineRule="auto"/>
                    <w:jc w:val="both"/>
                  </w:pPr>
                  <w:bookmarkStart w:id="91" w:name="P506"/>
                  <w:bookmarkEnd w:id="91"/>
                  <w:r>
                    <w:rPr>
                      <w:b/>
                      <w:color w:val="656363"/>
                      <w:sz w:val="16"/>
                      <w:vertAlign w:val="superscript"/>
                    </w:rPr>
                    <w:t>2</w:t>
                  </w:r>
                  <w:r>
                    <w:rPr>
                      <w:color w:val="656363"/>
                      <w:sz w:val="16"/>
                    </w:rPr>
                    <w:t xml:space="preserve"> Учтен процентный расход по арендному обязательству - 958 558,15 руб.</w:t>
                  </w:r>
                </w:p>
              </w:tc>
              <w:tc>
                <w:tcPr>
                  <w:tcW w:w="180" w:type="dxa"/>
                  <w:tcBorders>
                    <w:top w:val="nil"/>
                    <w:left w:val="nil"/>
                    <w:bottom w:val="nil"/>
                    <w:right w:val="nil"/>
                  </w:tcBorders>
                  <w:tcMar>
                    <w:top w:w="0" w:type="dxa"/>
                    <w:left w:w="0" w:type="dxa"/>
                    <w:bottom w:w="0" w:type="dxa"/>
                    <w:right w:w="0" w:type="dxa"/>
                  </w:tcMar>
                </w:tcPr>
                <w:p w14:paraId="10681D6D" w14:textId="77777777" w:rsidR="00FC7A3D" w:rsidRDefault="00FC7A3D">
                  <w:pPr>
                    <w:pStyle w:val="ConsPlusNormal"/>
                  </w:pPr>
                </w:p>
              </w:tc>
            </w:tr>
          </w:tbl>
          <w:p w14:paraId="2672D091" w14:textId="77777777" w:rsidR="00FC7A3D" w:rsidRDefault="00FC7A3D">
            <w:pPr>
              <w:pStyle w:val="ConsPlusNormal"/>
              <w:spacing w:line="200" w:lineRule="auto"/>
              <w:jc w:val="both"/>
            </w:pPr>
            <w:r>
              <w:rPr>
                <w:b/>
              </w:rPr>
              <w:t>В отчете об изменениях капитала:</w:t>
            </w:r>
          </w:p>
          <w:p w14:paraId="1DB81768" w14:textId="77777777" w:rsidR="00FC7A3D" w:rsidRDefault="00FC7A3D">
            <w:pPr>
              <w:pStyle w:val="ConsPlusNormal"/>
              <w:spacing w:before="200" w:line="200" w:lineRule="auto"/>
              <w:jc w:val="both"/>
            </w:pPr>
            <w:r>
              <w:rPr>
                <w:b/>
              </w:rPr>
              <w:t>1) движение капитала</w:t>
            </w:r>
          </w:p>
          <w:p w14:paraId="3A66A442"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998"/>
              <w:gridCol w:w="614"/>
              <w:gridCol w:w="1082"/>
              <w:gridCol w:w="1387"/>
              <w:gridCol w:w="1293"/>
              <w:gridCol w:w="1184"/>
              <w:gridCol w:w="1930"/>
              <w:gridCol w:w="792"/>
            </w:tblGrid>
            <w:tr w:rsidR="00FC7A3D" w14:paraId="1CB2594F" w14:textId="77777777">
              <w:tc>
                <w:tcPr>
                  <w:tcW w:w="3969" w:type="dxa"/>
                </w:tcPr>
                <w:p w14:paraId="0EB849A7" w14:textId="77777777" w:rsidR="00FC7A3D" w:rsidRDefault="00FC7A3D">
                  <w:pPr>
                    <w:pStyle w:val="ConsPlusNormal"/>
                    <w:spacing w:line="200" w:lineRule="auto"/>
                    <w:jc w:val="center"/>
                  </w:pPr>
                  <w:r>
                    <w:t>Наименование показателя</w:t>
                  </w:r>
                </w:p>
              </w:tc>
              <w:tc>
                <w:tcPr>
                  <w:tcW w:w="799" w:type="dxa"/>
                </w:tcPr>
                <w:p w14:paraId="4EEE3EB2" w14:textId="77777777" w:rsidR="00FC7A3D" w:rsidRDefault="00FC7A3D">
                  <w:pPr>
                    <w:pStyle w:val="ConsPlusNormal"/>
                    <w:spacing w:line="200" w:lineRule="auto"/>
                    <w:jc w:val="center"/>
                  </w:pPr>
                  <w:r>
                    <w:t>Код</w:t>
                  </w:r>
                </w:p>
              </w:tc>
              <w:tc>
                <w:tcPr>
                  <w:tcW w:w="1304" w:type="dxa"/>
                </w:tcPr>
                <w:p w14:paraId="24E800E4" w14:textId="77777777" w:rsidR="00FC7A3D" w:rsidRDefault="00FC7A3D">
                  <w:pPr>
                    <w:pStyle w:val="ConsPlusNormal"/>
                    <w:spacing w:line="200" w:lineRule="auto"/>
                    <w:jc w:val="center"/>
                  </w:pPr>
                  <w:r>
                    <w:t>Уставный капитал</w:t>
                  </w:r>
                </w:p>
              </w:tc>
              <w:tc>
                <w:tcPr>
                  <w:tcW w:w="1417" w:type="dxa"/>
                </w:tcPr>
                <w:p w14:paraId="7376F694" w14:textId="77777777" w:rsidR="00FC7A3D" w:rsidRDefault="00FC7A3D">
                  <w:pPr>
                    <w:pStyle w:val="ConsPlusNormal"/>
                    <w:spacing w:line="200" w:lineRule="auto"/>
                    <w:jc w:val="center"/>
                  </w:pPr>
                  <w:r>
                    <w:t>Собственные акции, выкупленные у акционеров</w:t>
                  </w:r>
                </w:p>
              </w:tc>
              <w:tc>
                <w:tcPr>
                  <w:tcW w:w="1324" w:type="dxa"/>
                </w:tcPr>
                <w:p w14:paraId="35DE7E1B" w14:textId="77777777" w:rsidR="00FC7A3D" w:rsidRDefault="00FC7A3D">
                  <w:pPr>
                    <w:pStyle w:val="ConsPlusNormal"/>
                    <w:spacing w:line="200" w:lineRule="auto"/>
                    <w:jc w:val="center"/>
                  </w:pPr>
                  <w:r>
                    <w:t>Добавочный капитал</w:t>
                  </w:r>
                </w:p>
              </w:tc>
              <w:tc>
                <w:tcPr>
                  <w:tcW w:w="1304" w:type="dxa"/>
                </w:tcPr>
                <w:p w14:paraId="3398B2D8" w14:textId="77777777" w:rsidR="00FC7A3D" w:rsidRDefault="00FC7A3D">
                  <w:pPr>
                    <w:pStyle w:val="ConsPlusNormal"/>
                    <w:spacing w:line="200" w:lineRule="auto"/>
                    <w:jc w:val="center"/>
                  </w:pPr>
                  <w:r>
                    <w:t>Резервный капитал</w:t>
                  </w:r>
                </w:p>
              </w:tc>
              <w:tc>
                <w:tcPr>
                  <w:tcW w:w="1417" w:type="dxa"/>
                </w:tcPr>
                <w:p w14:paraId="0411C491" w14:textId="77777777" w:rsidR="00FC7A3D" w:rsidRDefault="00FC7A3D">
                  <w:pPr>
                    <w:pStyle w:val="ConsPlusNormal"/>
                    <w:spacing w:line="200" w:lineRule="auto"/>
                    <w:jc w:val="center"/>
                  </w:pPr>
                  <w:r>
                    <w:t>Нераспределенная прибыль (непокрытый убыток)</w:t>
                  </w:r>
                </w:p>
              </w:tc>
              <w:tc>
                <w:tcPr>
                  <w:tcW w:w="1134" w:type="dxa"/>
                </w:tcPr>
                <w:p w14:paraId="38AE95B7" w14:textId="77777777" w:rsidR="00FC7A3D" w:rsidRDefault="00FC7A3D">
                  <w:pPr>
                    <w:pStyle w:val="ConsPlusNormal"/>
                    <w:spacing w:line="200" w:lineRule="auto"/>
                    <w:jc w:val="center"/>
                  </w:pPr>
                  <w:r>
                    <w:t>Итого</w:t>
                  </w:r>
                </w:p>
              </w:tc>
            </w:tr>
            <w:tr w:rsidR="00FC7A3D" w14:paraId="622ED73D" w14:textId="77777777">
              <w:tc>
                <w:tcPr>
                  <w:tcW w:w="3969" w:type="dxa"/>
                </w:tcPr>
                <w:p w14:paraId="0118FEA6" w14:textId="77777777" w:rsidR="00FC7A3D" w:rsidRDefault="00FC7A3D">
                  <w:pPr>
                    <w:pStyle w:val="ConsPlusNormal"/>
                    <w:spacing w:line="200" w:lineRule="auto"/>
                  </w:pPr>
                  <w:r>
                    <w:t>Величина капитала на 31 декабря 2020 г.</w:t>
                  </w:r>
                </w:p>
              </w:tc>
              <w:tc>
                <w:tcPr>
                  <w:tcW w:w="799" w:type="dxa"/>
                </w:tcPr>
                <w:p w14:paraId="36EDDCB4" w14:textId="77777777" w:rsidR="00FC7A3D" w:rsidRDefault="00FC7A3D">
                  <w:pPr>
                    <w:pStyle w:val="ConsPlusNormal"/>
                    <w:spacing w:line="200" w:lineRule="auto"/>
                    <w:jc w:val="center"/>
                  </w:pPr>
                  <w:r>
                    <w:t>3100</w:t>
                  </w:r>
                </w:p>
              </w:tc>
              <w:tc>
                <w:tcPr>
                  <w:tcW w:w="1304" w:type="dxa"/>
                </w:tcPr>
                <w:p w14:paraId="5E38BA49" w14:textId="77777777" w:rsidR="00FC7A3D" w:rsidRDefault="00FC7A3D">
                  <w:pPr>
                    <w:pStyle w:val="ConsPlusNormal"/>
                    <w:spacing w:line="200" w:lineRule="auto"/>
                  </w:pPr>
                </w:p>
              </w:tc>
              <w:tc>
                <w:tcPr>
                  <w:tcW w:w="1417" w:type="dxa"/>
                </w:tcPr>
                <w:p w14:paraId="414F601B" w14:textId="77777777" w:rsidR="00FC7A3D" w:rsidRDefault="00FC7A3D">
                  <w:pPr>
                    <w:pStyle w:val="ConsPlusNormal"/>
                    <w:spacing w:line="200" w:lineRule="auto"/>
                    <w:jc w:val="center"/>
                  </w:pPr>
                  <w:r>
                    <w:t>( )</w:t>
                  </w:r>
                </w:p>
              </w:tc>
              <w:tc>
                <w:tcPr>
                  <w:tcW w:w="1324" w:type="dxa"/>
                </w:tcPr>
                <w:p w14:paraId="1D26C0A1" w14:textId="77777777" w:rsidR="00FC7A3D" w:rsidRDefault="00FC7A3D">
                  <w:pPr>
                    <w:pStyle w:val="ConsPlusNormal"/>
                    <w:spacing w:line="200" w:lineRule="auto"/>
                  </w:pPr>
                </w:p>
              </w:tc>
              <w:tc>
                <w:tcPr>
                  <w:tcW w:w="1304" w:type="dxa"/>
                </w:tcPr>
                <w:p w14:paraId="72B8ABA3" w14:textId="77777777" w:rsidR="00FC7A3D" w:rsidRDefault="00FC7A3D">
                  <w:pPr>
                    <w:pStyle w:val="ConsPlusNormal"/>
                    <w:spacing w:line="200" w:lineRule="auto"/>
                  </w:pPr>
                </w:p>
              </w:tc>
              <w:tc>
                <w:tcPr>
                  <w:tcW w:w="1417" w:type="dxa"/>
                </w:tcPr>
                <w:p w14:paraId="319D9389" w14:textId="77777777" w:rsidR="00FC7A3D" w:rsidRDefault="00FC7A3D">
                  <w:pPr>
                    <w:pStyle w:val="ConsPlusNormal"/>
                    <w:spacing w:line="200" w:lineRule="auto"/>
                    <w:jc w:val="center"/>
                  </w:pPr>
                  <w:r>
                    <w:t>+5</w:t>
                  </w:r>
                </w:p>
              </w:tc>
              <w:tc>
                <w:tcPr>
                  <w:tcW w:w="1134" w:type="dxa"/>
                </w:tcPr>
                <w:p w14:paraId="0531CA69" w14:textId="77777777" w:rsidR="00FC7A3D" w:rsidRDefault="00FC7A3D">
                  <w:pPr>
                    <w:pStyle w:val="ConsPlusNormal"/>
                    <w:spacing w:line="200" w:lineRule="auto"/>
                    <w:jc w:val="center"/>
                  </w:pPr>
                  <w:r>
                    <w:t>+ 5</w:t>
                  </w:r>
                </w:p>
              </w:tc>
            </w:tr>
            <w:tr w:rsidR="00FC7A3D" w14:paraId="10374F2D" w14:textId="77777777">
              <w:tblPrEx>
                <w:tblBorders>
                  <w:insideH w:val="nil"/>
                </w:tblBorders>
              </w:tblPrEx>
              <w:tc>
                <w:tcPr>
                  <w:tcW w:w="3969" w:type="dxa"/>
                  <w:tcBorders>
                    <w:bottom w:val="nil"/>
                  </w:tcBorders>
                </w:tcPr>
                <w:p w14:paraId="3A0428BC" w14:textId="77777777" w:rsidR="00FC7A3D" w:rsidRDefault="00FC7A3D">
                  <w:pPr>
                    <w:pStyle w:val="ConsPlusNormal"/>
                    <w:spacing w:line="200" w:lineRule="auto"/>
                    <w:jc w:val="center"/>
                  </w:pPr>
                  <w:r>
                    <w:t>За 2021 г.</w:t>
                  </w:r>
                </w:p>
              </w:tc>
              <w:tc>
                <w:tcPr>
                  <w:tcW w:w="799" w:type="dxa"/>
                  <w:tcBorders>
                    <w:bottom w:val="nil"/>
                  </w:tcBorders>
                </w:tcPr>
                <w:p w14:paraId="4C9B8B83" w14:textId="77777777" w:rsidR="00FC7A3D" w:rsidRDefault="00FC7A3D">
                  <w:pPr>
                    <w:pStyle w:val="ConsPlusNormal"/>
                    <w:spacing w:line="200" w:lineRule="auto"/>
                  </w:pPr>
                </w:p>
              </w:tc>
              <w:tc>
                <w:tcPr>
                  <w:tcW w:w="1304" w:type="dxa"/>
                  <w:tcBorders>
                    <w:bottom w:val="nil"/>
                  </w:tcBorders>
                </w:tcPr>
                <w:p w14:paraId="06440AEB" w14:textId="77777777" w:rsidR="00FC7A3D" w:rsidRDefault="00FC7A3D">
                  <w:pPr>
                    <w:pStyle w:val="ConsPlusNormal"/>
                    <w:spacing w:line="200" w:lineRule="auto"/>
                  </w:pPr>
                </w:p>
              </w:tc>
              <w:tc>
                <w:tcPr>
                  <w:tcW w:w="1417" w:type="dxa"/>
                  <w:tcBorders>
                    <w:bottom w:val="nil"/>
                  </w:tcBorders>
                </w:tcPr>
                <w:p w14:paraId="7B63832E" w14:textId="77777777" w:rsidR="00FC7A3D" w:rsidRDefault="00FC7A3D">
                  <w:pPr>
                    <w:pStyle w:val="ConsPlusNormal"/>
                    <w:spacing w:line="200" w:lineRule="auto"/>
                  </w:pPr>
                </w:p>
              </w:tc>
              <w:tc>
                <w:tcPr>
                  <w:tcW w:w="1324" w:type="dxa"/>
                  <w:tcBorders>
                    <w:bottom w:val="nil"/>
                  </w:tcBorders>
                </w:tcPr>
                <w:p w14:paraId="33AC6330" w14:textId="77777777" w:rsidR="00FC7A3D" w:rsidRDefault="00FC7A3D">
                  <w:pPr>
                    <w:pStyle w:val="ConsPlusNormal"/>
                    <w:spacing w:line="200" w:lineRule="auto"/>
                  </w:pPr>
                </w:p>
              </w:tc>
              <w:tc>
                <w:tcPr>
                  <w:tcW w:w="1304" w:type="dxa"/>
                  <w:tcBorders>
                    <w:bottom w:val="nil"/>
                  </w:tcBorders>
                </w:tcPr>
                <w:p w14:paraId="7765FC6E" w14:textId="77777777" w:rsidR="00FC7A3D" w:rsidRDefault="00FC7A3D">
                  <w:pPr>
                    <w:pStyle w:val="ConsPlusNormal"/>
                    <w:spacing w:line="200" w:lineRule="auto"/>
                  </w:pPr>
                </w:p>
              </w:tc>
              <w:tc>
                <w:tcPr>
                  <w:tcW w:w="1417" w:type="dxa"/>
                  <w:tcBorders>
                    <w:bottom w:val="nil"/>
                  </w:tcBorders>
                </w:tcPr>
                <w:p w14:paraId="1E91F98E" w14:textId="77777777" w:rsidR="00FC7A3D" w:rsidRDefault="00FC7A3D">
                  <w:pPr>
                    <w:pStyle w:val="ConsPlusNormal"/>
                    <w:spacing w:line="200" w:lineRule="auto"/>
                  </w:pPr>
                </w:p>
              </w:tc>
              <w:tc>
                <w:tcPr>
                  <w:tcW w:w="1134" w:type="dxa"/>
                  <w:tcBorders>
                    <w:bottom w:val="nil"/>
                  </w:tcBorders>
                </w:tcPr>
                <w:p w14:paraId="611F7E26" w14:textId="77777777" w:rsidR="00FC7A3D" w:rsidRDefault="00FC7A3D">
                  <w:pPr>
                    <w:pStyle w:val="ConsPlusNormal"/>
                    <w:spacing w:line="200" w:lineRule="auto"/>
                  </w:pPr>
                </w:p>
              </w:tc>
            </w:tr>
            <w:tr w:rsidR="00FC7A3D" w14:paraId="5A5E7D4A" w14:textId="77777777">
              <w:tblPrEx>
                <w:tblBorders>
                  <w:insideH w:val="nil"/>
                </w:tblBorders>
              </w:tblPrEx>
              <w:tc>
                <w:tcPr>
                  <w:tcW w:w="3969" w:type="dxa"/>
                  <w:tcBorders>
                    <w:top w:val="nil"/>
                  </w:tcBorders>
                </w:tcPr>
                <w:p w14:paraId="34E51CE2" w14:textId="77777777" w:rsidR="00FC7A3D" w:rsidRDefault="00FC7A3D">
                  <w:pPr>
                    <w:pStyle w:val="ConsPlusNormal"/>
                    <w:spacing w:line="200" w:lineRule="auto"/>
                  </w:pPr>
                  <w:r>
                    <w:t xml:space="preserve">Уменьшение </w:t>
                  </w:r>
                  <w:r>
                    <w:lastRenderedPageBreak/>
                    <w:t>капитала - всего:</w:t>
                  </w:r>
                </w:p>
              </w:tc>
              <w:tc>
                <w:tcPr>
                  <w:tcW w:w="799" w:type="dxa"/>
                  <w:tcBorders>
                    <w:top w:val="nil"/>
                  </w:tcBorders>
                </w:tcPr>
                <w:p w14:paraId="5491D208" w14:textId="77777777" w:rsidR="00FC7A3D" w:rsidRDefault="00FC7A3D">
                  <w:pPr>
                    <w:pStyle w:val="ConsPlusNormal"/>
                    <w:spacing w:line="200" w:lineRule="auto"/>
                    <w:jc w:val="center"/>
                  </w:pPr>
                  <w:r>
                    <w:lastRenderedPageBreak/>
                    <w:t>3220</w:t>
                  </w:r>
                </w:p>
              </w:tc>
              <w:tc>
                <w:tcPr>
                  <w:tcW w:w="1304" w:type="dxa"/>
                  <w:tcBorders>
                    <w:top w:val="nil"/>
                  </w:tcBorders>
                </w:tcPr>
                <w:p w14:paraId="79336521" w14:textId="77777777" w:rsidR="00FC7A3D" w:rsidRDefault="00FC7A3D">
                  <w:pPr>
                    <w:pStyle w:val="ConsPlusNormal"/>
                    <w:spacing w:line="200" w:lineRule="auto"/>
                  </w:pPr>
                </w:p>
              </w:tc>
              <w:tc>
                <w:tcPr>
                  <w:tcW w:w="1417" w:type="dxa"/>
                  <w:tcBorders>
                    <w:top w:val="nil"/>
                  </w:tcBorders>
                </w:tcPr>
                <w:p w14:paraId="43BB963A" w14:textId="77777777" w:rsidR="00FC7A3D" w:rsidRDefault="00FC7A3D">
                  <w:pPr>
                    <w:pStyle w:val="ConsPlusNormal"/>
                    <w:spacing w:line="200" w:lineRule="auto"/>
                  </w:pPr>
                </w:p>
              </w:tc>
              <w:tc>
                <w:tcPr>
                  <w:tcW w:w="1324" w:type="dxa"/>
                  <w:tcBorders>
                    <w:top w:val="nil"/>
                  </w:tcBorders>
                </w:tcPr>
                <w:p w14:paraId="0E7F1700" w14:textId="77777777" w:rsidR="00FC7A3D" w:rsidRDefault="00FC7A3D">
                  <w:pPr>
                    <w:pStyle w:val="ConsPlusNormal"/>
                    <w:spacing w:line="200" w:lineRule="auto"/>
                  </w:pPr>
                </w:p>
              </w:tc>
              <w:tc>
                <w:tcPr>
                  <w:tcW w:w="1304" w:type="dxa"/>
                  <w:tcBorders>
                    <w:top w:val="nil"/>
                  </w:tcBorders>
                </w:tcPr>
                <w:p w14:paraId="3CA20C01" w14:textId="77777777" w:rsidR="00FC7A3D" w:rsidRDefault="00FC7A3D">
                  <w:pPr>
                    <w:pStyle w:val="ConsPlusNormal"/>
                    <w:spacing w:line="200" w:lineRule="auto"/>
                  </w:pPr>
                </w:p>
              </w:tc>
              <w:tc>
                <w:tcPr>
                  <w:tcW w:w="1417" w:type="dxa"/>
                  <w:tcBorders>
                    <w:top w:val="nil"/>
                  </w:tcBorders>
                </w:tcPr>
                <w:p w14:paraId="2FB35443" w14:textId="77777777" w:rsidR="00FC7A3D" w:rsidRDefault="00FC7A3D">
                  <w:pPr>
                    <w:pStyle w:val="ConsPlusNormal"/>
                    <w:spacing w:line="200" w:lineRule="auto"/>
                    <w:jc w:val="center"/>
                  </w:pPr>
                  <w:r>
                    <w:t>(+386)</w:t>
                  </w:r>
                </w:p>
              </w:tc>
              <w:tc>
                <w:tcPr>
                  <w:tcW w:w="1134" w:type="dxa"/>
                  <w:tcBorders>
                    <w:top w:val="nil"/>
                  </w:tcBorders>
                </w:tcPr>
                <w:p w14:paraId="0DB45646" w14:textId="77777777" w:rsidR="00FC7A3D" w:rsidRDefault="00FC7A3D">
                  <w:pPr>
                    <w:pStyle w:val="ConsPlusNormal"/>
                    <w:spacing w:line="200" w:lineRule="auto"/>
                    <w:jc w:val="center"/>
                  </w:pPr>
                  <w:r>
                    <w:t>(+386)</w:t>
                  </w:r>
                </w:p>
              </w:tc>
            </w:tr>
            <w:tr w:rsidR="00FC7A3D" w14:paraId="22665A0A" w14:textId="77777777">
              <w:tblPrEx>
                <w:tblBorders>
                  <w:insideH w:val="nil"/>
                </w:tblBorders>
              </w:tblPrEx>
              <w:tc>
                <w:tcPr>
                  <w:tcW w:w="3969" w:type="dxa"/>
                  <w:tcBorders>
                    <w:bottom w:val="nil"/>
                  </w:tcBorders>
                </w:tcPr>
                <w:p w14:paraId="75F9731F" w14:textId="77777777" w:rsidR="00FC7A3D" w:rsidRDefault="00FC7A3D">
                  <w:pPr>
                    <w:pStyle w:val="ConsPlusNormal"/>
                    <w:spacing w:line="200" w:lineRule="auto"/>
                    <w:ind w:left="567"/>
                  </w:pPr>
                  <w:r>
                    <w:t>в том числе:</w:t>
                  </w:r>
                </w:p>
              </w:tc>
              <w:tc>
                <w:tcPr>
                  <w:tcW w:w="799" w:type="dxa"/>
                  <w:tcBorders>
                    <w:bottom w:val="nil"/>
                  </w:tcBorders>
                </w:tcPr>
                <w:p w14:paraId="7DC25409" w14:textId="77777777" w:rsidR="00FC7A3D" w:rsidRDefault="00FC7A3D">
                  <w:pPr>
                    <w:pStyle w:val="ConsPlusNormal"/>
                    <w:spacing w:line="200" w:lineRule="auto"/>
                  </w:pPr>
                </w:p>
              </w:tc>
              <w:tc>
                <w:tcPr>
                  <w:tcW w:w="1304" w:type="dxa"/>
                  <w:tcBorders>
                    <w:bottom w:val="nil"/>
                  </w:tcBorders>
                </w:tcPr>
                <w:p w14:paraId="231ECD24" w14:textId="77777777" w:rsidR="00FC7A3D" w:rsidRDefault="00FC7A3D">
                  <w:pPr>
                    <w:pStyle w:val="ConsPlusNormal"/>
                    <w:spacing w:line="200" w:lineRule="auto"/>
                    <w:jc w:val="center"/>
                  </w:pPr>
                  <w:r>
                    <w:t>X</w:t>
                  </w:r>
                </w:p>
              </w:tc>
              <w:tc>
                <w:tcPr>
                  <w:tcW w:w="1417" w:type="dxa"/>
                  <w:tcBorders>
                    <w:bottom w:val="nil"/>
                  </w:tcBorders>
                </w:tcPr>
                <w:p w14:paraId="6FB098E5" w14:textId="77777777" w:rsidR="00FC7A3D" w:rsidRDefault="00FC7A3D">
                  <w:pPr>
                    <w:pStyle w:val="ConsPlusNormal"/>
                    <w:spacing w:line="200" w:lineRule="auto"/>
                    <w:jc w:val="center"/>
                  </w:pPr>
                  <w:r>
                    <w:t>X</w:t>
                  </w:r>
                </w:p>
              </w:tc>
              <w:tc>
                <w:tcPr>
                  <w:tcW w:w="1324" w:type="dxa"/>
                  <w:tcBorders>
                    <w:bottom w:val="nil"/>
                  </w:tcBorders>
                </w:tcPr>
                <w:p w14:paraId="64E67995" w14:textId="77777777" w:rsidR="00FC7A3D" w:rsidRDefault="00FC7A3D">
                  <w:pPr>
                    <w:pStyle w:val="ConsPlusNormal"/>
                    <w:spacing w:line="200" w:lineRule="auto"/>
                    <w:jc w:val="center"/>
                  </w:pPr>
                  <w:r>
                    <w:t>X</w:t>
                  </w:r>
                </w:p>
              </w:tc>
              <w:tc>
                <w:tcPr>
                  <w:tcW w:w="1304" w:type="dxa"/>
                  <w:tcBorders>
                    <w:bottom w:val="nil"/>
                  </w:tcBorders>
                </w:tcPr>
                <w:p w14:paraId="78D334A6" w14:textId="77777777" w:rsidR="00FC7A3D" w:rsidRDefault="00FC7A3D">
                  <w:pPr>
                    <w:pStyle w:val="ConsPlusNormal"/>
                    <w:spacing w:line="200" w:lineRule="auto"/>
                    <w:jc w:val="center"/>
                  </w:pPr>
                  <w:r>
                    <w:t>X</w:t>
                  </w:r>
                </w:p>
              </w:tc>
              <w:tc>
                <w:tcPr>
                  <w:tcW w:w="1417" w:type="dxa"/>
                  <w:tcBorders>
                    <w:bottom w:val="nil"/>
                  </w:tcBorders>
                </w:tcPr>
                <w:p w14:paraId="5997B73E" w14:textId="77777777" w:rsidR="00FC7A3D" w:rsidRDefault="00FC7A3D">
                  <w:pPr>
                    <w:pStyle w:val="ConsPlusNormal"/>
                    <w:spacing w:line="200" w:lineRule="auto"/>
                  </w:pPr>
                </w:p>
              </w:tc>
              <w:tc>
                <w:tcPr>
                  <w:tcW w:w="1134" w:type="dxa"/>
                  <w:tcBorders>
                    <w:bottom w:val="nil"/>
                  </w:tcBorders>
                </w:tcPr>
                <w:p w14:paraId="2C5DB7F1" w14:textId="77777777" w:rsidR="00FC7A3D" w:rsidRDefault="00FC7A3D">
                  <w:pPr>
                    <w:pStyle w:val="ConsPlusNormal"/>
                    <w:spacing w:line="200" w:lineRule="auto"/>
                  </w:pPr>
                </w:p>
              </w:tc>
            </w:tr>
            <w:tr w:rsidR="00FC7A3D" w14:paraId="4150F8FF" w14:textId="77777777">
              <w:tblPrEx>
                <w:tblBorders>
                  <w:insideH w:val="nil"/>
                </w:tblBorders>
              </w:tblPrEx>
              <w:tc>
                <w:tcPr>
                  <w:tcW w:w="3969" w:type="dxa"/>
                  <w:tcBorders>
                    <w:top w:val="nil"/>
                  </w:tcBorders>
                </w:tcPr>
                <w:p w14:paraId="4B990208" w14:textId="77777777" w:rsidR="00FC7A3D" w:rsidRDefault="00FC7A3D">
                  <w:pPr>
                    <w:pStyle w:val="ConsPlusNormal"/>
                    <w:spacing w:line="200" w:lineRule="auto"/>
                    <w:ind w:left="567"/>
                  </w:pPr>
                  <w:r>
                    <w:t>убыток</w:t>
                  </w:r>
                </w:p>
              </w:tc>
              <w:tc>
                <w:tcPr>
                  <w:tcW w:w="799" w:type="dxa"/>
                  <w:tcBorders>
                    <w:top w:val="nil"/>
                  </w:tcBorders>
                </w:tcPr>
                <w:p w14:paraId="47EFC2EC" w14:textId="77777777" w:rsidR="00FC7A3D" w:rsidRDefault="00FC7A3D">
                  <w:pPr>
                    <w:pStyle w:val="ConsPlusNormal"/>
                    <w:spacing w:line="200" w:lineRule="auto"/>
                    <w:jc w:val="center"/>
                  </w:pPr>
                  <w:r>
                    <w:t>3221</w:t>
                  </w:r>
                </w:p>
              </w:tc>
              <w:tc>
                <w:tcPr>
                  <w:tcW w:w="1304" w:type="dxa"/>
                  <w:tcBorders>
                    <w:top w:val="nil"/>
                  </w:tcBorders>
                </w:tcPr>
                <w:p w14:paraId="5415C5A7" w14:textId="77777777" w:rsidR="00FC7A3D" w:rsidRDefault="00FC7A3D">
                  <w:pPr>
                    <w:pStyle w:val="ConsPlusNormal"/>
                    <w:spacing w:line="200" w:lineRule="auto"/>
                  </w:pPr>
                </w:p>
              </w:tc>
              <w:tc>
                <w:tcPr>
                  <w:tcW w:w="1417" w:type="dxa"/>
                  <w:tcBorders>
                    <w:top w:val="nil"/>
                  </w:tcBorders>
                </w:tcPr>
                <w:p w14:paraId="624C836A" w14:textId="77777777" w:rsidR="00FC7A3D" w:rsidRDefault="00FC7A3D">
                  <w:pPr>
                    <w:pStyle w:val="ConsPlusNormal"/>
                    <w:spacing w:line="200" w:lineRule="auto"/>
                  </w:pPr>
                </w:p>
              </w:tc>
              <w:tc>
                <w:tcPr>
                  <w:tcW w:w="1324" w:type="dxa"/>
                  <w:tcBorders>
                    <w:top w:val="nil"/>
                  </w:tcBorders>
                </w:tcPr>
                <w:p w14:paraId="2C5A5AFE" w14:textId="77777777" w:rsidR="00FC7A3D" w:rsidRDefault="00FC7A3D">
                  <w:pPr>
                    <w:pStyle w:val="ConsPlusNormal"/>
                    <w:spacing w:line="200" w:lineRule="auto"/>
                  </w:pPr>
                </w:p>
              </w:tc>
              <w:tc>
                <w:tcPr>
                  <w:tcW w:w="1304" w:type="dxa"/>
                  <w:tcBorders>
                    <w:top w:val="nil"/>
                  </w:tcBorders>
                </w:tcPr>
                <w:p w14:paraId="216181D1" w14:textId="77777777" w:rsidR="00FC7A3D" w:rsidRDefault="00FC7A3D">
                  <w:pPr>
                    <w:pStyle w:val="ConsPlusNormal"/>
                    <w:spacing w:line="200" w:lineRule="auto"/>
                  </w:pPr>
                </w:p>
              </w:tc>
              <w:tc>
                <w:tcPr>
                  <w:tcW w:w="1417" w:type="dxa"/>
                  <w:tcBorders>
                    <w:top w:val="nil"/>
                  </w:tcBorders>
                </w:tcPr>
                <w:p w14:paraId="34BDE39A" w14:textId="77777777" w:rsidR="00FC7A3D" w:rsidRDefault="00FC7A3D">
                  <w:pPr>
                    <w:pStyle w:val="ConsPlusNormal"/>
                    <w:spacing w:line="200" w:lineRule="auto"/>
                    <w:jc w:val="center"/>
                  </w:pPr>
                  <w:r>
                    <w:t>(+386)</w:t>
                  </w:r>
                </w:p>
              </w:tc>
              <w:tc>
                <w:tcPr>
                  <w:tcW w:w="1134" w:type="dxa"/>
                  <w:tcBorders>
                    <w:top w:val="nil"/>
                  </w:tcBorders>
                </w:tcPr>
                <w:p w14:paraId="73D15905" w14:textId="77777777" w:rsidR="00FC7A3D" w:rsidRDefault="00FC7A3D">
                  <w:pPr>
                    <w:pStyle w:val="ConsPlusNormal"/>
                    <w:spacing w:line="200" w:lineRule="auto"/>
                    <w:jc w:val="center"/>
                  </w:pPr>
                  <w:r>
                    <w:t>(+386)</w:t>
                  </w:r>
                </w:p>
              </w:tc>
            </w:tr>
            <w:tr w:rsidR="00FC7A3D" w14:paraId="72D8B88B" w14:textId="77777777">
              <w:tc>
                <w:tcPr>
                  <w:tcW w:w="3969" w:type="dxa"/>
                </w:tcPr>
                <w:p w14:paraId="5A6D22EE" w14:textId="77777777" w:rsidR="00FC7A3D" w:rsidRDefault="00FC7A3D">
                  <w:pPr>
                    <w:pStyle w:val="ConsPlusNormal"/>
                    <w:spacing w:line="200" w:lineRule="auto"/>
                  </w:pPr>
                  <w:r>
                    <w:t>Величина капитала на 31 декабря 2021 г.</w:t>
                  </w:r>
                </w:p>
              </w:tc>
              <w:tc>
                <w:tcPr>
                  <w:tcW w:w="799" w:type="dxa"/>
                </w:tcPr>
                <w:p w14:paraId="27E1EB90" w14:textId="77777777" w:rsidR="00FC7A3D" w:rsidRDefault="00FC7A3D">
                  <w:pPr>
                    <w:pStyle w:val="ConsPlusNormal"/>
                    <w:spacing w:line="200" w:lineRule="auto"/>
                    <w:jc w:val="center"/>
                  </w:pPr>
                  <w:r>
                    <w:t>3200</w:t>
                  </w:r>
                </w:p>
              </w:tc>
              <w:tc>
                <w:tcPr>
                  <w:tcW w:w="1304" w:type="dxa"/>
                </w:tcPr>
                <w:p w14:paraId="2116CAC2" w14:textId="77777777" w:rsidR="00FC7A3D" w:rsidRDefault="00FC7A3D">
                  <w:pPr>
                    <w:pStyle w:val="ConsPlusNormal"/>
                    <w:spacing w:line="200" w:lineRule="auto"/>
                  </w:pPr>
                </w:p>
              </w:tc>
              <w:tc>
                <w:tcPr>
                  <w:tcW w:w="1417" w:type="dxa"/>
                </w:tcPr>
                <w:p w14:paraId="026D26FB" w14:textId="77777777" w:rsidR="00FC7A3D" w:rsidRDefault="00FC7A3D">
                  <w:pPr>
                    <w:pStyle w:val="ConsPlusNormal"/>
                    <w:spacing w:line="200" w:lineRule="auto"/>
                    <w:jc w:val="center"/>
                  </w:pPr>
                  <w:r>
                    <w:t>( )</w:t>
                  </w:r>
                </w:p>
              </w:tc>
              <w:tc>
                <w:tcPr>
                  <w:tcW w:w="1324" w:type="dxa"/>
                </w:tcPr>
                <w:p w14:paraId="307D2EFF" w14:textId="77777777" w:rsidR="00FC7A3D" w:rsidRDefault="00FC7A3D">
                  <w:pPr>
                    <w:pStyle w:val="ConsPlusNormal"/>
                    <w:spacing w:line="200" w:lineRule="auto"/>
                  </w:pPr>
                </w:p>
              </w:tc>
              <w:tc>
                <w:tcPr>
                  <w:tcW w:w="1304" w:type="dxa"/>
                </w:tcPr>
                <w:p w14:paraId="4D80AEE0" w14:textId="77777777" w:rsidR="00FC7A3D" w:rsidRDefault="00FC7A3D">
                  <w:pPr>
                    <w:pStyle w:val="ConsPlusNormal"/>
                    <w:spacing w:line="200" w:lineRule="auto"/>
                  </w:pPr>
                </w:p>
              </w:tc>
              <w:tc>
                <w:tcPr>
                  <w:tcW w:w="1417" w:type="dxa"/>
                </w:tcPr>
                <w:p w14:paraId="5CC1A7BB" w14:textId="77777777" w:rsidR="00FC7A3D" w:rsidRDefault="00FC7A3D">
                  <w:pPr>
                    <w:pStyle w:val="ConsPlusNormal"/>
                    <w:spacing w:line="200" w:lineRule="auto"/>
                    <w:jc w:val="center"/>
                  </w:pPr>
                  <w:r>
                    <w:t>-381</w:t>
                  </w:r>
                </w:p>
              </w:tc>
              <w:tc>
                <w:tcPr>
                  <w:tcW w:w="1134" w:type="dxa"/>
                </w:tcPr>
                <w:p w14:paraId="0C4CA168" w14:textId="77777777" w:rsidR="00FC7A3D" w:rsidRDefault="00FC7A3D">
                  <w:pPr>
                    <w:pStyle w:val="ConsPlusNormal"/>
                    <w:spacing w:line="200" w:lineRule="auto"/>
                    <w:jc w:val="center"/>
                  </w:pPr>
                  <w:r>
                    <w:t>-381</w:t>
                  </w:r>
                </w:p>
              </w:tc>
            </w:tr>
          </w:tbl>
          <w:p w14:paraId="7F2C9B50" w14:textId="77777777" w:rsidR="00FC7A3D" w:rsidRDefault="00FC7A3D">
            <w:pPr>
              <w:pStyle w:val="ConsPlusNormal"/>
              <w:spacing w:before="200" w:line="200" w:lineRule="auto"/>
              <w:jc w:val="both"/>
            </w:pPr>
          </w:p>
          <w:p w14:paraId="6D4F3EC6" w14:textId="77777777" w:rsidR="00FC7A3D" w:rsidRDefault="00FC7A3D">
            <w:pPr>
              <w:pStyle w:val="ConsPlusNormal"/>
              <w:spacing w:line="200" w:lineRule="auto"/>
              <w:jc w:val="both"/>
            </w:pPr>
            <w:r>
              <w:rPr>
                <w:b/>
              </w:rPr>
              <w:t>2) корректировки в связи с изменением учетной политики и исправлением ошибок</w:t>
            </w:r>
          </w:p>
          <w:p w14:paraId="142835BB"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60"/>
              <w:gridCol w:w="673"/>
              <w:gridCol w:w="1394"/>
              <w:gridCol w:w="1665"/>
              <w:gridCol w:w="1694"/>
              <w:gridCol w:w="1394"/>
            </w:tblGrid>
            <w:tr w:rsidR="00FC7A3D" w14:paraId="4C6FD7E3" w14:textId="77777777">
              <w:tc>
                <w:tcPr>
                  <w:tcW w:w="3969" w:type="dxa"/>
                  <w:vMerge w:val="restart"/>
                </w:tcPr>
                <w:p w14:paraId="65A20DE4" w14:textId="77777777" w:rsidR="00FC7A3D" w:rsidRDefault="00FC7A3D">
                  <w:pPr>
                    <w:pStyle w:val="ConsPlusNormal"/>
                    <w:spacing w:line="200" w:lineRule="auto"/>
                    <w:jc w:val="center"/>
                  </w:pPr>
                  <w:r>
                    <w:t>Наименование показателя</w:t>
                  </w:r>
                </w:p>
              </w:tc>
              <w:tc>
                <w:tcPr>
                  <w:tcW w:w="794" w:type="dxa"/>
                  <w:vMerge w:val="restart"/>
                </w:tcPr>
                <w:p w14:paraId="14FBBE32" w14:textId="77777777" w:rsidR="00FC7A3D" w:rsidRDefault="00FC7A3D">
                  <w:pPr>
                    <w:pStyle w:val="ConsPlusNormal"/>
                    <w:spacing w:line="200" w:lineRule="auto"/>
                    <w:jc w:val="center"/>
                  </w:pPr>
                  <w:r>
                    <w:t>Код</w:t>
                  </w:r>
                </w:p>
              </w:tc>
              <w:tc>
                <w:tcPr>
                  <w:tcW w:w="1699" w:type="dxa"/>
                  <w:vMerge w:val="restart"/>
                </w:tcPr>
                <w:p w14:paraId="18BC39E4" w14:textId="77777777" w:rsidR="00FC7A3D" w:rsidRDefault="00FC7A3D">
                  <w:pPr>
                    <w:pStyle w:val="ConsPlusNormal"/>
                    <w:spacing w:line="200" w:lineRule="auto"/>
                    <w:jc w:val="center"/>
                  </w:pPr>
                  <w:r>
                    <w:t>На 31 декабря 2020 г.</w:t>
                  </w:r>
                </w:p>
              </w:tc>
              <w:tc>
                <w:tcPr>
                  <w:tcW w:w="4196" w:type="dxa"/>
                  <w:gridSpan w:val="2"/>
                </w:tcPr>
                <w:p w14:paraId="08059C60" w14:textId="77777777" w:rsidR="00FC7A3D" w:rsidRDefault="00FC7A3D">
                  <w:pPr>
                    <w:pStyle w:val="ConsPlusNormal"/>
                    <w:spacing w:line="200" w:lineRule="auto"/>
                    <w:jc w:val="center"/>
                  </w:pPr>
                  <w:r>
                    <w:t>Изменения капитала за 2021 г.</w:t>
                  </w:r>
                </w:p>
              </w:tc>
              <w:tc>
                <w:tcPr>
                  <w:tcW w:w="1699" w:type="dxa"/>
                  <w:vMerge w:val="restart"/>
                </w:tcPr>
                <w:p w14:paraId="5A4CB95C" w14:textId="77777777" w:rsidR="00FC7A3D" w:rsidRDefault="00FC7A3D">
                  <w:pPr>
                    <w:pStyle w:val="ConsPlusNormal"/>
                    <w:spacing w:line="200" w:lineRule="auto"/>
                    <w:jc w:val="center"/>
                  </w:pPr>
                  <w:r>
                    <w:t>На 31 декабря 2021 г.</w:t>
                  </w:r>
                </w:p>
              </w:tc>
            </w:tr>
            <w:tr w:rsidR="00FC7A3D" w14:paraId="0B57877E" w14:textId="77777777">
              <w:tc>
                <w:tcPr>
                  <w:tcW w:w="0" w:type="auto"/>
                  <w:vMerge/>
                </w:tcPr>
                <w:p w14:paraId="79B9F4A8" w14:textId="77777777" w:rsidR="00FC7A3D" w:rsidRDefault="00FC7A3D">
                  <w:pPr>
                    <w:pStyle w:val="ConsPlusNormal"/>
                  </w:pPr>
                </w:p>
              </w:tc>
              <w:tc>
                <w:tcPr>
                  <w:tcW w:w="0" w:type="auto"/>
                  <w:vMerge/>
                </w:tcPr>
                <w:p w14:paraId="6DEBBF06" w14:textId="77777777" w:rsidR="00FC7A3D" w:rsidRDefault="00FC7A3D">
                  <w:pPr>
                    <w:pStyle w:val="ConsPlusNormal"/>
                  </w:pPr>
                </w:p>
              </w:tc>
              <w:tc>
                <w:tcPr>
                  <w:tcW w:w="0" w:type="auto"/>
                  <w:vMerge/>
                </w:tcPr>
                <w:p w14:paraId="080C3BE6" w14:textId="77777777" w:rsidR="00FC7A3D" w:rsidRDefault="00FC7A3D">
                  <w:pPr>
                    <w:pStyle w:val="ConsPlusNormal"/>
                  </w:pPr>
                </w:p>
              </w:tc>
              <w:tc>
                <w:tcPr>
                  <w:tcW w:w="2098" w:type="dxa"/>
                </w:tcPr>
                <w:p w14:paraId="58629DA0" w14:textId="77777777" w:rsidR="00FC7A3D" w:rsidRDefault="00FC7A3D">
                  <w:pPr>
                    <w:pStyle w:val="ConsPlusNormal"/>
                    <w:spacing w:line="200" w:lineRule="auto"/>
                    <w:jc w:val="center"/>
                  </w:pPr>
                  <w:r>
                    <w:t>за счет чистой прибыли (убытка)</w:t>
                  </w:r>
                </w:p>
              </w:tc>
              <w:tc>
                <w:tcPr>
                  <w:tcW w:w="2098" w:type="dxa"/>
                </w:tcPr>
                <w:p w14:paraId="5A45F05F" w14:textId="77777777" w:rsidR="00FC7A3D" w:rsidRDefault="00FC7A3D">
                  <w:pPr>
                    <w:pStyle w:val="ConsPlusNormal"/>
                    <w:spacing w:line="200" w:lineRule="auto"/>
                    <w:jc w:val="center"/>
                  </w:pPr>
                  <w:r>
                    <w:t>за счет иных факторов</w:t>
                  </w:r>
                </w:p>
              </w:tc>
              <w:tc>
                <w:tcPr>
                  <w:tcW w:w="0" w:type="auto"/>
                  <w:vMerge/>
                </w:tcPr>
                <w:p w14:paraId="48233FE8" w14:textId="77777777" w:rsidR="00FC7A3D" w:rsidRDefault="00FC7A3D">
                  <w:pPr>
                    <w:pStyle w:val="ConsPlusNormal"/>
                  </w:pPr>
                </w:p>
              </w:tc>
            </w:tr>
            <w:tr w:rsidR="00FC7A3D" w14:paraId="3BAAC06A" w14:textId="77777777">
              <w:tblPrEx>
                <w:tblBorders>
                  <w:insideH w:val="nil"/>
                </w:tblBorders>
              </w:tblPrEx>
              <w:tc>
                <w:tcPr>
                  <w:tcW w:w="3969" w:type="dxa"/>
                  <w:tcBorders>
                    <w:bottom w:val="nil"/>
                  </w:tcBorders>
                </w:tcPr>
                <w:p w14:paraId="37F5A8F1" w14:textId="77777777" w:rsidR="00FC7A3D" w:rsidRDefault="00FC7A3D">
                  <w:pPr>
                    <w:pStyle w:val="ConsPlusNormal"/>
                    <w:spacing w:line="200" w:lineRule="auto"/>
                  </w:pPr>
                  <w:r>
                    <w:t>Капитал - всего</w:t>
                  </w:r>
                </w:p>
              </w:tc>
              <w:tc>
                <w:tcPr>
                  <w:tcW w:w="794" w:type="dxa"/>
                  <w:tcBorders>
                    <w:bottom w:val="nil"/>
                  </w:tcBorders>
                </w:tcPr>
                <w:p w14:paraId="665EF9EB" w14:textId="77777777" w:rsidR="00FC7A3D" w:rsidRDefault="00FC7A3D">
                  <w:pPr>
                    <w:pStyle w:val="ConsPlusNormal"/>
                    <w:spacing w:line="200" w:lineRule="auto"/>
                  </w:pPr>
                </w:p>
              </w:tc>
              <w:tc>
                <w:tcPr>
                  <w:tcW w:w="1699" w:type="dxa"/>
                  <w:tcBorders>
                    <w:bottom w:val="nil"/>
                  </w:tcBorders>
                </w:tcPr>
                <w:p w14:paraId="64A69A70" w14:textId="77777777" w:rsidR="00FC7A3D" w:rsidRDefault="00FC7A3D">
                  <w:pPr>
                    <w:pStyle w:val="ConsPlusNormal"/>
                    <w:spacing w:line="200" w:lineRule="auto"/>
                  </w:pPr>
                </w:p>
              </w:tc>
              <w:tc>
                <w:tcPr>
                  <w:tcW w:w="2098" w:type="dxa"/>
                  <w:tcBorders>
                    <w:bottom w:val="nil"/>
                  </w:tcBorders>
                </w:tcPr>
                <w:p w14:paraId="667FB45E" w14:textId="77777777" w:rsidR="00FC7A3D" w:rsidRDefault="00FC7A3D">
                  <w:pPr>
                    <w:pStyle w:val="ConsPlusNormal"/>
                    <w:spacing w:line="200" w:lineRule="auto"/>
                  </w:pPr>
                </w:p>
              </w:tc>
              <w:tc>
                <w:tcPr>
                  <w:tcW w:w="2098" w:type="dxa"/>
                  <w:tcBorders>
                    <w:bottom w:val="nil"/>
                  </w:tcBorders>
                </w:tcPr>
                <w:p w14:paraId="4C3779C0" w14:textId="77777777" w:rsidR="00FC7A3D" w:rsidRDefault="00FC7A3D">
                  <w:pPr>
                    <w:pStyle w:val="ConsPlusNormal"/>
                    <w:spacing w:line="200" w:lineRule="auto"/>
                  </w:pPr>
                </w:p>
              </w:tc>
              <w:tc>
                <w:tcPr>
                  <w:tcW w:w="1699" w:type="dxa"/>
                  <w:tcBorders>
                    <w:bottom w:val="nil"/>
                  </w:tcBorders>
                </w:tcPr>
                <w:p w14:paraId="0746A168" w14:textId="77777777" w:rsidR="00FC7A3D" w:rsidRDefault="00FC7A3D">
                  <w:pPr>
                    <w:pStyle w:val="ConsPlusNormal"/>
                    <w:spacing w:line="200" w:lineRule="auto"/>
                  </w:pPr>
                </w:p>
              </w:tc>
            </w:tr>
            <w:tr w:rsidR="00FC7A3D" w14:paraId="465A1EE5" w14:textId="77777777">
              <w:tblPrEx>
                <w:tblBorders>
                  <w:insideH w:val="nil"/>
                </w:tblBorders>
              </w:tblPrEx>
              <w:tc>
                <w:tcPr>
                  <w:tcW w:w="3969" w:type="dxa"/>
                  <w:tcBorders>
                    <w:top w:val="nil"/>
                    <w:bottom w:val="nil"/>
                  </w:tcBorders>
                </w:tcPr>
                <w:p w14:paraId="20A46DBD" w14:textId="77777777" w:rsidR="00FC7A3D" w:rsidRDefault="00FC7A3D">
                  <w:pPr>
                    <w:pStyle w:val="ConsPlusNormal"/>
                    <w:spacing w:line="200" w:lineRule="auto"/>
                    <w:ind w:left="567"/>
                  </w:pPr>
                  <w:r>
                    <w:t>до корректировок</w:t>
                  </w:r>
                </w:p>
              </w:tc>
              <w:tc>
                <w:tcPr>
                  <w:tcW w:w="794" w:type="dxa"/>
                  <w:tcBorders>
                    <w:top w:val="nil"/>
                    <w:bottom w:val="nil"/>
                  </w:tcBorders>
                </w:tcPr>
                <w:p w14:paraId="5F12AD39" w14:textId="77777777" w:rsidR="00FC7A3D" w:rsidRDefault="00FC7A3D">
                  <w:pPr>
                    <w:pStyle w:val="ConsPlusNormal"/>
                    <w:spacing w:line="200" w:lineRule="auto"/>
                  </w:pPr>
                </w:p>
              </w:tc>
              <w:tc>
                <w:tcPr>
                  <w:tcW w:w="1699" w:type="dxa"/>
                  <w:tcBorders>
                    <w:top w:val="nil"/>
                  </w:tcBorders>
                </w:tcPr>
                <w:p w14:paraId="6A8C3B12" w14:textId="77777777" w:rsidR="00FC7A3D" w:rsidRDefault="00FC7A3D">
                  <w:pPr>
                    <w:pStyle w:val="ConsPlusNormal"/>
                    <w:spacing w:line="200" w:lineRule="auto"/>
                  </w:pPr>
                </w:p>
              </w:tc>
              <w:tc>
                <w:tcPr>
                  <w:tcW w:w="2098" w:type="dxa"/>
                  <w:tcBorders>
                    <w:top w:val="nil"/>
                  </w:tcBorders>
                </w:tcPr>
                <w:p w14:paraId="20C319CD" w14:textId="77777777" w:rsidR="00FC7A3D" w:rsidRDefault="00FC7A3D">
                  <w:pPr>
                    <w:pStyle w:val="ConsPlusNormal"/>
                    <w:spacing w:line="200" w:lineRule="auto"/>
                  </w:pPr>
                </w:p>
              </w:tc>
              <w:tc>
                <w:tcPr>
                  <w:tcW w:w="2098" w:type="dxa"/>
                  <w:tcBorders>
                    <w:top w:val="nil"/>
                  </w:tcBorders>
                </w:tcPr>
                <w:p w14:paraId="77C19567" w14:textId="77777777" w:rsidR="00FC7A3D" w:rsidRDefault="00FC7A3D">
                  <w:pPr>
                    <w:pStyle w:val="ConsPlusNormal"/>
                    <w:spacing w:line="200" w:lineRule="auto"/>
                  </w:pPr>
                </w:p>
              </w:tc>
              <w:tc>
                <w:tcPr>
                  <w:tcW w:w="1699" w:type="dxa"/>
                  <w:tcBorders>
                    <w:top w:val="nil"/>
                  </w:tcBorders>
                </w:tcPr>
                <w:p w14:paraId="588D78A4" w14:textId="77777777" w:rsidR="00FC7A3D" w:rsidRDefault="00FC7A3D">
                  <w:pPr>
                    <w:pStyle w:val="ConsPlusNormal"/>
                    <w:spacing w:line="200" w:lineRule="auto"/>
                  </w:pPr>
                </w:p>
              </w:tc>
            </w:tr>
            <w:tr w:rsidR="00FC7A3D" w14:paraId="7050598A" w14:textId="77777777">
              <w:tblPrEx>
                <w:tblBorders>
                  <w:insideH w:val="nil"/>
                </w:tblBorders>
              </w:tblPrEx>
              <w:tc>
                <w:tcPr>
                  <w:tcW w:w="3969" w:type="dxa"/>
                  <w:tcBorders>
                    <w:top w:val="nil"/>
                    <w:bottom w:val="nil"/>
                  </w:tcBorders>
                </w:tcPr>
                <w:p w14:paraId="0A5FFF93" w14:textId="77777777" w:rsidR="00FC7A3D" w:rsidRDefault="00FC7A3D">
                  <w:pPr>
                    <w:pStyle w:val="ConsPlusNormal"/>
                    <w:spacing w:line="200" w:lineRule="auto"/>
                    <w:ind w:left="567"/>
                  </w:pPr>
                  <w:r>
                    <w:t>корректировка в связи с:</w:t>
                  </w:r>
                </w:p>
              </w:tc>
              <w:tc>
                <w:tcPr>
                  <w:tcW w:w="794" w:type="dxa"/>
                  <w:tcBorders>
                    <w:top w:val="nil"/>
                    <w:bottom w:val="nil"/>
                  </w:tcBorders>
                </w:tcPr>
                <w:p w14:paraId="1FDC6FB7" w14:textId="77777777" w:rsidR="00FC7A3D" w:rsidRDefault="00FC7A3D">
                  <w:pPr>
                    <w:pStyle w:val="ConsPlusNormal"/>
                    <w:spacing w:line="200" w:lineRule="auto"/>
                  </w:pPr>
                </w:p>
              </w:tc>
              <w:tc>
                <w:tcPr>
                  <w:tcW w:w="1699" w:type="dxa"/>
                  <w:tcBorders>
                    <w:bottom w:val="nil"/>
                  </w:tcBorders>
                </w:tcPr>
                <w:p w14:paraId="66B673A1" w14:textId="77777777" w:rsidR="00FC7A3D" w:rsidRDefault="00FC7A3D">
                  <w:pPr>
                    <w:pStyle w:val="ConsPlusNormal"/>
                    <w:spacing w:line="200" w:lineRule="auto"/>
                  </w:pPr>
                </w:p>
              </w:tc>
              <w:tc>
                <w:tcPr>
                  <w:tcW w:w="2098" w:type="dxa"/>
                  <w:tcBorders>
                    <w:bottom w:val="nil"/>
                  </w:tcBorders>
                </w:tcPr>
                <w:p w14:paraId="007ED184" w14:textId="77777777" w:rsidR="00FC7A3D" w:rsidRDefault="00FC7A3D">
                  <w:pPr>
                    <w:pStyle w:val="ConsPlusNormal"/>
                    <w:spacing w:line="200" w:lineRule="auto"/>
                  </w:pPr>
                </w:p>
              </w:tc>
              <w:tc>
                <w:tcPr>
                  <w:tcW w:w="2098" w:type="dxa"/>
                  <w:tcBorders>
                    <w:bottom w:val="nil"/>
                  </w:tcBorders>
                </w:tcPr>
                <w:p w14:paraId="1C386941" w14:textId="77777777" w:rsidR="00FC7A3D" w:rsidRDefault="00FC7A3D">
                  <w:pPr>
                    <w:pStyle w:val="ConsPlusNormal"/>
                    <w:spacing w:line="200" w:lineRule="auto"/>
                  </w:pPr>
                </w:p>
              </w:tc>
              <w:tc>
                <w:tcPr>
                  <w:tcW w:w="1699" w:type="dxa"/>
                  <w:tcBorders>
                    <w:bottom w:val="nil"/>
                  </w:tcBorders>
                </w:tcPr>
                <w:p w14:paraId="3B2AB436" w14:textId="77777777" w:rsidR="00FC7A3D" w:rsidRDefault="00FC7A3D">
                  <w:pPr>
                    <w:pStyle w:val="ConsPlusNormal"/>
                    <w:spacing w:line="200" w:lineRule="auto"/>
                  </w:pPr>
                </w:p>
              </w:tc>
            </w:tr>
            <w:tr w:rsidR="00FC7A3D" w14:paraId="4EC52AF0" w14:textId="77777777">
              <w:tblPrEx>
                <w:tblBorders>
                  <w:insideH w:val="nil"/>
                </w:tblBorders>
              </w:tblPrEx>
              <w:tc>
                <w:tcPr>
                  <w:tcW w:w="3969" w:type="dxa"/>
                  <w:tcBorders>
                    <w:top w:val="nil"/>
                    <w:bottom w:val="nil"/>
                  </w:tcBorders>
                </w:tcPr>
                <w:p w14:paraId="5587E417" w14:textId="77777777" w:rsidR="00FC7A3D" w:rsidRDefault="00FC7A3D">
                  <w:pPr>
                    <w:pStyle w:val="ConsPlusNormal"/>
                    <w:spacing w:line="200" w:lineRule="auto"/>
                    <w:ind w:left="1134"/>
                  </w:pPr>
                  <w:r>
                    <w:t>изменением учетной политики</w:t>
                  </w:r>
                </w:p>
              </w:tc>
              <w:tc>
                <w:tcPr>
                  <w:tcW w:w="794" w:type="dxa"/>
                  <w:tcBorders>
                    <w:top w:val="nil"/>
                  </w:tcBorders>
                </w:tcPr>
                <w:p w14:paraId="594621FE" w14:textId="77777777" w:rsidR="00FC7A3D" w:rsidRDefault="00FC7A3D">
                  <w:pPr>
                    <w:pStyle w:val="ConsPlusNormal"/>
                    <w:spacing w:line="200" w:lineRule="auto"/>
                  </w:pPr>
                </w:p>
              </w:tc>
              <w:tc>
                <w:tcPr>
                  <w:tcW w:w="1699" w:type="dxa"/>
                  <w:tcBorders>
                    <w:top w:val="nil"/>
                  </w:tcBorders>
                </w:tcPr>
                <w:p w14:paraId="7292ECBB" w14:textId="77777777" w:rsidR="00FC7A3D" w:rsidRDefault="00FC7A3D">
                  <w:pPr>
                    <w:pStyle w:val="ConsPlusNormal"/>
                    <w:spacing w:line="200" w:lineRule="auto"/>
                    <w:jc w:val="center"/>
                  </w:pPr>
                  <w:r>
                    <w:t>5</w:t>
                  </w:r>
                </w:p>
              </w:tc>
              <w:tc>
                <w:tcPr>
                  <w:tcW w:w="2098" w:type="dxa"/>
                  <w:tcBorders>
                    <w:top w:val="nil"/>
                  </w:tcBorders>
                </w:tcPr>
                <w:p w14:paraId="0990AB83" w14:textId="77777777" w:rsidR="00FC7A3D" w:rsidRDefault="00FC7A3D">
                  <w:pPr>
                    <w:pStyle w:val="ConsPlusNormal"/>
                    <w:spacing w:line="200" w:lineRule="auto"/>
                    <w:jc w:val="center"/>
                  </w:pPr>
                  <w:r>
                    <w:t>(386)</w:t>
                  </w:r>
                </w:p>
              </w:tc>
              <w:tc>
                <w:tcPr>
                  <w:tcW w:w="2098" w:type="dxa"/>
                  <w:tcBorders>
                    <w:top w:val="nil"/>
                  </w:tcBorders>
                </w:tcPr>
                <w:p w14:paraId="0E107185" w14:textId="77777777" w:rsidR="00FC7A3D" w:rsidRDefault="00FC7A3D">
                  <w:pPr>
                    <w:pStyle w:val="ConsPlusNormal"/>
                    <w:spacing w:line="200" w:lineRule="auto"/>
                  </w:pPr>
                </w:p>
              </w:tc>
              <w:tc>
                <w:tcPr>
                  <w:tcW w:w="1699" w:type="dxa"/>
                  <w:tcBorders>
                    <w:top w:val="nil"/>
                  </w:tcBorders>
                </w:tcPr>
                <w:p w14:paraId="27DFC63F" w14:textId="77777777" w:rsidR="00FC7A3D" w:rsidRDefault="00FC7A3D">
                  <w:pPr>
                    <w:pStyle w:val="ConsPlusNormal"/>
                    <w:spacing w:line="200" w:lineRule="auto"/>
                    <w:jc w:val="center"/>
                  </w:pPr>
                  <w:r>
                    <w:t>(381)</w:t>
                  </w:r>
                </w:p>
              </w:tc>
            </w:tr>
            <w:tr w:rsidR="00FC7A3D" w14:paraId="6A481862" w14:textId="77777777">
              <w:tc>
                <w:tcPr>
                  <w:tcW w:w="3969" w:type="dxa"/>
                  <w:tcBorders>
                    <w:top w:val="nil"/>
                    <w:bottom w:val="nil"/>
                  </w:tcBorders>
                </w:tcPr>
                <w:p w14:paraId="7D0D2109" w14:textId="77777777" w:rsidR="00FC7A3D" w:rsidRDefault="00FC7A3D">
                  <w:pPr>
                    <w:pStyle w:val="ConsPlusNormal"/>
                    <w:spacing w:line="200" w:lineRule="auto"/>
                    <w:ind w:left="1134"/>
                  </w:pPr>
                  <w:r>
                    <w:t>исправлением ошибок</w:t>
                  </w:r>
                </w:p>
              </w:tc>
              <w:tc>
                <w:tcPr>
                  <w:tcW w:w="794" w:type="dxa"/>
                </w:tcPr>
                <w:p w14:paraId="7BB94D07" w14:textId="77777777" w:rsidR="00FC7A3D" w:rsidRDefault="00FC7A3D">
                  <w:pPr>
                    <w:pStyle w:val="ConsPlusNormal"/>
                    <w:spacing w:line="200" w:lineRule="auto"/>
                  </w:pPr>
                </w:p>
              </w:tc>
              <w:tc>
                <w:tcPr>
                  <w:tcW w:w="1699" w:type="dxa"/>
                </w:tcPr>
                <w:p w14:paraId="0ECD0201" w14:textId="77777777" w:rsidR="00FC7A3D" w:rsidRDefault="00FC7A3D">
                  <w:pPr>
                    <w:pStyle w:val="ConsPlusNormal"/>
                    <w:spacing w:line="200" w:lineRule="auto"/>
                  </w:pPr>
                </w:p>
              </w:tc>
              <w:tc>
                <w:tcPr>
                  <w:tcW w:w="2098" w:type="dxa"/>
                </w:tcPr>
                <w:p w14:paraId="69D28899" w14:textId="77777777" w:rsidR="00FC7A3D" w:rsidRDefault="00FC7A3D">
                  <w:pPr>
                    <w:pStyle w:val="ConsPlusNormal"/>
                    <w:spacing w:line="200" w:lineRule="auto"/>
                  </w:pPr>
                </w:p>
              </w:tc>
              <w:tc>
                <w:tcPr>
                  <w:tcW w:w="2098" w:type="dxa"/>
                </w:tcPr>
                <w:p w14:paraId="4CCF442D" w14:textId="77777777" w:rsidR="00FC7A3D" w:rsidRDefault="00FC7A3D">
                  <w:pPr>
                    <w:pStyle w:val="ConsPlusNormal"/>
                    <w:spacing w:line="200" w:lineRule="auto"/>
                  </w:pPr>
                </w:p>
              </w:tc>
              <w:tc>
                <w:tcPr>
                  <w:tcW w:w="1699" w:type="dxa"/>
                </w:tcPr>
                <w:p w14:paraId="46775015" w14:textId="77777777" w:rsidR="00FC7A3D" w:rsidRDefault="00FC7A3D">
                  <w:pPr>
                    <w:pStyle w:val="ConsPlusNormal"/>
                    <w:spacing w:line="200" w:lineRule="auto"/>
                  </w:pPr>
                </w:p>
              </w:tc>
            </w:tr>
            <w:tr w:rsidR="00FC7A3D" w14:paraId="26E8DC1A" w14:textId="77777777">
              <w:tc>
                <w:tcPr>
                  <w:tcW w:w="3969" w:type="dxa"/>
                  <w:tcBorders>
                    <w:top w:val="nil"/>
                  </w:tcBorders>
                </w:tcPr>
                <w:p w14:paraId="6ADC50E0" w14:textId="77777777" w:rsidR="00FC7A3D" w:rsidRDefault="00FC7A3D">
                  <w:pPr>
                    <w:pStyle w:val="ConsPlusNormal"/>
                    <w:spacing w:line="200" w:lineRule="auto"/>
                    <w:ind w:left="567"/>
                  </w:pPr>
                  <w:r>
                    <w:t>после корректировок</w:t>
                  </w:r>
                </w:p>
              </w:tc>
              <w:tc>
                <w:tcPr>
                  <w:tcW w:w="794" w:type="dxa"/>
                </w:tcPr>
                <w:p w14:paraId="21178315" w14:textId="77777777" w:rsidR="00FC7A3D" w:rsidRDefault="00FC7A3D">
                  <w:pPr>
                    <w:pStyle w:val="ConsPlusNormal"/>
                    <w:spacing w:line="200" w:lineRule="auto"/>
                  </w:pPr>
                </w:p>
              </w:tc>
              <w:tc>
                <w:tcPr>
                  <w:tcW w:w="1699" w:type="dxa"/>
                </w:tcPr>
                <w:p w14:paraId="1E0C9113" w14:textId="77777777" w:rsidR="00FC7A3D" w:rsidRDefault="00FC7A3D">
                  <w:pPr>
                    <w:pStyle w:val="ConsPlusNormal"/>
                    <w:spacing w:line="200" w:lineRule="auto"/>
                    <w:jc w:val="center"/>
                  </w:pPr>
                  <w:r>
                    <w:t>5</w:t>
                  </w:r>
                </w:p>
              </w:tc>
              <w:tc>
                <w:tcPr>
                  <w:tcW w:w="2098" w:type="dxa"/>
                </w:tcPr>
                <w:p w14:paraId="63265493" w14:textId="77777777" w:rsidR="00FC7A3D" w:rsidRDefault="00FC7A3D">
                  <w:pPr>
                    <w:pStyle w:val="ConsPlusNormal"/>
                    <w:spacing w:line="200" w:lineRule="auto"/>
                    <w:jc w:val="center"/>
                  </w:pPr>
                  <w:r>
                    <w:t>(386)</w:t>
                  </w:r>
                </w:p>
              </w:tc>
              <w:tc>
                <w:tcPr>
                  <w:tcW w:w="2098" w:type="dxa"/>
                </w:tcPr>
                <w:p w14:paraId="508780F7" w14:textId="77777777" w:rsidR="00FC7A3D" w:rsidRDefault="00FC7A3D">
                  <w:pPr>
                    <w:pStyle w:val="ConsPlusNormal"/>
                    <w:spacing w:line="200" w:lineRule="auto"/>
                  </w:pPr>
                </w:p>
              </w:tc>
              <w:tc>
                <w:tcPr>
                  <w:tcW w:w="1699" w:type="dxa"/>
                </w:tcPr>
                <w:p w14:paraId="796B5D57" w14:textId="77777777" w:rsidR="00FC7A3D" w:rsidRDefault="00FC7A3D">
                  <w:pPr>
                    <w:pStyle w:val="ConsPlusNormal"/>
                    <w:spacing w:line="200" w:lineRule="auto"/>
                    <w:jc w:val="center"/>
                  </w:pPr>
                  <w:r>
                    <w:t>(381)</w:t>
                  </w:r>
                </w:p>
              </w:tc>
            </w:tr>
            <w:tr w:rsidR="00FC7A3D" w14:paraId="4946BBE0" w14:textId="77777777">
              <w:tblPrEx>
                <w:tblBorders>
                  <w:insideH w:val="nil"/>
                </w:tblBorders>
              </w:tblPrEx>
              <w:tc>
                <w:tcPr>
                  <w:tcW w:w="3969" w:type="dxa"/>
                  <w:tcBorders>
                    <w:bottom w:val="nil"/>
                  </w:tcBorders>
                </w:tcPr>
                <w:p w14:paraId="4E5090E9" w14:textId="77777777" w:rsidR="00FC7A3D" w:rsidRDefault="00FC7A3D">
                  <w:pPr>
                    <w:pStyle w:val="ConsPlusNormal"/>
                    <w:spacing w:line="200" w:lineRule="auto"/>
                  </w:pPr>
                  <w:r>
                    <w:t>в том числе:</w:t>
                  </w:r>
                </w:p>
              </w:tc>
              <w:tc>
                <w:tcPr>
                  <w:tcW w:w="794" w:type="dxa"/>
                  <w:tcBorders>
                    <w:bottom w:val="nil"/>
                  </w:tcBorders>
                </w:tcPr>
                <w:p w14:paraId="03D40EB8" w14:textId="77777777" w:rsidR="00FC7A3D" w:rsidRDefault="00FC7A3D">
                  <w:pPr>
                    <w:pStyle w:val="ConsPlusNormal"/>
                    <w:spacing w:line="200" w:lineRule="auto"/>
                  </w:pPr>
                </w:p>
              </w:tc>
              <w:tc>
                <w:tcPr>
                  <w:tcW w:w="1699" w:type="dxa"/>
                  <w:tcBorders>
                    <w:bottom w:val="nil"/>
                  </w:tcBorders>
                </w:tcPr>
                <w:p w14:paraId="794554AC" w14:textId="77777777" w:rsidR="00FC7A3D" w:rsidRDefault="00FC7A3D">
                  <w:pPr>
                    <w:pStyle w:val="ConsPlusNormal"/>
                    <w:spacing w:line="200" w:lineRule="auto"/>
                  </w:pPr>
                </w:p>
              </w:tc>
              <w:tc>
                <w:tcPr>
                  <w:tcW w:w="2098" w:type="dxa"/>
                  <w:tcBorders>
                    <w:bottom w:val="nil"/>
                  </w:tcBorders>
                </w:tcPr>
                <w:p w14:paraId="73CE54A6" w14:textId="77777777" w:rsidR="00FC7A3D" w:rsidRDefault="00FC7A3D">
                  <w:pPr>
                    <w:pStyle w:val="ConsPlusNormal"/>
                    <w:spacing w:line="200" w:lineRule="auto"/>
                  </w:pPr>
                </w:p>
              </w:tc>
              <w:tc>
                <w:tcPr>
                  <w:tcW w:w="2098" w:type="dxa"/>
                  <w:tcBorders>
                    <w:bottom w:val="nil"/>
                  </w:tcBorders>
                </w:tcPr>
                <w:p w14:paraId="4D926269" w14:textId="77777777" w:rsidR="00FC7A3D" w:rsidRDefault="00FC7A3D">
                  <w:pPr>
                    <w:pStyle w:val="ConsPlusNormal"/>
                    <w:spacing w:line="200" w:lineRule="auto"/>
                  </w:pPr>
                </w:p>
              </w:tc>
              <w:tc>
                <w:tcPr>
                  <w:tcW w:w="1699" w:type="dxa"/>
                  <w:tcBorders>
                    <w:bottom w:val="nil"/>
                  </w:tcBorders>
                </w:tcPr>
                <w:p w14:paraId="03D62499" w14:textId="77777777" w:rsidR="00FC7A3D" w:rsidRDefault="00FC7A3D">
                  <w:pPr>
                    <w:pStyle w:val="ConsPlusNormal"/>
                    <w:spacing w:line="200" w:lineRule="auto"/>
                  </w:pPr>
                </w:p>
              </w:tc>
            </w:tr>
            <w:tr w:rsidR="00FC7A3D" w14:paraId="4BAF20A3" w14:textId="77777777">
              <w:tblPrEx>
                <w:tblBorders>
                  <w:insideH w:val="nil"/>
                </w:tblBorders>
              </w:tblPrEx>
              <w:tc>
                <w:tcPr>
                  <w:tcW w:w="3969" w:type="dxa"/>
                  <w:tcBorders>
                    <w:top w:val="nil"/>
                    <w:bottom w:val="nil"/>
                  </w:tcBorders>
                </w:tcPr>
                <w:p w14:paraId="39A2665A" w14:textId="77777777" w:rsidR="00FC7A3D" w:rsidRDefault="00FC7A3D">
                  <w:pPr>
                    <w:pStyle w:val="ConsPlusNormal"/>
                    <w:spacing w:line="200" w:lineRule="auto"/>
                  </w:pPr>
                  <w:r>
                    <w:t>нераспределенная прибыль (непокрытый убыток):</w:t>
                  </w:r>
                </w:p>
              </w:tc>
              <w:tc>
                <w:tcPr>
                  <w:tcW w:w="794" w:type="dxa"/>
                  <w:tcBorders>
                    <w:top w:val="nil"/>
                    <w:bottom w:val="nil"/>
                  </w:tcBorders>
                </w:tcPr>
                <w:p w14:paraId="263D6CB4" w14:textId="77777777" w:rsidR="00FC7A3D" w:rsidRDefault="00FC7A3D">
                  <w:pPr>
                    <w:pStyle w:val="ConsPlusNormal"/>
                    <w:spacing w:line="200" w:lineRule="auto"/>
                  </w:pPr>
                </w:p>
              </w:tc>
              <w:tc>
                <w:tcPr>
                  <w:tcW w:w="1699" w:type="dxa"/>
                  <w:tcBorders>
                    <w:top w:val="nil"/>
                    <w:bottom w:val="nil"/>
                  </w:tcBorders>
                </w:tcPr>
                <w:p w14:paraId="1D7FFF59" w14:textId="77777777" w:rsidR="00FC7A3D" w:rsidRDefault="00FC7A3D">
                  <w:pPr>
                    <w:pStyle w:val="ConsPlusNormal"/>
                    <w:spacing w:line="200" w:lineRule="auto"/>
                  </w:pPr>
                </w:p>
              </w:tc>
              <w:tc>
                <w:tcPr>
                  <w:tcW w:w="2098" w:type="dxa"/>
                  <w:tcBorders>
                    <w:top w:val="nil"/>
                    <w:bottom w:val="nil"/>
                  </w:tcBorders>
                </w:tcPr>
                <w:p w14:paraId="5273B786" w14:textId="77777777" w:rsidR="00FC7A3D" w:rsidRDefault="00FC7A3D">
                  <w:pPr>
                    <w:pStyle w:val="ConsPlusNormal"/>
                    <w:spacing w:line="200" w:lineRule="auto"/>
                  </w:pPr>
                </w:p>
              </w:tc>
              <w:tc>
                <w:tcPr>
                  <w:tcW w:w="2098" w:type="dxa"/>
                  <w:tcBorders>
                    <w:top w:val="nil"/>
                    <w:bottom w:val="nil"/>
                  </w:tcBorders>
                </w:tcPr>
                <w:p w14:paraId="3C546061" w14:textId="77777777" w:rsidR="00FC7A3D" w:rsidRDefault="00FC7A3D">
                  <w:pPr>
                    <w:pStyle w:val="ConsPlusNormal"/>
                    <w:spacing w:line="200" w:lineRule="auto"/>
                  </w:pPr>
                </w:p>
              </w:tc>
              <w:tc>
                <w:tcPr>
                  <w:tcW w:w="1699" w:type="dxa"/>
                  <w:tcBorders>
                    <w:top w:val="nil"/>
                    <w:bottom w:val="nil"/>
                  </w:tcBorders>
                </w:tcPr>
                <w:p w14:paraId="0C0234C5" w14:textId="77777777" w:rsidR="00FC7A3D" w:rsidRDefault="00FC7A3D">
                  <w:pPr>
                    <w:pStyle w:val="ConsPlusNormal"/>
                    <w:spacing w:line="200" w:lineRule="auto"/>
                  </w:pPr>
                </w:p>
              </w:tc>
            </w:tr>
            <w:tr w:rsidR="00FC7A3D" w14:paraId="74B4609D" w14:textId="77777777">
              <w:tblPrEx>
                <w:tblBorders>
                  <w:insideH w:val="nil"/>
                </w:tblBorders>
              </w:tblPrEx>
              <w:tc>
                <w:tcPr>
                  <w:tcW w:w="3969" w:type="dxa"/>
                  <w:tcBorders>
                    <w:top w:val="nil"/>
                    <w:bottom w:val="nil"/>
                  </w:tcBorders>
                </w:tcPr>
                <w:p w14:paraId="1883FA77" w14:textId="77777777" w:rsidR="00FC7A3D" w:rsidRDefault="00FC7A3D">
                  <w:pPr>
                    <w:pStyle w:val="ConsPlusNormal"/>
                    <w:spacing w:line="200" w:lineRule="auto"/>
                    <w:ind w:left="567"/>
                  </w:pPr>
                  <w:r>
                    <w:t>до корректировок</w:t>
                  </w:r>
                </w:p>
              </w:tc>
              <w:tc>
                <w:tcPr>
                  <w:tcW w:w="794" w:type="dxa"/>
                  <w:tcBorders>
                    <w:top w:val="nil"/>
                    <w:bottom w:val="nil"/>
                  </w:tcBorders>
                </w:tcPr>
                <w:p w14:paraId="1A2C5444" w14:textId="77777777" w:rsidR="00FC7A3D" w:rsidRDefault="00FC7A3D">
                  <w:pPr>
                    <w:pStyle w:val="ConsPlusNormal"/>
                    <w:spacing w:line="200" w:lineRule="auto"/>
                  </w:pPr>
                </w:p>
              </w:tc>
              <w:tc>
                <w:tcPr>
                  <w:tcW w:w="1699" w:type="dxa"/>
                  <w:tcBorders>
                    <w:top w:val="nil"/>
                  </w:tcBorders>
                </w:tcPr>
                <w:p w14:paraId="31A96E8D" w14:textId="77777777" w:rsidR="00FC7A3D" w:rsidRDefault="00FC7A3D">
                  <w:pPr>
                    <w:pStyle w:val="ConsPlusNormal"/>
                    <w:spacing w:line="200" w:lineRule="auto"/>
                  </w:pPr>
                </w:p>
              </w:tc>
              <w:tc>
                <w:tcPr>
                  <w:tcW w:w="2098" w:type="dxa"/>
                  <w:tcBorders>
                    <w:top w:val="nil"/>
                  </w:tcBorders>
                </w:tcPr>
                <w:p w14:paraId="4C02D364" w14:textId="77777777" w:rsidR="00FC7A3D" w:rsidRDefault="00FC7A3D">
                  <w:pPr>
                    <w:pStyle w:val="ConsPlusNormal"/>
                    <w:spacing w:line="200" w:lineRule="auto"/>
                  </w:pPr>
                </w:p>
              </w:tc>
              <w:tc>
                <w:tcPr>
                  <w:tcW w:w="2098" w:type="dxa"/>
                  <w:tcBorders>
                    <w:top w:val="nil"/>
                  </w:tcBorders>
                </w:tcPr>
                <w:p w14:paraId="237477B3" w14:textId="77777777" w:rsidR="00FC7A3D" w:rsidRDefault="00FC7A3D">
                  <w:pPr>
                    <w:pStyle w:val="ConsPlusNormal"/>
                    <w:spacing w:line="200" w:lineRule="auto"/>
                  </w:pPr>
                </w:p>
              </w:tc>
              <w:tc>
                <w:tcPr>
                  <w:tcW w:w="1699" w:type="dxa"/>
                  <w:tcBorders>
                    <w:top w:val="nil"/>
                  </w:tcBorders>
                </w:tcPr>
                <w:p w14:paraId="4620D5BC" w14:textId="77777777" w:rsidR="00FC7A3D" w:rsidRDefault="00FC7A3D">
                  <w:pPr>
                    <w:pStyle w:val="ConsPlusNormal"/>
                    <w:spacing w:line="200" w:lineRule="auto"/>
                  </w:pPr>
                </w:p>
              </w:tc>
            </w:tr>
            <w:tr w:rsidR="00FC7A3D" w14:paraId="0B22EEE0" w14:textId="77777777">
              <w:tblPrEx>
                <w:tblBorders>
                  <w:insideH w:val="nil"/>
                </w:tblBorders>
              </w:tblPrEx>
              <w:tc>
                <w:tcPr>
                  <w:tcW w:w="3969" w:type="dxa"/>
                  <w:tcBorders>
                    <w:top w:val="nil"/>
                    <w:bottom w:val="nil"/>
                  </w:tcBorders>
                </w:tcPr>
                <w:p w14:paraId="46EB66A3" w14:textId="77777777" w:rsidR="00FC7A3D" w:rsidRDefault="00FC7A3D">
                  <w:pPr>
                    <w:pStyle w:val="ConsPlusNormal"/>
                    <w:spacing w:line="200" w:lineRule="auto"/>
                    <w:ind w:left="567"/>
                  </w:pPr>
                  <w:r>
                    <w:t>корректировка в связи с:</w:t>
                  </w:r>
                </w:p>
              </w:tc>
              <w:tc>
                <w:tcPr>
                  <w:tcW w:w="794" w:type="dxa"/>
                  <w:tcBorders>
                    <w:top w:val="nil"/>
                    <w:bottom w:val="nil"/>
                  </w:tcBorders>
                </w:tcPr>
                <w:p w14:paraId="4FCD61F1" w14:textId="77777777" w:rsidR="00FC7A3D" w:rsidRDefault="00FC7A3D">
                  <w:pPr>
                    <w:pStyle w:val="ConsPlusNormal"/>
                    <w:spacing w:line="200" w:lineRule="auto"/>
                  </w:pPr>
                </w:p>
              </w:tc>
              <w:tc>
                <w:tcPr>
                  <w:tcW w:w="1699" w:type="dxa"/>
                  <w:tcBorders>
                    <w:bottom w:val="nil"/>
                  </w:tcBorders>
                </w:tcPr>
                <w:p w14:paraId="15333584" w14:textId="77777777" w:rsidR="00FC7A3D" w:rsidRDefault="00FC7A3D">
                  <w:pPr>
                    <w:pStyle w:val="ConsPlusNormal"/>
                    <w:spacing w:line="200" w:lineRule="auto"/>
                  </w:pPr>
                </w:p>
              </w:tc>
              <w:tc>
                <w:tcPr>
                  <w:tcW w:w="2098" w:type="dxa"/>
                  <w:tcBorders>
                    <w:bottom w:val="nil"/>
                  </w:tcBorders>
                </w:tcPr>
                <w:p w14:paraId="6898D00F" w14:textId="77777777" w:rsidR="00FC7A3D" w:rsidRDefault="00FC7A3D">
                  <w:pPr>
                    <w:pStyle w:val="ConsPlusNormal"/>
                    <w:spacing w:line="200" w:lineRule="auto"/>
                  </w:pPr>
                </w:p>
              </w:tc>
              <w:tc>
                <w:tcPr>
                  <w:tcW w:w="2098" w:type="dxa"/>
                  <w:tcBorders>
                    <w:bottom w:val="nil"/>
                  </w:tcBorders>
                </w:tcPr>
                <w:p w14:paraId="4972B7C0" w14:textId="77777777" w:rsidR="00FC7A3D" w:rsidRDefault="00FC7A3D">
                  <w:pPr>
                    <w:pStyle w:val="ConsPlusNormal"/>
                    <w:spacing w:line="200" w:lineRule="auto"/>
                  </w:pPr>
                </w:p>
              </w:tc>
              <w:tc>
                <w:tcPr>
                  <w:tcW w:w="1699" w:type="dxa"/>
                  <w:tcBorders>
                    <w:bottom w:val="nil"/>
                  </w:tcBorders>
                </w:tcPr>
                <w:p w14:paraId="51001498" w14:textId="77777777" w:rsidR="00FC7A3D" w:rsidRDefault="00FC7A3D">
                  <w:pPr>
                    <w:pStyle w:val="ConsPlusNormal"/>
                    <w:spacing w:line="200" w:lineRule="auto"/>
                  </w:pPr>
                </w:p>
              </w:tc>
            </w:tr>
            <w:tr w:rsidR="00FC7A3D" w14:paraId="65764CEF" w14:textId="77777777">
              <w:tblPrEx>
                <w:tblBorders>
                  <w:insideH w:val="nil"/>
                </w:tblBorders>
              </w:tblPrEx>
              <w:tc>
                <w:tcPr>
                  <w:tcW w:w="3969" w:type="dxa"/>
                  <w:tcBorders>
                    <w:top w:val="nil"/>
                    <w:bottom w:val="nil"/>
                  </w:tcBorders>
                </w:tcPr>
                <w:p w14:paraId="5632D12E" w14:textId="77777777" w:rsidR="00FC7A3D" w:rsidRDefault="00FC7A3D">
                  <w:pPr>
                    <w:pStyle w:val="ConsPlusNormal"/>
                    <w:spacing w:line="200" w:lineRule="auto"/>
                    <w:ind w:left="1134"/>
                  </w:pPr>
                  <w:r>
                    <w:t>изменением учетной политики</w:t>
                  </w:r>
                </w:p>
              </w:tc>
              <w:tc>
                <w:tcPr>
                  <w:tcW w:w="794" w:type="dxa"/>
                  <w:tcBorders>
                    <w:top w:val="nil"/>
                  </w:tcBorders>
                </w:tcPr>
                <w:p w14:paraId="768FA853" w14:textId="77777777" w:rsidR="00FC7A3D" w:rsidRDefault="00FC7A3D">
                  <w:pPr>
                    <w:pStyle w:val="ConsPlusNormal"/>
                    <w:spacing w:line="200" w:lineRule="auto"/>
                  </w:pPr>
                </w:p>
              </w:tc>
              <w:tc>
                <w:tcPr>
                  <w:tcW w:w="1699" w:type="dxa"/>
                  <w:tcBorders>
                    <w:top w:val="nil"/>
                  </w:tcBorders>
                </w:tcPr>
                <w:p w14:paraId="00397776" w14:textId="77777777" w:rsidR="00FC7A3D" w:rsidRDefault="00FC7A3D">
                  <w:pPr>
                    <w:pStyle w:val="ConsPlusNormal"/>
                    <w:spacing w:line="200" w:lineRule="auto"/>
                    <w:jc w:val="center"/>
                  </w:pPr>
                  <w:r>
                    <w:t>5</w:t>
                  </w:r>
                </w:p>
              </w:tc>
              <w:tc>
                <w:tcPr>
                  <w:tcW w:w="2098" w:type="dxa"/>
                  <w:tcBorders>
                    <w:top w:val="nil"/>
                  </w:tcBorders>
                </w:tcPr>
                <w:p w14:paraId="37A88E5C" w14:textId="77777777" w:rsidR="00FC7A3D" w:rsidRDefault="00FC7A3D">
                  <w:pPr>
                    <w:pStyle w:val="ConsPlusNormal"/>
                    <w:spacing w:line="200" w:lineRule="auto"/>
                    <w:jc w:val="center"/>
                  </w:pPr>
                  <w:r>
                    <w:t>(386)</w:t>
                  </w:r>
                </w:p>
              </w:tc>
              <w:tc>
                <w:tcPr>
                  <w:tcW w:w="2098" w:type="dxa"/>
                  <w:tcBorders>
                    <w:top w:val="nil"/>
                  </w:tcBorders>
                </w:tcPr>
                <w:p w14:paraId="586A2482" w14:textId="77777777" w:rsidR="00FC7A3D" w:rsidRDefault="00FC7A3D">
                  <w:pPr>
                    <w:pStyle w:val="ConsPlusNormal"/>
                    <w:spacing w:line="200" w:lineRule="auto"/>
                  </w:pPr>
                </w:p>
              </w:tc>
              <w:tc>
                <w:tcPr>
                  <w:tcW w:w="1699" w:type="dxa"/>
                  <w:tcBorders>
                    <w:top w:val="nil"/>
                  </w:tcBorders>
                </w:tcPr>
                <w:p w14:paraId="7B076338" w14:textId="77777777" w:rsidR="00FC7A3D" w:rsidRDefault="00FC7A3D">
                  <w:pPr>
                    <w:pStyle w:val="ConsPlusNormal"/>
                    <w:spacing w:line="200" w:lineRule="auto"/>
                    <w:jc w:val="center"/>
                  </w:pPr>
                  <w:r>
                    <w:t>(381)</w:t>
                  </w:r>
                </w:p>
              </w:tc>
            </w:tr>
            <w:tr w:rsidR="00FC7A3D" w14:paraId="3B417C17" w14:textId="77777777">
              <w:tc>
                <w:tcPr>
                  <w:tcW w:w="3969" w:type="dxa"/>
                  <w:tcBorders>
                    <w:top w:val="nil"/>
                    <w:bottom w:val="nil"/>
                  </w:tcBorders>
                </w:tcPr>
                <w:p w14:paraId="067254C1" w14:textId="77777777" w:rsidR="00FC7A3D" w:rsidRDefault="00FC7A3D">
                  <w:pPr>
                    <w:pStyle w:val="ConsPlusNormal"/>
                    <w:spacing w:line="200" w:lineRule="auto"/>
                    <w:ind w:left="1134"/>
                  </w:pPr>
                  <w:r>
                    <w:t>исправлением ошибок</w:t>
                  </w:r>
                </w:p>
              </w:tc>
              <w:tc>
                <w:tcPr>
                  <w:tcW w:w="794" w:type="dxa"/>
                </w:tcPr>
                <w:p w14:paraId="6B2A211D" w14:textId="77777777" w:rsidR="00FC7A3D" w:rsidRDefault="00FC7A3D">
                  <w:pPr>
                    <w:pStyle w:val="ConsPlusNormal"/>
                    <w:spacing w:line="200" w:lineRule="auto"/>
                  </w:pPr>
                </w:p>
              </w:tc>
              <w:tc>
                <w:tcPr>
                  <w:tcW w:w="1699" w:type="dxa"/>
                </w:tcPr>
                <w:p w14:paraId="4A454DCB" w14:textId="77777777" w:rsidR="00FC7A3D" w:rsidRDefault="00FC7A3D">
                  <w:pPr>
                    <w:pStyle w:val="ConsPlusNormal"/>
                    <w:spacing w:line="200" w:lineRule="auto"/>
                  </w:pPr>
                </w:p>
              </w:tc>
              <w:tc>
                <w:tcPr>
                  <w:tcW w:w="2098" w:type="dxa"/>
                </w:tcPr>
                <w:p w14:paraId="5FC6531D" w14:textId="77777777" w:rsidR="00FC7A3D" w:rsidRDefault="00FC7A3D">
                  <w:pPr>
                    <w:pStyle w:val="ConsPlusNormal"/>
                    <w:spacing w:line="200" w:lineRule="auto"/>
                  </w:pPr>
                </w:p>
              </w:tc>
              <w:tc>
                <w:tcPr>
                  <w:tcW w:w="2098" w:type="dxa"/>
                </w:tcPr>
                <w:p w14:paraId="566F6EBA" w14:textId="77777777" w:rsidR="00FC7A3D" w:rsidRDefault="00FC7A3D">
                  <w:pPr>
                    <w:pStyle w:val="ConsPlusNormal"/>
                    <w:spacing w:line="200" w:lineRule="auto"/>
                  </w:pPr>
                </w:p>
              </w:tc>
              <w:tc>
                <w:tcPr>
                  <w:tcW w:w="1699" w:type="dxa"/>
                </w:tcPr>
                <w:p w14:paraId="0BF7C4B1" w14:textId="77777777" w:rsidR="00FC7A3D" w:rsidRDefault="00FC7A3D">
                  <w:pPr>
                    <w:pStyle w:val="ConsPlusNormal"/>
                    <w:spacing w:line="200" w:lineRule="auto"/>
                  </w:pPr>
                </w:p>
              </w:tc>
            </w:tr>
            <w:tr w:rsidR="00FC7A3D" w14:paraId="2A609C0B" w14:textId="77777777">
              <w:tc>
                <w:tcPr>
                  <w:tcW w:w="3969" w:type="dxa"/>
                  <w:tcBorders>
                    <w:top w:val="nil"/>
                  </w:tcBorders>
                </w:tcPr>
                <w:p w14:paraId="5A424443" w14:textId="77777777" w:rsidR="00FC7A3D" w:rsidRDefault="00FC7A3D">
                  <w:pPr>
                    <w:pStyle w:val="ConsPlusNormal"/>
                    <w:spacing w:line="200" w:lineRule="auto"/>
                    <w:ind w:left="567"/>
                  </w:pPr>
                  <w:r>
                    <w:t>после корректировок</w:t>
                  </w:r>
                </w:p>
              </w:tc>
              <w:tc>
                <w:tcPr>
                  <w:tcW w:w="794" w:type="dxa"/>
                </w:tcPr>
                <w:p w14:paraId="3B41AA3D" w14:textId="77777777" w:rsidR="00FC7A3D" w:rsidRDefault="00FC7A3D">
                  <w:pPr>
                    <w:pStyle w:val="ConsPlusNormal"/>
                    <w:spacing w:line="200" w:lineRule="auto"/>
                  </w:pPr>
                </w:p>
              </w:tc>
              <w:tc>
                <w:tcPr>
                  <w:tcW w:w="1699" w:type="dxa"/>
                </w:tcPr>
                <w:p w14:paraId="612CAF37" w14:textId="77777777" w:rsidR="00FC7A3D" w:rsidRDefault="00FC7A3D">
                  <w:pPr>
                    <w:pStyle w:val="ConsPlusNormal"/>
                    <w:spacing w:line="200" w:lineRule="auto"/>
                    <w:jc w:val="center"/>
                  </w:pPr>
                  <w:r>
                    <w:t>5</w:t>
                  </w:r>
                </w:p>
              </w:tc>
              <w:tc>
                <w:tcPr>
                  <w:tcW w:w="2098" w:type="dxa"/>
                </w:tcPr>
                <w:p w14:paraId="0A4AAEA5" w14:textId="77777777" w:rsidR="00FC7A3D" w:rsidRDefault="00FC7A3D">
                  <w:pPr>
                    <w:pStyle w:val="ConsPlusNormal"/>
                    <w:spacing w:line="200" w:lineRule="auto"/>
                    <w:jc w:val="center"/>
                  </w:pPr>
                  <w:r>
                    <w:t>(386)</w:t>
                  </w:r>
                </w:p>
              </w:tc>
              <w:tc>
                <w:tcPr>
                  <w:tcW w:w="2098" w:type="dxa"/>
                </w:tcPr>
                <w:p w14:paraId="6E1AA55D" w14:textId="77777777" w:rsidR="00FC7A3D" w:rsidRDefault="00FC7A3D">
                  <w:pPr>
                    <w:pStyle w:val="ConsPlusNormal"/>
                    <w:spacing w:line="200" w:lineRule="auto"/>
                  </w:pPr>
                </w:p>
              </w:tc>
              <w:tc>
                <w:tcPr>
                  <w:tcW w:w="1699" w:type="dxa"/>
                </w:tcPr>
                <w:p w14:paraId="0F46CE2F" w14:textId="77777777" w:rsidR="00FC7A3D" w:rsidRDefault="00FC7A3D">
                  <w:pPr>
                    <w:pStyle w:val="ConsPlusNormal"/>
                    <w:spacing w:line="200" w:lineRule="auto"/>
                    <w:jc w:val="center"/>
                  </w:pPr>
                  <w:r>
                    <w:t>(381)</w:t>
                  </w:r>
                </w:p>
              </w:tc>
            </w:tr>
          </w:tbl>
          <w:p w14:paraId="574F29F6" w14:textId="77777777" w:rsidR="00FC7A3D" w:rsidRDefault="00FC7A3D">
            <w:pPr>
              <w:pStyle w:val="ConsPlusNormal"/>
              <w:spacing w:before="200" w:line="200" w:lineRule="auto"/>
              <w:jc w:val="both"/>
            </w:pPr>
          </w:p>
          <w:p w14:paraId="1309A5A6" w14:textId="77777777" w:rsidR="00FC7A3D" w:rsidRDefault="00FC7A3D">
            <w:pPr>
              <w:pStyle w:val="ConsPlusNormal"/>
              <w:spacing w:line="200" w:lineRule="auto"/>
              <w:jc w:val="both"/>
            </w:pPr>
            <w:r>
              <w:rPr>
                <w:b/>
              </w:rPr>
              <w:t>3) чистые активы</w:t>
            </w:r>
          </w:p>
          <w:p w14:paraId="74249EA1"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1"/>
            </w:tblGrid>
            <w:tr w:rsidR="00FC7A3D" w14:paraId="51BA3D16" w14:textId="77777777">
              <w:tc>
                <w:tcPr>
                  <w:tcW w:w="3969" w:type="dxa"/>
                </w:tcPr>
                <w:p w14:paraId="3BE671B6" w14:textId="77777777" w:rsidR="00FC7A3D" w:rsidRDefault="00FC7A3D">
                  <w:pPr>
                    <w:pStyle w:val="ConsPlusNormal"/>
                    <w:spacing w:line="200" w:lineRule="auto"/>
                    <w:jc w:val="center"/>
                  </w:pPr>
                  <w:r>
                    <w:t>Наименование показателя</w:t>
                  </w:r>
                </w:p>
              </w:tc>
              <w:tc>
                <w:tcPr>
                  <w:tcW w:w="1701" w:type="dxa"/>
                </w:tcPr>
                <w:p w14:paraId="12A52A43" w14:textId="77777777" w:rsidR="00FC7A3D" w:rsidRDefault="00FC7A3D">
                  <w:pPr>
                    <w:pStyle w:val="ConsPlusNormal"/>
                    <w:spacing w:line="200" w:lineRule="auto"/>
                    <w:jc w:val="center"/>
                  </w:pPr>
                  <w:r>
                    <w:t>На 31 декабря 2022 г.</w:t>
                  </w:r>
                </w:p>
              </w:tc>
              <w:tc>
                <w:tcPr>
                  <w:tcW w:w="1701" w:type="dxa"/>
                </w:tcPr>
                <w:p w14:paraId="65530954" w14:textId="77777777" w:rsidR="00FC7A3D" w:rsidRDefault="00FC7A3D">
                  <w:pPr>
                    <w:pStyle w:val="ConsPlusNormal"/>
                    <w:spacing w:line="200" w:lineRule="auto"/>
                    <w:jc w:val="center"/>
                  </w:pPr>
                  <w:r>
                    <w:t>На 31 декабря 2021 г.</w:t>
                  </w:r>
                </w:p>
              </w:tc>
              <w:tc>
                <w:tcPr>
                  <w:tcW w:w="1701" w:type="dxa"/>
                </w:tcPr>
                <w:p w14:paraId="3D99D62C" w14:textId="77777777" w:rsidR="00FC7A3D" w:rsidRDefault="00FC7A3D">
                  <w:pPr>
                    <w:pStyle w:val="ConsPlusNormal"/>
                    <w:spacing w:line="200" w:lineRule="auto"/>
                    <w:jc w:val="center"/>
                  </w:pPr>
                  <w:r>
                    <w:t>На 31 декабря 2020 г.</w:t>
                  </w:r>
                </w:p>
              </w:tc>
            </w:tr>
            <w:tr w:rsidR="00FC7A3D" w14:paraId="41845CA5" w14:textId="77777777">
              <w:tc>
                <w:tcPr>
                  <w:tcW w:w="3969" w:type="dxa"/>
                </w:tcPr>
                <w:p w14:paraId="70C64C6E" w14:textId="77777777" w:rsidR="00FC7A3D" w:rsidRDefault="00FC7A3D">
                  <w:pPr>
                    <w:pStyle w:val="ConsPlusNormal"/>
                    <w:spacing w:line="200" w:lineRule="auto"/>
                  </w:pPr>
                  <w:r>
                    <w:t>Чистые активы</w:t>
                  </w:r>
                </w:p>
              </w:tc>
              <w:tc>
                <w:tcPr>
                  <w:tcW w:w="1701" w:type="dxa"/>
                </w:tcPr>
                <w:p w14:paraId="026F1731" w14:textId="77777777" w:rsidR="00FC7A3D" w:rsidRDefault="00FC7A3D">
                  <w:pPr>
                    <w:pStyle w:val="ConsPlusNormal"/>
                    <w:spacing w:line="200" w:lineRule="auto"/>
                  </w:pPr>
                </w:p>
              </w:tc>
              <w:tc>
                <w:tcPr>
                  <w:tcW w:w="1701" w:type="dxa"/>
                </w:tcPr>
                <w:p w14:paraId="7AD976C2" w14:textId="77777777" w:rsidR="00FC7A3D" w:rsidRDefault="00FC7A3D">
                  <w:pPr>
                    <w:pStyle w:val="ConsPlusNormal"/>
                    <w:spacing w:line="200" w:lineRule="auto"/>
                    <w:jc w:val="center"/>
                  </w:pPr>
                  <w:r>
                    <w:t>-381</w:t>
                  </w:r>
                </w:p>
              </w:tc>
              <w:tc>
                <w:tcPr>
                  <w:tcW w:w="1701" w:type="dxa"/>
                </w:tcPr>
                <w:p w14:paraId="03ADE705" w14:textId="77777777" w:rsidR="00FC7A3D" w:rsidRDefault="00FC7A3D">
                  <w:pPr>
                    <w:pStyle w:val="ConsPlusNormal"/>
                    <w:spacing w:line="200" w:lineRule="auto"/>
                    <w:jc w:val="center"/>
                  </w:pPr>
                  <w:r>
                    <w:t>+5</w:t>
                  </w:r>
                </w:p>
              </w:tc>
            </w:tr>
          </w:tbl>
          <w:p w14:paraId="0DE2F7C4" w14:textId="77777777" w:rsidR="00FC7A3D" w:rsidRDefault="00FC7A3D">
            <w:pPr>
              <w:pStyle w:val="ConsPlusNormal"/>
              <w:spacing w:before="200" w:line="200" w:lineRule="auto"/>
              <w:jc w:val="both"/>
            </w:pPr>
          </w:p>
          <w:p w14:paraId="5747DB2A" w14:textId="77777777" w:rsidR="00FC7A3D" w:rsidRDefault="00FC7A3D">
            <w:pPr>
              <w:pStyle w:val="ConsPlusNormal"/>
              <w:spacing w:line="200" w:lineRule="auto"/>
              <w:jc w:val="both"/>
            </w:pPr>
            <w:r>
              <w:t>Соответствующие данные отражены и в пояснениях к бухгалтерскому балансу и отчету о финансовых результатах за 2022 г.</w:t>
            </w:r>
          </w:p>
        </w:tc>
      </w:tr>
    </w:tbl>
    <w:p w14:paraId="4462F4CF" w14:textId="77777777" w:rsidR="00FC7A3D" w:rsidRDefault="00FC7A3D">
      <w:pPr>
        <w:pStyle w:val="ConsPlusNormal"/>
        <w:spacing w:line="200" w:lineRule="auto"/>
        <w:jc w:val="both"/>
      </w:pPr>
    </w:p>
    <w:p w14:paraId="23569493" w14:textId="77777777" w:rsidR="00FC7A3D" w:rsidRDefault="00FC7A3D">
      <w:pPr>
        <w:pStyle w:val="ConsPlusNormal"/>
        <w:spacing w:line="200" w:lineRule="auto"/>
        <w:outlineLvl w:val="1"/>
      </w:pPr>
      <w:bookmarkStart w:id="92" w:name="P668"/>
      <w:bookmarkEnd w:id="92"/>
      <w:r>
        <w:rPr>
          <w:b/>
          <w:sz w:val="24"/>
        </w:rPr>
        <w:t>3.2. Как арендатору (лизингополучателю) отразить в бухгалтерском учете и отчетности переход на ФСБУ 25/2018 без ретроспективного пересчета</w:t>
      </w:r>
    </w:p>
    <w:p w14:paraId="4B8E8A0B" w14:textId="77777777" w:rsidR="00FC7A3D" w:rsidRDefault="00FC7A3D">
      <w:pPr>
        <w:pStyle w:val="ConsPlusNormal"/>
        <w:spacing w:before="200" w:line="200" w:lineRule="auto"/>
        <w:jc w:val="both"/>
      </w:pPr>
      <w:r>
        <w:t xml:space="preserve">Если принято решение перейти на применение ФСБУ 25/2018 без ретроспективного пересчета показателей отчетности, арендатору (лизингополучателю) следует по состоянию </w:t>
      </w:r>
      <w:r>
        <w:rPr>
          <w:b/>
        </w:rPr>
        <w:t>на 31 декабря</w:t>
      </w:r>
      <w:r>
        <w:t xml:space="preserve"> года, предшествующего переходу (</w:t>
      </w:r>
      <w:hyperlink r:id="rId742">
        <w:r>
          <w:rPr>
            <w:color w:val="0000FF"/>
          </w:rPr>
          <w:t>п. 50</w:t>
        </w:r>
      </w:hyperlink>
      <w:r>
        <w:t xml:space="preserve"> ФСБУ 25/2018, </w:t>
      </w:r>
      <w:hyperlink r:id="rId743">
        <w:r>
          <w:rPr>
            <w:color w:val="0000FF"/>
          </w:rPr>
          <w:t>п. 7</w:t>
        </w:r>
      </w:hyperlink>
      <w:r>
        <w:t xml:space="preserve"> Рекомендации Р-97/2018-КпР "Первое </w:t>
      </w:r>
      <w:r>
        <w:lastRenderedPageBreak/>
        <w:t>применение ФСБУ 25"):</w:t>
      </w:r>
    </w:p>
    <w:p w14:paraId="36529C24" w14:textId="77777777" w:rsidR="00FC7A3D" w:rsidRDefault="00FC7A3D">
      <w:pPr>
        <w:pStyle w:val="ConsPlusNormal"/>
        <w:numPr>
          <w:ilvl w:val="0"/>
          <w:numId w:val="75"/>
        </w:numPr>
        <w:spacing w:before="200" w:line="200" w:lineRule="auto"/>
        <w:jc w:val="both"/>
      </w:pPr>
      <w:r>
        <w:t>определить перечень договоров аренды (лизинга), в отношении которых требуется применение нового порядка учета;</w:t>
      </w:r>
    </w:p>
    <w:p w14:paraId="1A3CEA3F" w14:textId="77777777" w:rsidR="00FC7A3D" w:rsidRDefault="00FC7A3D">
      <w:pPr>
        <w:pStyle w:val="ConsPlusNormal"/>
        <w:numPr>
          <w:ilvl w:val="0"/>
          <w:numId w:val="75"/>
        </w:numPr>
        <w:spacing w:before="200" w:line="200" w:lineRule="auto"/>
        <w:jc w:val="both"/>
      </w:pPr>
      <w:r>
        <w:t>рассчитать обязательство по аренде в сумме приведенной стоимости оставшихся неуплаченными арендных платежей, дисконтированных по ставке, по которой арендатор (лизингополучатель) привлекал или мог бы привлечь заемные средства на сопоставимых с договором аренды условиях, с учетом оставшегося срока аренды;</w:t>
      </w:r>
    </w:p>
    <w:p w14:paraId="2DF32C35" w14:textId="77777777" w:rsidR="00FC7A3D" w:rsidRDefault="00FC7A3D">
      <w:pPr>
        <w:pStyle w:val="ConsPlusNormal"/>
        <w:numPr>
          <w:ilvl w:val="0"/>
          <w:numId w:val="75"/>
        </w:numPr>
        <w:spacing w:before="200" w:line="200" w:lineRule="auto"/>
        <w:jc w:val="both"/>
      </w:pPr>
      <w:r>
        <w:t>определить фактическую стоимость ППА, которая равна:</w:t>
      </w:r>
    </w:p>
    <w:p w14:paraId="64F3C55E" w14:textId="77777777" w:rsidR="00FC7A3D" w:rsidRDefault="00FC7A3D">
      <w:pPr>
        <w:pStyle w:val="ConsPlusNormal"/>
        <w:numPr>
          <w:ilvl w:val="1"/>
          <w:numId w:val="75"/>
        </w:numPr>
        <w:spacing w:before="200" w:line="200" w:lineRule="auto"/>
        <w:jc w:val="both"/>
      </w:pPr>
      <w:r>
        <w:t>справедливой стоимости предмета аренды, если в конце аренды предусмотрен переход к арендатору права собственности на предмет аренды;</w:t>
      </w:r>
    </w:p>
    <w:p w14:paraId="76E7985D" w14:textId="77777777" w:rsidR="00FC7A3D" w:rsidRDefault="00FC7A3D">
      <w:pPr>
        <w:pStyle w:val="ConsPlusNormal"/>
        <w:numPr>
          <w:ilvl w:val="1"/>
          <w:numId w:val="75"/>
        </w:numPr>
        <w:spacing w:before="200" w:line="200" w:lineRule="auto"/>
        <w:jc w:val="both"/>
      </w:pPr>
      <w:r>
        <w:t xml:space="preserve">сумме признанного обязательства по аренде, если переход права собственности не предполагается. Если на момент перехода есть арендные платежи, уплаченные за периоды пользования имуществом после начала применения </w:t>
      </w:r>
      <w:hyperlink r:id="rId744">
        <w:r>
          <w:rPr>
            <w:color w:val="0000FF"/>
          </w:rPr>
          <w:t>ФСБУ 25/2018</w:t>
        </w:r>
      </w:hyperlink>
      <w:r>
        <w:t>, то их сумму также необходимо включить в стоимость ППА.</w:t>
      </w:r>
    </w:p>
    <w:p w14:paraId="2DCD133C" w14:textId="77777777" w:rsidR="00FC7A3D" w:rsidRDefault="00FC7A3D">
      <w:pPr>
        <w:pStyle w:val="ConsPlusNormal"/>
        <w:spacing w:before="200" w:line="200" w:lineRule="auto"/>
        <w:jc w:val="both"/>
      </w:pPr>
      <w:r>
        <w:t xml:space="preserve">При оценке обязательства по аренде согласно </w:t>
      </w:r>
      <w:hyperlink r:id="rId745">
        <w:r>
          <w:rPr>
            <w:color w:val="0000FF"/>
          </w:rPr>
          <w:t>ФСБУ 25/2018</w:t>
        </w:r>
      </w:hyperlink>
      <w:r>
        <w:t xml:space="preserve"> не включайте в состав арендных платежей сумму НДС. Признавайте в бухгалтерском учете в качестве обязательства в момент возникновения обязанности по уплате как обязательство по уплате налогов (</w:t>
      </w:r>
      <w:hyperlink r:id="rId746">
        <w:r>
          <w:rPr>
            <w:color w:val="0000FF"/>
          </w:rPr>
          <w:t>Приложение</w:t>
        </w:r>
      </w:hyperlink>
      <w:r>
        <w:t xml:space="preserve"> к Письму Минфина России от 18.01.2022 N 07-04-09/2185).</w:t>
      </w:r>
    </w:p>
    <w:p w14:paraId="2F67AA8E" w14:textId="77777777" w:rsidR="00FC7A3D" w:rsidRDefault="00FC7A3D">
      <w:pPr>
        <w:pStyle w:val="ConsPlusNormal"/>
        <w:spacing w:before="200" w:line="200" w:lineRule="auto"/>
        <w:jc w:val="both"/>
      </w:pPr>
      <w:r>
        <w:t>Если в соответствии с условиями договора лизинга предмет лизинга учитывался у лизингополучателя, то вместо признания актива и обязательства необходимо сделать корректировку их стоимостей (</w:t>
      </w:r>
      <w:hyperlink r:id="rId747">
        <w:r>
          <w:rPr>
            <w:color w:val="0000FF"/>
          </w:rPr>
          <w:t>п. 7</w:t>
        </w:r>
      </w:hyperlink>
      <w:r>
        <w:t xml:space="preserve"> Рекомендации Р-97/2018-КпР "Первое применение ФСБУ 25").</w:t>
      </w:r>
    </w:p>
    <w:p w14:paraId="3706E78C" w14:textId="77777777" w:rsidR="00FC7A3D" w:rsidRDefault="00FC7A3D">
      <w:pPr>
        <w:pStyle w:val="ConsPlusNormal"/>
        <w:spacing w:before="200" w:line="200" w:lineRule="auto"/>
        <w:jc w:val="both"/>
      </w:pPr>
      <w:r>
        <w:t xml:space="preserve">Исходя из буквального прочтения </w:t>
      </w:r>
      <w:hyperlink r:id="rId748">
        <w:r>
          <w:rPr>
            <w:color w:val="0000FF"/>
          </w:rPr>
          <w:t>п. 50</w:t>
        </w:r>
      </w:hyperlink>
      <w:r>
        <w:t xml:space="preserve"> ФСБУ 25/2018 бухгалтерские записи в связи с переходом необходимо сделать 31 декабря года, предшествующего году начала применения ФСБУ 25/2018. Однако из </w:t>
      </w:r>
      <w:hyperlink r:id="rId749">
        <w:r>
          <w:rPr>
            <w:color w:val="0000FF"/>
          </w:rPr>
          <w:t>п. 7</w:t>
        </w:r>
      </w:hyperlink>
      <w:r>
        <w:t xml:space="preserve"> Рекомендации Р-97/2018-КпР "Первое применение ФСБУ 25" следует, что их надо делать </w:t>
      </w:r>
      <w:r>
        <w:rPr>
          <w:b/>
        </w:rPr>
        <w:t>на дату начала применения</w:t>
      </w:r>
      <w:r>
        <w:t xml:space="preserve"> нового стандарта. По нашему мнению, не имеет значения, когда будут сделаны записи - 31 декабря предшествующего года или 1 января года перехода. Главное, чтобы эти проводки не формировали показатели отчетности года, предшествующего году перехода, и сформировали показатели года начала применения </w:t>
      </w:r>
      <w:hyperlink r:id="rId750">
        <w:r>
          <w:rPr>
            <w:color w:val="0000FF"/>
          </w:rPr>
          <w:t>ФСБУ 25/2018</w:t>
        </w:r>
      </w:hyperlink>
      <w:r>
        <w:t xml:space="preserve"> в отчетности за этот год. Такой вывод не противоречит разъяснениям, содержащимся в </w:t>
      </w:r>
      <w:hyperlink r:id="rId751">
        <w:r>
          <w:rPr>
            <w:color w:val="0000FF"/>
          </w:rPr>
          <w:t>Письме</w:t>
        </w:r>
      </w:hyperlink>
      <w:r>
        <w:t xml:space="preserve"> Минфина России от 22.10.2021 N 07-01-09/85635.</w:t>
      </w:r>
    </w:p>
    <w:p w14:paraId="1EEDB729" w14:textId="77777777" w:rsidR="00FC7A3D" w:rsidRDefault="00FC7A3D">
      <w:pPr>
        <w:pStyle w:val="ConsPlusNormal"/>
        <w:spacing w:before="200" w:line="200" w:lineRule="auto"/>
        <w:jc w:val="both"/>
      </w:pPr>
      <w:r>
        <w:t>Бухгалтерские записи в учете арендатора могут быть такими (</w:t>
      </w:r>
      <w:hyperlink r:id="rId752">
        <w:r>
          <w:rPr>
            <w:color w:val="0000FF"/>
          </w:rPr>
          <w:t>п. 50</w:t>
        </w:r>
      </w:hyperlink>
      <w:r>
        <w:t xml:space="preserve"> ФСБУ 25/2018, </w:t>
      </w:r>
      <w:hyperlink r:id="rId753">
        <w:r>
          <w:rPr>
            <w:color w:val="0000FF"/>
          </w:rPr>
          <w:t>п. 7</w:t>
        </w:r>
      </w:hyperlink>
      <w:r>
        <w:t xml:space="preserve"> Рекомендации Р-97/2018-КпР "Первое применение ФСБУ 25"):</w:t>
      </w:r>
    </w:p>
    <w:p w14:paraId="20985672" w14:textId="77777777" w:rsidR="00FC7A3D" w:rsidRDefault="00FC7A3D">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FC7A3D" w14:paraId="195E1663" w14:textId="77777777">
        <w:tc>
          <w:tcPr>
            <w:tcW w:w="4535" w:type="dxa"/>
          </w:tcPr>
          <w:p w14:paraId="0F390FE2" w14:textId="77777777" w:rsidR="00FC7A3D" w:rsidRDefault="00FC7A3D">
            <w:pPr>
              <w:pStyle w:val="ConsPlusNormal"/>
              <w:spacing w:line="200" w:lineRule="auto"/>
              <w:jc w:val="center"/>
            </w:pPr>
            <w:r>
              <w:t>Содержание операции</w:t>
            </w:r>
          </w:p>
        </w:tc>
        <w:tc>
          <w:tcPr>
            <w:tcW w:w="2268" w:type="dxa"/>
          </w:tcPr>
          <w:p w14:paraId="1B231AFC" w14:textId="77777777" w:rsidR="00FC7A3D" w:rsidRDefault="00FC7A3D">
            <w:pPr>
              <w:pStyle w:val="ConsPlusNormal"/>
              <w:spacing w:line="200" w:lineRule="auto"/>
              <w:jc w:val="center"/>
            </w:pPr>
            <w:r>
              <w:t>Дебет</w:t>
            </w:r>
          </w:p>
        </w:tc>
        <w:tc>
          <w:tcPr>
            <w:tcW w:w="2268" w:type="dxa"/>
          </w:tcPr>
          <w:p w14:paraId="2CCEECC5" w14:textId="77777777" w:rsidR="00FC7A3D" w:rsidRDefault="00FC7A3D">
            <w:pPr>
              <w:pStyle w:val="ConsPlusNormal"/>
              <w:spacing w:line="200" w:lineRule="auto"/>
              <w:jc w:val="center"/>
            </w:pPr>
            <w:r>
              <w:t>Кредит</w:t>
            </w:r>
          </w:p>
        </w:tc>
      </w:tr>
      <w:tr w:rsidR="00FC7A3D" w14:paraId="591E22DB" w14:textId="77777777">
        <w:tc>
          <w:tcPr>
            <w:tcW w:w="9071" w:type="dxa"/>
            <w:gridSpan w:val="3"/>
          </w:tcPr>
          <w:p w14:paraId="498D9F1E" w14:textId="77777777" w:rsidR="00FC7A3D" w:rsidRDefault="00FC7A3D">
            <w:pPr>
              <w:pStyle w:val="ConsPlusNormal"/>
              <w:spacing w:line="200" w:lineRule="auto"/>
              <w:jc w:val="center"/>
            </w:pPr>
            <w:r>
              <w:t>Предмет аренды (лизинга) ранее учитывался на балансе арендодателя (лизингодателя)</w:t>
            </w:r>
          </w:p>
        </w:tc>
      </w:tr>
      <w:tr w:rsidR="00FC7A3D" w14:paraId="02E1EB0F" w14:textId="77777777">
        <w:tc>
          <w:tcPr>
            <w:tcW w:w="4535" w:type="dxa"/>
          </w:tcPr>
          <w:p w14:paraId="742C070B" w14:textId="77777777" w:rsidR="00FC7A3D" w:rsidRDefault="00FC7A3D">
            <w:pPr>
              <w:pStyle w:val="ConsPlusNormal"/>
              <w:spacing w:line="200" w:lineRule="auto"/>
            </w:pPr>
            <w:r>
              <w:t>Приняты на учет ППА и обязательство по аренде</w:t>
            </w:r>
          </w:p>
        </w:tc>
        <w:tc>
          <w:tcPr>
            <w:tcW w:w="2268" w:type="dxa"/>
          </w:tcPr>
          <w:p w14:paraId="581728E1" w14:textId="77777777" w:rsidR="00FC7A3D" w:rsidRDefault="0022702C">
            <w:pPr>
              <w:pStyle w:val="ConsPlusNormal"/>
              <w:spacing w:line="200" w:lineRule="auto"/>
              <w:jc w:val="center"/>
            </w:pPr>
            <w:hyperlink r:id="rId754">
              <w:r w:rsidR="00FC7A3D">
                <w:rPr>
                  <w:color w:val="0000FF"/>
                </w:rPr>
                <w:t>01</w:t>
              </w:r>
            </w:hyperlink>
            <w:r w:rsidR="00FC7A3D">
              <w:t xml:space="preserve"> (</w:t>
            </w:r>
            <w:hyperlink r:id="rId755">
              <w:r w:rsidR="00FC7A3D">
                <w:rPr>
                  <w:color w:val="0000FF"/>
                </w:rPr>
                <w:t>03</w:t>
              </w:r>
            </w:hyperlink>
            <w:r w:rsidR="00FC7A3D">
              <w:t>)-ППА</w:t>
            </w:r>
          </w:p>
        </w:tc>
        <w:tc>
          <w:tcPr>
            <w:tcW w:w="2268" w:type="dxa"/>
          </w:tcPr>
          <w:p w14:paraId="0B88318F" w14:textId="77777777" w:rsidR="00FC7A3D" w:rsidRDefault="0022702C">
            <w:pPr>
              <w:pStyle w:val="ConsPlusNormal"/>
              <w:spacing w:line="200" w:lineRule="auto"/>
              <w:jc w:val="center"/>
            </w:pPr>
            <w:hyperlink r:id="rId756">
              <w:r w:rsidR="00FC7A3D">
                <w:rPr>
                  <w:color w:val="0000FF"/>
                </w:rPr>
                <w:t>76-обязательство по аренде</w:t>
              </w:r>
            </w:hyperlink>
          </w:p>
        </w:tc>
      </w:tr>
      <w:tr w:rsidR="00FC7A3D" w14:paraId="77026D60" w14:textId="77777777">
        <w:tc>
          <w:tcPr>
            <w:tcW w:w="4535" w:type="dxa"/>
          </w:tcPr>
          <w:p w14:paraId="30034317" w14:textId="77777777" w:rsidR="00FC7A3D" w:rsidRDefault="00FC7A3D">
            <w:pPr>
              <w:pStyle w:val="ConsPlusNormal"/>
              <w:spacing w:line="200" w:lineRule="auto"/>
            </w:pPr>
            <w:r>
              <w:t>Арендная плата, перечисленная до момента перехода за периоды после перехода, включена в фактическую стоимость ППА</w:t>
            </w:r>
          </w:p>
        </w:tc>
        <w:tc>
          <w:tcPr>
            <w:tcW w:w="2268" w:type="dxa"/>
          </w:tcPr>
          <w:p w14:paraId="08319C62" w14:textId="77777777" w:rsidR="00FC7A3D" w:rsidRDefault="0022702C">
            <w:pPr>
              <w:pStyle w:val="ConsPlusNormal"/>
              <w:spacing w:line="200" w:lineRule="auto"/>
              <w:jc w:val="center"/>
            </w:pPr>
            <w:hyperlink r:id="rId757">
              <w:r w:rsidR="00FC7A3D">
                <w:rPr>
                  <w:color w:val="0000FF"/>
                </w:rPr>
                <w:t>01</w:t>
              </w:r>
            </w:hyperlink>
            <w:r w:rsidR="00FC7A3D">
              <w:t xml:space="preserve"> (</w:t>
            </w:r>
            <w:hyperlink r:id="rId758">
              <w:r w:rsidR="00FC7A3D">
                <w:rPr>
                  <w:color w:val="0000FF"/>
                </w:rPr>
                <w:t>03</w:t>
              </w:r>
            </w:hyperlink>
            <w:r w:rsidR="00FC7A3D">
              <w:t>)-ППА</w:t>
            </w:r>
          </w:p>
        </w:tc>
        <w:tc>
          <w:tcPr>
            <w:tcW w:w="2268" w:type="dxa"/>
          </w:tcPr>
          <w:p w14:paraId="7249099B" w14:textId="77777777" w:rsidR="00FC7A3D" w:rsidRDefault="0022702C">
            <w:pPr>
              <w:pStyle w:val="ConsPlusNormal"/>
              <w:spacing w:line="200" w:lineRule="auto"/>
              <w:jc w:val="center"/>
            </w:pPr>
            <w:hyperlink r:id="rId759">
              <w:r w:rsidR="00FC7A3D">
                <w:rPr>
                  <w:color w:val="0000FF"/>
                </w:rPr>
                <w:t>76-аванс</w:t>
              </w:r>
            </w:hyperlink>
          </w:p>
        </w:tc>
      </w:tr>
      <w:tr w:rsidR="00FC7A3D" w14:paraId="72134071" w14:textId="77777777">
        <w:tc>
          <w:tcPr>
            <w:tcW w:w="4535" w:type="dxa"/>
          </w:tcPr>
          <w:p w14:paraId="332AF5A2" w14:textId="77777777" w:rsidR="00FC7A3D" w:rsidRDefault="00FC7A3D">
            <w:pPr>
              <w:pStyle w:val="ConsPlusNormal"/>
              <w:spacing w:line="200" w:lineRule="auto"/>
            </w:pPr>
            <w:r>
              <w:t xml:space="preserve">Превышение суммы обязательства по аренде и заранее перечисленной арендной платы над стоимостью ППА </w:t>
            </w:r>
            <w:hyperlink r:id="rId760">
              <w:r>
                <w:rPr>
                  <w:color w:val="0000FF"/>
                </w:rPr>
                <w:t>отнесено на нераспределенную прибыль</w:t>
              </w:r>
            </w:hyperlink>
          </w:p>
        </w:tc>
        <w:tc>
          <w:tcPr>
            <w:tcW w:w="2268" w:type="dxa"/>
          </w:tcPr>
          <w:p w14:paraId="121E2823" w14:textId="77777777" w:rsidR="00FC7A3D" w:rsidRDefault="0022702C">
            <w:pPr>
              <w:pStyle w:val="ConsPlusNormal"/>
              <w:spacing w:line="200" w:lineRule="auto"/>
              <w:jc w:val="center"/>
            </w:pPr>
            <w:hyperlink r:id="rId761">
              <w:r w:rsidR="00FC7A3D">
                <w:rPr>
                  <w:color w:val="0000FF"/>
                </w:rPr>
                <w:t>84</w:t>
              </w:r>
            </w:hyperlink>
          </w:p>
        </w:tc>
        <w:tc>
          <w:tcPr>
            <w:tcW w:w="2268" w:type="dxa"/>
          </w:tcPr>
          <w:p w14:paraId="29F689DA" w14:textId="77777777" w:rsidR="00FC7A3D" w:rsidRDefault="0022702C">
            <w:pPr>
              <w:pStyle w:val="ConsPlusNormal"/>
              <w:spacing w:line="200" w:lineRule="auto"/>
              <w:jc w:val="center"/>
            </w:pPr>
            <w:hyperlink r:id="rId762">
              <w:r w:rsidR="00FC7A3D">
                <w:rPr>
                  <w:color w:val="0000FF"/>
                </w:rPr>
                <w:t>76-обязательство по аренде</w:t>
              </w:r>
            </w:hyperlink>
          </w:p>
        </w:tc>
      </w:tr>
      <w:tr w:rsidR="00FC7A3D" w14:paraId="2E9E83BF" w14:textId="77777777">
        <w:tc>
          <w:tcPr>
            <w:tcW w:w="4535" w:type="dxa"/>
          </w:tcPr>
          <w:p w14:paraId="679C1D7E" w14:textId="77777777" w:rsidR="00FC7A3D" w:rsidRDefault="00FC7A3D">
            <w:pPr>
              <w:pStyle w:val="ConsPlusNormal"/>
              <w:spacing w:line="200" w:lineRule="auto"/>
            </w:pPr>
            <w:r>
              <w:t xml:space="preserve">Превышение стоимости ППА над суммой обязательства по аренде и заранее перечисленной арендной платой </w:t>
            </w:r>
            <w:hyperlink r:id="rId763">
              <w:r>
                <w:rPr>
                  <w:color w:val="0000FF"/>
                </w:rPr>
                <w:t>отнесено на нераспределенную прибыль</w:t>
              </w:r>
            </w:hyperlink>
          </w:p>
        </w:tc>
        <w:tc>
          <w:tcPr>
            <w:tcW w:w="2268" w:type="dxa"/>
          </w:tcPr>
          <w:p w14:paraId="6B246115" w14:textId="77777777" w:rsidR="00FC7A3D" w:rsidRDefault="0022702C">
            <w:pPr>
              <w:pStyle w:val="ConsPlusNormal"/>
              <w:spacing w:line="200" w:lineRule="auto"/>
              <w:jc w:val="center"/>
            </w:pPr>
            <w:hyperlink r:id="rId764">
              <w:r w:rsidR="00FC7A3D">
                <w:rPr>
                  <w:color w:val="0000FF"/>
                </w:rPr>
                <w:t>01</w:t>
              </w:r>
            </w:hyperlink>
            <w:r w:rsidR="00FC7A3D">
              <w:t xml:space="preserve"> (</w:t>
            </w:r>
            <w:hyperlink r:id="rId765">
              <w:r w:rsidR="00FC7A3D">
                <w:rPr>
                  <w:color w:val="0000FF"/>
                </w:rPr>
                <w:t>03</w:t>
              </w:r>
            </w:hyperlink>
            <w:r w:rsidR="00FC7A3D">
              <w:t>)-ППА</w:t>
            </w:r>
          </w:p>
        </w:tc>
        <w:tc>
          <w:tcPr>
            <w:tcW w:w="2268" w:type="dxa"/>
          </w:tcPr>
          <w:p w14:paraId="6DAD5B90" w14:textId="77777777" w:rsidR="00FC7A3D" w:rsidRDefault="0022702C">
            <w:pPr>
              <w:pStyle w:val="ConsPlusNormal"/>
              <w:spacing w:line="200" w:lineRule="auto"/>
              <w:jc w:val="center"/>
            </w:pPr>
            <w:hyperlink r:id="rId766">
              <w:r w:rsidR="00FC7A3D">
                <w:rPr>
                  <w:color w:val="0000FF"/>
                </w:rPr>
                <w:t>84</w:t>
              </w:r>
            </w:hyperlink>
          </w:p>
        </w:tc>
      </w:tr>
      <w:tr w:rsidR="00FC7A3D" w14:paraId="1F09854A" w14:textId="77777777">
        <w:tc>
          <w:tcPr>
            <w:tcW w:w="4535" w:type="dxa"/>
          </w:tcPr>
          <w:p w14:paraId="1231078A" w14:textId="77777777" w:rsidR="00FC7A3D" w:rsidRDefault="00FC7A3D">
            <w:pPr>
              <w:pStyle w:val="ConsPlusNormal"/>
              <w:spacing w:line="200" w:lineRule="auto"/>
            </w:pPr>
            <w:r>
              <w:t xml:space="preserve">Списан с забалансового учета предмет аренды (лизинга) в случае принятия его к учету в качестве ППА согласно </w:t>
            </w:r>
            <w:hyperlink r:id="rId767">
              <w:r>
                <w:rPr>
                  <w:color w:val="0000FF"/>
                </w:rPr>
                <w:t>ФСБУ 25/2018</w:t>
              </w:r>
            </w:hyperlink>
          </w:p>
        </w:tc>
        <w:tc>
          <w:tcPr>
            <w:tcW w:w="2268" w:type="dxa"/>
          </w:tcPr>
          <w:p w14:paraId="7DFAE1BE" w14:textId="77777777" w:rsidR="00FC7A3D" w:rsidRDefault="00FC7A3D">
            <w:pPr>
              <w:pStyle w:val="ConsPlusNormal"/>
              <w:spacing w:line="200" w:lineRule="auto"/>
            </w:pPr>
          </w:p>
        </w:tc>
        <w:tc>
          <w:tcPr>
            <w:tcW w:w="2268" w:type="dxa"/>
          </w:tcPr>
          <w:p w14:paraId="1CB32119" w14:textId="77777777" w:rsidR="00FC7A3D" w:rsidRDefault="0022702C">
            <w:pPr>
              <w:pStyle w:val="ConsPlusNormal"/>
              <w:spacing w:line="200" w:lineRule="auto"/>
              <w:jc w:val="center"/>
            </w:pPr>
            <w:hyperlink r:id="rId768">
              <w:r w:rsidR="00FC7A3D">
                <w:rPr>
                  <w:color w:val="0000FF"/>
                </w:rPr>
                <w:t>001</w:t>
              </w:r>
            </w:hyperlink>
          </w:p>
        </w:tc>
      </w:tr>
      <w:tr w:rsidR="00FC7A3D" w14:paraId="1E0EAB72" w14:textId="77777777">
        <w:tc>
          <w:tcPr>
            <w:tcW w:w="9071" w:type="dxa"/>
            <w:gridSpan w:val="3"/>
          </w:tcPr>
          <w:p w14:paraId="4B4B2D1E" w14:textId="77777777" w:rsidR="00FC7A3D" w:rsidRDefault="00FC7A3D">
            <w:pPr>
              <w:pStyle w:val="ConsPlusNormal"/>
              <w:spacing w:line="200" w:lineRule="auto"/>
              <w:jc w:val="center"/>
            </w:pPr>
            <w:r>
              <w:t>Предмет лизинга ранее учитывался на балансе у лизингополучателя</w:t>
            </w:r>
          </w:p>
        </w:tc>
      </w:tr>
      <w:tr w:rsidR="00FC7A3D" w14:paraId="352FCA01" w14:textId="77777777">
        <w:tc>
          <w:tcPr>
            <w:tcW w:w="4535" w:type="dxa"/>
          </w:tcPr>
          <w:p w14:paraId="33D3FC32" w14:textId="77777777" w:rsidR="00FC7A3D" w:rsidRDefault="00FC7A3D">
            <w:pPr>
              <w:pStyle w:val="ConsPlusNormal"/>
              <w:spacing w:line="200" w:lineRule="auto"/>
            </w:pPr>
            <w:r>
              <w:t xml:space="preserve">Списана амортизация, начисленная по предмету лизинга до перехода на </w:t>
            </w:r>
            <w:hyperlink r:id="rId769">
              <w:r>
                <w:rPr>
                  <w:color w:val="0000FF"/>
                </w:rPr>
                <w:t>ФСБУ 25/2018</w:t>
              </w:r>
            </w:hyperlink>
          </w:p>
        </w:tc>
        <w:tc>
          <w:tcPr>
            <w:tcW w:w="2268" w:type="dxa"/>
          </w:tcPr>
          <w:p w14:paraId="667EE473" w14:textId="77777777" w:rsidR="00FC7A3D" w:rsidRDefault="0022702C">
            <w:pPr>
              <w:pStyle w:val="ConsPlusNormal"/>
              <w:spacing w:line="200" w:lineRule="auto"/>
              <w:jc w:val="center"/>
            </w:pPr>
            <w:hyperlink r:id="rId770">
              <w:r w:rsidR="00FC7A3D">
                <w:rPr>
                  <w:color w:val="0000FF"/>
                </w:rPr>
                <w:t>02-лизинг</w:t>
              </w:r>
            </w:hyperlink>
          </w:p>
        </w:tc>
        <w:tc>
          <w:tcPr>
            <w:tcW w:w="2268" w:type="dxa"/>
          </w:tcPr>
          <w:p w14:paraId="2D0F0B43" w14:textId="77777777" w:rsidR="00FC7A3D" w:rsidRDefault="0022702C">
            <w:pPr>
              <w:pStyle w:val="ConsPlusNormal"/>
              <w:spacing w:line="200" w:lineRule="auto"/>
              <w:jc w:val="center"/>
            </w:pPr>
            <w:hyperlink r:id="rId771">
              <w:r w:rsidR="00FC7A3D">
                <w:rPr>
                  <w:color w:val="0000FF"/>
                </w:rPr>
                <w:t>01</w:t>
              </w:r>
            </w:hyperlink>
            <w:r w:rsidR="00FC7A3D">
              <w:t xml:space="preserve"> (</w:t>
            </w:r>
            <w:hyperlink r:id="rId772">
              <w:r w:rsidR="00FC7A3D">
                <w:rPr>
                  <w:color w:val="0000FF"/>
                </w:rPr>
                <w:t>03</w:t>
              </w:r>
            </w:hyperlink>
            <w:r w:rsidR="00FC7A3D">
              <w:t>)-лизинг</w:t>
            </w:r>
          </w:p>
        </w:tc>
      </w:tr>
      <w:tr w:rsidR="00FC7A3D" w14:paraId="6A799D45" w14:textId="77777777">
        <w:tc>
          <w:tcPr>
            <w:tcW w:w="4535" w:type="dxa"/>
          </w:tcPr>
          <w:p w14:paraId="056558D7" w14:textId="77777777" w:rsidR="00FC7A3D" w:rsidRDefault="00FC7A3D">
            <w:pPr>
              <w:pStyle w:val="ConsPlusNormal"/>
              <w:spacing w:line="200" w:lineRule="auto"/>
            </w:pPr>
            <w:r>
              <w:lastRenderedPageBreak/>
              <w:t>Предмет лизинга переквалифицирован в ППА</w:t>
            </w:r>
          </w:p>
        </w:tc>
        <w:tc>
          <w:tcPr>
            <w:tcW w:w="2268" w:type="dxa"/>
          </w:tcPr>
          <w:p w14:paraId="1C0DE6BB" w14:textId="77777777" w:rsidR="00FC7A3D" w:rsidRDefault="0022702C">
            <w:pPr>
              <w:pStyle w:val="ConsPlusNormal"/>
              <w:spacing w:line="200" w:lineRule="auto"/>
              <w:jc w:val="center"/>
            </w:pPr>
            <w:hyperlink r:id="rId773">
              <w:r w:rsidR="00FC7A3D">
                <w:rPr>
                  <w:color w:val="0000FF"/>
                </w:rPr>
                <w:t>01</w:t>
              </w:r>
            </w:hyperlink>
            <w:r w:rsidR="00FC7A3D">
              <w:t xml:space="preserve"> (</w:t>
            </w:r>
            <w:hyperlink r:id="rId774">
              <w:r w:rsidR="00FC7A3D">
                <w:rPr>
                  <w:color w:val="0000FF"/>
                </w:rPr>
                <w:t>03</w:t>
              </w:r>
            </w:hyperlink>
            <w:r w:rsidR="00FC7A3D">
              <w:t>)-ППА</w:t>
            </w:r>
          </w:p>
        </w:tc>
        <w:tc>
          <w:tcPr>
            <w:tcW w:w="2268" w:type="dxa"/>
          </w:tcPr>
          <w:p w14:paraId="5C59575E" w14:textId="77777777" w:rsidR="00FC7A3D" w:rsidRDefault="0022702C">
            <w:pPr>
              <w:pStyle w:val="ConsPlusNormal"/>
              <w:spacing w:line="200" w:lineRule="auto"/>
              <w:jc w:val="center"/>
            </w:pPr>
            <w:hyperlink r:id="rId775">
              <w:r w:rsidR="00FC7A3D">
                <w:rPr>
                  <w:color w:val="0000FF"/>
                </w:rPr>
                <w:t>01</w:t>
              </w:r>
            </w:hyperlink>
            <w:r w:rsidR="00FC7A3D">
              <w:t xml:space="preserve"> (</w:t>
            </w:r>
            <w:hyperlink r:id="rId776">
              <w:r w:rsidR="00FC7A3D">
                <w:rPr>
                  <w:color w:val="0000FF"/>
                </w:rPr>
                <w:t>03</w:t>
              </w:r>
            </w:hyperlink>
            <w:r w:rsidR="00FC7A3D">
              <w:t>)-лизинг</w:t>
            </w:r>
          </w:p>
        </w:tc>
      </w:tr>
      <w:tr w:rsidR="00FC7A3D" w14:paraId="73DA3082" w14:textId="77777777">
        <w:tc>
          <w:tcPr>
            <w:tcW w:w="4535" w:type="dxa"/>
          </w:tcPr>
          <w:p w14:paraId="56933E07" w14:textId="77777777" w:rsidR="00FC7A3D" w:rsidRDefault="0022702C">
            <w:pPr>
              <w:pStyle w:val="ConsPlusNormal"/>
              <w:spacing w:line="200" w:lineRule="auto"/>
            </w:pPr>
            <w:hyperlink r:id="rId777">
              <w:r w:rsidR="00FC7A3D">
                <w:rPr>
                  <w:color w:val="0000FF"/>
                </w:rPr>
                <w:t>Скорректирована</w:t>
              </w:r>
            </w:hyperlink>
            <w:r w:rsidR="00FC7A3D">
              <w:t xml:space="preserve"> стоимость ППА</w:t>
            </w:r>
          </w:p>
        </w:tc>
        <w:tc>
          <w:tcPr>
            <w:tcW w:w="2268" w:type="dxa"/>
          </w:tcPr>
          <w:p w14:paraId="69BF63D7" w14:textId="77777777" w:rsidR="00FC7A3D" w:rsidRDefault="0022702C">
            <w:pPr>
              <w:pStyle w:val="ConsPlusNormal"/>
              <w:spacing w:line="200" w:lineRule="auto"/>
              <w:jc w:val="center"/>
            </w:pPr>
            <w:hyperlink r:id="rId778">
              <w:r w:rsidR="00FC7A3D">
                <w:rPr>
                  <w:color w:val="0000FF"/>
                </w:rPr>
                <w:t>84</w:t>
              </w:r>
            </w:hyperlink>
          </w:p>
          <w:p w14:paraId="6E660C04" w14:textId="77777777" w:rsidR="00FC7A3D" w:rsidRDefault="00FC7A3D">
            <w:pPr>
              <w:pStyle w:val="ConsPlusNormal"/>
              <w:spacing w:line="200" w:lineRule="auto"/>
              <w:jc w:val="center"/>
            </w:pPr>
            <w:r>
              <w:t>(</w:t>
            </w:r>
            <w:hyperlink r:id="rId779">
              <w:r>
                <w:rPr>
                  <w:color w:val="0000FF"/>
                </w:rPr>
                <w:t>01</w:t>
              </w:r>
            </w:hyperlink>
            <w:r>
              <w:t xml:space="preserve"> (</w:t>
            </w:r>
            <w:hyperlink r:id="rId780">
              <w:r>
                <w:rPr>
                  <w:color w:val="0000FF"/>
                </w:rPr>
                <w:t>03</w:t>
              </w:r>
            </w:hyperlink>
            <w:r>
              <w:t>)-ППА)</w:t>
            </w:r>
          </w:p>
        </w:tc>
        <w:tc>
          <w:tcPr>
            <w:tcW w:w="2268" w:type="dxa"/>
          </w:tcPr>
          <w:p w14:paraId="5BE7D848" w14:textId="77777777" w:rsidR="00FC7A3D" w:rsidRDefault="0022702C">
            <w:pPr>
              <w:pStyle w:val="ConsPlusNormal"/>
              <w:spacing w:line="200" w:lineRule="auto"/>
              <w:jc w:val="center"/>
            </w:pPr>
            <w:hyperlink r:id="rId781">
              <w:r w:rsidR="00FC7A3D">
                <w:rPr>
                  <w:color w:val="0000FF"/>
                </w:rPr>
                <w:t>01</w:t>
              </w:r>
            </w:hyperlink>
            <w:r w:rsidR="00FC7A3D">
              <w:t xml:space="preserve"> (</w:t>
            </w:r>
            <w:hyperlink r:id="rId782">
              <w:r w:rsidR="00FC7A3D">
                <w:rPr>
                  <w:color w:val="0000FF"/>
                </w:rPr>
                <w:t>03</w:t>
              </w:r>
            </w:hyperlink>
            <w:r w:rsidR="00FC7A3D">
              <w:t>)-ППА</w:t>
            </w:r>
          </w:p>
          <w:p w14:paraId="68613279" w14:textId="77777777" w:rsidR="00FC7A3D" w:rsidRDefault="0022702C">
            <w:pPr>
              <w:pStyle w:val="ConsPlusNormal"/>
              <w:spacing w:line="200" w:lineRule="auto"/>
              <w:jc w:val="center"/>
            </w:pPr>
            <w:hyperlink r:id="rId783">
              <w:r w:rsidR="00FC7A3D">
                <w:rPr>
                  <w:color w:val="0000FF"/>
                </w:rPr>
                <w:t>(84)</w:t>
              </w:r>
            </w:hyperlink>
          </w:p>
        </w:tc>
      </w:tr>
      <w:tr w:rsidR="00FC7A3D" w14:paraId="5C40F5E6" w14:textId="77777777">
        <w:tc>
          <w:tcPr>
            <w:tcW w:w="4535" w:type="dxa"/>
          </w:tcPr>
          <w:p w14:paraId="1483E24A" w14:textId="77777777" w:rsidR="00FC7A3D" w:rsidRDefault="00FC7A3D">
            <w:pPr>
              <w:pStyle w:val="ConsPlusNormal"/>
              <w:spacing w:line="200" w:lineRule="auto"/>
            </w:pPr>
            <w:r>
              <w:t>Текущая задолженность по лизинговым платежам переквалифицирована в обязательство по аренде</w:t>
            </w:r>
          </w:p>
        </w:tc>
        <w:tc>
          <w:tcPr>
            <w:tcW w:w="2268" w:type="dxa"/>
          </w:tcPr>
          <w:p w14:paraId="228CFC7D" w14:textId="77777777" w:rsidR="00FC7A3D" w:rsidRDefault="0022702C">
            <w:pPr>
              <w:pStyle w:val="ConsPlusNormal"/>
              <w:spacing w:line="200" w:lineRule="auto"/>
              <w:jc w:val="center"/>
            </w:pPr>
            <w:hyperlink r:id="rId784">
              <w:r w:rsidR="00FC7A3D">
                <w:rPr>
                  <w:color w:val="0000FF"/>
                </w:rPr>
                <w:t>76-лизинг</w:t>
              </w:r>
            </w:hyperlink>
          </w:p>
        </w:tc>
        <w:tc>
          <w:tcPr>
            <w:tcW w:w="2268" w:type="dxa"/>
          </w:tcPr>
          <w:p w14:paraId="15BF0574" w14:textId="77777777" w:rsidR="00FC7A3D" w:rsidRDefault="0022702C">
            <w:pPr>
              <w:pStyle w:val="ConsPlusNormal"/>
              <w:spacing w:line="200" w:lineRule="auto"/>
              <w:jc w:val="center"/>
            </w:pPr>
            <w:hyperlink r:id="rId785">
              <w:r w:rsidR="00FC7A3D">
                <w:rPr>
                  <w:color w:val="0000FF"/>
                </w:rPr>
                <w:t>76-обязательство по аренде</w:t>
              </w:r>
            </w:hyperlink>
          </w:p>
        </w:tc>
      </w:tr>
      <w:tr w:rsidR="00FC7A3D" w14:paraId="362BED0E" w14:textId="77777777">
        <w:tc>
          <w:tcPr>
            <w:tcW w:w="4535" w:type="dxa"/>
          </w:tcPr>
          <w:p w14:paraId="432672B0" w14:textId="77777777" w:rsidR="00FC7A3D" w:rsidRDefault="0022702C">
            <w:pPr>
              <w:pStyle w:val="ConsPlusNormal"/>
              <w:spacing w:line="200" w:lineRule="auto"/>
            </w:pPr>
            <w:hyperlink r:id="rId786">
              <w:r w:rsidR="00FC7A3D">
                <w:rPr>
                  <w:color w:val="0000FF"/>
                </w:rPr>
                <w:t>Скорректировано</w:t>
              </w:r>
            </w:hyperlink>
            <w:r w:rsidR="00FC7A3D">
              <w:t xml:space="preserve"> обязательство по аренде</w:t>
            </w:r>
          </w:p>
        </w:tc>
        <w:tc>
          <w:tcPr>
            <w:tcW w:w="2268" w:type="dxa"/>
          </w:tcPr>
          <w:p w14:paraId="350AA6A0" w14:textId="77777777" w:rsidR="00FC7A3D" w:rsidRDefault="0022702C">
            <w:pPr>
              <w:pStyle w:val="ConsPlusNormal"/>
              <w:spacing w:line="200" w:lineRule="auto"/>
              <w:jc w:val="center"/>
            </w:pPr>
            <w:hyperlink r:id="rId787">
              <w:r w:rsidR="00FC7A3D">
                <w:rPr>
                  <w:color w:val="0000FF"/>
                </w:rPr>
                <w:t>76-обязательство по аренде</w:t>
              </w:r>
            </w:hyperlink>
          </w:p>
          <w:p w14:paraId="74A7160C" w14:textId="77777777" w:rsidR="00FC7A3D" w:rsidRDefault="0022702C">
            <w:pPr>
              <w:pStyle w:val="ConsPlusNormal"/>
              <w:spacing w:line="200" w:lineRule="auto"/>
              <w:jc w:val="center"/>
            </w:pPr>
            <w:hyperlink r:id="rId788">
              <w:r w:rsidR="00FC7A3D">
                <w:rPr>
                  <w:color w:val="0000FF"/>
                </w:rPr>
                <w:t>(84)</w:t>
              </w:r>
            </w:hyperlink>
          </w:p>
        </w:tc>
        <w:tc>
          <w:tcPr>
            <w:tcW w:w="2268" w:type="dxa"/>
          </w:tcPr>
          <w:p w14:paraId="4905C6F7" w14:textId="77777777" w:rsidR="00FC7A3D" w:rsidRDefault="0022702C">
            <w:pPr>
              <w:pStyle w:val="ConsPlusNormal"/>
              <w:spacing w:line="200" w:lineRule="auto"/>
              <w:jc w:val="center"/>
            </w:pPr>
            <w:hyperlink r:id="rId789">
              <w:r w:rsidR="00FC7A3D">
                <w:rPr>
                  <w:color w:val="0000FF"/>
                </w:rPr>
                <w:t>84</w:t>
              </w:r>
            </w:hyperlink>
          </w:p>
          <w:p w14:paraId="7DAECE43" w14:textId="77777777" w:rsidR="00FC7A3D" w:rsidRDefault="0022702C">
            <w:pPr>
              <w:pStyle w:val="ConsPlusNormal"/>
              <w:spacing w:line="200" w:lineRule="auto"/>
              <w:jc w:val="center"/>
            </w:pPr>
            <w:hyperlink r:id="rId790">
              <w:r w:rsidR="00FC7A3D">
                <w:rPr>
                  <w:color w:val="0000FF"/>
                </w:rPr>
                <w:t>(76-обязательство по аренде)</w:t>
              </w:r>
            </w:hyperlink>
          </w:p>
        </w:tc>
      </w:tr>
    </w:tbl>
    <w:p w14:paraId="4E3210B8" w14:textId="77777777" w:rsidR="00FC7A3D" w:rsidRDefault="00FC7A3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0732"/>
      </w:tblGrid>
      <w:tr w:rsidR="00FC7A3D" w14:paraId="12B45E6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1B84C7D" w14:textId="77777777" w:rsidR="00FC7A3D" w:rsidRDefault="00FC7A3D">
            <w:pPr>
              <w:pStyle w:val="ConsPlusNormal"/>
              <w:spacing w:line="200" w:lineRule="auto"/>
              <w:jc w:val="both"/>
            </w:pPr>
            <w:bookmarkStart w:id="93" w:name="P720"/>
            <w:bookmarkEnd w:id="93"/>
            <w:r>
              <w:rPr>
                <w:u w:val="single"/>
              </w:rPr>
              <w:t>Пример отражения лизингополучателем в бухгалтерском учете перехода на ФСБУ 25/2018 без ретроспективного пересчета</w:t>
            </w:r>
          </w:p>
          <w:p w14:paraId="465B5BF5" w14:textId="77777777" w:rsidR="00FC7A3D" w:rsidRDefault="00FC7A3D">
            <w:pPr>
              <w:pStyle w:val="ConsPlusNormal"/>
              <w:spacing w:before="200" w:line="200" w:lineRule="auto"/>
              <w:jc w:val="both"/>
            </w:pPr>
            <w:r>
              <w:t>На дату начала применения стандарта (01.01.2022) у организации имеется действующий договор лизинга, согласно которому:</w:t>
            </w:r>
          </w:p>
          <w:p w14:paraId="39E3AC48" w14:textId="77777777" w:rsidR="00FC7A3D" w:rsidRDefault="00FC7A3D">
            <w:pPr>
              <w:pStyle w:val="ConsPlusNormal"/>
              <w:numPr>
                <w:ilvl w:val="0"/>
                <w:numId w:val="76"/>
              </w:numPr>
              <w:spacing w:before="200" w:line="200" w:lineRule="auto"/>
              <w:jc w:val="both"/>
            </w:pPr>
            <w:r>
              <w:t>полученное в лизинг имущество (одна единица производственного оборудования) учитывается на балансе лизингополучателя;</w:t>
            </w:r>
          </w:p>
          <w:p w14:paraId="6E551DAC" w14:textId="77777777" w:rsidR="00FC7A3D" w:rsidRDefault="00FC7A3D">
            <w:pPr>
              <w:pStyle w:val="ConsPlusNormal"/>
              <w:numPr>
                <w:ilvl w:val="0"/>
                <w:numId w:val="76"/>
              </w:numPr>
              <w:spacing w:before="200" w:line="200" w:lineRule="auto"/>
              <w:jc w:val="both"/>
            </w:pPr>
            <w:r>
              <w:t>договор заключен 30.09.2021 сроком на 5 лет (60 месяцев);</w:t>
            </w:r>
          </w:p>
          <w:p w14:paraId="52602F51" w14:textId="77777777" w:rsidR="00FC7A3D" w:rsidRDefault="00FC7A3D">
            <w:pPr>
              <w:pStyle w:val="ConsPlusNormal"/>
              <w:numPr>
                <w:ilvl w:val="0"/>
                <w:numId w:val="76"/>
              </w:numPr>
              <w:spacing w:before="200" w:line="200" w:lineRule="auto"/>
              <w:jc w:val="both"/>
            </w:pPr>
            <w:r>
              <w:t>ежемесячный лизинговый платеж - 120 000 руб. (в том числе НДС - 20 000 руб.) уплачивается на последнее число каждого месяца;</w:t>
            </w:r>
          </w:p>
          <w:p w14:paraId="4F041C8D" w14:textId="77777777" w:rsidR="00FC7A3D" w:rsidRDefault="00FC7A3D">
            <w:pPr>
              <w:pStyle w:val="ConsPlusNormal"/>
              <w:numPr>
                <w:ilvl w:val="0"/>
                <w:numId w:val="76"/>
              </w:numPr>
              <w:spacing w:before="200" w:line="200" w:lineRule="auto"/>
              <w:jc w:val="both"/>
            </w:pPr>
            <w:r>
              <w:t>общая сумма лизинговых платежей за весь период лизинга составляет 7 200 000 руб. (в том числе НДС - 1 200 000 руб.);</w:t>
            </w:r>
          </w:p>
          <w:p w14:paraId="6BC83D2A" w14:textId="77777777" w:rsidR="00FC7A3D" w:rsidRDefault="00FC7A3D">
            <w:pPr>
              <w:pStyle w:val="ConsPlusNormal"/>
              <w:numPr>
                <w:ilvl w:val="0"/>
                <w:numId w:val="76"/>
              </w:numPr>
              <w:spacing w:before="200" w:line="200" w:lineRule="auto"/>
              <w:jc w:val="both"/>
            </w:pPr>
            <w:r>
              <w:t>по окончании действия договора оборудование переходит в собственность лизингополучателя без уплаты дополнительных платежей.</w:t>
            </w:r>
          </w:p>
          <w:p w14:paraId="7BDF5C54" w14:textId="77777777" w:rsidR="00FC7A3D" w:rsidRDefault="00FC7A3D">
            <w:pPr>
              <w:pStyle w:val="ConsPlusNormal"/>
              <w:spacing w:before="200" w:line="200" w:lineRule="auto"/>
              <w:jc w:val="both"/>
            </w:pPr>
            <w:r>
              <w:t>Первый лизинговый платеж уплачен на дату заключения договора - 30.09.2021.</w:t>
            </w:r>
          </w:p>
          <w:p w14:paraId="42E60E42" w14:textId="77777777" w:rsidR="00FC7A3D" w:rsidRDefault="00FC7A3D">
            <w:pPr>
              <w:pStyle w:val="ConsPlusNormal"/>
              <w:spacing w:before="200" w:line="200" w:lineRule="auto"/>
              <w:jc w:val="both"/>
            </w:pPr>
            <w:r>
              <w:t>Оборудование получено и принято к учету также 30.09.2021.</w:t>
            </w:r>
          </w:p>
          <w:p w14:paraId="0EBDCAAD" w14:textId="77777777" w:rsidR="00FC7A3D" w:rsidRDefault="00FC7A3D">
            <w:pPr>
              <w:pStyle w:val="ConsPlusNormal"/>
              <w:spacing w:before="200" w:line="200" w:lineRule="auto"/>
              <w:jc w:val="both"/>
            </w:pPr>
            <w:r>
              <w:t>Срок полезного использования оборудования в бухгалтерском учете - 5 лет.</w:t>
            </w:r>
          </w:p>
          <w:p w14:paraId="22151A61" w14:textId="77777777" w:rsidR="00FC7A3D" w:rsidRDefault="00FC7A3D">
            <w:pPr>
              <w:pStyle w:val="ConsPlusNormal"/>
              <w:spacing w:before="200" w:line="200" w:lineRule="auto"/>
              <w:jc w:val="both"/>
            </w:pPr>
            <w:r>
              <w:t>На 31.12.2021 в учете организации сформировались следующие данные:</w:t>
            </w:r>
          </w:p>
          <w:p w14:paraId="1EA1B250"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535"/>
              <w:gridCol w:w="1701"/>
              <w:gridCol w:w="2835"/>
            </w:tblGrid>
            <w:tr w:rsidR="00FC7A3D" w14:paraId="4827F4D0" w14:textId="77777777">
              <w:tc>
                <w:tcPr>
                  <w:tcW w:w="4535" w:type="dxa"/>
                </w:tcPr>
                <w:p w14:paraId="3C426DF2" w14:textId="77777777" w:rsidR="00FC7A3D" w:rsidRDefault="00FC7A3D">
                  <w:pPr>
                    <w:pStyle w:val="ConsPlusNormal"/>
                    <w:spacing w:line="200" w:lineRule="auto"/>
                    <w:jc w:val="center"/>
                  </w:pPr>
                  <w:r>
                    <w:t>Показатель</w:t>
                  </w:r>
                </w:p>
              </w:tc>
              <w:tc>
                <w:tcPr>
                  <w:tcW w:w="1701" w:type="dxa"/>
                </w:tcPr>
                <w:p w14:paraId="5B80B04F" w14:textId="77777777" w:rsidR="00FC7A3D" w:rsidRDefault="00FC7A3D">
                  <w:pPr>
                    <w:pStyle w:val="ConsPlusNormal"/>
                    <w:spacing w:line="200" w:lineRule="auto"/>
                    <w:jc w:val="center"/>
                  </w:pPr>
                  <w:r>
                    <w:t>Счет</w:t>
                  </w:r>
                </w:p>
              </w:tc>
              <w:tc>
                <w:tcPr>
                  <w:tcW w:w="2835" w:type="dxa"/>
                </w:tcPr>
                <w:p w14:paraId="72F8A6E8" w14:textId="77777777" w:rsidR="00FC7A3D" w:rsidRDefault="00FC7A3D">
                  <w:pPr>
                    <w:pStyle w:val="ConsPlusNormal"/>
                    <w:spacing w:line="200" w:lineRule="auto"/>
                    <w:jc w:val="center"/>
                  </w:pPr>
                  <w:r>
                    <w:t>Сумма, руб.</w:t>
                  </w:r>
                </w:p>
              </w:tc>
            </w:tr>
            <w:tr w:rsidR="00FC7A3D" w14:paraId="2CC17A39" w14:textId="77777777">
              <w:tc>
                <w:tcPr>
                  <w:tcW w:w="4535" w:type="dxa"/>
                </w:tcPr>
                <w:p w14:paraId="3FE7A402" w14:textId="77777777" w:rsidR="00FC7A3D" w:rsidRDefault="00FC7A3D">
                  <w:pPr>
                    <w:pStyle w:val="ConsPlusNormal"/>
                    <w:spacing w:line="200" w:lineRule="auto"/>
                  </w:pPr>
                  <w:r>
                    <w:t>Первоначальная стоимость лизингового имущества</w:t>
                  </w:r>
                </w:p>
              </w:tc>
              <w:tc>
                <w:tcPr>
                  <w:tcW w:w="1701" w:type="dxa"/>
                </w:tcPr>
                <w:p w14:paraId="348BAF67" w14:textId="77777777" w:rsidR="00FC7A3D" w:rsidRDefault="00FC7A3D">
                  <w:pPr>
                    <w:pStyle w:val="ConsPlusNormal"/>
                    <w:spacing w:line="200" w:lineRule="auto"/>
                    <w:jc w:val="center"/>
                  </w:pPr>
                  <w:r>
                    <w:t>Д 01-лизинг</w:t>
                  </w:r>
                </w:p>
              </w:tc>
              <w:tc>
                <w:tcPr>
                  <w:tcW w:w="2835" w:type="dxa"/>
                </w:tcPr>
                <w:p w14:paraId="6DD4D19D" w14:textId="77777777" w:rsidR="00FC7A3D" w:rsidRDefault="00FC7A3D">
                  <w:pPr>
                    <w:pStyle w:val="ConsPlusNormal"/>
                    <w:spacing w:line="200" w:lineRule="auto"/>
                    <w:jc w:val="center"/>
                  </w:pPr>
                  <w:r>
                    <w:t>6 000 000</w:t>
                  </w:r>
                </w:p>
                <w:p w14:paraId="187A7404" w14:textId="77777777" w:rsidR="00FC7A3D" w:rsidRDefault="00FC7A3D">
                  <w:pPr>
                    <w:pStyle w:val="ConsPlusNormal"/>
                    <w:spacing w:before="200" w:line="200" w:lineRule="auto"/>
                    <w:jc w:val="center"/>
                  </w:pPr>
                  <w:r>
                    <w:t>(7 200 000 - 1 200 000)</w:t>
                  </w:r>
                </w:p>
              </w:tc>
            </w:tr>
            <w:tr w:rsidR="00FC7A3D" w14:paraId="1CACB1BE" w14:textId="77777777">
              <w:tc>
                <w:tcPr>
                  <w:tcW w:w="4535" w:type="dxa"/>
                </w:tcPr>
                <w:p w14:paraId="157A9C19" w14:textId="77777777" w:rsidR="00FC7A3D" w:rsidRDefault="00FC7A3D">
                  <w:pPr>
                    <w:pStyle w:val="ConsPlusNormal"/>
                    <w:spacing w:line="200" w:lineRule="auto"/>
                  </w:pPr>
                  <w:r>
                    <w:t>Амортизация за октябрь - декабрь 2021 г.</w:t>
                  </w:r>
                </w:p>
              </w:tc>
              <w:tc>
                <w:tcPr>
                  <w:tcW w:w="1701" w:type="dxa"/>
                </w:tcPr>
                <w:p w14:paraId="1BC33830" w14:textId="77777777" w:rsidR="00FC7A3D" w:rsidRDefault="00FC7A3D">
                  <w:pPr>
                    <w:pStyle w:val="ConsPlusNormal"/>
                    <w:spacing w:line="200" w:lineRule="auto"/>
                    <w:jc w:val="center"/>
                  </w:pPr>
                  <w:r>
                    <w:t>К 02-лизинг</w:t>
                  </w:r>
                </w:p>
              </w:tc>
              <w:tc>
                <w:tcPr>
                  <w:tcW w:w="2835" w:type="dxa"/>
                </w:tcPr>
                <w:p w14:paraId="2B4F3965" w14:textId="77777777" w:rsidR="00FC7A3D" w:rsidRDefault="00FC7A3D">
                  <w:pPr>
                    <w:pStyle w:val="ConsPlusNormal"/>
                    <w:spacing w:line="200" w:lineRule="auto"/>
                    <w:jc w:val="center"/>
                  </w:pPr>
                  <w:r>
                    <w:t>300 000</w:t>
                  </w:r>
                </w:p>
                <w:p w14:paraId="195994C3" w14:textId="77777777" w:rsidR="00FC7A3D" w:rsidRDefault="00FC7A3D">
                  <w:pPr>
                    <w:pStyle w:val="ConsPlusNormal"/>
                    <w:spacing w:before="200" w:line="200" w:lineRule="auto"/>
                    <w:jc w:val="center"/>
                  </w:pPr>
                  <w:r>
                    <w:t>(6 000 000 / 60 x 3)</w:t>
                  </w:r>
                </w:p>
              </w:tc>
            </w:tr>
            <w:tr w:rsidR="00FC7A3D" w14:paraId="025BA338" w14:textId="77777777">
              <w:tc>
                <w:tcPr>
                  <w:tcW w:w="4535" w:type="dxa"/>
                </w:tcPr>
                <w:p w14:paraId="282B82A4" w14:textId="77777777" w:rsidR="00FC7A3D" w:rsidRDefault="00FC7A3D">
                  <w:pPr>
                    <w:pStyle w:val="ConsPlusNormal"/>
                    <w:spacing w:line="200" w:lineRule="auto"/>
                  </w:pPr>
                  <w:r>
                    <w:t>Оставшиеся неуплаченными лизинговые платежи (без учета НДС)</w:t>
                  </w:r>
                </w:p>
              </w:tc>
              <w:tc>
                <w:tcPr>
                  <w:tcW w:w="1701" w:type="dxa"/>
                </w:tcPr>
                <w:p w14:paraId="283FA565" w14:textId="77777777" w:rsidR="00FC7A3D" w:rsidRDefault="00FC7A3D">
                  <w:pPr>
                    <w:pStyle w:val="ConsPlusNormal"/>
                    <w:spacing w:line="200" w:lineRule="auto"/>
                    <w:jc w:val="center"/>
                  </w:pPr>
                  <w:r>
                    <w:t>К 76-лизинг</w:t>
                  </w:r>
                </w:p>
              </w:tc>
              <w:tc>
                <w:tcPr>
                  <w:tcW w:w="2835" w:type="dxa"/>
                </w:tcPr>
                <w:p w14:paraId="2CB8E909" w14:textId="77777777" w:rsidR="00FC7A3D" w:rsidRDefault="00FC7A3D">
                  <w:pPr>
                    <w:pStyle w:val="ConsPlusNormal"/>
                    <w:spacing w:line="200" w:lineRule="auto"/>
                    <w:jc w:val="center"/>
                  </w:pPr>
                  <w:r>
                    <w:t>5 600 000</w:t>
                  </w:r>
                </w:p>
                <w:p w14:paraId="4CD0D3D6" w14:textId="77777777" w:rsidR="00FC7A3D" w:rsidRDefault="00FC7A3D">
                  <w:pPr>
                    <w:pStyle w:val="ConsPlusNormal"/>
                    <w:spacing w:before="200" w:line="200" w:lineRule="auto"/>
                    <w:jc w:val="center"/>
                  </w:pPr>
                  <w:r>
                    <w:t>(6 000 000 - 100 000 x 4)</w:t>
                  </w:r>
                </w:p>
              </w:tc>
            </w:tr>
            <w:tr w:rsidR="00FC7A3D" w14:paraId="492D169C" w14:textId="77777777">
              <w:tc>
                <w:tcPr>
                  <w:tcW w:w="4535" w:type="dxa"/>
                </w:tcPr>
                <w:p w14:paraId="10915318" w14:textId="77777777" w:rsidR="00FC7A3D" w:rsidRDefault="00FC7A3D">
                  <w:pPr>
                    <w:pStyle w:val="ConsPlusNormal"/>
                    <w:spacing w:line="200" w:lineRule="auto"/>
                  </w:pPr>
                  <w:r>
                    <w:t>Оставшийся неуплаченным в составе лизинговых платежей НДС</w:t>
                  </w:r>
                </w:p>
              </w:tc>
              <w:tc>
                <w:tcPr>
                  <w:tcW w:w="1701" w:type="dxa"/>
                </w:tcPr>
                <w:p w14:paraId="322D7898" w14:textId="77777777" w:rsidR="00FC7A3D" w:rsidRDefault="00FC7A3D">
                  <w:pPr>
                    <w:pStyle w:val="ConsPlusNormal"/>
                    <w:spacing w:line="200" w:lineRule="auto"/>
                    <w:jc w:val="center"/>
                  </w:pPr>
                  <w:r>
                    <w:t>К 76-НДС по лизингу</w:t>
                  </w:r>
                </w:p>
              </w:tc>
              <w:tc>
                <w:tcPr>
                  <w:tcW w:w="2835" w:type="dxa"/>
                </w:tcPr>
                <w:p w14:paraId="15782488" w14:textId="77777777" w:rsidR="00FC7A3D" w:rsidRDefault="00FC7A3D">
                  <w:pPr>
                    <w:pStyle w:val="ConsPlusNormal"/>
                    <w:spacing w:line="200" w:lineRule="auto"/>
                    <w:jc w:val="center"/>
                  </w:pPr>
                  <w:r>
                    <w:t>1 120 000</w:t>
                  </w:r>
                </w:p>
                <w:p w14:paraId="3D1E298F" w14:textId="77777777" w:rsidR="00FC7A3D" w:rsidRDefault="00FC7A3D">
                  <w:pPr>
                    <w:pStyle w:val="ConsPlusNormal"/>
                    <w:spacing w:before="200" w:line="200" w:lineRule="auto"/>
                    <w:jc w:val="center"/>
                  </w:pPr>
                  <w:r>
                    <w:t>(1 200 000 - 20 000 x 4)</w:t>
                  </w:r>
                </w:p>
              </w:tc>
            </w:tr>
          </w:tbl>
          <w:p w14:paraId="61C93955" w14:textId="77777777" w:rsidR="00FC7A3D" w:rsidRDefault="00FC7A3D">
            <w:pPr>
              <w:pStyle w:val="ConsPlusNormal"/>
              <w:spacing w:before="200" w:line="200" w:lineRule="auto"/>
              <w:jc w:val="both"/>
            </w:pPr>
          </w:p>
          <w:p w14:paraId="7FA969D6" w14:textId="77777777" w:rsidR="00FC7A3D" w:rsidRDefault="00FC7A3D">
            <w:pPr>
              <w:pStyle w:val="ConsPlusNormal"/>
              <w:spacing w:line="200" w:lineRule="auto"/>
              <w:jc w:val="both"/>
            </w:pPr>
            <w:r>
              <w:t>Поскольку договором лизинга предусмотрен переход права собственности на оборудование по окончании срока действия договора, организации следует признать предмет лизинга в качестве ППА с соответствующим признанием обязательства по аренде.</w:t>
            </w:r>
          </w:p>
          <w:p w14:paraId="214E2F87" w14:textId="77777777" w:rsidR="00FC7A3D" w:rsidRDefault="00FC7A3D">
            <w:pPr>
              <w:pStyle w:val="ConsPlusNormal"/>
              <w:spacing w:before="200" w:line="200" w:lineRule="auto"/>
              <w:jc w:val="both"/>
            </w:pPr>
            <w:r>
              <w:t>Для этого организация определила:</w:t>
            </w:r>
          </w:p>
          <w:p w14:paraId="4F822063" w14:textId="77777777" w:rsidR="00FC7A3D" w:rsidRDefault="00FC7A3D">
            <w:pPr>
              <w:pStyle w:val="ConsPlusNormal"/>
              <w:spacing w:before="200" w:line="200" w:lineRule="auto"/>
              <w:jc w:val="both"/>
            </w:pPr>
            <w:r>
              <w:t>1) стоимость ППА на 31.12.2021, которая равна справедливой стоимости оборудования на 31.12.2021. Для этого независимым оценщиком определена рыночная стоимость оборудования (без НДС) - 4 750 000 руб.;</w:t>
            </w:r>
          </w:p>
          <w:p w14:paraId="4E2167B5" w14:textId="77777777" w:rsidR="00FC7A3D" w:rsidRDefault="00FC7A3D">
            <w:pPr>
              <w:pStyle w:val="ConsPlusNormal"/>
              <w:spacing w:before="200" w:line="200" w:lineRule="auto"/>
              <w:jc w:val="both"/>
            </w:pPr>
            <w:r>
              <w:lastRenderedPageBreak/>
              <w:t>2) ставку дисконтирования. Поскольку у организации отсутствуют привлеченные заемные средства на условиях, сопоставимых с договором лизинга, в качестве ставки дисконтирования организация приняла процентную ставку, под которую могла бы привлечь заемные средства на таких условиях на оставшийся срок аренды, - 12% годовых.</w:t>
            </w:r>
          </w:p>
          <w:p w14:paraId="72945A40" w14:textId="77777777" w:rsidR="00FC7A3D" w:rsidRDefault="00FC7A3D">
            <w:pPr>
              <w:pStyle w:val="ConsPlusNormal"/>
              <w:spacing w:before="200" w:line="200" w:lineRule="auto"/>
              <w:jc w:val="both"/>
            </w:pPr>
            <w:r>
              <w:t>Для дисконтирования ежемесячных лизинговых платежей организация определила месячную ставку дисконтирования по формуле:</w:t>
            </w:r>
          </w:p>
          <w:p w14:paraId="40573EBD" w14:textId="77777777" w:rsidR="00FC7A3D" w:rsidRDefault="00FC7A3D">
            <w:pPr>
              <w:pStyle w:val="ConsPlusNormal"/>
              <w:spacing w:before="200" w:line="200" w:lineRule="auto"/>
              <w:jc w:val="both"/>
            </w:pPr>
          </w:p>
          <w:p w14:paraId="6E0EAB4E" w14:textId="77777777" w:rsidR="00FC7A3D" w:rsidRDefault="00FC7A3D">
            <w:pPr>
              <w:pStyle w:val="ConsPlusNormal"/>
              <w:spacing w:line="200" w:lineRule="auto"/>
              <w:jc w:val="both"/>
            </w:pPr>
            <w:r>
              <w:t>ставка = ((1 + годовая ставка / 100)</w:t>
            </w:r>
            <w:r>
              <w:rPr>
                <w:vertAlign w:val="superscript"/>
              </w:rPr>
              <w:t>1/12</w:t>
            </w:r>
            <w:r>
              <w:t xml:space="preserve"> - 1) x 100.</w:t>
            </w:r>
          </w:p>
          <w:p w14:paraId="43CEB696" w14:textId="77777777" w:rsidR="00FC7A3D" w:rsidRDefault="00FC7A3D">
            <w:pPr>
              <w:pStyle w:val="ConsPlusNormal"/>
              <w:spacing w:before="200" w:line="200" w:lineRule="auto"/>
              <w:jc w:val="both"/>
            </w:pPr>
          </w:p>
          <w:p w14:paraId="6C3F7E05" w14:textId="77777777" w:rsidR="00FC7A3D" w:rsidRDefault="00FC7A3D">
            <w:pPr>
              <w:pStyle w:val="ConsPlusNormal"/>
              <w:spacing w:line="200" w:lineRule="auto"/>
              <w:jc w:val="both"/>
            </w:pPr>
            <w:r>
              <w:t>В данном случае месячная ставка равна 0,94888% (((1 + 12 / 100)</w:t>
            </w:r>
            <w:r>
              <w:rPr>
                <w:vertAlign w:val="superscript"/>
              </w:rPr>
              <w:t>1/12</w:t>
            </w:r>
            <w:r>
              <w:t xml:space="preserve"> - 1) x 100);</w:t>
            </w:r>
          </w:p>
          <w:p w14:paraId="5AD26460" w14:textId="77777777" w:rsidR="00FC7A3D" w:rsidRDefault="00FC7A3D">
            <w:pPr>
              <w:pStyle w:val="ConsPlusNormal"/>
              <w:spacing w:before="200" w:line="200" w:lineRule="auto"/>
              <w:jc w:val="both"/>
            </w:pPr>
            <w:r>
              <w:t xml:space="preserve">3) обязательство по аренде в сумме приведенной стоимости оставшихся неуплаченными лизинговых платежей. Для этого каждый платеж </w:t>
            </w:r>
            <w:proofErr w:type="spellStart"/>
            <w:r>
              <w:t>продисконтирован</w:t>
            </w:r>
            <w:proofErr w:type="spellEnd"/>
            <w:r>
              <w:t xml:space="preserve"> по формуле:</w:t>
            </w:r>
          </w:p>
          <w:p w14:paraId="546199B4" w14:textId="77777777" w:rsidR="00FC7A3D" w:rsidRDefault="00FC7A3D">
            <w:pPr>
              <w:pStyle w:val="ConsPlusNormal"/>
              <w:spacing w:before="200" w:line="200" w:lineRule="auto"/>
              <w:jc w:val="both"/>
            </w:pPr>
          </w:p>
          <w:p w14:paraId="3F527EA2" w14:textId="77777777" w:rsidR="00FC7A3D" w:rsidRDefault="00FC7A3D">
            <w:pPr>
              <w:pStyle w:val="ConsPlusNormal"/>
              <w:spacing w:line="200" w:lineRule="auto"/>
              <w:jc w:val="both"/>
            </w:pPr>
            <w:r>
              <w:t>П = Н / (1 + r)</w:t>
            </w:r>
            <w:r>
              <w:rPr>
                <w:vertAlign w:val="superscript"/>
              </w:rPr>
              <w:t>t</w:t>
            </w:r>
            <w:r>
              <w:t>, где</w:t>
            </w:r>
          </w:p>
          <w:p w14:paraId="5AD0EA70" w14:textId="77777777" w:rsidR="00FC7A3D" w:rsidRDefault="00FC7A3D">
            <w:pPr>
              <w:pStyle w:val="ConsPlusNormal"/>
              <w:spacing w:before="200" w:line="200" w:lineRule="auto"/>
              <w:jc w:val="both"/>
            </w:pPr>
          </w:p>
          <w:p w14:paraId="1BBE9F82" w14:textId="77777777" w:rsidR="00FC7A3D" w:rsidRDefault="00FC7A3D">
            <w:pPr>
              <w:pStyle w:val="ConsPlusNormal"/>
              <w:spacing w:line="200" w:lineRule="auto"/>
              <w:jc w:val="both"/>
            </w:pPr>
            <w:r>
              <w:t>П - приведенная стоимость лизингового платежа;</w:t>
            </w:r>
          </w:p>
          <w:p w14:paraId="7AFA0960" w14:textId="77777777" w:rsidR="00FC7A3D" w:rsidRDefault="00FC7A3D">
            <w:pPr>
              <w:pStyle w:val="ConsPlusNormal"/>
              <w:spacing w:before="200" w:line="200" w:lineRule="auto"/>
              <w:jc w:val="both"/>
            </w:pPr>
            <w:r>
              <w:t>Н - номинальная величина лизингового платежа без НДС;</w:t>
            </w:r>
          </w:p>
          <w:p w14:paraId="6546AF32" w14:textId="77777777" w:rsidR="00FC7A3D" w:rsidRDefault="00FC7A3D">
            <w:pPr>
              <w:pStyle w:val="ConsPlusNormal"/>
              <w:spacing w:before="200" w:line="200" w:lineRule="auto"/>
              <w:jc w:val="both"/>
            </w:pPr>
            <w:r>
              <w:t>r - месячная ставка дисконтирования;</w:t>
            </w:r>
          </w:p>
          <w:p w14:paraId="63BBECCD" w14:textId="77777777" w:rsidR="00FC7A3D" w:rsidRDefault="00FC7A3D">
            <w:pPr>
              <w:pStyle w:val="ConsPlusNormal"/>
              <w:spacing w:before="200" w:line="200" w:lineRule="auto"/>
              <w:jc w:val="both"/>
            </w:pPr>
            <w:r>
              <w:t>t - количество месяцев до платежа.</w:t>
            </w:r>
          </w:p>
          <w:p w14:paraId="3B7853EF" w14:textId="77777777" w:rsidR="00FC7A3D" w:rsidRDefault="00FC7A3D">
            <w:pPr>
              <w:pStyle w:val="ConsPlusNormal"/>
              <w:spacing w:before="200" w:line="200" w:lineRule="auto"/>
              <w:jc w:val="both"/>
            </w:pPr>
            <w:r>
              <w:t>Тогда приведенная стоимость оставшихся неуплаченными лизинговых платежей на 31.12.2021 составит 4 328 556,93 руб.:</w:t>
            </w:r>
          </w:p>
          <w:p w14:paraId="1238BB0A"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14"/>
              <w:gridCol w:w="1125"/>
              <w:gridCol w:w="1227"/>
              <w:gridCol w:w="1900"/>
              <w:gridCol w:w="914"/>
              <w:gridCol w:w="1125"/>
              <w:gridCol w:w="1227"/>
              <w:gridCol w:w="1900"/>
            </w:tblGrid>
            <w:tr w:rsidR="00FC7A3D" w14:paraId="257D447B" w14:textId="77777777">
              <w:tc>
                <w:tcPr>
                  <w:tcW w:w="1361" w:type="dxa"/>
                </w:tcPr>
                <w:p w14:paraId="256C1F7D" w14:textId="77777777" w:rsidR="00FC7A3D" w:rsidRDefault="00FC7A3D">
                  <w:pPr>
                    <w:pStyle w:val="ConsPlusNormal"/>
                    <w:spacing w:line="200" w:lineRule="auto"/>
                    <w:jc w:val="center"/>
                  </w:pPr>
                  <w:r>
                    <w:t>Кол-во месяцев до платежа</w:t>
                  </w:r>
                </w:p>
              </w:tc>
              <w:tc>
                <w:tcPr>
                  <w:tcW w:w="1304" w:type="dxa"/>
                </w:tcPr>
                <w:p w14:paraId="4000C25F" w14:textId="77777777" w:rsidR="00FC7A3D" w:rsidRDefault="00FC7A3D">
                  <w:pPr>
                    <w:pStyle w:val="ConsPlusNormal"/>
                    <w:spacing w:line="200" w:lineRule="auto"/>
                    <w:jc w:val="center"/>
                  </w:pPr>
                  <w:r>
                    <w:t>Дата платежа</w:t>
                  </w:r>
                </w:p>
              </w:tc>
              <w:tc>
                <w:tcPr>
                  <w:tcW w:w="1701" w:type="dxa"/>
                </w:tcPr>
                <w:p w14:paraId="782D86AF" w14:textId="77777777" w:rsidR="00FC7A3D" w:rsidRDefault="00FC7A3D">
                  <w:pPr>
                    <w:pStyle w:val="ConsPlusNormal"/>
                    <w:spacing w:line="200" w:lineRule="auto"/>
                    <w:jc w:val="center"/>
                  </w:pPr>
                  <w:r>
                    <w:t>Лизинговый платеж без НДС</w:t>
                  </w:r>
                </w:p>
              </w:tc>
              <w:tc>
                <w:tcPr>
                  <w:tcW w:w="1701" w:type="dxa"/>
                </w:tcPr>
                <w:p w14:paraId="0594CF0E" w14:textId="77777777" w:rsidR="00FC7A3D" w:rsidRDefault="00FC7A3D">
                  <w:pPr>
                    <w:pStyle w:val="ConsPlusNormal"/>
                    <w:spacing w:line="200" w:lineRule="auto"/>
                    <w:jc w:val="center"/>
                  </w:pPr>
                  <w:r>
                    <w:t>Дисконтированный платеж</w:t>
                  </w:r>
                </w:p>
              </w:tc>
              <w:tc>
                <w:tcPr>
                  <w:tcW w:w="1361" w:type="dxa"/>
                </w:tcPr>
                <w:p w14:paraId="38D7F9B8" w14:textId="77777777" w:rsidR="00FC7A3D" w:rsidRDefault="00FC7A3D">
                  <w:pPr>
                    <w:pStyle w:val="ConsPlusNormal"/>
                    <w:spacing w:line="200" w:lineRule="auto"/>
                    <w:jc w:val="center"/>
                  </w:pPr>
                  <w:r>
                    <w:t>Кол-во месяцев до платежа</w:t>
                  </w:r>
                </w:p>
              </w:tc>
              <w:tc>
                <w:tcPr>
                  <w:tcW w:w="1304" w:type="dxa"/>
                </w:tcPr>
                <w:p w14:paraId="5093D312" w14:textId="77777777" w:rsidR="00FC7A3D" w:rsidRDefault="00FC7A3D">
                  <w:pPr>
                    <w:pStyle w:val="ConsPlusNormal"/>
                    <w:spacing w:line="200" w:lineRule="auto"/>
                    <w:jc w:val="center"/>
                  </w:pPr>
                  <w:r>
                    <w:t>Дата платежа</w:t>
                  </w:r>
                </w:p>
              </w:tc>
              <w:tc>
                <w:tcPr>
                  <w:tcW w:w="1701" w:type="dxa"/>
                </w:tcPr>
                <w:p w14:paraId="52154177" w14:textId="77777777" w:rsidR="00FC7A3D" w:rsidRDefault="00FC7A3D">
                  <w:pPr>
                    <w:pStyle w:val="ConsPlusNormal"/>
                    <w:spacing w:line="200" w:lineRule="auto"/>
                    <w:jc w:val="center"/>
                  </w:pPr>
                  <w:r>
                    <w:t>Лизинговый платеж без НДС</w:t>
                  </w:r>
                </w:p>
              </w:tc>
              <w:tc>
                <w:tcPr>
                  <w:tcW w:w="1701" w:type="dxa"/>
                </w:tcPr>
                <w:p w14:paraId="147D499A" w14:textId="77777777" w:rsidR="00FC7A3D" w:rsidRDefault="00FC7A3D">
                  <w:pPr>
                    <w:pStyle w:val="ConsPlusNormal"/>
                    <w:spacing w:line="200" w:lineRule="auto"/>
                    <w:jc w:val="center"/>
                  </w:pPr>
                  <w:r>
                    <w:t>Дисконтированный платеж</w:t>
                  </w:r>
                </w:p>
              </w:tc>
            </w:tr>
            <w:tr w:rsidR="00FC7A3D" w14:paraId="1C9764C8" w14:textId="77777777">
              <w:tc>
                <w:tcPr>
                  <w:tcW w:w="1361" w:type="dxa"/>
                  <w:vAlign w:val="bottom"/>
                </w:tcPr>
                <w:p w14:paraId="51B8EA9D" w14:textId="77777777" w:rsidR="00FC7A3D" w:rsidRDefault="00FC7A3D">
                  <w:pPr>
                    <w:pStyle w:val="ConsPlusNormal"/>
                    <w:spacing w:line="200" w:lineRule="auto"/>
                    <w:jc w:val="center"/>
                  </w:pPr>
                  <w:r>
                    <w:t>1</w:t>
                  </w:r>
                </w:p>
              </w:tc>
              <w:tc>
                <w:tcPr>
                  <w:tcW w:w="1304" w:type="dxa"/>
                  <w:vAlign w:val="bottom"/>
                </w:tcPr>
                <w:p w14:paraId="3E0D7143" w14:textId="77777777" w:rsidR="00FC7A3D" w:rsidRDefault="00FC7A3D">
                  <w:pPr>
                    <w:pStyle w:val="ConsPlusNormal"/>
                    <w:spacing w:line="200" w:lineRule="auto"/>
                    <w:jc w:val="center"/>
                  </w:pPr>
                  <w:r>
                    <w:t>31.01.2022</w:t>
                  </w:r>
                </w:p>
              </w:tc>
              <w:tc>
                <w:tcPr>
                  <w:tcW w:w="1701" w:type="dxa"/>
                  <w:vAlign w:val="bottom"/>
                </w:tcPr>
                <w:p w14:paraId="24BEE438" w14:textId="77777777" w:rsidR="00FC7A3D" w:rsidRDefault="00FC7A3D">
                  <w:pPr>
                    <w:pStyle w:val="ConsPlusNormal"/>
                    <w:spacing w:line="200" w:lineRule="auto"/>
                    <w:jc w:val="center"/>
                  </w:pPr>
                  <w:r>
                    <w:t>100 000,00</w:t>
                  </w:r>
                </w:p>
              </w:tc>
              <w:tc>
                <w:tcPr>
                  <w:tcW w:w="1701" w:type="dxa"/>
                  <w:vAlign w:val="bottom"/>
                </w:tcPr>
                <w:p w14:paraId="4A45F9C1" w14:textId="77777777" w:rsidR="00FC7A3D" w:rsidRDefault="00FC7A3D">
                  <w:pPr>
                    <w:pStyle w:val="ConsPlusNormal"/>
                    <w:spacing w:line="200" w:lineRule="auto"/>
                    <w:jc w:val="center"/>
                  </w:pPr>
                  <w:r>
                    <w:t>99 060,04</w:t>
                  </w:r>
                </w:p>
              </w:tc>
              <w:tc>
                <w:tcPr>
                  <w:tcW w:w="1361" w:type="dxa"/>
                  <w:vAlign w:val="bottom"/>
                </w:tcPr>
                <w:p w14:paraId="798B50E7" w14:textId="77777777" w:rsidR="00FC7A3D" w:rsidRDefault="00FC7A3D">
                  <w:pPr>
                    <w:pStyle w:val="ConsPlusNormal"/>
                    <w:spacing w:line="200" w:lineRule="auto"/>
                    <w:jc w:val="center"/>
                  </w:pPr>
                  <w:r>
                    <w:t>29</w:t>
                  </w:r>
                </w:p>
              </w:tc>
              <w:tc>
                <w:tcPr>
                  <w:tcW w:w="1304" w:type="dxa"/>
                  <w:vAlign w:val="bottom"/>
                </w:tcPr>
                <w:p w14:paraId="70ABAE6B" w14:textId="77777777" w:rsidR="00FC7A3D" w:rsidRDefault="00FC7A3D">
                  <w:pPr>
                    <w:pStyle w:val="ConsPlusNormal"/>
                    <w:spacing w:line="200" w:lineRule="auto"/>
                    <w:jc w:val="center"/>
                  </w:pPr>
                  <w:r>
                    <w:t>31.05.2024</w:t>
                  </w:r>
                </w:p>
              </w:tc>
              <w:tc>
                <w:tcPr>
                  <w:tcW w:w="1701" w:type="dxa"/>
                  <w:vAlign w:val="bottom"/>
                </w:tcPr>
                <w:p w14:paraId="054F2C7F" w14:textId="77777777" w:rsidR="00FC7A3D" w:rsidRDefault="00FC7A3D">
                  <w:pPr>
                    <w:pStyle w:val="ConsPlusNormal"/>
                    <w:spacing w:line="200" w:lineRule="auto"/>
                    <w:jc w:val="center"/>
                  </w:pPr>
                  <w:r>
                    <w:t>100 000,00</w:t>
                  </w:r>
                </w:p>
              </w:tc>
              <w:tc>
                <w:tcPr>
                  <w:tcW w:w="1701" w:type="dxa"/>
                  <w:vAlign w:val="bottom"/>
                </w:tcPr>
                <w:p w14:paraId="496AADB9" w14:textId="77777777" w:rsidR="00FC7A3D" w:rsidRDefault="00FC7A3D">
                  <w:pPr>
                    <w:pStyle w:val="ConsPlusNormal"/>
                    <w:spacing w:line="200" w:lineRule="auto"/>
                    <w:jc w:val="center"/>
                  </w:pPr>
                  <w:r>
                    <w:t>76 042,49</w:t>
                  </w:r>
                </w:p>
              </w:tc>
            </w:tr>
            <w:tr w:rsidR="00FC7A3D" w14:paraId="4F70BC92" w14:textId="77777777">
              <w:tc>
                <w:tcPr>
                  <w:tcW w:w="1361" w:type="dxa"/>
                  <w:vAlign w:val="bottom"/>
                </w:tcPr>
                <w:p w14:paraId="77020693" w14:textId="77777777" w:rsidR="00FC7A3D" w:rsidRDefault="00FC7A3D">
                  <w:pPr>
                    <w:pStyle w:val="ConsPlusNormal"/>
                    <w:spacing w:line="200" w:lineRule="auto"/>
                    <w:jc w:val="center"/>
                  </w:pPr>
                  <w:r>
                    <w:t>2</w:t>
                  </w:r>
                </w:p>
              </w:tc>
              <w:tc>
                <w:tcPr>
                  <w:tcW w:w="1304" w:type="dxa"/>
                  <w:vAlign w:val="bottom"/>
                </w:tcPr>
                <w:p w14:paraId="23C31EE7" w14:textId="77777777" w:rsidR="00FC7A3D" w:rsidRDefault="00FC7A3D">
                  <w:pPr>
                    <w:pStyle w:val="ConsPlusNormal"/>
                    <w:spacing w:line="200" w:lineRule="auto"/>
                    <w:jc w:val="center"/>
                  </w:pPr>
                  <w:r>
                    <w:t>28.02.2022</w:t>
                  </w:r>
                </w:p>
              </w:tc>
              <w:tc>
                <w:tcPr>
                  <w:tcW w:w="1701" w:type="dxa"/>
                  <w:vAlign w:val="bottom"/>
                </w:tcPr>
                <w:p w14:paraId="0F85542B" w14:textId="77777777" w:rsidR="00FC7A3D" w:rsidRDefault="00FC7A3D">
                  <w:pPr>
                    <w:pStyle w:val="ConsPlusNormal"/>
                    <w:spacing w:line="200" w:lineRule="auto"/>
                    <w:jc w:val="center"/>
                  </w:pPr>
                  <w:r>
                    <w:t>100 000,00</w:t>
                  </w:r>
                </w:p>
              </w:tc>
              <w:tc>
                <w:tcPr>
                  <w:tcW w:w="1701" w:type="dxa"/>
                  <w:vAlign w:val="bottom"/>
                </w:tcPr>
                <w:p w14:paraId="08FABDB5" w14:textId="77777777" w:rsidR="00FC7A3D" w:rsidRDefault="00FC7A3D">
                  <w:pPr>
                    <w:pStyle w:val="ConsPlusNormal"/>
                    <w:spacing w:line="200" w:lineRule="auto"/>
                    <w:jc w:val="center"/>
                  </w:pPr>
                  <w:r>
                    <w:t>98 128,91</w:t>
                  </w:r>
                </w:p>
              </w:tc>
              <w:tc>
                <w:tcPr>
                  <w:tcW w:w="1361" w:type="dxa"/>
                  <w:vAlign w:val="bottom"/>
                </w:tcPr>
                <w:p w14:paraId="164C7231" w14:textId="77777777" w:rsidR="00FC7A3D" w:rsidRDefault="00FC7A3D">
                  <w:pPr>
                    <w:pStyle w:val="ConsPlusNormal"/>
                    <w:spacing w:line="200" w:lineRule="auto"/>
                    <w:jc w:val="center"/>
                  </w:pPr>
                  <w:r>
                    <w:t>30</w:t>
                  </w:r>
                </w:p>
              </w:tc>
              <w:tc>
                <w:tcPr>
                  <w:tcW w:w="1304" w:type="dxa"/>
                  <w:vAlign w:val="bottom"/>
                </w:tcPr>
                <w:p w14:paraId="0DC58670" w14:textId="77777777" w:rsidR="00FC7A3D" w:rsidRDefault="00FC7A3D">
                  <w:pPr>
                    <w:pStyle w:val="ConsPlusNormal"/>
                    <w:spacing w:line="200" w:lineRule="auto"/>
                    <w:jc w:val="center"/>
                  </w:pPr>
                  <w:r>
                    <w:t>30.06.2024</w:t>
                  </w:r>
                </w:p>
              </w:tc>
              <w:tc>
                <w:tcPr>
                  <w:tcW w:w="1701" w:type="dxa"/>
                  <w:vAlign w:val="bottom"/>
                </w:tcPr>
                <w:p w14:paraId="6DC338D9" w14:textId="77777777" w:rsidR="00FC7A3D" w:rsidRDefault="00FC7A3D">
                  <w:pPr>
                    <w:pStyle w:val="ConsPlusNormal"/>
                    <w:spacing w:line="200" w:lineRule="auto"/>
                    <w:jc w:val="center"/>
                  </w:pPr>
                  <w:r>
                    <w:t>100 000,00</w:t>
                  </w:r>
                </w:p>
              </w:tc>
              <w:tc>
                <w:tcPr>
                  <w:tcW w:w="1701" w:type="dxa"/>
                  <w:vAlign w:val="bottom"/>
                </w:tcPr>
                <w:p w14:paraId="7568C594" w14:textId="77777777" w:rsidR="00FC7A3D" w:rsidRDefault="00FC7A3D">
                  <w:pPr>
                    <w:pStyle w:val="ConsPlusNormal"/>
                    <w:spacing w:line="200" w:lineRule="auto"/>
                    <w:jc w:val="center"/>
                  </w:pPr>
                  <w:r>
                    <w:t>75 327,73</w:t>
                  </w:r>
                </w:p>
              </w:tc>
            </w:tr>
            <w:tr w:rsidR="00FC7A3D" w14:paraId="63C6D74D" w14:textId="77777777">
              <w:tc>
                <w:tcPr>
                  <w:tcW w:w="1361" w:type="dxa"/>
                  <w:vAlign w:val="bottom"/>
                </w:tcPr>
                <w:p w14:paraId="32FF05FB" w14:textId="77777777" w:rsidR="00FC7A3D" w:rsidRDefault="00FC7A3D">
                  <w:pPr>
                    <w:pStyle w:val="ConsPlusNormal"/>
                    <w:spacing w:line="200" w:lineRule="auto"/>
                    <w:jc w:val="center"/>
                  </w:pPr>
                  <w:r>
                    <w:t>3</w:t>
                  </w:r>
                </w:p>
              </w:tc>
              <w:tc>
                <w:tcPr>
                  <w:tcW w:w="1304" w:type="dxa"/>
                  <w:vAlign w:val="bottom"/>
                </w:tcPr>
                <w:p w14:paraId="7C9538F5" w14:textId="77777777" w:rsidR="00FC7A3D" w:rsidRDefault="00FC7A3D">
                  <w:pPr>
                    <w:pStyle w:val="ConsPlusNormal"/>
                    <w:spacing w:line="200" w:lineRule="auto"/>
                    <w:jc w:val="center"/>
                  </w:pPr>
                  <w:r>
                    <w:t>31.03.2022</w:t>
                  </w:r>
                </w:p>
              </w:tc>
              <w:tc>
                <w:tcPr>
                  <w:tcW w:w="1701" w:type="dxa"/>
                  <w:vAlign w:val="bottom"/>
                </w:tcPr>
                <w:p w14:paraId="03B719DA" w14:textId="77777777" w:rsidR="00FC7A3D" w:rsidRDefault="00FC7A3D">
                  <w:pPr>
                    <w:pStyle w:val="ConsPlusNormal"/>
                    <w:spacing w:line="200" w:lineRule="auto"/>
                    <w:jc w:val="center"/>
                  </w:pPr>
                  <w:r>
                    <w:t>100 000,00</w:t>
                  </w:r>
                </w:p>
              </w:tc>
              <w:tc>
                <w:tcPr>
                  <w:tcW w:w="1701" w:type="dxa"/>
                  <w:vAlign w:val="bottom"/>
                </w:tcPr>
                <w:p w14:paraId="226763A3" w14:textId="77777777" w:rsidR="00FC7A3D" w:rsidRDefault="00FC7A3D">
                  <w:pPr>
                    <w:pStyle w:val="ConsPlusNormal"/>
                    <w:spacing w:line="200" w:lineRule="auto"/>
                    <w:jc w:val="center"/>
                  </w:pPr>
                  <w:r>
                    <w:t>97 206,54</w:t>
                  </w:r>
                </w:p>
              </w:tc>
              <w:tc>
                <w:tcPr>
                  <w:tcW w:w="1361" w:type="dxa"/>
                  <w:vAlign w:val="bottom"/>
                </w:tcPr>
                <w:p w14:paraId="73663AD4" w14:textId="77777777" w:rsidR="00FC7A3D" w:rsidRDefault="00FC7A3D">
                  <w:pPr>
                    <w:pStyle w:val="ConsPlusNormal"/>
                    <w:spacing w:line="200" w:lineRule="auto"/>
                    <w:jc w:val="center"/>
                  </w:pPr>
                  <w:r>
                    <w:t>31</w:t>
                  </w:r>
                </w:p>
              </w:tc>
              <w:tc>
                <w:tcPr>
                  <w:tcW w:w="1304" w:type="dxa"/>
                  <w:vAlign w:val="bottom"/>
                </w:tcPr>
                <w:p w14:paraId="33EBD652" w14:textId="77777777" w:rsidR="00FC7A3D" w:rsidRDefault="00FC7A3D">
                  <w:pPr>
                    <w:pStyle w:val="ConsPlusNormal"/>
                    <w:spacing w:line="200" w:lineRule="auto"/>
                    <w:jc w:val="center"/>
                  </w:pPr>
                  <w:r>
                    <w:t>31.07.2024</w:t>
                  </w:r>
                </w:p>
              </w:tc>
              <w:tc>
                <w:tcPr>
                  <w:tcW w:w="1701" w:type="dxa"/>
                  <w:vAlign w:val="bottom"/>
                </w:tcPr>
                <w:p w14:paraId="7989D2A4" w14:textId="77777777" w:rsidR="00FC7A3D" w:rsidRDefault="00FC7A3D">
                  <w:pPr>
                    <w:pStyle w:val="ConsPlusNormal"/>
                    <w:spacing w:line="200" w:lineRule="auto"/>
                    <w:jc w:val="center"/>
                  </w:pPr>
                  <w:r>
                    <w:t>100 000,00</w:t>
                  </w:r>
                </w:p>
              </w:tc>
              <w:tc>
                <w:tcPr>
                  <w:tcW w:w="1701" w:type="dxa"/>
                  <w:vAlign w:val="bottom"/>
                </w:tcPr>
                <w:p w14:paraId="3762C907" w14:textId="77777777" w:rsidR="00FC7A3D" w:rsidRDefault="00FC7A3D">
                  <w:pPr>
                    <w:pStyle w:val="ConsPlusNormal"/>
                    <w:spacing w:line="200" w:lineRule="auto"/>
                    <w:jc w:val="center"/>
                  </w:pPr>
                  <w:r>
                    <w:t>74 619,67</w:t>
                  </w:r>
                </w:p>
              </w:tc>
            </w:tr>
            <w:tr w:rsidR="00FC7A3D" w14:paraId="77360485" w14:textId="77777777">
              <w:tc>
                <w:tcPr>
                  <w:tcW w:w="1361" w:type="dxa"/>
                  <w:vAlign w:val="bottom"/>
                </w:tcPr>
                <w:p w14:paraId="5E3E82EE" w14:textId="77777777" w:rsidR="00FC7A3D" w:rsidRDefault="00FC7A3D">
                  <w:pPr>
                    <w:pStyle w:val="ConsPlusNormal"/>
                    <w:spacing w:line="200" w:lineRule="auto"/>
                    <w:jc w:val="center"/>
                  </w:pPr>
                  <w:r>
                    <w:t>4</w:t>
                  </w:r>
                </w:p>
              </w:tc>
              <w:tc>
                <w:tcPr>
                  <w:tcW w:w="1304" w:type="dxa"/>
                  <w:vAlign w:val="bottom"/>
                </w:tcPr>
                <w:p w14:paraId="1F31DC20" w14:textId="77777777" w:rsidR="00FC7A3D" w:rsidRDefault="00FC7A3D">
                  <w:pPr>
                    <w:pStyle w:val="ConsPlusNormal"/>
                    <w:spacing w:line="200" w:lineRule="auto"/>
                    <w:jc w:val="center"/>
                  </w:pPr>
                  <w:r>
                    <w:t>30.04.2022</w:t>
                  </w:r>
                </w:p>
              </w:tc>
              <w:tc>
                <w:tcPr>
                  <w:tcW w:w="1701" w:type="dxa"/>
                  <w:vAlign w:val="bottom"/>
                </w:tcPr>
                <w:p w14:paraId="56D66E2C" w14:textId="77777777" w:rsidR="00FC7A3D" w:rsidRDefault="00FC7A3D">
                  <w:pPr>
                    <w:pStyle w:val="ConsPlusNormal"/>
                    <w:spacing w:line="200" w:lineRule="auto"/>
                    <w:jc w:val="center"/>
                  </w:pPr>
                  <w:r>
                    <w:t>100 000,00</w:t>
                  </w:r>
                </w:p>
              </w:tc>
              <w:tc>
                <w:tcPr>
                  <w:tcW w:w="1701" w:type="dxa"/>
                  <w:vAlign w:val="bottom"/>
                </w:tcPr>
                <w:p w14:paraId="7B4D70D0" w14:textId="77777777" w:rsidR="00FC7A3D" w:rsidRDefault="00FC7A3D">
                  <w:pPr>
                    <w:pStyle w:val="ConsPlusNormal"/>
                    <w:spacing w:line="200" w:lineRule="auto"/>
                    <w:jc w:val="center"/>
                  </w:pPr>
                  <w:r>
                    <w:t>96 292,84</w:t>
                  </w:r>
                </w:p>
              </w:tc>
              <w:tc>
                <w:tcPr>
                  <w:tcW w:w="1361" w:type="dxa"/>
                  <w:vAlign w:val="bottom"/>
                </w:tcPr>
                <w:p w14:paraId="64EDCBCE" w14:textId="77777777" w:rsidR="00FC7A3D" w:rsidRDefault="00FC7A3D">
                  <w:pPr>
                    <w:pStyle w:val="ConsPlusNormal"/>
                    <w:spacing w:line="200" w:lineRule="auto"/>
                    <w:jc w:val="center"/>
                  </w:pPr>
                  <w:r>
                    <w:t>32</w:t>
                  </w:r>
                </w:p>
              </w:tc>
              <w:tc>
                <w:tcPr>
                  <w:tcW w:w="1304" w:type="dxa"/>
                  <w:vAlign w:val="bottom"/>
                </w:tcPr>
                <w:p w14:paraId="11B07B93" w14:textId="77777777" w:rsidR="00FC7A3D" w:rsidRDefault="00FC7A3D">
                  <w:pPr>
                    <w:pStyle w:val="ConsPlusNormal"/>
                    <w:spacing w:line="200" w:lineRule="auto"/>
                    <w:jc w:val="center"/>
                  </w:pPr>
                  <w:r>
                    <w:t>31.08.2024</w:t>
                  </w:r>
                </w:p>
              </w:tc>
              <w:tc>
                <w:tcPr>
                  <w:tcW w:w="1701" w:type="dxa"/>
                  <w:vAlign w:val="bottom"/>
                </w:tcPr>
                <w:p w14:paraId="3A8172CC" w14:textId="77777777" w:rsidR="00FC7A3D" w:rsidRDefault="00FC7A3D">
                  <w:pPr>
                    <w:pStyle w:val="ConsPlusNormal"/>
                    <w:spacing w:line="200" w:lineRule="auto"/>
                    <w:jc w:val="center"/>
                  </w:pPr>
                  <w:r>
                    <w:t>100 000,00</w:t>
                  </w:r>
                </w:p>
              </w:tc>
              <w:tc>
                <w:tcPr>
                  <w:tcW w:w="1701" w:type="dxa"/>
                  <w:vAlign w:val="bottom"/>
                </w:tcPr>
                <w:p w14:paraId="131DBF06" w14:textId="77777777" w:rsidR="00FC7A3D" w:rsidRDefault="00FC7A3D">
                  <w:pPr>
                    <w:pStyle w:val="ConsPlusNormal"/>
                    <w:spacing w:line="200" w:lineRule="auto"/>
                    <w:jc w:val="center"/>
                  </w:pPr>
                  <w:r>
                    <w:t>73 918,28</w:t>
                  </w:r>
                </w:p>
              </w:tc>
            </w:tr>
            <w:tr w:rsidR="00FC7A3D" w14:paraId="314E0DE8" w14:textId="77777777">
              <w:tc>
                <w:tcPr>
                  <w:tcW w:w="1361" w:type="dxa"/>
                  <w:vAlign w:val="bottom"/>
                </w:tcPr>
                <w:p w14:paraId="6E585D1F" w14:textId="77777777" w:rsidR="00FC7A3D" w:rsidRDefault="00FC7A3D">
                  <w:pPr>
                    <w:pStyle w:val="ConsPlusNormal"/>
                    <w:spacing w:line="200" w:lineRule="auto"/>
                    <w:jc w:val="center"/>
                  </w:pPr>
                  <w:r>
                    <w:t>5</w:t>
                  </w:r>
                </w:p>
              </w:tc>
              <w:tc>
                <w:tcPr>
                  <w:tcW w:w="1304" w:type="dxa"/>
                  <w:vAlign w:val="bottom"/>
                </w:tcPr>
                <w:p w14:paraId="4EF96360" w14:textId="77777777" w:rsidR="00FC7A3D" w:rsidRDefault="00FC7A3D">
                  <w:pPr>
                    <w:pStyle w:val="ConsPlusNormal"/>
                    <w:spacing w:line="200" w:lineRule="auto"/>
                    <w:jc w:val="center"/>
                  </w:pPr>
                  <w:r>
                    <w:t>31.05.2022</w:t>
                  </w:r>
                </w:p>
              </w:tc>
              <w:tc>
                <w:tcPr>
                  <w:tcW w:w="1701" w:type="dxa"/>
                  <w:vAlign w:val="bottom"/>
                </w:tcPr>
                <w:p w14:paraId="5066301E" w14:textId="77777777" w:rsidR="00FC7A3D" w:rsidRDefault="00FC7A3D">
                  <w:pPr>
                    <w:pStyle w:val="ConsPlusNormal"/>
                    <w:spacing w:line="200" w:lineRule="auto"/>
                    <w:jc w:val="center"/>
                  </w:pPr>
                  <w:r>
                    <w:t>100 000,00</w:t>
                  </w:r>
                </w:p>
              </w:tc>
              <w:tc>
                <w:tcPr>
                  <w:tcW w:w="1701" w:type="dxa"/>
                  <w:vAlign w:val="bottom"/>
                </w:tcPr>
                <w:p w14:paraId="7B50CB5B" w14:textId="77777777" w:rsidR="00FC7A3D" w:rsidRDefault="00FC7A3D">
                  <w:pPr>
                    <w:pStyle w:val="ConsPlusNormal"/>
                    <w:spacing w:line="200" w:lineRule="auto"/>
                    <w:jc w:val="center"/>
                  </w:pPr>
                  <w:r>
                    <w:t>95 387,72</w:t>
                  </w:r>
                </w:p>
              </w:tc>
              <w:tc>
                <w:tcPr>
                  <w:tcW w:w="1361" w:type="dxa"/>
                  <w:vAlign w:val="bottom"/>
                </w:tcPr>
                <w:p w14:paraId="659667CE" w14:textId="77777777" w:rsidR="00FC7A3D" w:rsidRDefault="00FC7A3D">
                  <w:pPr>
                    <w:pStyle w:val="ConsPlusNormal"/>
                    <w:spacing w:line="200" w:lineRule="auto"/>
                    <w:jc w:val="center"/>
                  </w:pPr>
                  <w:r>
                    <w:t>33</w:t>
                  </w:r>
                </w:p>
              </w:tc>
              <w:tc>
                <w:tcPr>
                  <w:tcW w:w="1304" w:type="dxa"/>
                  <w:vAlign w:val="bottom"/>
                </w:tcPr>
                <w:p w14:paraId="56192C84" w14:textId="77777777" w:rsidR="00FC7A3D" w:rsidRDefault="00FC7A3D">
                  <w:pPr>
                    <w:pStyle w:val="ConsPlusNormal"/>
                    <w:spacing w:line="200" w:lineRule="auto"/>
                    <w:jc w:val="center"/>
                  </w:pPr>
                  <w:r>
                    <w:t>30.09.2024</w:t>
                  </w:r>
                </w:p>
              </w:tc>
              <w:tc>
                <w:tcPr>
                  <w:tcW w:w="1701" w:type="dxa"/>
                  <w:vAlign w:val="bottom"/>
                </w:tcPr>
                <w:p w14:paraId="1ECDA643" w14:textId="77777777" w:rsidR="00FC7A3D" w:rsidRDefault="00FC7A3D">
                  <w:pPr>
                    <w:pStyle w:val="ConsPlusNormal"/>
                    <w:spacing w:line="200" w:lineRule="auto"/>
                    <w:jc w:val="center"/>
                  </w:pPr>
                  <w:r>
                    <w:t>100 000,00</w:t>
                  </w:r>
                </w:p>
              </w:tc>
              <w:tc>
                <w:tcPr>
                  <w:tcW w:w="1701" w:type="dxa"/>
                  <w:vAlign w:val="bottom"/>
                </w:tcPr>
                <w:p w14:paraId="527017CE" w14:textId="77777777" w:rsidR="00FC7A3D" w:rsidRDefault="00FC7A3D">
                  <w:pPr>
                    <w:pStyle w:val="ConsPlusNormal"/>
                    <w:spacing w:line="200" w:lineRule="auto"/>
                    <w:jc w:val="center"/>
                  </w:pPr>
                  <w:r>
                    <w:t>73 223,48</w:t>
                  </w:r>
                </w:p>
              </w:tc>
            </w:tr>
            <w:tr w:rsidR="00FC7A3D" w14:paraId="7302077C" w14:textId="77777777">
              <w:tc>
                <w:tcPr>
                  <w:tcW w:w="1361" w:type="dxa"/>
                  <w:vAlign w:val="bottom"/>
                </w:tcPr>
                <w:p w14:paraId="1A784F7B" w14:textId="77777777" w:rsidR="00FC7A3D" w:rsidRDefault="00FC7A3D">
                  <w:pPr>
                    <w:pStyle w:val="ConsPlusNormal"/>
                    <w:spacing w:line="200" w:lineRule="auto"/>
                    <w:jc w:val="center"/>
                  </w:pPr>
                  <w:r>
                    <w:t>6</w:t>
                  </w:r>
                </w:p>
              </w:tc>
              <w:tc>
                <w:tcPr>
                  <w:tcW w:w="1304" w:type="dxa"/>
                  <w:vAlign w:val="bottom"/>
                </w:tcPr>
                <w:p w14:paraId="148DDF21" w14:textId="77777777" w:rsidR="00FC7A3D" w:rsidRDefault="00FC7A3D">
                  <w:pPr>
                    <w:pStyle w:val="ConsPlusNormal"/>
                    <w:spacing w:line="200" w:lineRule="auto"/>
                    <w:jc w:val="center"/>
                  </w:pPr>
                  <w:r>
                    <w:t>30.06.2022</w:t>
                  </w:r>
                </w:p>
              </w:tc>
              <w:tc>
                <w:tcPr>
                  <w:tcW w:w="1701" w:type="dxa"/>
                  <w:vAlign w:val="bottom"/>
                </w:tcPr>
                <w:p w14:paraId="21B5A65E" w14:textId="77777777" w:rsidR="00FC7A3D" w:rsidRDefault="00FC7A3D">
                  <w:pPr>
                    <w:pStyle w:val="ConsPlusNormal"/>
                    <w:spacing w:line="200" w:lineRule="auto"/>
                    <w:jc w:val="center"/>
                  </w:pPr>
                  <w:r>
                    <w:t>100 000,00</w:t>
                  </w:r>
                </w:p>
              </w:tc>
              <w:tc>
                <w:tcPr>
                  <w:tcW w:w="1701" w:type="dxa"/>
                  <w:vAlign w:val="bottom"/>
                </w:tcPr>
                <w:p w14:paraId="50BC3286" w14:textId="77777777" w:rsidR="00FC7A3D" w:rsidRDefault="00FC7A3D">
                  <w:pPr>
                    <w:pStyle w:val="ConsPlusNormal"/>
                    <w:spacing w:line="200" w:lineRule="auto"/>
                    <w:jc w:val="center"/>
                  </w:pPr>
                  <w:r>
                    <w:t>94 491,11</w:t>
                  </w:r>
                </w:p>
              </w:tc>
              <w:tc>
                <w:tcPr>
                  <w:tcW w:w="1361" w:type="dxa"/>
                  <w:vAlign w:val="bottom"/>
                </w:tcPr>
                <w:p w14:paraId="5EEB185E" w14:textId="77777777" w:rsidR="00FC7A3D" w:rsidRDefault="00FC7A3D">
                  <w:pPr>
                    <w:pStyle w:val="ConsPlusNormal"/>
                    <w:spacing w:line="200" w:lineRule="auto"/>
                    <w:jc w:val="center"/>
                  </w:pPr>
                  <w:r>
                    <w:t>34</w:t>
                  </w:r>
                </w:p>
              </w:tc>
              <w:tc>
                <w:tcPr>
                  <w:tcW w:w="1304" w:type="dxa"/>
                  <w:vAlign w:val="bottom"/>
                </w:tcPr>
                <w:p w14:paraId="7C12B83E" w14:textId="77777777" w:rsidR="00FC7A3D" w:rsidRDefault="00FC7A3D">
                  <w:pPr>
                    <w:pStyle w:val="ConsPlusNormal"/>
                    <w:spacing w:line="200" w:lineRule="auto"/>
                    <w:jc w:val="center"/>
                  </w:pPr>
                  <w:r>
                    <w:t>31.10.2024</w:t>
                  </w:r>
                </w:p>
              </w:tc>
              <w:tc>
                <w:tcPr>
                  <w:tcW w:w="1701" w:type="dxa"/>
                  <w:vAlign w:val="bottom"/>
                </w:tcPr>
                <w:p w14:paraId="75332A84" w14:textId="77777777" w:rsidR="00FC7A3D" w:rsidRDefault="00FC7A3D">
                  <w:pPr>
                    <w:pStyle w:val="ConsPlusNormal"/>
                    <w:spacing w:line="200" w:lineRule="auto"/>
                    <w:jc w:val="center"/>
                  </w:pPr>
                  <w:r>
                    <w:t>100 000,00</w:t>
                  </w:r>
                </w:p>
              </w:tc>
              <w:tc>
                <w:tcPr>
                  <w:tcW w:w="1701" w:type="dxa"/>
                  <w:vAlign w:val="bottom"/>
                </w:tcPr>
                <w:p w14:paraId="46F2FDDE" w14:textId="77777777" w:rsidR="00FC7A3D" w:rsidRDefault="00FC7A3D">
                  <w:pPr>
                    <w:pStyle w:val="ConsPlusNormal"/>
                    <w:spacing w:line="200" w:lineRule="auto"/>
                    <w:jc w:val="center"/>
                  </w:pPr>
                  <w:r>
                    <w:t>72 535,20</w:t>
                  </w:r>
                </w:p>
              </w:tc>
            </w:tr>
            <w:tr w:rsidR="00FC7A3D" w14:paraId="65CC8E8E" w14:textId="77777777">
              <w:tc>
                <w:tcPr>
                  <w:tcW w:w="1361" w:type="dxa"/>
                  <w:vAlign w:val="bottom"/>
                </w:tcPr>
                <w:p w14:paraId="2FE61815" w14:textId="77777777" w:rsidR="00FC7A3D" w:rsidRDefault="00FC7A3D">
                  <w:pPr>
                    <w:pStyle w:val="ConsPlusNormal"/>
                    <w:spacing w:line="200" w:lineRule="auto"/>
                    <w:jc w:val="center"/>
                  </w:pPr>
                  <w:r>
                    <w:t>7</w:t>
                  </w:r>
                </w:p>
              </w:tc>
              <w:tc>
                <w:tcPr>
                  <w:tcW w:w="1304" w:type="dxa"/>
                  <w:vAlign w:val="bottom"/>
                </w:tcPr>
                <w:p w14:paraId="2936B72C" w14:textId="77777777" w:rsidR="00FC7A3D" w:rsidRDefault="00FC7A3D">
                  <w:pPr>
                    <w:pStyle w:val="ConsPlusNormal"/>
                    <w:spacing w:line="200" w:lineRule="auto"/>
                    <w:jc w:val="center"/>
                  </w:pPr>
                  <w:r>
                    <w:t>31.07.2022</w:t>
                  </w:r>
                </w:p>
              </w:tc>
              <w:tc>
                <w:tcPr>
                  <w:tcW w:w="1701" w:type="dxa"/>
                  <w:vAlign w:val="bottom"/>
                </w:tcPr>
                <w:p w14:paraId="331DC8C9" w14:textId="77777777" w:rsidR="00FC7A3D" w:rsidRDefault="00FC7A3D">
                  <w:pPr>
                    <w:pStyle w:val="ConsPlusNormal"/>
                    <w:spacing w:line="200" w:lineRule="auto"/>
                    <w:jc w:val="center"/>
                  </w:pPr>
                  <w:r>
                    <w:t>100 000,00</w:t>
                  </w:r>
                </w:p>
              </w:tc>
              <w:tc>
                <w:tcPr>
                  <w:tcW w:w="1701" w:type="dxa"/>
                  <w:vAlign w:val="bottom"/>
                </w:tcPr>
                <w:p w14:paraId="18AC8A88" w14:textId="77777777" w:rsidR="00FC7A3D" w:rsidRDefault="00FC7A3D">
                  <w:pPr>
                    <w:pStyle w:val="ConsPlusNormal"/>
                    <w:spacing w:line="200" w:lineRule="auto"/>
                    <w:jc w:val="center"/>
                  </w:pPr>
                  <w:r>
                    <w:t>93 602,93</w:t>
                  </w:r>
                </w:p>
              </w:tc>
              <w:tc>
                <w:tcPr>
                  <w:tcW w:w="1361" w:type="dxa"/>
                  <w:vAlign w:val="bottom"/>
                </w:tcPr>
                <w:p w14:paraId="2E4B5022" w14:textId="77777777" w:rsidR="00FC7A3D" w:rsidRDefault="00FC7A3D">
                  <w:pPr>
                    <w:pStyle w:val="ConsPlusNormal"/>
                    <w:spacing w:line="200" w:lineRule="auto"/>
                    <w:jc w:val="center"/>
                  </w:pPr>
                  <w:r>
                    <w:t>35</w:t>
                  </w:r>
                </w:p>
              </w:tc>
              <w:tc>
                <w:tcPr>
                  <w:tcW w:w="1304" w:type="dxa"/>
                  <w:vAlign w:val="bottom"/>
                </w:tcPr>
                <w:p w14:paraId="1A4E0231" w14:textId="77777777" w:rsidR="00FC7A3D" w:rsidRDefault="00FC7A3D">
                  <w:pPr>
                    <w:pStyle w:val="ConsPlusNormal"/>
                    <w:spacing w:line="200" w:lineRule="auto"/>
                    <w:jc w:val="center"/>
                  </w:pPr>
                  <w:r>
                    <w:t>30.11.2024</w:t>
                  </w:r>
                </w:p>
              </w:tc>
              <w:tc>
                <w:tcPr>
                  <w:tcW w:w="1701" w:type="dxa"/>
                  <w:vAlign w:val="bottom"/>
                </w:tcPr>
                <w:p w14:paraId="3DB6E379" w14:textId="77777777" w:rsidR="00FC7A3D" w:rsidRDefault="00FC7A3D">
                  <w:pPr>
                    <w:pStyle w:val="ConsPlusNormal"/>
                    <w:spacing w:line="200" w:lineRule="auto"/>
                    <w:jc w:val="center"/>
                  </w:pPr>
                  <w:r>
                    <w:t>100 000,00</w:t>
                  </w:r>
                </w:p>
              </w:tc>
              <w:tc>
                <w:tcPr>
                  <w:tcW w:w="1701" w:type="dxa"/>
                  <w:vAlign w:val="bottom"/>
                </w:tcPr>
                <w:p w14:paraId="2C417259" w14:textId="77777777" w:rsidR="00FC7A3D" w:rsidRDefault="00FC7A3D">
                  <w:pPr>
                    <w:pStyle w:val="ConsPlusNormal"/>
                    <w:spacing w:line="200" w:lineRule="auto"/>
                    <w:jc w:val="center"/>
                  </w:pPr>
                  <w:r>
                    <w:t>71 853,40</w:t>
                  </w:r>
                </w:p>
              </w:tc>
            </w:tr>
            <w:tr w:rsidR="00FC7A3D" w14:paraId="73EEB1AF" w14:textId="77777777">
              <w:tc>
                <w:tcPr>
                  <w:tcW w:w="1361" w:type="dxa"/>
                  <w:vAlign w:val="bottom"/>
                </w:tcPr>
                <w:p w14:paraId="7385CFB3" w14:textId="77777777" w:rsidR="00FC7A3D" w:rsidRDefault="00FC7A3D">
                  <w:pPr>
                    <w:pStyle w:val="ConsPlusNormal"/>
                    <w:spacing w:line="200" w:lineRule="auto"/>
                    <w:jc w:val="center"/>
                  </w:pPr>
                  <w:r>
                    <w:t>8</w:t>
                  </w:r>
                </w:p>
              </w:tc>
              <w:tc>
                <w:tcPr>
                  <w:tcW w:w="1304" w:type="dxa"/>
                  <w:vAlign w:val="bottom"/>
                </w:tcPr>
                <w:p w14:paraId="6F7DF85E" w14:textId="77777777" w:rsidR="00FC7A3D" w:rsidRDefault="00FC7A3D">
                  <w:pPr>
                    <w:pStyle w:val="ConsPlusNormal"/>
                    <w:spacing w:line="200" w:lineRule="auto"/>
                    <w:jc w:val="center"/>
                  </w:pPr>
                  <w:r>
                    <w:t>31.08.2022</w:t>
                  </w:r>
                </w:p>
              </w:tc>
              <w:tc>
                <w:tcPr>
                  <w:tcW w:w="1701" w:type="dxa"/>
                  <w:vAlign w:val="bottom"/>
                </w:tcPr>
                <w:p w14:paraId="4EAE0F2E" w14:textId="77777777" w:rsidR="00FC7A3D" w:rsidRDefault="00FC7A3D">
                  <w:pPr>
                    <w:pStyle w:val="ConsPlusNormal"/>
                    <w:spacing w:line="200" w:lineRule="auto"/>
                    <w:jc w:val="center"/>
                  </w:pPr>
                  <w:r>
                    <w:t>100 000,00</w:t>
                  </w:r>
                </w:p>
              </w:tc>
              <w:tc>
                <w:tcPr>
                  <w:tcW w:w="1701" w:type="dxa"/>
                  <w:vAlign w:val="bottom"/>
                </w:tcPr>
                <w:p w14:paraId="06893A3F" w14:textId="77777777" w:rsidR="00FC7A3D" w:rsidRDefault="00FC7A3D">
                  <w:pPr>
                    <w:pStyle w:val="ConsPlusNormal"/>
                    <w:spacing w:line="200" w:lineRule="auto"/>
                    <w:jc w:val="center"/>
                  </w:pPr>
                  <w:r>
                    <w:t>92 723,10</w:t>
                  </w:r>
                </w:p>
              </w:tc>
              <w:tc>
                <w:tcPr>
                  <w:tcW w:w="1361" w:type="dxa"/>
                  <w:vAlign w:val="bottom"/>
                </w:tcPr>
                <w:p w14:paraId="598C30E4" w14:textId="77777777" w:rsidR="00FC7A3D" w:rsidRDefault="00FC7A3D">
                  <w:pPr>
                    <w:pStyle w:val="ConsPlusNormal"/>
                    <w:spacing w:line="200" w:lineRule="auto"/>
                    <w:jc w:val="center"/>
                  </w:pPr>
                  <w:r>
                    <w:t>36</w:t>
                  </w:r>
                </w:p>
              </w:tc>
              <w:tc>
                <w:tcPr>
                  <w:tcW w:w="1304" w:type="dxa"/>
                  <w:vAlign w:val="bottom"/>
                </w:tcPr>
                <w:p w14:paraId="723C88E5" w14:textId="77777777" w:rsidR="00FC7A3D" w:rsidRDefault="00FC7A3D">
                  <w:pPr>
                    <w:pStyle w:val="ConsPlusNormal"/>
                    <w:spacing w:line="200" w:lineRule="auto"/>
                    <w:jc w:val="center"/>
                  </w:pPr>
                  <w:r>
                    <w:t>31.12.2024</w:t>
                  </w:r>
                </w:p>
              </w:tc>
              <w:tc>
                <w:tcPr>
                  <w:tcW w:w="1701" w:type="dxa"/>
                  <w:vAlign w:val="bottom"/>
                </w:tcPr>
                <w:p w14:paraId="175CB2E1" w14:textId="77777777" w:rsidR="00FC7A3D" w:rsidRDefault="00FC7A3D">
                  <w:pPr>
                    <w:pStyle w:val="ConsPlusNormal"/>
                    <w:spacing w:line="200" w:lineRule="auto"/>
                    <w:jc w:val="center"/>
                  </w:pPr>
                  <w:r>
                    <w:t>100 000,00</w:t>
                  </w:r>
                </w:p>
              </w:tc>
              <w:tc>
                <w:tcPr>
                  <w:tcW w:w="1701" w:type="dxa"/>
                  <w:vAlign w:val="bottom"/>
                </w:tcPr>
                <w:p w14:paraId="5A47149D" w14:textId="77777777" w:rsidR="00FC7A3D" w:rsidRDefault="00FC7A3D">
                  <w:pPr>
                    <w:pStyle w:val="ConsPlusNormal"/>
                    <w:spacing w:line="200" w:lineRule="auto"/>
                    <w:jc w:val="center"/>
                  </w:pPr>
                  <w:r>
                    <w:t>71 178,01</w:t>
                  </w:r>
                </w:p>
              </w:tc>
            </w:tr>
            <w:tr w:rsidR="00FC7A3D" w14:paraId="580B1845" w14:textId="77777777">
              <w:tc>
                <w:tcPr>
                  <w:tcW w:w="1361" w:type="dxa"/>
                  <w:vAlign w:val="bottom"/>
                </w:tcPr>
                <w:p w14:paraId="272380EF" w14:textId="77777777" w:rsidR="00FC7A3D" w:rsidRDefault="00FC7A3D">
                  <w:pPr>
                    <w:pStyle w:val="ConsPlusNormal"/>
                    <w:spacing w:line="200" w:lineRule="auto"/>
                    <w:jc w:val="center"/>
                  </w:pPr>
                  <w:r>
                    <w:t>9</w:t>
                  </w:r>
                </w:p>
              </w:tc>
              <w:tc>
                <w:tcPr>
                  <w:tcW w:w="1304" w:type="dxa"/>
                  <w:vAlign w:val="bottom"/>
                </w:tcPr>
                <w:p w14:paraId="18161C21" w14:textId="77777777" w:rsidR="00FC7A3D" w:rsidRDefault="00FC7A3D">
                  <w:pPr>
                    <w:pStyle w:val="ConsPlusNormal"/>
                    <w:spacing w:line="200" w:lineRule="auto"/>
                    <w:jc w:val="center"/>
                  </w:pPr>
                  <w:r>
                    <w:t>30.09.2022</w:t>
                  </w:r>
                </w:p>
              </w:tc>
              <w:tc>
                <w:tcPr>
                  <w:tcW w:w="1701" w:type="dxa"/>
                  <w:vAlign w:val="bottom"/>
                </w:tcPr>
                <w:p w14:paraId="2341E685" w14:textId="77777777" w:rsidR="00FC7A3D" w:rsidRDefault="00FC7A3D">
                  <w:pPr>
                    <w:pStyle w:val="ConsPlusNormal"/>
                    <w:spacing w:line="200" w:lineRule="auto"/>
                    <w:jc w:val="center"/>
                  </w:pPr>
                  <w:r>
                    <w:t>100 000,00</w:t>
                  </w:r>
                </w:p>
              </w:tc>
              <w:tc>
                <w:tcPr>
                  <w:tcW w:w="1701" w:type="dxa"/>
                  <w:vAlign w:val="bottom"/>
                </w:tcPr>
                <w:p w14:paraId="32354F90" w14:textId="77777777" w:rsidR="00FC7A3D" w:rsidRDefault="00FC7A3D">
                  <w:pPr>
                    <w:pStyle w:val="ConsPlusNormal"/>
                    <w:spacing w:line="200" w:lineRule="auto"/>
                    <w:jc w:val="center"/>
                  </w:pPr>
                  <w:r>
                    <w:t>91 851,54</w:t>
                  </w:r>
                </w:p>
              </w:tc>
              <w:tc>
                <w:tcPr>
                  <w:tcW w:w="1361" w:type="dxa"/>
                  <w:vAlign w:val="bottom"/>
                </w:tcPr>
                <w:p w14:paraId="423A1995" w14:textId="77777777" w:rsidR="00FC7A3D" w:rsidRDefault="00FC7A3D">
                  <w:pPr>
                    <w:pStyle w:val="ConsPlusNormal"/>
                    <w:spacing w:line="200" w:lineRule="auto"/>
                    <w:jc w:val="center"/>
                  </w:pPr>
                  <w:r>
                    <w:t>37</w:t>
                  </w:r>
                </w:p>
              </w:tc>
              <w:tc>
                <w:tcPr>
                  <w:tcW w:w="1304" w:type="dxa"/>
                  <w:vAlign w:val="bottom"/>
                </w:tcPr>
                <w:p w14:paraId="49F453E7" w14:textId="77777777" w:rsidR="00FC7A3D" w:rsidRDefault="00FC7A3D">
                  <w:pPr>
                    <w:pStyle w:val="ConsPlusNormal"/>
                    <w:spacing w:line="200" w:lineRule="auto"/>
                    <w:jc w:val="center"/>
                  </w:pPr>
                  <w:r>
                    <w:t>31.01.2025</w:t>
                  </w:r>
                </w:p>
              </w:tc>
              <w:tc>
                <w:tcPr>
                  <w:tcW w:w="1701" w:type="dxa"/>
                  <w:vAlign w:val="bottom"/>
                </w:tcPr>
                <w:p w14:paraId="3D43988A" w14:textId="77777777" w:rsidR="00FC7A3D" w:rsidRDefault="00FC7A3D">
                  <w:pPr>
                    <w:pStyle w:val="ConsPlusNormal"/>
                    <w:spacing w:line="200" w:lineRule="auto"/>
                    <w:jc w:val="center"/>
                  </w:pPr>
                  <w:r>
                    <w:t>100 000,00</w:t>
                  </w:r>
                </w:p>
              </w:tc>
              <w:tc>
                <w:tcPr>
                  <w:tcW w:w="1701" w:type="dxa"/>
                  <w:vAlign w:val="bottom"/>
                </w:tcPr>
                <w:p w14:paraId="653FB4E1" w14:textId="77777777" w:rsidR="00FC7A3D" w:rsidRDefault="00FC7A3D">
                  <w:pPr>
                    <w:pStyle w:val="ConsPlusNormal"/>
                    <w:spacing w:line="200" w:lineRule="auto"/>
                    <w:jc w:val="center"/>
                  </w:pPr>
                  <w:r>
                    <w:t>70 508,96</w:t>
                  </w:r>
                </w:p>
              </w:tc>
            </w:tr>
            <w:tr w:rsidR="00FC7A3D" w14:paraId="456C9CCB" w14:textId="77777777">
              <w:tc>
                <w:tcPr>
                  <w:tcW w:w="1361" w:type="dxa"/>
                  <w:vAlign w:val="bottom"/>
                </w:tcPr>
                <w:p w14:paraId="3CAEE48F" w14:textId="77777777" w:rsidR="00FC7A3D" w:rsidRDefault="00FC7A3D">
                  <w:pPr>
                    <w:pStyle w:val="ConsPlusNormal"/>
                    <w:spacing w:line="200" w:lineRule="auto"/>
                    <w:jc w:val="center"/>
                  </w:pPr>
                  <w:r>
                    <w:t>10</w:t>
                  </w:r>
                </w:p>
              </w:tc>
              <w:tc>
                <w:tcPr>
                  <w:tcW w:w="1304" w:type="dxa"/>
                  <w:vAlign w:val="bottom"/>
                </w:tcPr>
                <w:p w14:paraId="1C832575" w14:textId="77777777" w:rsidR="00FC7A3D" w:rsidRDefault="00FC7A3D">
                  <w:pPr>
                    <w:pStyle w:val="ConsPlusNormal"/>
                    <w:spacing w:line="200" w:lineRule="auto"/>
                    <w:jc w:val="center"/>
                  </w:pPr>
                  <w:r>
                    <w:t>31.10.2022</w:t>
                  </w:r>
                </w:p>
              </w:tc>
              <w:tc>
                <w:tcPr>
                  <w:tcW w:w="1701" w:type="dxa"/>
                  <w:vAlign w:val="bottom"/>
                </w:tcPr>
                <w:p w14:paraId="6E40B55E" w14:textId="77777777" w:rsidR="00FC7A3D" w:rsidRDefault="00FC7A3D">
                  <w:pPr>
                    <w:pStyle w:val="ConsPlusNormal"/>
                    <w:spacing w:line="200" w:lineRule="auto"/>
                    <w:jc w:val="center"/>
                  </w:pPr>
                  <w:r>
                    <w:t>100 000,00</w:t>
                  </w:r>
                </w:p>
              </w:tc>
              <w:tc>
                <w:tcPr>
                  <w:tcW w:w="1701" w:type="dxa"/>
                  <w:vAlign w:val="bottom"/>
                </w:tcPr>
                <w:p w14:paraId="437ADC5F" w14:textId="77777777" w:rsidR="00FC7A3D" w:rsidRDefault="00FC7A3D">
                  <w:pPr>
                    <w:pStyle w:val="ConsPlusNormal"/>
                    <w:spacing w:line="200" w:lineRule="auto"/>
                    <w:jc w:val="center"/>
                  </w:pPr>
                  <w:r>
                    <w:t>90 988,17</w:t>
                  </w:r>
                </w:p>
              </w:tc>
              <w:tc>
                <w:tcPr>
                  <w:tcW w:w="1361" w:type="dxa"/>
                  <w:vAlign w:val="bottom"/>
                </w:tcPr>
                <w:p w14:paraId="5B6500DA" w14:textId="77777777" w:rsidR="00FC7A3D" w:rsidRDefault="00FC7A3D">
                  <w:pPr>
                    <w:pStyle w:val="ConsPlusNormal"/>
                    <w:spacing w:line="200" w:lineRule="auto"/>
                    <w:jc w:val="center"/>
                  </w:pPr>
                  <w:r>
                    <w:t>38</w:t>
                  </w:r>
                </w:p>
              </w:tc>
              <w:tc>
                <w:tcPr>
                  <w:tcW w:w="1304" w:type="dxa"/>
                  <w:vAlign w:val="bottom"/>
                </w:tcPr>
                <w:p w14:paraId="4CDE8AF4" w14:textId="77777777" w:rsidR="00FC7A3D" w:rsidRDefault="00FC7A3D">
                  <w:pPr>
                    <w:pStyle w:val="ConsPlusNormal"/>
                    <w:spacing w:line="200" w:lineRule="auto"/>
                    <w:jc w:val="center"/>
                  </w:pPr>
                  <w:r>
                    <w:t>28.02.2025</w:t>
                  </w:r>
                </w:p>
              </w:tc>
              <w:tc>
                <w:tcPr>
                  <w:tcW w:w="1701" w:type="dxa"/>
                  <w:vAlign w:val="bottom"/>
                </w:tcPr>
                <w:p w14:paraId="108591BA" w14:textId="77777777" w:rsidR="00FC7A3D" w:rsidRDefault="00FC7A3D">
                  <w:pPr>
                    <w:pStyle w:val="ConsPlusNormal"/>
                    <w:spacing w:line="200" w:lineRule="auto"/>
                    <w:jc w:val="center"/>
                  </w:pPr>
                  <w:r>
                    <w:t>100 000,00</w:t>
                  </w:r>
                </w:p>
              </w:tc>
              <w:tc>
                <w:tcPr>
                  <w:tcW w:w="1701" w:type="dxa"/>
                  <w:vAlign w:val="bottom"/>
                </w:tcPr>
                <w:p w14:paraId="6F34534D" w14:textId="77777777" w:rsidR="00FC7A3D" w:rsidRDefault="00FC7A3D">
                  <w:pPr>
                    <w:pStyle w:val="ConsPlusNormal"/>
                    <w:spacing w:line="200" w:lineRule="auto"/>
                    <w:jc w:val="center"/>
                  </w:pPr>
                  <w:r>
                    <w:t>69 846,20</w:t>
                  </w:r>
                </w:p>
              </w:tc>
            </w:tr>
            <w:tr w:rsidR="00FC7A3D" w14:paraId="650E97C1" w14:textId="77777777">
              <w:tc>
                <w:tcPr>
                  <w:tcW w:w="1361" w:type="dxa"/>
                  <w:vAlign w:val="bottom"/>
                </w:tcPr>
                <w:p w14:paraId="72C80045" w14:textId="77777777" w:rsidR="00FC7A3D" w:rsidRDefault="00FC7A3D">
                  <w:pPr>
                    <w:pStyle w:val="ConsPlusNormal"/>
                    <w:spacing w:line="200" w:lineRule="auto"/>
                    <w:jc w:val="center"/>
                  </w:pPr>
                  <w:r>
                    <w:t>11</w:t>
                  </w:r>
                </w:p>
              </w:tc>
              <w:tc>
                <w:tcPr>
                  <w:tcW w:w="1304" w:type="dxa"/>
                  <w:vAlign w:val="bottom"/>
                </w:tcPr>
                <w:p w14:paraId="7DBF3FD0" w14:textId="77777777" w:rsidR="00FC7A3D" w:rsidRDefault="00FC7A3D">
                  <w:pPr>
                    <w:pStyle w:val="ConsPlusNormal"/>
                    <w:spacing w:line="200" w:lineRule="auto"/>
                    <w:jc w:val="center"/>
                  </w:pPr>
                  <w:r>
                    <w:t>30.11.2022</w:t>
                  </w:r>
                </w:p>
              </w:tc>
              <w:tc>
                <w:tcPr>
                  <w:tcW w:w="1701" w:type="dxa"/>
                  <w:vAlign w:val="bottom"/>
                </w:tcPr>
                <w:p w14:paraId="2D000C5E" w14:textId="77777777" w:rsidR="00FC7A3D" w:rsidRDefault="00FC7A3D">
                  <w:pPr>
                    <w:pStyle w:val="ConsPlusNormal"/>
                    <w:spacing w:line="200" w:lineRule="auto"/>
                    <w:jc w:val="center"/>
                  </w:pPr>
                  <w:r>
                    <w:t>100 000,00</w:t>
                  </w:r>
                </w:p>
              </w:tc>
              <w:tc>
                <w:tcPr>
                  <w:tcW w:w="1701" w:type="dxa"/>
                  <w:vAlign w:val="bottom"/>
                </w:tcPr>
                <w:p w14:paraId="75E74B16" w14:textId="77777777" w:rsidR="00FC7A3D" w:rsidRDefault="00FC7A3D">
                  <w:pPr>
                    <w:pStyle w:val="ConsPlusNormal"/>
                    <w:spacing w:line="200" w:lineRule="auto"/>
                    <w:jc w:val="center"/>
                  </w:pPr>
                  <w:r>
                    <w:t>90 132,92</w:t>
                  </w:r>
                </w:p>
              </w:tc>
              <w:tc>
                <w:tcPr>
                  <w:tcW w:w="1361" w:type="dxa"/>
                  <w:vAlign w:val="bottom"/>
                </w:tcPr>
                <w:p w14:paraId="45387C22" w14:textId="77777777" w:rsidR="00FC7A3D" w:rsidRDefault="00FC7A3D">
                  <w:pPr>
                    <w:pStyle w:val="ConsPlusNormal"/>
                    <w:spacing w:line="200" w:lineRule="auto"/>
                    <w:jc w:val="center"/>
                  </w:pPr>
                  <w:r>
                    <w:t>39</w:t>
                  </w:r>
                </w:p>
              </w:tc>
              <w:tc>
                <w:tcPr>
                  <w:tcW w:w="1304" w:type="dxa"/>
                  <w:vAlign w:val="bottom"/>
                </w:tcPr>
                <w:p w14:paraId="22FF08FB" w14:textId="77777777" w:rsidR="00FC7A3D" w:rsidRDefault="00FC7A3D">
                  <w:pPr>
                    <w:pStyle w:val="ConsPlusNormal"/>
                    <w:spacing w:line="200" w:lineRule="auto"/>
                    <w:jc w:val="center"/>
                  </w:pPr>
                  <w:r>
                    <w:t>31.03.2025</w:t>
                  </w:r>
                </w:p>
              </w:tc>
              <w:tc>
                <w:tcPr>
                  <w:tcW w:w="1701" w:type="dxa"/>
                  <w:vAlign w:val="bottom"/>
                </w:tcPr>
                <w:p w14:paraId="2D085CDA" w14:textId="77777777" w:rsidR="00FC7A3D" w:rsidRDefault="00FC7A3D">
                  <w:pPr>
                    <w:pStyle w:val="ConsPlusNormal"/>
                    <w:spacing w:line="200" w:lineRule="auto"/>
                    <w:jc w:val="center"/>
                  </w:pPr>
                  <w:r>
                    <w:t>100 000,00</w:t>
                  </w:r>
                </w:p>
              </w:tc>
              <w:tc>
                <w:tcPr>
                  <w:tcW w:w="1701" w:type="dxa"/>
                  <w:vAlign w:val="bottom"/>
                </w:tcPr>
                <w:p w14:paraId="34DEDE9A" w14:textId="77777777" w:rsidR="00FC7A3D" w:rsidRDefault="00FC7A3D">
                  <w:pPr>
                    <w:pStyle w:val="ConsPlusNormal"/>
                    <w:spacing w:line="200" w:lineRule="auto"/>
                    <w:jc w:val="center"/>
                  </w:pPr>
                  <w:r>
                    <w:t>69 189,68</w:t>
                  </w:r>
                </w:p>
              </w:tc>
            </w:tr>
            <w:tr w:rsidR="00FC7A3D" w14:paraId="38B65820" w14:textId="77777777">
              <w:tc>
                <w:tcPr>
                  <w:tcW w:w="1361" w:type="dxa"/>
                  <w:vAlign w:val="bottom"/>
                </w:tcPr>
                <w:p w14:paraId="7BE0B0D5" w14:textId="77777777" w:rsidR="00FC7A3D" w:rsidRDefault="00FC7A3D">
                  <w:pPr>
                    <w:pStyle w:val="ConsPlusNormal"/>
                    <w:spacing w:line="200" w:lineRule="auto"/>
                    <w:jc w:val="center"/>
                  </w:pPr>
                  <w:r>
                    <w:t>12</w:t>
                  </w:r>
                </w:p>
              </w:tc>
              <w:tc>
                <w:tcPr>
                  <w:tcW w:w="1304" w:type="dxa"/>
                  <w:vAlign w:val="bottom"/>
                </w:tcPr>
                <w:p w14:paraId="75ECE6E4" w14:textId="77777777" w:rsidR="00FC7A3D" w:rsidRDefault="00FC7A3D">
                  <w:pPr>
                    <w:pStyle w:val="ConsPlusNormal"/>
                    <w:spacing w:line="200" w:lineRule="auto"/>
                    <w:jc w:val="center"/>
                  </w:pPr>
                  <w:r>
                    <w:t>31.12.2022</w:t>
                  </w:r>
                </w:p>
              </w:tc>
              <w:tc>
                <w:tcPr>
                  <w:tcW w:w="1701" w:type="dxa"/>
                  <w:vAlign w:val="bottom"/>
                </w:tcPr>
                <w:p w14:paraId="1C62C16D" w14:textId="77777777" w:rsidR="00FC7A3D" w:rsidRDefault="00FC7A3D">
                  <w:pPr>
                    <w:pStyle w:val="ConsPlusNormal"/>
                    <w:spacing w:line="200" w:lineRule="auto"/>
                    <w:jc w:val="center"/>
                  </w:pPr>
                  <w:r>
                    <w:t>100 000,00</w:t>
                  </w:r>
                </w:p>
              </w:tc>
              <w:tc>
                <w:tcPr>
                  <w:tcW w:w="1701" w:type="dxa"/>
                  <w:vAlign w:val="bottom"/>
                </w:tcPr>
                <w:p w14:paraId="13A32B2C" w14:textId="77777777" w:rsidR="00FC7A3D" w:rsidRDefault="00FC7A3D">
                  <w:pPr>
                    <w:pStyle w:val="ConsPlusNormal"/>
                    <w:spacing w:line="200" w:lineRule="auto"/>
                    <w:jc w:val="center"/>
                  </w:pPr>
                  <w:r>
                    <w:t>89 285,71</w:t>
                  </w:r>
                </w:p>
              </w:tc>
              <w:tc>
                <w:tcPr>
                  <w:tcW w:w="1361" w:type="dxa"/>
                  <w:vAlign w:val="bottom"/>
                </w:tcPr>
                <w:p w14:paraId="75BBEFC7" w14:textId="77777777" w:rsidR="00FC7A3D" w:rsidRDefault="00FC7A3D">
                  <w:pPr>
                    <w:pStyle w:val="ConsPlusNormal"/>
                    <w:spacing w:line="200" w:lineRule="auto"/>
                    <w:jc w:val="center"/>
                  </w:pPr>
                  <w:r>
                    <w:t>40</w:t>
                  </w:r>
                </w:p>
              </w:tc>
              <w:tc>
                <w:tcPr>
                  <w:tcW w:w="1304" w:type="dxa"/>
                  <w:vAlign w:val="bottom"/>
                </w:tcPr>
                <w:p w14:paraId="45EA995B" w14:textId="77777777" w:rsidR="00FC7A3D" w:rsidRDefault="00FC7A3D">
                  <w:pPr>
                    <w:pStyle w:val="ConsPlusNormal"/>
                    <w:spacing w:line="200" w:lineRule="auto"/>
                    <w:jc w:val="center"/>
                  </w:pPr>
                  <w:r>
                    <w:t>30.04.2025</w:t>
                  </w:r>
                </w:p>
              </w:tc>
              <w:tc>
                <w:tcPr>
                  <w:tcW w:w="1701" w:type="dxa"/>
                  <w:vAlign w:val="bottom"/>
                </w:tcPr>
                <w:p w14:paraId="540A1FD5" w14:textId="77777777" w:rsidR="00FC7A3D" w:rsidRDefault="00FC7A3D">
                  <w:pPr>
                    <w:pStyle w:val="ConsPlusNormal"/>
                    <w:spacing w:line="200" w:lineRule="auto"/>
                    <w:jc w:val="center"/>
                  </w:pPr>
                  <w:r>
                    <w:t>100 000,00</w:t>
                  </w:r>
                </w:p>
              </w:tc>
              <w:tc>
                <w:tcPr>
                  <w:tcW w:w="1701" w:type="dxa"/>
                  <w:vAlign w:val="bottom"/>
                </w:tcPr>
                <w:p w14:paraId="23741E2D" w14:textId="77777777" w:rsidR="00FC7A3D" w:rsidRDefault="00FC7A3D">
                  <w:pPr>
                    <w:pStyle w:val="ConsPlusNormal"/>
                    <w:spacing w:line="200" w:lineRule="auto"/>
                    <w:jc w:val="center"/>
                  </w:pPr>
                  <w:r>
                    <w:t>68 539,32</w:t>
                  </w:r>
                </w:p>
              </w:tc>
            </w:tr>
            <w:tr w:rsidR="00FC7A3D" w14:paraId="520CB09B" w14:textId="77777777">
              <w:tc>
                <w:tcPr>
                  <w:tcW w:w="1361" w:type="dxa"/>
                  <w:vAlign w:val="bottom"/>
                </w:tcPr>
                <w:p w14:paraId="465F8ACF" w14:textId="77777777" w:rsidR="00FC7A3D" w:rsidRDefault="00FC7A3D">
                  <w:pPr>
                    <w:pStyle w:val="ConsPlusNormal"/>
                    <w:spacing w:line="200" w:lineRule="auto"/>
                    <w:jc w:val="center"/>
                  </w:pPr>
                  <w:r>
                    <w:t>13</w:t>
                  </w:r>
                </w:p>
              </w:tc>
              <w:tc>
                <w:tcPr>
                  <w:tcW w:w="1304" w:type="dxa"/>
                  <w:vAlign w:val="bottom"/>
                </w:tcPr>
                <w:p w14:paraId="5A5CF01A" w14:textId="77777777" w:rsidR="00FC7A3D" w:rsidRDefault="00FC7A3D">
                  <w:pPr>
                    <w:pStyle w:val="ConsPlusNormal"/>
                    <w:spacing w:line="200" w:lineRule="auto"/>
                    <w:jc w:val="center"/>
                  </w:pPr>
                  <w:r>
                    <w:t>31.01.2023</w:t>
                  </w:r>
                </w:p>
              </w:tc>
              <w:tc>
                <w:tcPr>
                  <w:tcW w:w="1701" w:type="dxa"/>
                  <w:vAlign w:val="bottom"/>
                </w:tcPr>
                <w:p w14:paraId="3A740B88" w14:textId="77777777" w:rsidR="00FC7A3D" w:rsidRDefault="00FC7A3D">
                  <w:pPr>
                    <w:pStyle w:val="ConsPlusNormal"/>
                    <w:spacing w:line="200" w:lineRule="auto"/>
                    <w:jc w:val="center"/>
                  </w:pPr>
                  <w:r>
                    <w:t>100 000,00</w:t>
                  </w:r>
                </w:p>
              </w:tc>
              <w:tc>
                <w:tcPr>
                  <w:tcW w:w="1701" w:type="dxa"/>
                  <w:vAlign w:val="bottom"/>
                </w:tcPr>
                <w:p w14:paraId="10EB4470" w14:textId="77777777" w:rsidR="00FC7A3D" w:rsidRDefault="00FC7A3D">
                  <w:pPr>
                    <w:pStyle w:val="ConsPlusNormal"/>
                    <w:spacing w:line="200" w:lineRule="auto"/>
                    <w:jc w:val="center"/>
                  </w:pPr>
                  <w:r>
                    <w:t>88 446,46</w:t>
                  </w:r>
                </w:p>
              </w:tc>
              <w:tc>
                <w:tcPr>
                  <w:tcW w:w="1361" w:type="dxa"/>
                  <w:vAlign w:val="bottom"/>
                </w:tcPr>
                <w:p w14:paraId="2CAD42F9" w14:textId="77777777" w:rsidR="00FC7A3D" w:rsidRDefault="00FC7A3D">
                  <w:pPr>
                    <w:pStyle w:val="ConsPlusNormal"/>
                    <w:spacing w:line="200" w:lineRule="auto"/>
                    <w:jc w:val="center"/>
                  </w:pPr>
                  <w:r>
                    <w:t>41</w:t>
                  </w:r>
                </w:p>
              </w:tc>
              <w:tc>
                <w:tcPr>
                  <w:tcW w:w="1304" w:type="dxa"/>
                  <w:vAlign w:val="bottom"/>
                </w:tcPr>
                <w:p w14:paraId="0DEF0C79" w14:textId="77777777" w:rsidR="00FC7A3D" w:rsidRDefault="00FC7A3D">
                  <w:pPr>
                    <w:pStyle w:val="ConsPlusNormal"/>
                    <w:spacing w:line="200" w:lineRule="auto"/>
                    <w:jc w:val="center"/>
                  </w:pPr>
                  <w:r>
                    <w:t>31.05.2025</w:t>
                  </w:r>
                </w:p>
              </w:tc>
              <w:tc>
                <w:tcPr>
                  <w:tcW w:w="1701" w:type="dxa"/>
                  <w:vAlign w:val="bottom"/>
                </w:tcPr>
                <w:p w14:paraId="26BE3269" w14:textId="77777777" w:rsidR="00FC7A3D" w:rsidRDefault="00FC7A3D">
                  <w:pPr>
                    <w:pStyle w:val="ConsPlusNormal"/>
                    <w:spacing w:line="200" w:lineRule="auto"/>
                    <w:jc w:val="center"/>
                  </w:pPr>
                  <w:r>
                    <w:t>100 000,00</w:t>
                  </w:r>
                </w:p>
              </w:tc>
              <w:tc>
                <w:tcPr>
                  <w:tcW w:w="1701" w:type="dxa"/>
                  <w:vAlign w:val="bottom"/>
                </w:tcPr>
                <w:p w14:paraId="69A09F50" w14:textId="77777777" w:rsidR="00FC7A3D" w:rsidRDefault="00FC7A3D">
                  <w:pPr>
                    <w:pStyle w:val="ConsPlusNormal"/>
                    <w:spacing w:line="200" w:lineRule="auto"/>
                    <w:jc w:val="center"/>
                  </w:pPr>
                  <w:r>
                    <w:t>67 895,08</w:t>
                  </w:r>
                </w:p>
              </w:tc>
            </w:tr>
            <w:tr w:rsidR="00FC7A3D" w14:paraId="6C60E96C" w14:textId="77777777">
              <w:tc>
                <w:tcPr>
                  <w:tcW w:w="1361" w:type="dxa"/>
                  <w:vAlign w:val="bottom"/>
                </w:tcPr>
                <w:p w14:paraId="4BDFFD67" w14:textId="77777777" w:rsidR="00FC7A3D" w:rsidRDefault="00FC7A3D">
                  <w:pPr>
                    <w:pStyle w:val="ConsPlusNormal"/>
                    <w:spacing w:line="200" w:lineRule="auto"/>
                    <w:jc w:val="center"/>
                  </w:pPr>
                  <w:r>
                    <w:t>14</w:t>
                  </w:r>
                </w:p>
              </w:tc>
              <w:tc>
                <w:tcPr>
                  <w:tcW w:w="1304" w:type="dxa"/>
                  <w:vAlign w:val="bottom"/>
                </w:tcPr>
                <w:p w14:paraId="6B09431D" w14:textId="77777777" w:rsidR="00FC7A3D" w:rsidRDefault="00FC7A3D">
                  <w:pPr>
                    <w:pStyle w:val="ConsPlusNormal"/>
                    <w:spacing w:line="200" w:lineRule="auto"/>
                    <w:jc w:val="center"/>
                  </w:pPr>
                  <w:r>
                    <w:t>28.02.2023</w:t>
                  </w:r>
                </w:p>
              </w:tc>
              <w:tc>
                <w:tcPr>
                  <w:tcW w:w="1701" w:type="dxa"/>
                  <w:vAlign w:val="bottom"/>
                </w:tcPr>
                <w:p w14:paraId="5D60A28C" w14:textId="77777777" w:rsidR="00FC7A3D" w:rsidRDefault="00FC7A3D">
                  <w:pPr>
                    <w:pStyle w:val="ConsPlusNormal"/>
                    <w:spacing w:line="200" w:lineRule="auto"/>
                    <w:jc w:val="center"/>
                  </w:pPr>
                  <w:r>
                    <w:t>100 000,00</w:t>
                  </w:r>
                </w:p>
              </w:tc>
              <w:tc>
                <w:tcPr>
                  <w:tcW w:w="1701" w:type="dxa"/>
                  <w:vAlign w:val="bottom"/>
                </w:tcPr>
                <w:p w14:paraId="5F48CE2B" w14:textId="77777777" w:rsidR="00FC7A3D" w:rsidRDefault="00FC7A3D">
                  <w:pPr>
                    <w:pStyle w:val="ConsPlusNormal"/>
                    <w:spacing w:line="200" w:lineRule="auto"/>
                    <w:jc w:val="center"/>
                  </w:pPr>
                  <w:r>
                    <w:t>87 615,09</w:t>
                  </w:r>
                </w:p>
              </w:tc>
              <w:tc>
                <w:tcPr>
                  <w:tcW w:w="1361" w:type="dxa"/>
                  <w:vAlign w:val="bottom"/>
                </w:tcPr>
                <w:p w14:paraId="071A2463" w14:textId="77777777" w:rsidR="00FC7A3D" w:rsidRDefault="00FC7A3D">
                  <w:pPr>
                    <w:pStyle w:val="ConsPlusNormal"/>
                    <w:spacing w:line="200" w:lineRule="auto"/>
                    <w:jc w:val="center"/>
                  </w:pPr>
                  <w:r>
                    <w:t>42</w:t>
                  </w:r>
                </w:p>
              </w:tc>
              <w:tc>
                <w:tcPr>
                  <w:tcW w:w="1304" w:type="dxa"/>
                  <w:vAlign w:val="bottom"/>
                </w:tcPr>
                <w:p w14:paraId="10F29880" w14:textId="77777777" w:rsidR="00FC7A3D" w:rsidRDefault="00FC7A3D">
                  <w:pPr>
                    <w:pStyle w:val="ConsPlusNormal"/>
                    <w:spacing w:line="200" w:lineRule="auto"/>
                    <w:jc w:val="center"/>
                  </w:pPr>
                  <w:r>
                    <w:t>30.06.2025</w:t>
                  </w:r>
                </w:p>
              </w:tc>
              <w:tc>
                <w:tcPr>
                  <w:tcW w:w="1701" w:type="dxa"/>
                  <w:vAlign w:val="bottom"/>
                </w:tcPr>
                <w:p w14:paraId="45D11242" w14:textId="77777777" w:rsidR="00FC7A3D" w:rsidRDefault="00FC7A3D">
                  <w:pPr>
                    <w:pStyle w:val="ConsPlusNormal"/>
                    <w:spacing w:line="200" w:lineRule="auto"/>
                    <w:jc w:val="center"/>
                  </w:pPr>
                  <w:r>
                    <w:t>100 000,00</w:t>
                  </w:r>
                </w:p>
              </w:tc>
              <w:tc>
                <w:tcPr>
                  <w:tcW w:w="1701" w:type="dxa"/>
                  <w:vAlign w:val="bottom"/>
                </w:tcPr>
                <w:p w14:paraId="00B64AD1" w14:textId="77777777" w:rsidR="00FC7A3D" w:rsidRDefault="00FC7A3D">
                  <w:pPr>
                    <w:pStyle w:val="ConsPlusNormal"/>
                    <w:spacing w:line="200" w:lineRule="auto"/>
                    <w:jc w:val="center"/>
                  </w:pPr>
                  <w:r>
                    <w:t>67 256,89</w:t>
                  </w:r>
                </w:p>
              </w:tc>
            </w:tr>
            <w:tr w:rsidR="00FC7A3D" w14:paraId="397427C7" w14:textId="77777777">
              <w:tc>
                <w:tcPr>
                  <w:tcW w:w="1361" w:type="dxa"/>
                  <w:vAlign w:val="bottom"/>
                </w:tcPr>
                <w:p w14:paraId="5CE7C899" w14:textId="77777777" w:rsidR="00FC7A3D" w:rsidRDefault="00FC7A3D">
                  <w:pPr>
                    <w:pStyle w:val="ConsPlusNormal"/>
                    <w:spacing w:line="200" w:lineRule="auto"/>
                    <w:jc w:val="center"/>
                  </w:pPr>
                  <w:r>
                    <w:t>15</w:t>
                  </w:r>
                </w:p>
              </w:tc>
              <w:tc>
                <w:tcPr>
                  <w:tcW w:w="1304" w:type="dxa"/>
                  <w:vAlign w:val="bottom"/>
                </w:tcPr>
                <w:p w14:paraId="43077E68" w14:textId="77777777" w:rsidR="00FC7A3D" w:rsidRDefault="00FC7A3D">
                  <w:pPr>
                    <w:pStyle w:val="ConsPlusNormal"/>
                    <w:spacing w:line="200" w:lineRule="auto"/>
                    <w:jc w:val="center"/>
                  </w:pPr>
                  <w:r>
                    <w:t>31.03.2023</w:t>
                  </w:r>
                </w:p>
              </w:tc>
              <w:tc>
                <w:tcPr>
                  <w:tcW w:w="1701" w:type="dxa"/>
                  <w:vAlign w:val="bottom"/>
                </w:tcPr>
                <w:p w14:paraId="11893A0B" w14:textId="77777777" w:rsidR="00FC7A3D" w:rsidRDefault="00FC7A3D">
                  <w:pPr>
                    <w:pStyle w:val="ConsPlusNormal"/>
                    <w:spacing w:line="200" w:lineRule="auto"/>
                    <w:jc w:val="center"/>
                  </w:pPr>
                  <w:r>
                    <w:t>100 000,00</w:t>
                  </w:r>
                </w:p>
              </w:tc>
              <w:tc>
                <w:tcPr>
                  <w:tcW w:w="1701" w:type="dxa"/>
                  <w:vAlign w:val="bottom"/>
                </w:tcPr>
                <w:p w14:paraId="58847ECD" w14:textId="77777777" w:rsidR="00FC7A3D" w:rsidRDefault="00FC7A3D">
                  <w:pPr>
                    <w:pStyle w:val="ConsPlusNormal"/>
                    <w:spacing w:line="200" w:lineRule="auto"/>
                    <w:jc w:val="center"/>
                  </w:pPr>
                  <w:r>
                    <w:t>86 791,55</w:t>
                  </w:r>
                </w:p>
              </w:tc>
              <w:tc>
                <w:tcPr>
                  <w:tcW w:w="1361" w:type="dxa"/>
                  <w:vAlign w:val="bottom"/>
                </w:tcPr>
                <w:p w14:paraId="6E017143" w14:textId="77777777" w:rsidR="00FC7A3D" w:rsidRDefault="00FC7A3D">
                  <w:pPr>
                    <w:pStyle w:val="ConsPlusNormal"/>
                    <w:spacing w:line="200" w:lineRule="auto"/>
                    <w:jc w:val="center"/>
                  </w:pPr>
                  <w:r>
                    <w:t>43</w:t>
                  </w:r>
                </w:p>
              </w:tc>
              <w:tc>
                <w:tcPr>
                  <w:tcW w:w="1304" w:type="dxa"/>
                  <w:vAlign w:val="bottom"/>
                </w:tcPr>
                <w:p w14:paraId="4862FBAB" w14:textId="77777777" w:rsidR="00FC7A3D" w:rsidRDefault="00FC7A3D">
                  <w:pPr>
                    <w:pStyle w:val="ConsPlusNormal"/>
                    <w:spacing w:line="200" w:lineRule="auto"/>
                    <w:jc w:val="center"/>
                  </w:pPr>
                  <w:r>
                    <w:t>31.07.2025</w:t>
                  </w:r>
                </w:p>
              </w:tc>
              <w:tc>
                <w:tcPr>
                  <w:tcW w:w="1701" w:type="dxa"/>
                  <w:vAlign w:val="bottom"/>
                </w:tcPr>
                <w:p w14:paraId="185DB15B" w14:textId="77777777" w:rsidR="00FC7A3D" w:rsidRDefault="00FC7A3D">
                  <w:pPr>
                    <w:pStyle w:val="ConsPlusNormal"/>
                    <w:spacing w:line="200" w:lineRule="auto"/>
                    <w:jc w:val="center"/>
                  </w:pPr>
                  <w:r>
                    <w:t>100 000,00</w:t>
                  </w:r>
                </w:p>
              </w:tc>
              <w:tc>
                <w:tcPr>
                  <w:tcW w:w="1701" w:type="dxa"/>
                  <w:vAlign w:val="bottom"/>
                </w:tcPr>
                <w:p w14:paraId="5D69A88E" w14:textId="77777777" w:rsidR="00FC7A3D" w:rsidRDefault="00FC7A3D">
                  <w:pPr>
                    <w:pStyle w:val="ConsPlusNormal"/>
                    <w:spacing w:line="200" w:lineRule="auto"/>
                    <w:jc w:val="center"/>
                  </w:pPr>
                  <w:r>
                    <w:t>66 624,70</w:t>
                  </w:r>
                </w:p>
              </w:tc>
            </w:tr>
            <w:tr w:rsidR="00FC7A3D" w14:paraId="2C43FE34" w14:textId="77777777">
              <w:tc>
                <w:tcPr>
                  <w:tcW w:w="1361" w:type="dxa"/>
                  <w:vAlign w:val="bottom"/>
                </w:tcPr>
                <w:p w14:paraId="3826CF1E" w14:textId="77777777" w:rsidR="00FC7A3D" w:rsidRDefault="00FC7A3D">
                  <w:pPr>
                    <w:pStyle w:val="ConsPlusNormal"/>
                    <w:spacing w:line="200" w:lineRule="auto"/>
                    <w:jc w:val="center"/>
                  </w:pPr>
                  <w:r>
                    <w:t>16</w:t>
                  </w:r>
                </w:p>
              </w:tc>
              <w:tc>
                <w:tcPr>
                  <w:tcW w:w="1304" w:type="dxa"/>
                  <w:vAlign w:val="bottom"/>
                </w:tcPr>
                <w:p w14:paraId="43E472DD" w14:textId="77777777" w:rsidR="00FC7A3D" w:rsidRDefault="00FC7A3D">
                  <w:pPr>
                    <w:pStyle w:val="ConsPlusNormal"/>
                    <w:spacing w:line="200" w:lineRule="auto"/>
                    <w:jc w:val="center"/>
                  </w:pPr>
                  <w:r>
                    <w:t>30.04.2023</w:t>
                  </w:r>
                </w:p>
              </w:tc>
              <w:tc>
                <w:tcPr>
                  <w:tcW w:w="1701" w:type="dxa"/>
                  <w:vAlign w:val="bottom"/>
                </w:tcPr>
                <w:p w14:paraId="2E174E45" w14:textId="77777777" w:rsidR="00FC7A3D" w:rsidRDefault="00FC7A3D">
                  <w:pPr>
                    <w:pStyle w:val="ConsPlusNormal"/>
                    <w:spacing w:line="200" w:lineRule="auto"/>
                    <w:jc w:val="center"/>
                  </w:pPr>
                  <w:r>
                    <w:t>100 000,00</w:t>
                  </w:r>
                </w:p>
              </w:tc>
              <w:tc>
                <w:tcPr>
                  <w:tcW w:w="1701" w:type="dxa"/>
                  <w:vAlign w:val="bottom"/>
                </w:tcPr>
                <w:p w14:paraId="4F227991" w14:textId="77777777" w:rsidR="00FC7A3D" w:rsidRDefault="00FC7A3D">
                  <w:pPr>
                    <w:pStyle w:val="ConsPlusNormal"/>
                    <w:spacing w:line="200" w:lineRule="auto"/>
                    <w:jc w:val="center"/>
                  </w:pPr>
                  <w:r>
                    <w:t>85 975,74</w:t>
                  </w:r>
                </w:p>
              </w:tc>
              <w:tc>
                <w:tcPr>
                  <w:tcW w:w="1361" w:type="dxa"/>
                  <w:vAlign w:val="bottom"/>
                </w:tcPr>
                <w:p w14:paraId="789E9AF8" w14:textId="77777777" w:rsidR="00FC7A3D" w:rsidRDefault="00FC7A3D">
                  <w:pPr>
                    <w:pStyle w:val="ConsPlusNormal"/>
                    <w:spacing w:line="200" w:lineRule="auto"/>
                    <w:jc w:val="center"/>
                  </w:pPr>
                  <w:r>
                    <w:t>44</w:t>
                  </w:r>
                </w:p>
              </w:tc>
              <w:tc>
                <w:tcPr>
                  <w:tcW w:w="1304" w:type="dxa"/>
                  <w:vAlign w:val="bottom"/>
                </w:tcPr>
                <w:p w14:paraId="77AC207D" w14:textId="77777777" w:rsidR="00FC7A3D" w:rsidRDefault="00FC7A3D">
                  <w:pPr>
                    <w:pStyle w:val="ConsPlusNormal"/>
                    <w:spacing w:line="200" w:lineRule="auto"/>
                    <w:jc w:val="center"/>
                  </w:pPr>
                  <w:r>
                    <w:t>31.08.2025</w:t>
                  </w:r>
                </w:p>
              </w:tc>
              <w:tc>
                <w:tcPr>
                  <w:tcW w:w="1701" w:type="dxa"/>
                  <w:vAlign w:val="bottom"/>
                </w:tcPr>
                <w:p w14:paraId="21675A1E" w14:textId="77777777" w:rsidR="00FC7A3D" w:rsidRDefault="00FC7A3D">
                  <w:pPr>
                    <w:pStyle w:val="ConsPlusNormal"/>
                    <w:spacing w:line="200" w:lineRule="auto"/>
                    <w:jc w:val="center"/>
                  </w:pPr>
                  <w:r>
                    <w:t>100 000,00</w:t>
                  </w:r>
                </w:p>
              </w:tc>
              <w:tc>
                <w:tcPr>
                  <w:tcW w:w="1701" w:type="dxa"/>
                  <w:vAlign w:val="bottom"/>
                </w:tcPr>
                <w:p w14:paraId="14F8EA5F" w14:textId="77777777" w:rsidR="00FC7A3D" w:rsidRDefault="00FC7A3D">
                  <w:pPr>
                    <w:pStyle w:val="ConsPlusNormal"/>
                    <w:spacing w:line="200" w:lineRule="auto"/>
                    <w:jc w:val="center"/>
                  </w:pPr>
                  <w:r>
                    <w:t>65 998,46</w:t>
                  </w:r>
                </w:p>
              </w:tc>
            </w:tr>
            <w:tr w:rsidR="00FC7A3D" w14:paraId="78F2299B" w14:textId="77777777">
              <w:tc>
                <w:tcPr>
                  <w:tcW w:w="1361" w:type="dxa"/>
                  <w:vAlign w:val="bottom"/>
                </w:tcPr>
                <w:p w14:paraId="477BD380" w14:textId="77777777" w:rsidR="00FC7A3D" w:rsidRDefault="00FC7A3D">
                  <w:pPr>
                    <w:pStyle w:val="ConsPlusNormal"/>
                    <w:spacing w:line="200" w:lineRule="auto"/>
                    <w:jc w:val="center"/>
                  </w:pPr>
                  <w:r>
                    <w:lastRenderedPageBreak/>
                    <w:t>17</w:t>
                  </w:r>
                </w:p>
              </w:tc>
              <w:tc>
                <w:tcPr>
                  <w:tcW w:w="1304" w:type="dxa"/>
                  <w:vAlign w:val="bottom"/>
                </w:tcPr>
                <w:p w14:paraId="746DC1B2" w14:textId="77777777" w:rsidR="00FC7A3D" w:rsidRDefault="00FC7A3D">
                  <w:pPr>
                    <w:pStyle w:val="ConsPlusNormal"/>
                    <w:spacing w:line="200" w:lineRule="auto"/>
                    <w:jc w:val="center"/>
                  </w:pPr>
                  <w:r>
                    <w:t>31.05.2023</w:t>
                  </w:r>
                </w:p>
              </w:tc>
              <w:tc>
                <w:tcPr>
                  <w:tcW w:w="1701" w:type="dxa"/>
                  <w:vAlign w:val="bottom"/>
                </w:tcPr>
                <w:p w14:paraId="31ACAE98" w14:textId="77777777" w:rsidR="00FC7A3D" w:rsidRDefault="00FC7A3D">
                  <w:pPr>
                    <w:pStyle w:val="ConsPlusNormal"/>
                    <w:spacing w:line="200" w:lineRule="auto"/>
                    <w:jc w:val="center"/>
                  </w:pPr>
                  <w:r>
                    <w:t>100 000,00</w:t>
                  </w:r>
                </w:p>
              </w:tc>
              <w:tc>
                <w:tcPr>
                  <w:tcW w:w="1701" w:type="dxa"/>
                  <w:vAlign w:val="bottom"/>
                </w:tcPr>
                <w:p w14:paraId="48B2CA78" w14:textId="77777777" w:rsidR="00FC7A3D" w:rsidRDefault="00FC7A3D">
                  <w:pPr>
                    <w:pStyle w:val="ConsPlusNormal"/>
                    <w:spacing w:line="200" w:lineRule="auto"/>
                    <w:jc w:val="center"/>
                  </w:pPr>
                  <w:r>
                    <w:t>85 167,60</w:t>
                  </w:r>
                </w:p>
              </w:tc>
              <w:tc>
                <w:tcPr>
                  <w:tcW w:w="1361" w:type="dxa"/>
                  <w:vAlign w:val="bottom"/>
                </w:tcPr>
                <w:p w14:paraId="0E0E41DA" w14:textId="77777777" w:rsidR="00FC7A3D" w:rsidRDefault="00FC7A3D">
                  <w:pPr>
                    <w:pStyle w:val="ConsPlusNormal"/>
                    <w:spacing w:line="200" w:lineRule="auto"/>
                    <w:jc w:val="center"/>
                  </w:pPr>
                  <w:r>
                    <w:t>45</w:t>
                  </w:r>
                </w:p>
              </w:tc>
              <w:tc>
                <w:tcPr>
                  <w:tcW w:w="1304" w:type="dxa"/>
                  <w:vAlign w:val="bottom"/>
                </w:tcPr>
                <w:p w14:paraId="5400FD05" w14:textId="77777777" w:rsidR="00FC7A3D" w:rsidRDefault="00FC7A3D">
                  <w:pPr>
                    <w:pStyle w:val="ConsPlusNormal"/>
                    <w:spacing w:line="200" w:lineRule="auto"/>
                    <w:jc w:val="center"/>
                  </w:pPr>
                  <w:r>
                    <w:t>30.09.2025</w:t>
                  </w:r>
                </w:p>
              </w:tc>
              <w:tc>
                <w:tcPr>
                  <w:tcW w:w="1701" w:type="dxa"/>
                  <w:vAlign w:val="bottom"/>
                </w:tcPr>
                <w:p w14:paraId="44F784D4" w14:textId="77777777" w:rsidR="00FC7A3D" w:rsidRDefault="00FC7A3D">
                  <w:pPr>
                    <w:pStyle w:val="ConsPlusNormal"/>
                    <w:spacing w:line="200" w:lineRule="auto"/>
                    <w:jc w:val="center"/>
                  </w:pPr>
                  <w:r>
                    <w:t>100 000,00</w:t>
                  </w:r>
                </w:p>
              </w:tc>
              <w:tc>
                <w:tcPr>
                  <w:tcW w:w="1701" w:type="dxa"/>
                  <w:vAlign w:val="bottom"/>
                </w:tcPr>
                <w:p w14:paraId="66AF94F3" w14:textId="77777777" w:rsidR="00FC7A3D" w:rsidRDefault="00FC7A3D">
                  <w:pPr>
                    <w:pStyle w:val="ConsPlusNormal"/>
                    <w:spacing w:line="200" w:lineRule="auto"/>
                    <w:jc w:val="center"/>
                  </w:pPr>
                  <w:r>
                    <w:t>65 378,10</w:t>
                  </w:r>
                </w:p>
              </w:tc>
            </w:tr>
            <w:tr w:rsidR="00FC7A3D" w14:paraId="71D690E8" w14:textId="77777777">
              <w:tc>
                <w:tcPr>
                  <w:tcW w:w="1361" w:type="dxa"/>
                  <w:vAlign w:val="bottom"/>
                </w:tcPr>
                <w:p w14:paraId="7D331EC2" w14:textId="77777777" w:rsidR="00FC7A3D" w:rsidRDefault="00FC7A3D">
                  <w:pPr>
                    <w:pStyle w:val="ConsPlusNormal"/>
                    <w:spacing w:line="200" w:lineRule="auto"/>
                    <w:jc w:val="center"/>
                  </w:pPr>
                  <w:r>
                    <w:t>18</w:t>
                  </w:r>
                </w:p>
              </w:tc>
              <w:tc>
                <w:tcPr>
                  <w:tcW w:w="1304" w:type="dxa"/>
                  <w:vAlign w:val="bottom"/>
                </w:tcPr>
                <w:p w14:paraId="2D2FF7A2" w14:textId="77777777" w:rsidR="00FC7A3D" w:rsidRDefault="00FC7A3D">
                  <w:pPr>
                    <w:pStyle w:val="ConsPlusNormal"/>
                    <w:spacing w:line="200" w:lineRule="auto"/>
                    <w:jc w:val="center"/>
                  </w:pPr>
                  <w:r>
                    <w:t>30.06.2023</w:t>
                  </w:r>
                </w:p>
              </w:tc>
              <w:tc>
                <w:tcPr>
                  <w:tcW w:w="1701" w:type="dxa"/>
                  <w:vAlign w:val="bottom"/>
                </w:tcPr>
                <w:p w14:paraId="243BBEC5" w14:textId="77777777" w:rsidR="00FC7A3D" w:rsidRDefault="00FC7A3D">
                  <w:pPr>
                    <w:pStyle w:val="ConsPlusNormal"/>
                    <w:spacing w:line="200" w:lineRule="auto"/>
                    <w:jc w:val="center"/>
                  </w:pPr>
                  <w:r>
                    <w:t>100 000,00</w:t>
                  </w:r>
                </w:p>
              </w:tc>
              <w:tc>
                <w:tcPr>
                  <w:tcW w:w="1701" w:type="dxa"/>
                  <w:vAlign w:val="bottom"/>
                </w:tcPr>
                <w:p w14:paraId="231258E5" w14:textId="77777777" w:rsidR="00FC7A3D" w:rsidRDefault="00FC7A3D">
                  <w:pPr>
                    <w:pStyle w:val="ConsPlusNormal"/>
                    <w:spacing w:line="200" w:lineRule="auto"/>
                    <w:jc w:val="center"/>
                  </w:pPr>
                  <w:r>
                    <w:t>84 367,06</w:t>
                  </w:r>
                </w:p>
              </w:tc>
              <w:tc>
                <w:tcPr>
                  <w:tcW w:w="1361" w:type="dxa"/>
                  <w:vAlign w:val="bottom"/>
                </w:tcPr>
                <w:p w14:paraId="11E90E0E" w14:textId="77777777" w:rsidR="00FC7A3D" w:rsidRDefault="00FC7A3D">
                  <w:pPr>
                    <w:pStyle w:val="ConsPlusNormal"/>
                    <w:spacing w:line="200" w:lineRule="auto"/>
                    <w:jc w:val="center"/>
                  </w:pPr>
                  <w:r>
                    <w:t>46</w:t>
                  </w:r>
                </w:p>
              </w:tc>
              <w:tc>
                <w:tcPr>
                  <w:tcW w:w="1304" w:type="dxa"/>
                  <w:vAlign w:val="bottom"/>
                </w:tcPr>
                <w:p w14:paraId="34CCDFCA" w14:textId="77777777" w:rsidR="00FC7A3D" w:rsidRDefault="00FC7A3D">
                  <w:pPr>
                    <w:pStyle w:val="ConsPlusNormal"/>
                    <w:spacing w:line="200" w:lineRule="auto"/>
                    <w:jc w:val="center"/>
                  </w:pPr>
                  <w:r>
                    <w:t>31.10.2025</w:t>
                  </w:r>
                </w:p>
              </w:tc>
              <w:tc>
                <w:tcPr>
                  <w:tcW w:w="1701" w:type="dxa"/>
                  <w:vAlign w:val="bottom"/>
                </w:tcPr>
                <w:p w14:paraId="32B224C5" w14:textId="77777777" w:rsidR="00FC7A3D" w:rsidRDefault="00FC7A3D">
                  <w:pPr>
                    <w:pStyle w:val="ConsPlusNormal"/>
                    <w:spacing w:line="200" w:lineRule="auto"/>
                    <w:jc w:val="center"/>
                  </w:pPr>
                  <w:r>
                    <w:t>100 000,00</w:t>
                  </w:r>
                </w:p>
              </w:tc>
              <w:tc>
                <w:tcPr>
                  <w:tcW w:w="1701" w:type="dxa"/>
                  <w:vAlign w:val="bottom"/>
                </w:tcPr>
                <w:p w14:paraId="773971FB" w14:textId="77777777" w:rsidR="00FC7A3D" w:rsidRDefault="00FC7A3D">
                  <w:pPr>
                    <w:pStyle w:val="ConsPlusNormal"/>
                    <w:spacing w:line="200" w:lineRule="auto"/>
                    <w:jc w:val="center"/>
                  </w:pPr>
                  <w:r>
                    <w:t>64 763,57</w:t>
                  </w:r>
                </w:p>
              </w:tc>
            </w:tr>
            <w:tr w:rsidR="00FC7A3D" w14:paraId="24220FD7" w14:textId="77777777">
              <w:tc>
                <w:tcPr>
                  <w:tcW w:w="1361" w:type="dxa"/>
                  <w:vAlign w:val="bottom"/>
                </w:tcPr>
                <w:p w14:paraId="4F8215AF" w14:textId="77777777" w:rsidR="00FC7A3D" w:rsidRDefault="00FC7A3D">
                  <w:pPr>
                    <w:pStyle w:val="ConsPlusNormal"/>
                    <w:spacing w:line="200" w:lineRule="auto"/>
                    <w:jc w:val="center"/>
                  </w:pPr>
                  <w:r>
                    <w:t>19</w:t>
                  </w:r>
                </w:p>
              </w:tc>
              <w:tc>
                <w:tcPr>
                  <w:tcW w:w="1304" w:type="dxa"/>
                  <w:vAlign w:val="bottom"/>
                </w:tcPr>
                <w:p w14:paraId="4C86A8B9" w14:textId="77777777" w:rsidR="00FC7A3D" w:rsidRDefault="00FC7A3D">
                  <w:pPr>
                    <w:pStyle w:val="ConsPlusNormal"/>
                    <w:spacing w:line="200" w:lineRule="auto"/>
                    <w:jc w:val="center"/>
                  </w:pPr>
                  <w:r>
                    <w:t>31.07.2023</w:t>
                  </w:r>
                </w:p>
              </w:tc>
              <w:tc>
                <w:tcPr>
                  <w:tcW w:w="1701" w:type="dxa"/>
                  <w:vAlign w:val="bottom"/>
                </w:tcPr>
                <w:p w14:paraId="6503AC5A" w14:textId="77777777" w:rsidR="00FC7A3D" w:rsidRDefault="00FC7A3D">
                  <w:pPr>
                    <w:pStyle w:val="ConsPlusNormal"/>
                    <w:spacing w:line="200" w:lineRule="auto"/>
                    <w:jc w:val="center"/>
                  </w:pPr>
                  <w:r>
                    <w:t>100 000,00</w:t>
                  </w:r>
                </w:p>
              </w:tc>
              <w:tc>
                <w:tcPr>
                  <w:tcW w:w="1701" w:type="dxa"/>
                  <w:vAlign w:val="bottom"/>
                </w:tcPr>
                <w:p w14:paraId="58F7EF28" w14:textId="77777777" w:rsidR="00FC7A3D" w:rsidRDefault="00FC7A3D">
                  <w:pPr>
                    <w:pStyle w:val="ConsPlusNormal"/>
                    <w:spacing w:line="200" w:lineRule="auto"/>
                    <w:jc w:val="center"/>
                  </w:pPr>
                  <w:r>
                    <w:t>83 574,04</w:t>
                  </w:r>
                </w:p>
              </w:tc>
              <w:tc>
                <w:tcPr>
                  <w:tcW w:w="1361" w:type="dxa"/>
                  <w:vAlign w:val="bottom"/>
                </w:tcPr>
                <w:p w14:paraId="3A9EB20A" w14:textId="77777777" w:rsidR="00FC7A3D" w:rsidRDefault="00FC7A3D">
                  <w:pPr>
                    <w:pStyle w:val="ConsPlusNormal"/>
                    <w:spacing w:line="200" w:lineRule="auto"/>
                    <w:jc w:val="center"/>
                  </w:pPr>
                  <w:r>
                    <w:t>47</w:t>
                  </w:r>
                </w:p>
              </w:tc>
              <w:tc>
                <w:tcPr>
                  <w:tcW w:w="1304" w:type="dxa"/>
                  <w:vAlign w:val="bottom"/>
                </w:tcPr>
                <w:p w14:paraId="752101AC" w14:textId="77777777" w:rsidR="00FC7A3D" w:rsidRDefault="00FC7A3D">
                  <w:pPr>
                    <w:pStyle w:val="ConsPlusNormal"/>
                    <w:spacing w:line="200" w:lineRule="auto"/>
                    <w:jc w:val="center"/>
                  </w:pPr>
                  <w:r>
                    <w:t>30.11.2025</w:t>
                  </w:r>
                </w:p>
              </w:tc>
              <w:tc>
                <w:tcPr>
                  <w:tcW w:w="1701" w:type="dxa"/>
                  <w:vAlign w:val="bottom"/>
                </w:tcPr>
                <w:p w14:paraId="0E4A0DBC" w14:textId="77777777" w:rsidR="00FC7A3D" w:rsidRDefault="00FC7A3D">
                  <w:pPr>
                    <w:pStyle w:val="ConsPlusNormal"/>
                    <w:spacing w:line="200" w:lineRule="auto"/>
                    <w:jc w:val="center"/>
                  </w:pPr>
                  <w:r>
                    <w:t>100 000,00</w:t>
                  </w:r>
                </w:p>
              </w:tc>
              <w:tc>
                <w:tcPr>
                  <w:tcW w:w="1701" w:type="dxa"/>
                  <w:vAlign w:val="bottom"/>
                </w:tcPr>
                <w:p w14:paraId="49FDAEA7" w14:textId="77777777" w:rsidR="00FC7A3D" w:rsidRDefault="00FC7A3D">
                  <w:pPr>
                    <w:pStyle w:val="ConsPlusNormal"/>
                    <w:spacing w:line="200" w:lineRule="auto"/>
                    <w:jc w:val="center"/>
                  </w:pPr>
                  <w:r>
                    <w:t>64 154,82</w:t>
                  </w:r>
                </w:p>
              </w:tc>
            </w:tr>
            <w:tr w:rsidR="00FC7A3D" w14:paraId="63CC6BD7" w14:textId="77777777">
              <w:tc>
                <w:tcPr>
                  <w:tcW w:w="1361" w:type="dxa"/>
                  <w:vAlign w:val="bottom"/>
                </w:tcPr>
                <w:p w14:paraId="49C67668" w14:textId="77777777" w:rsidR="00FC7A3D" w:rsidRDefault="00FC7A3D">
                  <w:pPr>
                    <w:pStyle w:val="ConsPlusNormal"/>
                    <w:spacing w:line="200" w:lineRule="auto"/>
                    <w:jc w:val="center"/>
                  </w:pPr>
                  <w:r>
                    <w:t>20</w:t>
                  </w:r>
                </w:p>
              </w:tc>
              <w:tc>
                <w:tcPr>
                  <w:tcW w:w="1304" w:type="dxa"/>
                  <w:vAlign w:val="bottom"/>
                </w:tcPr>
                <w:p w14:paraId="5DB962AC" w14:textId="77777777" w:rsidR="00FC7A3D" w:rsidRDefault="00FC7A3D">
                  <w:pPr>
                    <w:pStyle w:val="ConsPlusNormal"/>
                    <w:spacing w:line="200" w:lineRule="auto"/>
                    <w:jc w:val="center"/>
                  </w:pPr>
                  <w:r>
                    <w:t>31.08.2023</w:t>
                  </w:r>
                </w:p>
              </w:tc>
              <w:tc>
                <w:tcPr>
                  <w:tcW w:w="1701" w:type="dxa"/>
                  <w:vAlign w:val="bottom"/>
                </w:tcPr>
                <w:p w14:paraId="2C0B5A18" w14:textId="77777777" w:rsidR="00FC7A3D" w:rsidRDefault="00FC7A3D">
                  <w:pPr>
                    <w:pStyle w:val="ConsPlusNormal"/>
                    <w:spacing w:line="200" w:lineRule="auto"/>
                    <w:jc w:val="center"/>
                  </w:pPr>
                  <w:r>
                    <w:t>100 000,00</w:t>
                  </w:r>
                </w:p>
              </w:tc>
              <w:tc>
                <w:tcPr>
                  <w:tcW w:w="1701" w:type="dxa"/>
                  <w:vAlign w:val="bottom"/>
                </w:tcPr>
                <w:p w14:paraId="4A8C1CFD" w14:textId="77777777" w:rsidR="00FC7A3D" w:rsidRDefault="00FC7A3D">
                  <w:pPr>
                    <w:pStyle w:val="ConsPlusNormal"/>
                    <w:spacing w:line="200" w:lineRule="auto"/>
                    <w:jc w:val="center"/>
                  </w:pPr>
                  <w:r>
                    <w:t>82 788,48</w:t>
                  </w:r>
                </w:p>
              </w:tc>
              <w:tc>
                <w:tcPr>
                  <w:tcW w:w="1361" w:type="dxa"/>
                  <w:vAlign w:val="bottom"/>
                </w:tcPr>
                <w:p w14:paraId="7C4100AE" w14:textId="77777777" w:rsidR="00FC7A3D" w:rsidRDefault="00FC7A3D">
                  <w:pPr>
                    <w:pStyle w:val="ConsPlusNormal"/>
                    <w:spacing w:line="200" w:lineRule="auto"/>
                    <w:jc w:val="center"/>
                  </w:pPr>
                  <w:r>
                    <w:t>48</w:t>
                  </w:r>
                </w:p>
              </w:tc>
              <w:tc>
                <w:tcPr>
                  <w:tcW w:w="1304" w:type="dxa"/>
                  <w:vAlign w:val="bottom"/>
                </w:tcPr>
                <w:p w14:paraId="64C40D31" w14:textId="77777777" w:rsidR="00FC7A3D" w:rsidRDefault="00FC7A3D">
                  <w:pPr>
                    <w:pStyle w:val="ConsPlusNormal"/>
                    <w:spacing w:line="200" w:lineRule="auto"/>
                    <w:jc w:val="center"/>
                  </w:pPr>
                  <w:r>
                    <w:t>31.12.2025</w:t>
                  </w:r>
                </w:p>
              </w:tc>
              <w:tc>
                <w:tcPr>
                  <w:tcW w:w="1701" w:type="dxa"/>
                  <w:vAlign w:val="bottom"/>
                </w:tcPr>
                <w:p w14:paraId="503B05EA" w14:textId="77777777" w:rsidR="00FC7A3D" w:rsidRDefault="00FC7A3D">
                  <w:pPr>
                    <w:pStyle w:val="ConsPlusNormal"/>
                    <w:spacing w:line="200" w:lineRule="auto"/>
                    <w:jc w:val="center"/>
                  </w:pPr>
                  <w:r>
                    <w:t>100 000,00</w:t>
                  </w:r>
                </w:p>
              </w:tc>
              <w:tc>
                <w:tcPr>
                  <w:tcW w:w="1701" w:type="dxa"/>
                  <w:vAlign w:val="bottom"/>
                </w:tcPr>
                <w:p w14:paraId="035EB82E" w14:textId="77777777" w:rsidR="00FC7A3D" w:rsidRDefault="00FC7A3D">
                  <w:pPr>
                    <w:pStyle w:val="ConsPlusNormal"/>
                    <w:spacing w:line="200" w:lineRule="auto"/>
                    <w:jc w:val="center"/>
                  </w:pPr>
                  <w:r>
                    <w:t>63 551,79</w:t>
                  </w:r>
                </w:p>
              </w:tc>
            </w:tr>
            <w:tr w:rsidR="00FC7A3D" w14:paraId="4A04DA00" w14:textId="77777777">
              <w:tc>
                <w:tcPr>
                  <w:tcW w:w="1361" w:type="dxa"/>
                  <w:vAlign w:val="bottom"/>
                </w:tcPr>
                <w:p w14:paraId="3451FA9C" w14:textId="77777777" w:rsidR="00FC7A3D" w:rsidRDefault="00FC7A3D">
                  <w:pPr>
                    <w:pStyle w:val="ConsPlusNormal"/>
                    <w:spacing w:line="200" w:lineRule="auto"/>
                    <w:jc w:val="center"/>
                  </w:pPr>
                  <w:r>
                    <w:t>21</w:t>
                  </w:r>
                </w:p>
              </w:tc>
              <w:tc>
                <w:tcPr>
                  <w:tcW w:w="1304" w:type="dxa"/>
                  <w:vAlign w:val="bottom"/>
                </w:tcPr>
                <w:p w14:paraId="480814E7" w14:textId="77777777" w:rsidR="00FC7A3D" w:rsidRDefault="00FC7A3D">
                  <w:pPr>
                    <w:pStyle w:val="ConsPlusNormal"/>
                    <w:spacing w:line="200" w:lineRule="auto"/>
                    <w:jc w:val="center"/>
                  </w:pPr>
                  <w:r>
                    <w:t>30.09.2023</w:t>
                  </w:r>
                </w:p>
              </w:tc>
              <w:tc>
                <w:tcPr>
                  <w:tcW w:w="1701" w:type="dxa"/>
                  <w:vAlign w:val="bottom"/>
                </w:tcPr>
                <w:p w14:paraId="7916C0C6" w14:textId="77777777" w:rsidR="00FC7A3D" w:rsidRDefault="00FC7A3D">
                  <w:pPr>
                    <w:pStyle w:val="ConsPlusNormal"/>
                    <w:spacing w:line="200" w:lineRule="auto"/>
                    <w:jc w:val="center"/>
                  </w:pPr>
                  <w:r>
                    <w:t>100 000,00</w:t>
                  </w:r>
                </w:p>
              </w:tc>
              <w:tc>
                <w:tcPr>
                  <w:tcW w:w="1701" w:type="dxa"/>
                  <w:vAlign w:val="bottom"/>
                </w:tcPr>
                <w:p w14:paraId="78EE6A7B" w14:textId="77777777" w:rsidR="00FC7A3D" w:rsidRDefault="00FC7A3D">
                  <w:pPr>
                    <w:pStyle w:val="ConsPlusNormal"/>
                    <w:spacing w:line="200" w:lineRule="auto"/>
                    <w:jc w:val="center"/>
                  </w:pPr>
                  <w:r>
                    <w:t>82 010,30</w:t>
                  </w:r>
                </w:p>
              </w:tc>
              <w:tc>
                <w:tcPr>
                  <w:tcW w:w="1361" w:type="dxa"/>
                  <w:vAlign w:val="bottom"/>
                </w:tcPr>
                <w:p w14:paraId="6D77E8F1" w14:textId="77777777" w:rsidR="00FC7A3D" w:rsidRDefault="00FC7A3D">
                  <w:pPr>
                    <w:pStyle w:val="ConsPlusNormal"/>
                    <w:spacing w:line="200" w:lineRule="auto"/>
                    <w:jc w:val="center"/>
                  </w:pPr>
                  <w:r>
                    <w:t>49</w:t>
                  </w:r>
                </w:p>
              </w:tc>
              <w:tc>
                <w:tcPr>
                  <w:tcW w:w="1304" w:type="dxa"/>
                  <w:vAlign w:val="bottom"/>
                </w:tcPr>
                <w:p w14:paraId="2C3053EC" w14:textId="77777777" w:rsidR="00FC7A3D" w:rsidRDefault="00FC7A3D">
                  <w:pPr>
                    <w:pStyle w:val="ConsPlusNormal"/>
                    <w:spacing w:line="200" w:lineRule="auto"/>
                    <w:jc w:val="center"/>
                  </w:pPr>
                  <w:r>
                    <w:t>31.01.2026</w:t>
                  </w:r>
                </w:p>
              </w:tc>
              <w:tc>
                <w:tcPr>
                  <w:tcW w:w="1701" w:type="dxa"/>
                  <w:vAlign w:val="bottom"/>
                </w:tcPr>
                <w:p w14:paraId="55104DA3" w14:textId="77777777" w:rsidR="00FC7A3D" w:rsidRDefault="00FC7A3D">
                  <w:pPr>
                    <w:pStyle w:val="ConsPlusNormal"/>
                    <w:spacing w:line="200" w:lineRule="auto"/>
                    <w:jc w:val="center"/>
                  </w:pPr>
                  <w:r>
                    <w:t>100 000,00</w:t>
                  </w:r>
                </w:p>
              </w:tc>
              <w:tc>
                <w:tcPr>
                  <w:tcW w:w="1701" w:type="dxa"/>
                  <w:vAlign w:val="bottom"/>
                </w:tcPr>
                <w:p w14:paraId="6D7F5C4D" w14:textId="77777777" w:rsidR="00FC7A3D" w:rsidRDefault="00FC7A3D">
                  <w:pPr>
                    <w:pStyle w:val="ConsPlusNormal"/>
                    <w:spacing w:line="200" w:lineRule="auto"/>
                    <w:jc w:val="center"/>
                  </w:pPr>
                  <w:r>
                    <w:t>62 954,42</w:t>
                  </w:r>
                </w:p>
              </w:tc>
            </w:tr>
            <w:tr w:rsidR="00FC7A3D" w14:paraId="4979A79F" w14:textId="77777777">
              <w:tc>
                <w:tcPr>
                  <w:tcW w:w="1361" w:type="dxa"/>
                  <w:vAlign w:val="bottom"/>
                </w:tcPr>
                <w:p w14:paraId="372C1EB9" w14:textId="77777777" w:rsidR="00FC7A3D" w:rsidRDefault="00FC7A3D">
                  <w:pPr>
                    <w:pStyle w:val="ConsPlusNormal"/>
                    <w:spacing w:line="200" w:lineRule="auto"/>
                    <w:jc w:val="center"/>
                  </w:pPr>
                  <w:r>
                    <w:t>22</w:t>
                  </w:r>
                </w:p>
              </w:tc>
              <w:tc>
                <w:tcPr>
                  <w:tcW w:w="1304" w:type="dxa"/>
                  <w:vAlign w:val="bottom"/>
                </w:tcPr>
                <w:p w14:paraId="32A36830" w14:textId="77777777" w:rsidR="00FC7A3D" w:rsidRDefault="00FC7A3D">
                  <w:pPr>
                    <w:pStyle w:val="ConsPlusNormal"/>
                    <w:spacing w:line="200" w:lineRule="auto"/>
                    <w:jc w:val="center"/>
                  </w:pPr>
                  <w:r>
                    <w:t>31.10.2023</w:t>
                  </w:r>
                </w:p>
              </w:tc>
              <w:tc>
                <w:tcPr>
                  <w:tcW w:w="1701" w:type="dxa"/>
                  <w:vAlign w:val="bottom"/>
                </w:tcPr>
                <w:p w14:paraId="41E0D021" w14:textId="77777777" w:rsidR="00FC7A3D" w:rsidRDefault="00FC7A3D">
                  <w:pPr>
                    <w:pStyle w:val="ConsPlusNormal"/>
                    <w:spacing w:line="200" w:lineRule="auto"/>
                    <w:jc w:val="center"/>
                  </w:pPr>
                  <w:r>
                    <w:t>100 000,00</w:t>
                  </w:r>
                </w:p>
              </w:tc>
              <w:tc>
                <w:tcPr>
                  <w:tcW w:w="1701" w:type="dxa"/>
                  <w:vAlign w:val="bottom"/>
                </w:tcPr>
                <w:p w14:paraId="689D61E5" w14:textId="77777777" w:rsidR="00FC7A3D" w:rsidRDefault="00FC7A3D">
                  <w:pPr>
                    <w:pStyle w:val="ConsPlusNormal"/>
                    <w:spacing w:line="200" w:lineRule="auto"/>
                    <w:jc w:val="center"/>
                  </w:pPr>
                  <w:r>
                    <w:t>81 239,43</w:t>
                  </w:r>
                </w:p>
              </w:tc>
              <w:tc>
                <w:tcPr>
                  <w:tcW w:w="1361" w:type="dxa"/>
                  <w:vAlign w:val="bottom"/>
                </w:tcPr>
                <w:p w14:paraId="78C17B35" w14:textId="77777777" w:rsidR="00FC7A3D" w:rsidRDefault="00FC7A3D">
                  <w:pPr>
                    <w:pStyle w:val="ConsPlusNormal"/>
                    <w:spacing w:line="200" w:lineRule="auto"/>
                    <w:jc w:val="center"/>
                  </w:pPr>
                  <w:r>
                    <w:t>50</w:t>
                  </w:r>
                </w:p>
              </w:tc>
              <w:tc>
                <w:tcPr>
                  <w:tcW w:w="1304" w:type="dxa"/>
                  <w:vAlign w:val="bottom"/>
                </w:tcPr>
                <w:p w14:paraId="31A0AB79" w14:textId="77777777" w:rsidR="00FC7A3D" w:rsidRDefault="00FC7A3D">
                  <w:pPr>
                    <w:pStyle w:val="ConsPlusNormal"/>
                    <w:spacing w:line="200" w:lineRule="auto"/>
                    <w:jc w:val="center"/>
                  </w:pPr>
                  <w:r>
                    <w:t>28.02.2026</w:t>
                  </w:r>
                </w:p>
              </w:tc>
              <w:tc>
                <w:tcPr>
                  <w:tcW w:w="1701" w:type="dxa"/>
                  <w:vAlign w:val="bottom"/>
                </w:tcPr>
                <w:p w14:paraId="7BDF0750" w14:textId="77777777" w:rsidR="00FC7A3D" w:rsidRDefault="00FC7A3D">
                  <w:pPr>
                    <w:pStyle w:val="ConsPlusNormal"/>
                    <w:spacing w:line="200" w:lineRule="auto"/>
                    <w:jc w:val="center"/>
                  </w:pPr>
                  <w:r>
                    <w:t>100 000,00</w:t>
                  </w:r>
                </w:p>
              </w:tc>
              <w:tc>
                <w:tcPr>
                  <w:tcW w:w="1701" w:type="dxa"/>
                  <w:vAlign w:val="bottom"/>
                </w:tcPr>
                <w:p w14:paraId="36287768" w14:textId="77777777" w:rsidR="00FC7A3D" w:rsidRDefault="00FC7A3D">
                  <w:pPr>
                    <w:pStyle w:val="ConsPlusNormal"/>
                    <w:spacing w:line="200" w:lineRule="auto"/>
                    <w:jc w:val="center"/>
                  </w:pPr>
                  <w:r>
                    <w:t>62 362,68</w:t>
                  </w:r>
                </w:p>
              </w:tc>
            </w:tr>
            <w:tr w:rsidR="00FC7A3D" w14:paraId="6492195E" w14:textId="77777777">
              <w:tc>
                <w:tcPr>
                  <w:tcW w:w="1361" w:type="dxa"/>
                  <w:vAlign w:val="bottom"/>
                </w:tcPr>
                <w:p w14:paraId="5B206C9B" w14:textId="77777777" w:rsidR="00FC7A3D" w:rsidRDefault="00FC7A3D">
                  <w:pPr>
                    <w:pStyle w:val="ConsPlusNormal"/>
                    <w:spacing w:line="200" w:lineRule="auto"/>
                    <w:jc w:val="center"/>
                  </w:pPr>
                  <w:r>
                    <w:t>23</w:t>
                  </w:r>
                </w:p>
              </w:tc>
              <w:tc>
                <w:tcPr>
                  <w:tcW w:w="1304" w:type="dxa"/>
                  <w:vAlign w:val="bottom"/>
                </w:tcPr>
                <w:p w14:paraId="05F35B17" w14:textId="77777777" w:rsidR="00FC7A3D" w:rsidRDefault="00FC7A3D">
                  <w:pPr>
                    <w:pStyle w:val="ConsPlusNormal"/>
                    <w:spacing w:line="200" w:lineRule="auto"/>
                    <w:jc w:val="center"/>
                  </w:pPr>
                  <w:r>
                    <w:t>30.11.2023</w:t>
                  </w:r>
                </w:p>
              </w:tc>
              <w:tc>
                <w:tcPr>
                  <w:tcW w:w="1701" w:type="dxa"/>
                  <w:vAlign w:val="bottom"/>
                </w:tcPr>
                <w:p w14:paraId="63FA4098" w14:textId="77777777" w:rsidR="00FC7A3D" w:rsidRDefault="00FC7A3D">
                  <w:pPr>
                    <w:pStyle w:val="ConsPlusNormal"/>
                    <w:spacing w:line="200" w:lineRule="auto"/>
                    <w:jc w:val="center"/>
                  </w:pPr>
                  <w:r>
                    <w:t>100 000,00</w:t>
                  </w:r>
                </w:p>
              </w:tc>
              <w:tc>
                <w:tcPr>
                  <w:tcW w:w="1701" w:type="dxa"/>
                  <w:vAlign w:val="bottom"/>
                </w:tcPr>
                <w:p w14:paraId="128CECC0" w14:textId="77777777" w:rsidR="00FC7A3D" w:rsidRDefault="00FC7A3D">
                  <w:pPr>
                    <w:pStyle w:val="ConsPlusNormal"/>
                    <w:spacing w:line="200" w:lineRule="auto"/>
                    <w:jc w:val="center"/>
                  </w:pPr>
                  <w:r>
                    <w:t>80 475,82</w:t>
                  </w:r>
                </w:p>
              </w:tc>
              <w:tc>
                <w:tcPr>
                  <w:tcW w:w="1361" w:type="dxa"/>
                  <w:vAlign w:val="bottom"/>
                </w:tcPr>
                <w:p w14:paraId="436339F2" w14:textId="77777777" w:rsidR="00FC7A3D" w:rsidRDefault="00FC7A3D">
                  <w:pPr>
                    <w:pStyle w:val="ConsPlusNormal"/>
                    <w:spacing w:line="200" w:lineRule="auto"/>
                    <w:jc w:val="center"/>
                  </w:pPr>
                  <w:r>
                    <w:t>51</w:t>
                  </w:r>
                </w:p>
              </w:tc>
              <w:tc>
                <w:tcPr>
                  <w:tcW w:w="1304" w:type="dxa"/>
                  <w:vAlign w:val="bottom"/>
                </w:tcPr>
                <w:p w14:paraId="50B2DB98" w14:textId="77777777" w:rsidR="00FC7A3D" w:rsidRDefault="00FC7A3D">
                  <w:pPr>
                    <w:pStyle w:val="ConsPlusNormal"/>
                    <w:spacing w:line="200" w:lineRule="auto"/>
                    <w:jc w:val="center"/>
                  </w:pPr>
                  <w:r>
                    <w:t>31.03.2026</w:t>
                  </w:r>
                </w:p>
              </w:tc>
              <w:tc>
                <w:tcPr>
                  <w:tcW w:w="1701" w:type="dxa"/>
                  <w:vAlign w:val="bottom"/>
                </w:tcPr>
                <w:p w14:paraId="789F3886" w14:textId="77777777" w:rsidR="00FC7A3D" w:rsidRDefault="00FC7A3D">
                  <w:pPr>
                    <w:pStyle w:val="ConsPlusNormal"/>
                    <w:spacing w:line="200" w:lineRule="auto"/>
                    <w:jc w:val="center"/>
                  </w:pPr>
                  <w:r>
                    <w:t>100 000,00</w:t>
                  </w:r>
                </w:p>
              </w:tc>
              <w:tc>
                <w:tcPr>
                  <w:tcW w:w="1701" w:type="dxa"/>
                  <w:vAlign w:val="bottom"/>
                </w:tcPr>
                <w:p w14:paraId="0F485283" w14:textId="77777777" w:rsidR="00FC7A3D" w:rsidRDefault="00FC7A3D">
                  <w:pPr>
                    <w:pStyle w:val="ConsPlusNormal"/>
                    <w:spacing w:line="200" w:lineRule="auto"/>
                    <w:jc w:val="center"/>
                  </w:pPr>
                  <w:r>
                    <w:t>61 776,49</w:t>
                  </w:r>
                </w:p>
              </w:tc>
            </w:tr>
            <w:tr w:rsidR="00FC7A3D" w14:paraId="5223E3D8" w14:textId="77777777">
              <w:tc>
                <w:tcPr>
                  <w:tcW w:w="1361" w:type="dxa"/>
                  <w:vAlign w:val="bottom"/>
                </w:tcPr>
                <w:p w14:paraId="53E42AAD" w14:textId="77777777" w:rsidR="00FC7A3D" w:rsidRDefault="00FC7A3D">
                  <w:pPr>
                    <w:pStyle w:val="ConsPlusNormal"/>
                    <w:spacing w:line="200" w:lineRule="auto"/>
                    <w:jc w:val="center"/>
                  </w:pPr>
                  <w:r>
                    <w:t>24</w:t>
                  </w:r>
                </w:p>
              </w:tc>
              <w:tc>
                <w:tcPr>
                  <w:tcW w:w="1304" w:type="dxa"/>
                  <w:vAlign w:val="bottom"/>
                </w:tcPr>
                <w:p w14:paraId="73460E87" w14:textId="77777777" w:rsidR="00FC7A3D" w:rsidRDefault="00FC7A3D">
                  <w:pPr>
                    <w:pStyle w:val="ConsPlusNormal"/>
                    <w:spacing w:line="200" w:lineRule="auto"/>
                    <w:jc w:val="center"/>
                  </w:pPr>
                  <w:r>
                    <w:t>31.12.2023</w:t>
                  </w:r>
                </w:p>
              </w:tc>
              <w:tc>
                <w:tcPr>
                  <w:tcW w:w="1701" w:type="dxa"/>
                  <w:vAlign w:val="bottom"/>
                </w:tcPr>
                <w:p w14:paraId="61A84F85" w14:textId="77777777" w:rsidR="00FC7A3D" w:rsidRDefault="00FC7A3D">
                  <w:pPr>
                    <w:pStyle w:val="ConsPlusNormal"/>
                    <w:spacing w:line="200" w:lineRule="auto"/>
                    <w:jc w:val="center"/>
                  </w:pPr>
                  <w:r>
                    <w:t>100 000,00</w:t>
                  </w:r>
                </w:p>
              </w:tc>
              <w:tc>
                <w:tcPr>
                  <w:tcW w:w="1701" w:type="dxa"/>
                  <w:vAlign w:val="bottom"/>
                </w:tcPr>
                <w:p w14:paraId="10FF9289" w14:textId="77777777" w:rsidR="00FC7A3D" w:rsidRDefault="00FC7A3D">
                  <w:pPr>
                    <w:pStyle w:val="ConsPlusNormal"/>
                    <w:spacing w:line="200" w:lineRule="auto"/>
                    <w:jc w:val="center"/>
                  </w:pPr>
                  <w:r>
                    <w:t>79 719,37</w:t>
                  </w:r>
                </w:p>
              </w:tc>
              <w:tc>
                <w:tcPr>
                  <w:tcW w:w="1361" w:type="dxa"/>
                  <w:vAlign w:val="bottom"/>
                </w:tcPr>
                <w:p w14:paraId="37A556DB" w14:textId="77777777" w:rsidR="00FC7A3D" w:rsidRDefault="00FC7A3D">
                  <w:pPr>
                    <w:pStyle w:val="ConsPlusNormal"/>
                    <w:spacing w:line="200" w:lineRule="auto"/>
                    <w:jc w:val="center"/>
                  </w:pPr>
                  <w:r>
                    <w:t>52</w:t>
                  </w:r>
                </w:p>
              </w:tc>
              <w:tc>
                <w:tcPr>
                  <w:tcW w:w="1304" w:type="dxa"/>
                  <w:vAlign w:val="bottom"/>
                </w:tcPr>
                <w:p w14:paraId="5D01D52A" w14:textId="77777777" w:rsidR="00FC7A3D" w:rsidRDefault="00FC7A3D">
                  <w:pPr>
                    <w:pStyle w:val="ConsPlusNormal"/>
                    <w:spacing w:line="200" w:lineRule="auto"/>
                    <w:jc w:val="center"/>
                  </w:pPr>
                  <w:r>
                    <w:t>30.04.2026</w:t>
                  </w:r>
                </w:p>
              </w:tc>
              <w:tc>
                <w:tcPr>
                  <w:tcW w:w="1701" w:type="dxa"/>
                  <w:vAlign w:val="bottom"/>
                </w:tcPr>
                <w:p w14:paraId="2A5BA2A5" w14:textId="77777777" w:rsidR="00FC7A3D" w:rsidRDefault="00FC7A3D">
                  <w:pPr>
                    <w:pStyle w:val="ConsPlusNormal"/>
                    <w:spacing w:line="200" w:lineRule="auto"/>
                    <w:jc w:val="center"/>
                  </w:pPr>
                  <w:r>
                    <w:t>100 000,00</w:t>
                  </w:r>
                </w:p>
              </w:tc>
              <w:tc>
                <w:tcPr>
                  <w:tcW w:w="1701" w:type="dxa"/>
                  <w:vAlign w:val="bottom"/>
                </w:tcPr>
                <w:p w14:paraId="187B6D7C" w14:textId="77777777" w:rsidR="00FC7A3D" w:rsidRDefault="00FC7A3D">
                  <w:pPr>
                    <w:pStyle w:val="ConsPlusNormal"/>
                    <w:spacing w:line="200" w:lineRule="auto"/>
                    <w:jc w:val="center"/>
                  </w:pPr>
                  <w:r>
                    <w:t>61 195,82</w:t>
                  </w:r>
                </w:p>
              </w:tc>
            </w:tr>
            <w:tr w:rsidR="00FC7A3D" w14:paraId="1DB71620" w14:textId="77777777">
              <w:tc>
                <w:tcPr>
                  <w:tcW w:w="1361" w:type="dxa"/>
                  <w:vAlign w:val="bottom"/>
                </w:tcPr>
                <w:p w14:paraId="45E8BF58" w14:textId="77777777" w:rsidR="00FC7A3D" w:rsidRDefault="00FC7A3D">
                  <w:pPr>
                    <w:pStyle w:val="ConsPlusNormal"/>
                    <w:spacing w:line="200" w:lineRule="auto"/>
                    <w:jc w:val="center"/>
                  </w:pPr>
                  <w:r>
                    <w:t>25</w:t>
                  </w:r>
                </w:p>
              </w:tc>
              <w:tc>
                <w:tcPr>
                  <w:tcW w:w="1304" w:type="dxa"/>
                  <w:vAlign w:val="bottom"/>
                </w:tcPr>
                <w:p w14:paraId="0D015FB3" w14:textId="77777777" w:rsidR="00FC7A3D" w:rsidRDefault="00FC7A3D">
                  <w:pPr>
                    <w:pStyle w:val="ConsPlusNormal"/>
                    <w:spacing w:line="200" w:lineRule="auto"/>
                    <w:jc w:val="center"/>
                  </w:pPr>
                  <w:r>
                    <w:t>31.01.2024</w:t>
                  </w:r>
                </w:p>
              </w:tc>
              <w:tc>
                <w:tcPr>
                  <w:tcW w:w="1701" w:type="dxa"/>
                  <w:vAlign w:val="bottom"/>
                </w:tcPr>
                <w:p w14:paraId="08C10982" w14:textId="77777777" w:rsidR="00FC7A3D" w:rsidRDefault="00FC7A3D">
                  <w:pPr>
                    <w:pStyle w:val="ConsPlusNormal"/>
                    <w:spacing w:line="200" w:lineRule="auto"/>
                    <w:jc w:val="center"/>
                  </w:pPr>
                  <w:r>
                    <w:t>100 000,00</w:t>
                  </w:r>
                </w:p>
              </w:tc>
              <w:tc>
                <w:tcPr>
                  <w:tcW w:w="1701" w:type="dxa"/>
                  <w:vAlign w:val="bottom"/>
                </w:tcPr>
                <w:p w14:paraId="70966B88" w14:textId="77777777" w:rsidR="00FC7A3D" w:rsidRDefault="00FC7A3D">
                  <w:pPr>
                    <w:pStyle w:val="ConsPlusNormal"/>
                    <w:spacing w:line="200" w:lineRule="auto"/>
                    <w:jc w:val="center"/>
                  </w:pPr>
                  <w:r>
                    <w:t>78 970,04</w:t>
                  </w:r>
                </w:p>
              </w:tc>
              <w:tc>
                <w:tcPr>
                  <w:tcW w:w="1361" w:type="dxa"/>
                  <w:vAlign w:val="bottom"/>
                </w:tcPr>
                <w:p w14:paraId="55A84028" w14:textId="77777777" w:rsidR="00FC7A3D" w:rsidRDefault="00FC7A3D">
                  <w:pPr>
                    <w:pStyle w:val="ConsPlusNormal"/>
                    <w:spacing w:line="200" w:lineRule="auto"/>
                    <w:jc w:val="center"/>
                  </w:pPr>
                  <w:r>
                    <w:t>53</w:t>
                  </w:r>
                </w:p>
              </w:tc>
              <w:tc>
                <w:tcPr>
                  <w:tcW w:w="1304" w:type="dxa"/>
                  <w:vAlign w:val="bottom"/>
                </w:tcPr>
                <w:p w14:paraId="32B23332" w14:textId="77777777" w:rsidR="00FC7A3D" w:rsidRDefault="00FC7A3D">
                  <w:pPr>
                    <w:pStyle w:val="ConsPlusNormal"/>
                    <w:spacing w:line="200" w:lineRule="auto"/>
                    <w:jc w:val="center"/>
                  </w:pPr>
                  <w:r>
                    <w:t>31.05.2026</w:t>
                  </w:r>
                </w:p>
              </w:tc>
              <w:tc>
                <w:tcPr>
                  <w:tcW w:w="1701" w:type="dxa"/>
                  <w:vAlign w:val="bottom"/>
                </w:tcPr>
                <w:p w14:paraId="7962D7E2" w14:textId="77777777" w:rsidR="00FC7A3D" w:rsidRDefault="00FC7A3D">
                  <w:pPr>
                    <w:pStyle w:val="ConsPlusNormal"/>
                    <w:spacing w:line="200" w:lineRule="auto"/>
                    <w:jc w:val="center"/>
                  </w:pPr>
                  <w:r>
                    <w:t>100 000,00</w:t>
                  </w:r>
                </w:p>
              </w:tc>
              <w:tc>
                <w:tcPr>
                  <w:tcW w:w="1701" w:type="dxa"/>
                  <w:vAlign w:val="bottom"/>
                </w:tcPr>
                <w:p w14:paraId="6000E752" w14:textId="77777777" w:rsidR="00FC7A3D" w:rsidRDefault="00FC7A3D">
                  <w:pPr>
                    <w:pStyle w:val="ConsPlusNormal"/>
                    <w:spacing w:line="200" w:lineRule="auto"/>
                    <w:jc w:val="center"/>
                  </w:pPr>
                  <w:r>
                    <w:t>60 620,60</w:t>
                  </w:r>
                </w:p>
              </w:tc>
            </w:tr>
            <w:tr w:rsidR="00FC7A3D" w14:paraId="55B6F0D4" w14:textId="77777777">
              <w:tc>
                <w:tcPr>
                  <w:tcW w:w="1361" w:type="dxa"/>
                  <w:vAlign w:val="bottom"/>
                </w:tcPr>
                <w:p w14:paraId="13D87B3B" w14:textId="77777777" w:rsidR="00FC7A3D" w:rsidRDefault="00FC7A3D">
                  <w:pPr>
                    <w:pStyle w:val="ConsPlusNormal"/>
                    <w:spacing w:line="200" w:lineRule="auto"/>
                    <w:jc w:val="center"/>
                  </w:pPr>
                  <w:r>
                    <w:t>26</w:t>
                  </w:r>
                </w:p>
              </w:tc>
              <w:tc>
                <w:tcPr>
                  <w:tcW w:w="1304" w:type="dxa"/>
                  <w:vAlign w:val="bottom"/>
                </w:tcPr>
                <w:p w14:paraId="72FC4359" w14:textId="77777777" w:rsidR="00FC7A3D" w:rsidRDefault="00FC7A3D">
                  <w:pPr>
                    <w:pStyle w:val="ConsPlusNormal"/>
                    <w:spacing w:line="200" w:lineRule="auto"/>
                    <w:jc w:val="center"/>
                  </w:pPr>
                  <w:r>
                    <w:t>29.02.2024</w:t>
                  </w:r>
                </w:p>
              </w:tc>
              <w:tc>
                <w:tcPr>
                  <w:tcW w:w="1701" w:type="dxa"/>
                  <w:vAlign w:val="bottom"/>
                </w:tcPr>
                <w:p w14:paraId="52B0A105" w14:textId="77777777" w:rsidR="00FC7A3D" w:rsidRDefault="00FC7A3D">
                  <w:pPr>
                    <w:pStyle w:val="ConsPlusNormal"/>
                    <w:spacing w:line="200" w:lineRule="auto"/>
                    <w:jc w:val="center"/>
                  </w:pPr>
                  <w:r>
                    <w:t>100 000,00</w:t>
                  </w:r>
                </w:p>
              </w:tc>
              <w:tc>
                <w:tcPr>
                  <w:tcW w:w="1701" w:type="dxa"/>
                  <w:vAlign w:val="bottom"/>
                </w:tcPr>
                <w:p w14:paraId="5D1E280A" w14:textId="77777777" w:rsidR="00FC7A3D" w:rsidRDefault="00FC7A3D">
                  <w:pPr>
                    <w:pStyle w:val="ConsPlusNormal"/>
                    <w:spacing w:line="200" w:lineRule="auto"/>
                    <w:jc w:val="center"/>
                  </w:pPr>
                  <w:r>
                    <w:t>78 227,76</w:t>
                  </w:r>
                </w:p>
              </w:tc>
              <w:tc>
                <w:tcPr>
                  <w:tcW w:w="1361" w:type="dxa"/>
                  <w:vAlign w:val="bottom"/>
                </w:tcPr>
                <w:p w14:paraId="68F2DEB3" w14:textId="77777777" w:rsidR="00FC7A3D" w:rsidRDefault="00FC7A3D">
                  <w:pPr>
                    <w:pStyle w:val="ConsPlusNormal"/>
                    <w:spacing w:line="200" w:lineRule="auto"/>
                    <w:jc w:val="center"/>
                  </w:pPr>
                  <w:r>
                    <w:t>54</w:t>
                  </w:r>
                </w:p>
              </w:tc>
              <w:tc>
                <w:tcPr>
                  <w:tcW w:w="1304" w:type="dxa"/>
                  <w:vAlign w:val="bottom"/>
                </w:tcPr>
                <w:p w14:paraId="4856556A" w14:textId="77777777" w:rsidR="00FC7A3D" w:rsidRDefault="00FC7A3D">
                  <w:pPr>
                    <w:pStyle w:val="ConsPlusNormal"/>
                    <w:spacing w:line="200" w:lineRule="auto"/>
                    <w:jc w:val="center"/>
                  </w:pPr>
                  <w:r>
                    <w:t>30.06.2026</w:t>
                  </w:r>
                </w:p>
              </w:tc>
              <w:tc>
                <w:tcPr>
                  <w:tcW w:w="1701" w:type="dxa"/>
                  <w:vAlign w:val="bottom"/>
                </w:tcPr>
                <w:p w14:paraId="33179BED" w14:textId="77777777" w:rsidR="00FC7A3D" w:rsidRDefault="00FC7A3D">
                  <w:pPr>
                    <w:pStyle w:val="ConsPlusNormal"/>
                    <w:spacing w:line="200" w:lineRule="auto"/>
                    <w:jc w:val="center"/>
                  </w:pPr>
                  <w:r>
                    <w:t>100 000,00</w:t>
                  </w:r>
                </w:p>
              </w:tc>
              <w:tc>
                <w:tcPr>
                  <w:tcW w:w="1701" w:type="dxa"/>
                  <w:vAlign w:val="bottom"/>
                </w:tcPr>
                <w:p w14:paraId="2BC59376" w14:textId="77777777" w:rsidR="00FC7A3D" w:rsidRDefault="00FC7A3D">
                  <w:pPr>
                    <w:pStyle w:val="ConsPlusNormal"/>
                    <w:spacing w:line="200" w:lineRule="auto"/>
                    <w:jc w:val="center"/>
                  </w:pPr>
                  <w:r>
                    <w:t>60 050,79</w:t>
                  </w:r>
                </w:p>
              </w:tc>
            </w:tr>
            <w:tr w:rsidR="00FC7A3D" w14:paraId="222CD330" w14:textId="77777777">
              <w:tc>
                <w:tcPr>
                  <w:tcW w:w="1361" w:type="dxa"/>
                  <w:vAlign w:val="bottom"/>
                </w:tcPr>
                <w:p w14:paraId="6641E27C" w14:textId="77777777" w:rsidR="00FC7A3D" w:rsidRDefault="00FC7A3D">
                  <w:pPr>
                    <w:pStyle w:val="ConsPlusNormal"/>
                    <w:spacing w:line="200" w:lineRule="auto"/>
                    <w:jc w:val="center"/>
                  </w:pPr>
                  <w:r>
                    <w:t>27</w:t>
                  </w:r>
                </w:p>
              </w:tc>
              <w:tc>
                <w:tcPr>
                  <w:tcW w:w="1304" w:type="dxa"/>
                  <w:vAlign w:val="bottom"/>
                </w:tcPr>
                <w:p w14:paraId="089A975A" w14:textId="77777777" w:rsidR="00FC7A3D" w:rsidRDefault="00FC7A3D">
                  <w:pPr>
                    <w:pStyle w:val="ConsPlusNormal"/>
                    <w:spacing w:line="200" w:lineRule="auto"/>
                    <w:jc w:val="center"/>
                  </w:pPr>
                  <w:r>
                    <w:t>31.03.2024</w:t>
                  </w:r>
                </w:p>
              </w:tc>
              <w:tc>
                <w:tcPr>
                  <w:tcW w:w="1701" w:type="dxa"/>
                  <w:vAlign w:val="bottom"/>
                </w:tcPr>
                <w:p w14:paraId="2DAD052E" w14:textId="77777777" w:rsidR="00FC7A3D" w:rsidRDefault="00FC7A3D">
                  <w:pPr>
                    <w:pStyle w:val="ConsPlusNormal"/>
                    <w:spacing w:line="200" w:lineRule="auto"/>
                    <w:jc w:val="center"/>
                  </w:pPr>
                  <w:r>
                    <w:t>100 000,00</w:t>
                  </w:r>
                </w:p>
              </w:tc>
              <w:tc>
                <w:tcPr>
                  <w:tcW w:w="1701" w:type="dxa"/>
                  <w:vAlign w:val="bottom"/>
                </w:tcPr>
                <w:p w14:paraId="61AC7300" w14:textId="77777777" w:rsidR="00FC7A3D" w:rsidRDefault="00FC7A3D">
                  <w:pPr>
                    <w:pStyle w:val="ConsPlusNormal"/>
                    <w:spacing w:line="200" w:lineRule="auto"/>
                    <w:jc w:val="center"/>
                  </w:pPr>
                  <w:r>
                    <w:t>77 492,45</w:t>
                  </w:r>
                </w:p>
              </w:tc>
              <w:tc>
                <w:tcPr>
                  <w:tcW w:w="1361" w:type="dxa"/>
                  <w:vAlign w:val="bottom"/>
                </w:tcPr>
                <w:p w14:paraId="2FC4B72B" w14:textId="77777777" w:rsidR="00FC7A3D" w:rsidRDefault="00FC7A3D">
                  <w:pPr>
                    <w:pStyle w:val="ConsPlusNormal"/>
                    <w:spacing w:line="200" w:lineRule="auto"/>
                    <w:jc w:val="center"/>
                  </w:pPr>
                  <w:r>
                    <w:t>55</w:t>
                  </w:r>
                </w:p>
              </w:tc>
              <w:tc>
                <w:tcPr>
                  <w:tcW w:w="1304" w:type="dxa"/>
                  <w:vAlign w:val="bottom"/>
                </w:tcPr>
                <w:p w14:paraId="28B3C33D" w14:textId="77777777" w:rsidR="00FC7A3D" w:rsidRDefault="00FC7A3D">
                  <w:pPr>
                    <w:pStyle w:val="ConsPlusNormal"/>
                    <w:spacing w:line="200" w:lineRule="auto"/>
                    <w:jc w:val="center"/>
                  </w:pPr>
                  <w:r>
                    <w:t>31.07.2026</w:t>
                  </w:r>
                </w:p>
              </w:tc>
              <w:tc>
                <w:tcPr>
                  <w:tcW w:w="1701" w:type="dxa"/>
                  <w:vAlign w:val="bottom"/>
                </w:tcPr>
                <w:p w14:paraId="1355D41A" w14:textId="77777777" w:rsidR="00FC7A3D" w:rsidRDefault="00FC7A3D">
                  <w:pPr>
                    <w:pStyle w:val="ConsPlusNormal"/>
                    <w:spacing w:line="200" w:lineRule="auto"/>
                    <w:jc w:val="center"/>
                  </w:pPr>
                  <w:r>
                    <w:t>100 000,00</w:t>
                  </w:r>
                </w:p>
              </w:tc>
              <w:tc>
                <w:tcPr>
                  <w:tcW w:w="1701" w:type="dxa"/>
                  <w:vAlign w:val="bottom"/>
                </w:tcPr>
                <w:p w14:paraId="5EB6B439" w14:textId="77777777" w:rsidR="00FC7A3D" w:rsidRDefault="00FC7A3D">
                  <w:pPr>
                    <w:pStyle w:val="ConsPlusNormal"/>
                    <w:spacing w:line="200" w:lineRule="auto"/>
                    <w:jc w:val="center"/>
                  </w:pPr>
                  <w:r>
                    <w:t>59 486,34</w:t>
                  </w:r>
                </w:p>
              </w:tc>
            </w:tr>
            <w:tr w:rsidR="00FC7A3D" w14:paraId="0C048C4A" w14:textId="77777777">
              <w:tc>
                <w:tcPr>
                  <w:tcW w:w="1361" w:type="dxa"/>
                  <w:vAlign w:val="bottom"/>
                </w:tcPr>
                <w:p w14:paraId="2CAEA22B" w14:textId="77777777" w:rsidR="00FC7A3D" w:rsidRDefault="00FC7A3D">
                  <w:pPr>
                    <w:pStyle w:val="ConsPlusNormal"/>
                    <w:spacing w:line="200" w:lineRule="auto"/>
                    <w:jc w:val="center"/>
                  </w:pPr>
                  <w:r>
                    <w:t>28</w:t>
                  </w:r>
                </w:p>
              </w:tc>
              <w:tc>
                <w:tcPr>
                  <w:tcW w:w="1304" w:type="dxa"/>
                  <w:vAlign w:val="bottom"/>
                </w:tcPr>
                <w:p w14:paraId="42901B45" w14:textId="77777777" w:rsidR="00FC7A3D" w:rsidRDefault="00FC7A3D">
                  <w:pPr>
                    <w:pStyle w:val="ConsPlusNormal"/>
                    <w:spacing w:line="200" w:lineRule="auto"/>
                    <w:jc w:val="center"/>
                  </w:pPr>
                  <w:r>
                    <w:t>30.04.2024</w:t>
                  </w:r>
                </w:p>
              </w:tc>
              <w:tc>
                <w:tcPr>
                  <w:tcW w:w="1701" w:type="dxa"/>
                  <w:vAlign w:val="bottom"/>
                </w:tcPr>
                <w:p w14:paraId="2D730321" w14:textId="77777777" w:rsidR="00FC7A3D" w:rsidRDefault="00FC7A3D">
                  <w:pPr>
                    <w:pStyle w:val="ConsPlusNormal"/>
                    <w:spacing w:line="200" w:lineRule="auto"/>
                    <w:jc w:val="center"/>
                  </w:pPr>
                  <w:r>
                    <w:t>100 000,00</w:t>
                  </w:r>
                </w:p>
              </w:tc>
              <w:tc>
                <w:tcPr>
                  <w:tcW w:w="1701" w:type="dxa"/>
                  <w:vAlign w:val="bottom"/>
                </w:tcPr>
                <w:p w14:paraId="304BD365" w14:textId="77777777" w:rsidR="00FC7A3D" w:rsidRDefault="00FC7A3D">
                  <w:pPr>
                    <w:pStyle w:val="ConsPlusNormal"/>
                    <w:spacing w:line="200" w:lineRule="auto"/>
                    <w:jc w:val="center"/>
                  </w:pPr>
                  <w:r>
                    <w:t>76 764,05</w:t>
                  </w:r>
                </w:p>
              </w:tc>
              <w:tc>
                <w:tcPr>
                  <w:tcW w:w="1361" w:type="dxa"/>
                  <w:vAlign w:val="bottom"/>
                </w:tcPr>
                <w:p w14:paraId="67F98B54" w14:textId="77777777" w:rsidR="00FC7A3D" w:rsidRDefault="00FC7A3D">
                  <w:pPr>
                    <w:pStyle w:val="ConsPlusNormal"/>
                    <w:spacing w:line="200" w:lineRule="auto"/>
                    <w:jc w:val="center"/>
                  </w:pPr>
                  <w:r>
                    <w:t>56</w:t>
                  </w:r>
                </w:p>
              </w:tc>
              <w:tc>
                <w:tcPr>
                  <w:tcW w:w="1304" w:type="dxa"/>
                  <w:vAlign w:val="bottom"/>
                </w:tcPr>
                <w:p w14:paraId="6B62F3D9" w14:textId="77777777" w:rsidR="00FC7A3D" w:rsidRDefault="00FC7A3D">
                  <w:pPr>
                    <w:pStyle w:val="ConsPlusNormal"/>
                    <w:spacing w:line="200" w:lineRule="auto"/>
                    <w:jc w:val="center"/>
                  </w:pPr>
                  <w:r>
                    <w:t>31.08.2026</w:t>
                  </w:r>
                </w:p>
              </w:tc>
              <w:tc>
                <w:tcPr>
                  <w:tcW w:w="1701" w:type="dxa"/>
                  <w:vAlign w:val="bottom"/>
                </w:tcPr>
                <w:p w14:paraId="4E31BFF8" w14:textId="77777777" w:rsidR="00FC7A3D" w:rsidRDefault="00FC7A3D">
                  <w:pPr>
                    <w:pStyle w:val="ConsPlusNormal"/>
                    <w:spacing w:line="200" w:lineRule="auto"/>
                    <w:jc w:val="center"/>
                  </w:pPr>
                  <w:r>
                    <w:t>100 000,00</w:t>
                  </w:r>
                </w:p>
              </w:tc>
              <w:tc>
                <w:tcPr>
                  <w:tcW w:w="1701" w:type="dxa"/>
                  <w:vAlign w:val="bottom"/>
                </w:tcPr>
                <w:p w14:paraId="659E7BE9" w14:textId="77777777" w:rsidR="00FC7A3D" w:rsidRDefault="00FC7A3D">
                  <w:pPr>
                    <w:pStyle w:val="ConsPlusNormal"/>
                    <w:spacing w:line="200" w:lineRule="auto"/>
                    <w:jc w:val="center"/>
                  </w:pPr>
                  <w:r>
                    <w:t>58 927,19</w:t>
                  </w:r>
                </w:p>
              </w:tc>
            </w:tr>
            <w:tr w:rsidR="00FC7A3D" w14:paraId="3D61B996" w14:textId="77777777">
              <w:tc>
                <w:tcPr>
                  <w:tcW w:w="1361" w:type="dxa"/>
                  <w:vAlign w:val="bottom"/>
                </w:tcPr>
                <w:p w14:paraId="2586A2EA" w14:textId="77777777" w:rsidR="00FC7A3D" w:rsidRDefault="00FC7A3D">
                  <w:pPr>
                    <w:pStyle w:val="ConsPlusNormal"/>
                    <w:spacing w:line="200" w:lineRule="auto"/>
                  </w:pPr>
                </w:p>
              </w:tc>
              <w:tc>
                <w:tcPr>
                  <w:tcW w:w="1304" w:type="dxa"/>
                  <w:vAlign w:val="bottom"/>
                </w:tcPr>
                <w:p w14:paraId="3924AF0B" w14:textId="77777777" w:rsidR="00FC7A3D" w:rsidRDefault="00FC7A3D">
                  <w:pPr>
                    <w:pStyle w:val="ConsPlusNormal"/>
                    <w:spacing w:line="200" w:lineRule="auto"/>
                  </w:pPr>
                </w:p>
              </w:tc>
              <w:tc>
                <w:tcPr>
                  <w:tcW w:w="1701" w:type="dxa"/>
                  <w:vAlign w:val="bottom"/>
                </w:tcPr>
                <w:p w14:paraId="4F5C1023" w14:textId="77777777" w:rsidR="00FC7A3D" w:rsidRDefault="00FC7A3D">
                  <w:pPr>
                    <w:pStyle w:val="ConsPlusNormal"/>
                    <w:spacing w:line="200" w:lineRule="auto"/>
                  </w:pPr>
                </w:p>
              </w:tc>
              <w:tc>
                <w:tcPr>
                  <w:tcW w:w="1701" w:type="dxa"/>
                  <w:vAlign w:val="bottom"/>
                </w:tcPr>
                <w:p w14:paraId="19E3F213" w14:textId="77777777" w:rsidR="00FC7A3D" w:rsidRDefault="00FC7A3D">
                  <w:pPr>
                    <w:pStyle w:val="ConsPlusNormal"/>
                    <w:spacing w:line="200" w:lineRule="auto"/>
                  </w:pPr>
                </w:p>
              </w:tc>
              <w:tc>
                <w:tcPr>
                  <w:tcW w:w="1361" w:type="dxa"/>
                </w:tcPr>
                <w:p w14:paraId="58CA70D5" w14:textId="77777777" w:rsidR="00FC7A3D" w:rsidRDefault="00FC7A3D">
                  <w:pPr>
                    <w:pStyle w:val="ConsPlusNormal"/>
                    <w:spacing w:line="200" w:lineRule="auto"/>
                  </w:pPr>
                </w:p>
              </w:tc>
              <w:tc>
                <w:tcPr>
                  <w:tcW w:w="1304" w:type="dxa"/>
                </w:tcPr>
                <w:p w14:paraId="6957827A" w14:textId="77777777" w:rsidR="00FC7A3D" w:rsidRDefault="00FC7A3D">
                  <w:pPr>
                    <w:pStyle w:val="ConsPlusNormal"/>
                    <w:spacing w:line="200" w:lineRule="auto"/>
                    <w:jc w:val="center"/>
                  </w:pPr>
                  <w:r>
                    <w:rPr>
                      <w:b/>
                    </w:rPr>
                    <w:t>Итого</w:t>
                  </w:r>
                </w:p>
              </w:tc>
              <w:tc>
                <w:tcPr>
                  <w:tcW w:w="1701" w:type="dxa"/>
                  <w:vAlign w:val="bottom"/>
                </w:tcPr>
                <w:p w14:paraId="5D358020" w14:textId="77777777" w:rsidR="00FC7A3D" w:rsidRDefault="00FC7A3D">
                  <w:pPr>
                    <w:pStyle w:val="ConsPlusNormal"/>
                    <w:spacing w:line="200" w:lineRule="auto"/>
                    <w:jc w:val="center"/>
                  </w:pPr>
                  <w:r>
                    <w:rPr>
                      <w:b/>
                    </w:rPr>
                    <w:t>5 600 000,00</w:t>
                  </w:r>
                </w:p>
              </w:tc>
              <w:tc>
                <w:tcPr>
                  <w:tcW w:w="1701" w:type="dxa"/>
                  <w:vAlign w:val="bottom"/>
                </w:tcPr>
                <w:p w14:paraId="6881247D" w14:textId="77777777" w:rsidR="00FC7A3D" w:rsidRDefault="00FC7A3D">
                  <w:pPr>
                    <w:pStyle w:val="ConsPlusNormal"/>
                    <w:spacing w:line="200" w:lineRule="auto"/>
                    <w:jc w:val="center"/>
                  </w:pPr>
                  <w:r>
                    <w:rPr>
                      <w:b/>
                    </w:rPr>
                    <w:t>4 328 556,93</w:t>
                  </w:r>
                </w:p>
              </w:tc>
            </w:tr>
          </w:tbl>
          <w:p w14:paraId="691971BA" w14:textId="77777777" w:rsidR="00FC7A3D" w:rsidRDefault="00FC7A3D">
            <w:pPr>
              <w:pStyle w:val="ConsPlusNormal"/>
              <w:spacing w:before="200" w:line="200" w:lineRule="auto"/>
              <w:jc w:val="both"/>
            </w:pPr>
          </w:p>
          <w:p w14:paraId="102CDC4B" w14:textId="77777777" w:rsidR="00FC7A3D" w:rsidRDefault="00FC7A3D">
            <w:pPr>
              <w:pStyle w:val="ConsPlusNormal"/>
              <w:spacing w:line="200" w:lineRule="auto"/>
              <w:jc w:val="both"/>
            </w:pPr>
            <w:r>
              <w:t>В учете организации сделаны следующие записи:</w:t>
            </w:r>
          </w:p>
          <w:p w14:paraId="240BD60E"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FC7A3D" w14:paraId="459FE59A" w14:textId="77777777">
              <w:tc>
                <w:tcPr>
                  <w:tcW w:w="3402" w:type="dxa"/>
                </w:tcPr>
                <w:p w14:paraId="751FA263" w14:textId="77777777" w:rsidR="00FC7A3D" w:rsidRDefault="00FC7A3D">
                  <w:pPr>
                    <w:pStyle w:val="ConsPlusNormal"/>
                    <w:spacing w:line="200" w:lineRule="auto"/>
                    <w:jc w:val="center"/>
                  </w:pPr>
                  <w:r>
                    <w:t>Содержание операции</w:t>
                  </w:r>
                </w:p>
              </w:tc>
              <w:tc>
                <w:tcPr>
                  <w:tcW w:w="1701" w:type="dxa"/>
                </w:tcPr>
                <w:p w14:paraId="59A59EDC" w14:textId="77777777" w:rsidR="00FC7A3D" w:rsidRDefault="00FC7A3D">
                  <w:pPr>
                    <w:pStyle w:val="ConsPlusNormal"/>
                    <w:spacing w:line="200" w:lineRule="auto"/>
                    <w:jc w:val="center"/>
                  </w:pPr>
                  <w:r>
                    <w:t>Дебет</w:t>
                  </w:r>
                </w:p>
              </w:tc>
              <w:tc>
                <w:tcPr>
                  <w:tcW w:w="1701" w:type="dxa"/>
                </w:tcPr>
                <w:p w14:paraId="41CC312B" w14:textId="77777777" w:rsidR="00FC7A3D" w:rsidRDefault="00FC7A3D">
                  <w:pPr>
                    <w:pStyle w:val="ConsPlusNormal"/>
                    <w:spacing w:line="200" w:lineRule="auto"/>
                    <w:jc w:val="center"/>
                  </w:pPr>
                  <w:r>
                    <w:t>Кредит</w:t>
                  </w:r>
                </w:p>
              </w:tc>
              <w:tc>
                <w:tcPr>
                  <w:tcW w:w="2268" w:type="dxa"/>
                </w:tcPr>
                <w:p w14:paraId="518710E4" w14:textId="77777777" w:rsidR="00FC7A3D" w:rsidRDefault="00FC7A3D">
                  <w:pPr>
                    <w:pStyle w:val="ConsPlusNormal"/>
                    <w:spacing w:line="200" w:lineRule="auto"/>
                    <w:jc w:val="center"/>
                  </w:pPr>
                  <w:r>
                    <w:t>Сумма, руб.</w:t>
                  </w:r>
                </w:p>
              </w:tc>
            </w:tr>
            <w:tr w:rsidR="00FC7A3D" w14:paraId="46C1C8C4" w14:textId="77777777">
              <w:tc>
                <w:tcPr>
                  <w:tcW w:w="9072" w:type="dxa"/>
                  <w:gridSpan w:val="4"/>
                </w:tcPr>
                <w:p w14:paraId="22381891" w14:textId="77777777" w:rsidR="00FC7A3D" w:rsidRDefault="00FC7A3D">
                  <w:pPr>
                    <w:pStyle w:val="ConsPlusNormal"/>
                    <w:spacing w:line="200" w:lineRule="auto"/>
                    <w:jc w:val="center"/>
                  </w:pPr>
                  <w:r>
                    <w:t>Текущие операции по договору лизинга</w:t>
                  </w:r>
                </w:p>
                <w:p w14:paraId="5D13416D" w14:textId="77777777" w:rsidR="00FC7A3D" w:rsidRDefault="00FC7A3D">
                  <w:pPr>
                    <w:pStyle w:val="ConsPlusNormal"/>
                    <w:spacing w:before="200" w:line="200" w:lineRule="auto"/>
                    <w:jc w:val="center"/>
                  </w:pPr>
                  <w:r>
                    <w:t>(31.12.2021)</w:t>
                  </w:r>
                </w:p>
              </w:tc>
            </w:tr>
            <w:tr w:rsidR="00FC7A3D" w14:paraId="3975AA47" w14:textId="77777777">
              <w:tc>
                <w:tcPr>
                  <w:tcW w:w="3402" w:type="dxa"/>
                </w:tcPr>
                <w:p w14:paraId="133FDCB3" w14:textId="77777777" w:rsidR="00FC7A3D" w:rsidRDefault="00FC7A3D">
                  <w:pPr>
                    <w:pStyle w:val="ConsPlusNormal"/>
                    <w:spacing w:line="200" w:lineRule="auto"/>
                  </w:pPr>
                  <w:r>
                    <w:t>Начислена амортизация за декабрь 2021 г. по предмету лизинга</w:t>
                  </w:r>
                </w:p>
              </w:tc>
              <w:tc>
                <w:tcPr>
                  <w:tcW w:w="1701" w:type="dxa"/>
                </w:tcPr>
                <w:p w14:paraId="14027C2C" w14:textId="77777777" w:rsidR="00FC7A3D" w:rsidRDefault="0022702C">
                  <w:pPr>
                    <w:pStyle w:val="ConsPlusNormal"/>
                    <w:spacing w:line="200" w:lineRule="auto"/>
                    <w:jc w:val="center"/>
                  </w:pPr>
                  <w:hyperlink r:id="rId791">
                    <w:r w:rsidR="00FC7A3D">
                      <w:rPr>
                        <w:color w:val="0000FF"/>
                      </w:rPr>
                      <w:t>20</w:t>
                    </w:r>
                  </w:hyperlink>
                </w:p>
              </w:tc>
              <w:tc>
                <w:tcPr>
                  <w:tcW w:w="1701" w:type="dxa"/>
                </w:tcPr>
                <w:p w14:paraId="3E625FDA" w14:textId="77777777" w:rsidR="00FC7A3D" w:rsidRDefault="0022702C">
                  <w:pPr>
                    <w:pStyle w:val="ConsPlusNormal"/>
                    <w:spacing w:line="200" w:lineRule="auto"/>
                    <w:jc w:val="center"/>
                  </w:pPr>
                  <w:hyperlink r:id="rId792">
                    <w:r w:rsidR="00FC7A3D">
                      <w:rPr>
                        <w:color w:val="0000FF"/>
                      </w:rPr>
                      <w:t>02-лизинг</w:t>
                    </w:r>
                  </w:hyperlink>
                </w:p>
              </w:tc>
              <w:tc>
                <w:tcPr>
                  <w:tcW w:w="2268" w:type="dxa"/>
                </w:tcPr>
                <w:p w14:paraId="5F040D0E" w14:textId="77777777" w:rsidR="00FC7A3D" w:rsidRDefault="00FC7A3D">
                  <w:pPr>
                    <w:pStyle w:val="ConsPlusNormal"/>
                    <w:spacing w:line="200" w:lineRule="auto"/>
                    <w:jc w:val="center"/>
                  </w:pPr>
                  <w:r>
                    <w:t>100 000,00</w:t>
                  </w:r>
                </w:p>
              </w:tc>
            </w:tr>
            <w:tr w:rsidR="00FC7A3D" w14:paraId="3720D584" w14:textId="77777777">
              <w:tc>
                <w:tcPr>
                  <w:tcW w:w="3402" w:type="dxa"/>
                </w:tcPr>
                <w:p w14:paraId="7212379D" w14:textId="77777777" w:rsidR="00FC7A3D" w:rsidRDefault="00FC7A3D">
                  <w:pPr>
                    <w:pStyle w:val="ConsPlusNormal"/>
                    <w:spacing w:line="200" w:lineRule="auto"/>
                  </w:pPr>
                  <w:r>
                    <w:t>Уплачен очередной лизинговый платеж</w:t>
                  </w:r>
                </w:p>
              </w:tc>
              <w:tc>
                <w:tcPr>
                  <w:tcW w:w="1701" w:type="dxa"/>
                </w:tcPr>
                <w:p w14:paraId="3FEC695D" w14:textId="77777777" w:rsidR="00FC7A3D" w:rsidRDefault="0022702C">
                  <w:pPr>
                    <w:pStyle w:val="ConsPlusNormal"/>
                    <w:spacing w:line="200" w:lineRule="auto"/>
                    <w:jc w:val="center"/>
                  </w:pPr>
                  <w:hyperlink r:id="rId793">
                    <w:r w:rsidR="00FC7A3D">
                      <w:rPr>
                        <w:color w:val="0000FF"/>
                      </w:rPr>
                      <w:t>76-платежи</w:t>
                    </w:r>
                  </w:hyperlink>
                </w:p>
              </w:tc>
              <w:tc>
                <w:tcPr>
                  <w:tcW w:w="1701" w:type="dxa"/>
                </w:tcPr>
                <w:p w14:paraId="6B92DAD7" w14:textId="77777777" w:rsidR="00FC7A3D" w:rsidRDefault="0022702C">
                  <w:pPr>
                    <w:pStyle w:val="ConsPlusNormal"/>
                    <w:spacing w:line="200" w:lineRule="auto"/>
                    <w:jc w:val="center"/>
                  </w:pPr>
                  <w:hyperlink r:id="rId794">
                    <w:r w:rsidR="00FC7A3D">
                      <w:rPr>
                        <w:color w:val="0000FF"/>
                      </w:rPr>
                      <w:t>51</w:t>
                    </w:r>
                  </w:hyperlink>
                </w:p>
              </w:tc>
              <w:tc>
                <w:tcPr>
                  <w:tcW w:w="2268" w:type="dxa"/>
                </w:tcPr>
                <w:p w14:paraId="7BE263F0" w14:textId="77777777" w:rsidR="00FC7A3D" w:rsidRDefault="00FC7A3D">
                  <w:pPr>
                    <w:pStyle w:val="ConsPlusNormal"/>
                    <w:spacing w:line="200" w:lineRule="auto"/>
                    <w:jc w:val="center"/>
                  </w:pPr>
                  <w:r>
                    <w:t>120 000,00</w:t>
                  </w:r>
                </w:p>
              </w:tc>
            </w:tr>
            <w:tr w:rsidR="00FC7A3D" w14:paraId="2756A263" w14:textId="77777777">
              <w:tc>
                <w:tcPr>
                  <w:tcW w:w="3402" w:type="dxa"/>
                </w:tcPr>
                <w:p w14:paraId="01ABEF04" w14:textId="77777777" w:rsidR="00FC7A3D" w:rsidRDefault="00FC7A3D">
                  <w:pPr>
                    <w:pStyle w:val="ConsPlusNormal"/>
                    <w:spacing w:line="200" w:lineRule="auto"/>
                  </w:pPr>
                  <w:r>
                    <w:t>Отражено уменьшение задолженности по лизинговым платежам без НДС</w:t>
                  </w:r>
                </w:p>
              </w:tc>
              <w:tc>
                <w:tcPr>
                  <w:tcW w:w="1701" w:type="dxa"/>
                </w:tcPr>
                <w:p w14:paraId="3BFD198F" w14:textId="77777777" w:rsidR="00FC7A3D" w:rsidRDefault="0022702C">
                  <w:pPr>
                    <w:pStyle w:val="ConsPlusNormal"/>
                    <w:spacing w:line="200" w:lineRule="auto"/>
                    <w:jc w:val="center"/>
                  </w:pPr>
                  <w:hyperlink r:id="rId795">
                    <w:r w:rsidR="00FC7A3D">
                      <w:rPr>
                        <w:color w:val="0000FF"/>
                      </w:rPr>
                      <w:t>76-лизинг</w:t>
                    </w:r>
                  </w:hyperlink>
                </w:p>
              </w:tc>
              <w:tc>
                <w:tcPr>
                  <w:tcW w:w="1701" w:type="dxa"/>
                </w:tcPr>
                <w:p w14:paraId="77CA6A20" w14:textId="77777777" w:rsidR="00FC7A3D" w:rsidRDefault="0022702C">
                  <w:pPr>
                    <w:pStyle w:val="ConsPlusNormal"/>
                    <w:spacing w:line="200" w:lineRule="auto"/>
                    <w:jc w:val="center"/>
                  </w:pPr>
                  <w:hyperlink r:id="rId796">
                    <w:r w:rsidR="00FC7A3D">
                      <w:rPr>
                        <w:color w:val="0000FF"/>
                      </w:rPr>
                      <w:t>76-платежи</w:t>
                    </w:r>
                  </w:hyperlink>
                </w:p>
              </w:tc>
              <w:tc>
                <w:tcPr>
                  <w:tcW w:w="2268" w:type="dxa"/>
                </w:tcPr>
                <w:p w14:paraId="2B56430A" w14:textId="77777777" w:rsidR="00FC7A3D" w:rsidRDefault="00FC7A3D">
                  <w:pPr>
                    <w:pStyle w:val="ConsPlusNormal"/>
                    <w:spacing w:line="200" w:lineRule="auto"/>
                    <w:jc w:val="center"/>
                  </w:pPr>
                  <w:r>
                    <w:t>100 000,00</w:t>
                  </w:r>
                </w:p>
              </w:tc>
            </w:tr>
            <w:tr w:rsidR="00FC7A3D" w14:paraId="725B0E9C" w14:textId="77777777">
              <w:tc>
                <w:tcPr>
                  <w:tcW w:w="3402" w:type="dxa"/>
                </w:tcPr>
                <w:p w14:paraId="41A07BF1" w14:textId="77777777" w:rsidR="00FC7A3D" w:rsidRDefault="00FC7A3D">
                  <w:pPr>
                    <w:pStyle w:val="ConsPlusNormal"/>
                    <w:spacing w:line="200" w:lineRule="auto"/>
                  </w:pPr>
                  <w:r>
                    <w:t>Отражено уменьшение задолженности по НДС</w:t>
                  </w:r>
                </w:p>
              </w:tc>
              <w:tc>
                <w:tcPr>
                  <w:tcW w:w="1701" w:type="dxa"/>
                </w:tcPr>
                <w:p w14:paraId="44BFAD6F" w14:textId="77777777" w:rsidR="00FC7A3D" w:rsidRDefault="0022702C">
                  <w:pPr>
                    <w:pStyle w:val="ConsPlusNormal"/>
                    <w:spacing w:line="200" w:lineRule="auto"/>
                    <w:jc w:val="center"/>
                  </w:pPr>
                  <w:hyperlink r:id="rId797">
                    <w:r w:rsidR="00FC7A3D">
                      <w:rPr>
                        <w:color w:val="0000FF"/>
                      </w:rPr>
                      <w:t>76-НДС по лизингу</w:t>
                    </w:r>
                  </w:hyperlink>
                </w:p>
              </w:tc>
              <w:tc>
                <w:tcPr>
                  <w:tcW w:w="1701" w:type="dxa"/>
                </w:tcPr>
                <w:p w14:paraId="086D4FD9" w14:textId="77777777" w:rsidR="00FC7A3D" w:rsidRDefault="0022702C">
                  <w:pPr>
                    <w:pStyle w:val="ConsPlusNormal"/>
                    <w:spacing w:line="200" w:lineRule="auto"/>
                    <w:jc w:val="center"/>
                  </w:pPr>
                  <w:hyperlink r:id="rId798">
                    <w:r w:rsidR="00FC7A3D">
                      <w:rPr>
                        <w:color w:val="0000FF"/>
                      </w:rPr>
                      <w:t>76-платежи</w:t>
                    </w:r>
                  </w:hyperlink>
                </w:p>
              </w:tc>
              <w:tc>
                <w:tcPr>
                  <w:tcW w:w="2268" w:type="dxa"/>
                </w:tcPr>
                <w:p w14:paraId="649CE71C" w14:textId="77777777" w:rsidR="00FC7A3D" w:rsidRDefault="00FC7A3D">
                  <w:pPr>
                    <w:pStyle w:val="ConsPlusNormal"/>
                    <w:spacing w:line="200" w:lineRule="auto"/>
                    <w:jc w:val="center"/>
                  </w:pPr>
                  <w:r>
                    <w:t>20 000,00</w:t>
                  </w:r>
                </w:p>
              </w:tc>
            </w:tr>
            <w:tr w:rsidR="00FC7A3D" w14:paraId="49237A97" w14:textId="77777777">
              <w:tc>
                <w:tcPr>
                  <w:tcW w:w="3402" w:type="dxa"/>
                </w:tcPr>
                <w:p w14:paraId="2A4C7707" w14:textId="77777777" w:rsidR="00FC7A3D" w:rsidRDefault="00FC7A3D">
                  <w:pPr>
                    <w:pStyle w:val="ConsPlusNormal"/>
                    <w:spacing w:line="200" w:lineRule="auto"/>
                  </w:pPr>
                  <w:r>
                    <w:t>НДС с лизингового платежа принят к вычету</w:t>
                  </w:r>
                </w:p>
              </w:tc>
              <w:tc>
                <w:tcPr>
                  <w:tcW w:w="1701" w:type="dxa"/>
                </w:tcPr>
                <w:p w14:paraId="527F00DD" w14:textId="77777777" w:rsidR="00FC7A3D" w:rsidRDefault="0022702C">
                  <w:pPr>
                    <w:pStyle w:val="ConsPlusNormal"/>
                    <w:spacing w:line="200" w:lineRule="auto"/>
                    <w:jc w:val="center"/>
                  </w:pPr>
                  <w:hyperlink r:id="rId799">
                    <w:r w:rsidR="00FC7A3D">
                      <w:rPr>
                        <w:color w:val="0000FF"/>
                      </w:rPr>
                      <w:t>68</w:t>
                    </w:r>
                  </w:hyperlink>
                </w:p>
              </w:tc>
              <w:tc>
                <w:tcPr>
                  <w:tcW w:w="1701" w:type="dxa"/>
                </w:tcPr>
                <w:p w14:paraId="6D50F666" w14:textId="77777777" w:rsidR="00FC7A3D" w:rsidRDefault="0022702C">
                  <w:pPr>
                    <w:pStyle w:val="ConsPlusNormal"/>
                    <w:spacing w:line="200" w:lineRule="auto"/>
                    <w:jc w:val="center"/>
                  </w:pPr>
                  <w:hyperlink r:id="rId800">
                    <w:r w:rsidR="00FC7A3D">
                      <w:rPr>
                        <w:color w:val="0000FF"/>
                      </w:rPr>
                      <w:t>19</w:t>
                    </w:r>
                  </w:hyperlink>
                </w:p>
              </w:tc>
              <w:tc>
                <w:tcPr>
                  <w:tcW w:w="2268" w:type="dxa"/>
                </w:tcPr>
                <w:p w14:paraId="56099845" w14:textId="77777777" w:rsidR="00FC7A3D" w:rsidRDefault="00FC7A3D">
                  <w:pPr>
                    <w:pStyle w:val="ConsPlusNormal"/>
                    <w:spacing w:line="200" w:lineRule="auto"/>
                    <w:jc w:val="center"/>
                  </w:pPr>
                  <w:r>
                    <w:t>20 000,00</w:t>
                  </w:r>
                </w:p>
              </w:tc>
            </w:tr>
            <w:tr w:rsidR="00FC7A3D" w14:paraId="4F65780F" w14:textId="77777777">
              <w:tc>
                <w:tcPr>
                  <w:tcW w:w="9072" w:type="dxa"/>
                  <w:gridSpan w:val="4"/>
                </w:tcPr>
                <w:p w14:paraId="7122BF6E" w14:textId="77777777" w:rsidR="00FC7A3D" w:rsidRDefault="00FC7A3D">
                  <w:pPr>
                    <w:pStyle w:val="ConsPlusNormal"/>
                    <w:spacing w:line="200" w:lineRule="auto"/>
                    <w:jc w:val="center"/>
                  </w:pPr>
                  <w:r>
                    <w:t xml:space="preserve">Операции по переходу на применение </w:t>
                  </w:r>
                  <w:hyperlink r:id="rId801">
                    <w:r>
                      <w:rPr>
                        <w:color w:val="0000FF"/>
                      </w:rPr>
                      <w:t>ФСБУ 25/2018</w:t>
                    </w:r>
                  </w:hyperlink>
                </w:p>
                <w:p w14:paraId="5D16D13A" w14:textId="77777777" w:rsidR="00FC7A3D" w:rsidRDefault="00FC7A3D">
                  <w:pPr>
                    <w:pStyle w:val="ConsPlusNormal"/>
                    <w:spacing w:before="200" w:line="200" w:lineRule="auto"/>
                    <w:jc w:val="center"/>
                  </w:pPr>
                  <w:r>
                    <w:t>(01.01.2022)</w:t>
                  </w:r>
                </w:p>
              </w:tc>
            </w:tr>
            <w:tr w:rsidR="00FC7A3D" w14:paraId="7919D480" w14:textId="77777777">
              <w:tc>
                <w:tcPr>
                  <w:tcW w:w="3402" w:type="dxa"/>
                </w:tcPr>
                <w:p w14:paraId="02BBB710" w14:textId="77777777" w:rsidR="00FC7A3D" w:rsidRDefault="00FC7A3D">
                  <w:pPr>
                    <w:pStyle w:val="ConsPlusNormal"/>
                    <w:spacing w:line="200" w:lineRule="auto"/>
                  </w:pPr>
                  <w:r>
                    <w:t>Списана амортизация, начисленная по предмету лизинга</w:t>
                  </w:r>
                </w:p>
                <w:p w14:paraId="766A8B98" w14:textId="77777777" w:rsidR="00FC7A3D" w:rsidRDefault="00FC7A3D">
                  <w:pPr>
                    <w:pStyle w:val="ConsPlusNormal"/>
                    <w:spacing w:before="200" w:line="200" w:lineRule="auto"/>
                  </w:pPr>
                  <w:r>
                    <w:t>(6 000 000 / 60 x 3)</w:t>
                  </w:r>
                </w:p>
              </w:tc>
              <w:tc>
                <w:tcPr>
                  <w:tcW w:w="1701" w:type="dxa"/>
                </w:tcPr>
                <w:p w14:paraId="707A3B8E" w14:textId="77777777" w:rsidR="00FC7A3D" w:rsidRDefault="0022702C">
                  <w:pPr>
                    <w:pStyle w:val="ConsPlusNormal"/>
                    <w:spacing w:line="200" w:lineRule="auto"/>
                    <w:jc w:val="center"/>
                  </w:pPr>
                  <w:hyperlink r:id="rId802">
                    <w:r w:rsidR="00FC7A3D">
                      <w:rPr>
                        <w:color w:val="0000FF"/>
                      </w:rPr>
                      <w:t>02-лизинг</w:t>
                    </w:r>
                  </w:hyperlink>
                </w:p>
              </w:tc>
              <w:tc>
                <w:tcPr>
                  <w:tcW w:w="1701" w:type="dxa"/>
                </w:tcPr>
                <w:p w14:paraId="1C4BB8BD" w14:textId="77777777" w:rsidR="00FC7A3D" w:rsidRDefault="0022702C">
                  <w:pPr>
                    <w:pStyle w:val="ConsPlusNormal"/>
                    <w:spacing w:line="200" w:lineRule="auto"/>
                    <w:jc w:val="center"/>
                  </w:pPr>
                  <w:hyperlink r:id="rId803">
                    <w:r w:rsidR="00FC7A3D">
                      <w:rPr>
                        <w:color w:val="0000FF"/>
                      </w:rPr>
                      <w:t>01-лизинг</w:t>
                    </w:r>
                  </w:hyperlink>
                </w:p>
              </w:tc>
              <w:tc>
                <w:tcPr>
                  <w:tcW w:w="2268" w:type="dxa"/>
                </w:tcPr>
                <w:p w14:paraId="1FFAF1C5" w14:textId="77777777" w:rsidR="00FC7A3D" w:rsidRDefault="00FC7A3D">
                  <w:pPr>
                    <w:pStyle w:val="ConsPlusNormal"/>
                    <w:spacing w:line="200" w:lineRule="auto"/>
                    <w:jc w:val="center"/>
                  </w:pPr>
                  <w:r>
                    <w:t>300 000,00</w:t>
                  </w:r>
                </w:p>
              </w:tc>
            </w:tr>
            <w:tr w:rsidR="00FC7A3D" w14:paraId="6C8954B3" w14:textId="77777777">
              <w:tc>
                <w:tcPr>
                  <w:tcW w:w="3402" w:type="dxa"/>
                </w:tcPr>
                <w:p w14:paraId="6EFA2CB5" w14:textId="77777777" w:rsidR="00FC7A3D" w:rsidRDefault="00FC7A3D">
                  <w:pPr>
                    <w:pStyle w:val="ConsPlusNormal"/>
                    <w:spacing w:line="200" w:lineRule="auto"/>
                  </w:pPr>
                  <w:r>
                    <w:t xml:space="preserve">Предмет лизинга </w:t>
                  </w:r>
                  <w:proofErr w:type="spellStart"/>
                  <w:r>
                    <w:t>переклассифицирован</w:t>
                  </w:r>
                  <w:proofErr w:type="spellEnd"/>
                  <w:r>
                    <w:t xml:space="preserve"> в ППА с переносом остаточной стоимости на стоимость ППА</w:t>
                  </w:r>
                </w:p>
                <w:p w14:paraId="0E91FF7D" w14:textId="77777777" w:rsidR="00FC7A3D" w:rsidRDefault="00FC7A3D">
                  <w:pPr>
                    <w:pStyle w:val="ConsPlusNormal"/>
                    <w:spacing w:before="200" w:line="200" w:lineRule="auto"/>
                  </w:pPr>
                  <w:r>
                    <w:lastRenderedPageBreak/>
                    <w:t>(6 000 000 - 300 000)</w:t>
                  </w:r>
                </w:p>
              </w:tc>
              <w:tc>
                <w:tcPr>
                  <w:tcW w:w="1701" w:type="dxa"/>
                </w:tcPr>
                <w:p w14:paraId="120308E6" w14:textId="77777777" w:rsidR="00FC7A3D" w:rsidRDefault="0022702C">
                  <w:pPr>
                    <w:pStyle w:val="ConsPlusNormal"/>
                    <w:spacing w:line="200" w:lineRule="auto"/>
                    <w:jc w:val="center"/>
                  </w:pPr>
                  <w:hyperlink r:id="rId804">
                    <w:r w:rsidR="00FC7A3D">
                      <w:rPr>
                        <w:color w:val="0000FF"/>
                      </w:rPr>
                      <w:t>01-ППА</w:t>
                    </w:r>
                  </w:hyperlink>
                </w:p>
              </w:tc>
              <w:tc>
                <w:tcPr>
                  <w:tcW w:w="1701" w:type="dxa"/>
                </w:tcPr>
                <w:p w14:paraId="197912A9" w14:textId="77777777" w:rsidR="00FC7A3D" w:rsidRDefault="0022702C">
                  <w:pPr>
                    <w:pStyle w:val="ConsPlusNormal"/>
                    <w:spacing w:line="200" w:lineRule="auto"/>
                    <w:jc w:val="center"/>
                  </w:pPr>
                  <w:hyperlink r:id="rId805">
                    <w:r w:rsidR="00FC7A3D">
                      <w:rPr>
                        <w:color w:val="0000FF"/>
                      </w:rPr>
                      <w:t>01-лизинг</w:t>
                    </w:r>
                  </w:hyperlink>
                </w:p>
              </w:tc>
              <w:tc>
                <w:tcPr>
                  <w:tcW w:w="2268" w:type="dxa"/>
                </w:tcPr>
                <w:p w14:paraId="54CD8C39" w14:textId="77777777" w:rsidR="00FC7A3D" w:rsidRDefault="00FC7A3D">
                  <w:pPr>
                    <w:pStyle w:val="ConsPlusNormal"/>
                    <w:spacing w:line="200" w:lineRule="auto"/>
                    <w:jc w:val="center"/>
                  </w:pPr>
                  <w:r>
                    <w:t>5 700 000,00</w:t>
                  </w:r>
                </w:p>
              </w:tc>
            </w:tr>
            <w:tr w:rsidR="00FC7A3D" w14:paraId="4123270A" w14:textId="77777777">
              <w:tc>
                <w:tcPr>
                  <w:tcW w:w="3402" w:type="dxa"/>
                </w:tcPr>
                <w:p w14:paraId="6B8349BD" w14:textId="77777777" w:rsidR="00FC7A3D" w:rsidRDefault="00FC7A3D">
                  <w:pPr>
                    <w:pStyle w:val="ConsPlusNormal"/>
                    <w:spacing w:line="200" w:lineRule="auto"/>
                  </w:pPr>
                  <w:r>
                    <w:t>Скорректирована стоимость ППА до справедливой стоимости предмета лизинга</w:t>
                  </w:r>
                </w:p>
                <w:p w14:paraId="26B0DB76" w14:textId="77777777" w:rsidR="00FC7A3D" w:rsidRDefault="00FC7A3D">
                  <w:pPr>
                    <w:pStyle w:val="ConsPlusNormal"/>
                    <w:spacing w:before="200" w:line="200" w:lineRule="auto"/>
                  </w:pPr>
                  <w:r>
                    <w:t>(5 700 000 - 4 750 000)</w:t>
                  </w:r>
                </w:p>
              </w:tc>
              <w:tc>
                <w:tcPr>
                  <w:tcW w:w="1701" w:type="dxa"/>
                </w:tcPr>
                <w:p w14:paraId="69E004D2" w14:textId="77777777" w:rsidR="00FC7A3D" w:rsidRDefault="0022702C">
                  <w:pPr>
                    <w:pStyle w:val="ConsPlusNormal"/>
                    <w:spacing w:line="200" w:lineRule="auto"/>
                    <w:jc w:val="center"/>
                  </w:pPr>
                  <w:hyperlink r:id="rId806">
                    <w:r w:rsidR="00FC7A3D">
                      <w:rPr>
                        <w:color w:val="0000FF"/>
                      </w:rPr>
                      <w:t>84</w:t>
                    </w:r>
                  </w:hyperlink>
                </w:p>
              </w:tc>
              <w:tc>
                <w:tcPr>
                  <w:tcW w:w="1701" w:type="dxa"/>
                </w:tcPr>
                <w:p w14:paraId="5225ED04" w14:textId="77777777" w:rsidR="00FC7A3D" w:rsidRDefault="0022702C">
                  <w:pPr>
                    <w:pStyle w:val="ConsPlusNormal"/>
                    <w:spacing w:line="200" w:lineRule="auto"/>
                    <w:jc w:val="center"/>
                  </w:pPr>
                  <w:hyperlink r:id="rId807">
                    <w:r w:rsidR="00FC7A3D">
                      <w:rPr>
                        <w:color w:val="0000FF"/>
                      </w:rPr>
                      <w:t>01-ППА</w:t>
                    </w:r>
                  </w:hyperlink>
                </w:p>
              </w:tc>
              <w:tc>
                <w:tcPr>
                  <w:tcW w:w="2268" w:type="dxa"/>
                </w:tcPr>
                <w:p w14:paraId="14028E8B" w14:textId="77777777" w:rsidR="00FC7A3D" w:rsidRDefault="00FC7A3D">
                  <w:pPr>
                    <w:pStyle w:val="ConsPlusNormal"/>
                    <w:spacing w:line="200" w:lineRule="auto"/>
                    <w:jc w:val="center"/>
                  </w:pPr>
                  <w:r>
                    <w:t>950 000,00</w:t>
                  </w:r>
                </w:p>
              </w:tc>
            </w:tr>
            <w:tr w:rsidR="00FC7A3D" w14:paraId="42657866" w14:textId="77777777">
              <w:tc>
                <w:tcPr>
                  <w:tcW w:w="3402" w:type="dxa"/>
                </w:tcPr>
                <w:p w14:paraId="7C9D7B7A" w14:textId="77777777" w:rsidR="00FC7A3D" w:rsidRDefault="00FC7A3D">
                  <w:pPr>
                    <w:pStyle w:val="ConsPlusNormal"/>
                    <w:spacing w:line="200" w:lineRule="auto"/>
                  </w:pPr>
                  <w:r>
                    <w:t xml:space="preserve">Задолженность по уплате лизинговых платежей (без НДС) </w:t>
                  </w:r>
                  <w:proofErr w:type="spellStart"/>
                  <w:r>
                    <w:t>переклассифицирована</w:t>
                  </w:r>
                  <w:proofErr w:type="spellEnd"/>
                  <w:r>
                    <w:t xml:space="preserve"> в обязательство по аренде</w:t>
                  </w:r>
                </w:p>
                <w:p w14:paraId="4096F726" w14:textId="77777777" w:rsidR="00FC7A3D" w:rsidRDefault="00FC7A3D">
                  <w:pPr>
                    <w:pStyle w:val="ConsPlusNormal"/>
                    <w:spacing w:before="200" w:line="200" w:lineRule="auto"/>
                  </w:pPr>
                  <w:r>
                    <w:t>(6 000 000 - 100 000 x 4)</w:t>
                  </w:r>
                </w:p>
              </w:tc>
              <w:tc>
                <w:tcPr>
                  <w:tcW w:w="1701" w:type="dxa"/>
                </w:tcPr>
                <w:p w14:paraId="7A944225" w14:textId="77777777" w:rsidR="00FC7A3D" w:rsidRDefault="0022702C">
                  <w:pPr>
                    <w:pStyle w:val="ConsPlusNormal"/>
                    <w:spacing w:line="200" w:lineRule="auto"/>
                    <w:jc w:val="center"/>
                  </w:pPr>
                  <w:hyperlink r:id="rId808">
                    <w:r w:rsidR="00FC7A3D">
                      <w:rPr>
                        <w:color w:val="0000FF"/>
                      </w:rPr>
                      <w:t>76-лизинг</w:t>
                    </w:r>
                  </w:hyperlink>
                </w:p>
              </w:tc>
              <w:tc>
                <w:tcPr>
                  <w:tcW w:w="1701" w:type="dxa"/>
                </w:tcPr>
                <w:p w14:paraId="24BA8160" w14:textId="77777777" w:rsidR="00FC7A3D" w:rsidRDefault="0022702C">
                  <w:pPr>
                    <w:pStyle w:val="ConsPlusNormal"/>
                    <w:spacing w:line="200" w:lineRule="auto"/>
                    <w:jc w:val="center"/>
                  </w:pPr>
                  <w:hyperlink r:id="rId809">
                    <w:r w:rsidR="00FC7A3D">
                      <w:rPr>
                        <w:color w:val="0000FF"/>
                      </w:rPr>
                      <w:t>76-обязательство по аренде</w:t>
                    </w:r>
                  </w:hyperlink>
                </w:p>
              </w:tc>
              <w:tc>
                <w:tcPr>
                  <w:tcW w:w="2268" w:type="dxa"/>
                </w:tcPr>
                <w:p w14:paraId="22020423" w14:textId="77777777" w:rsidR="00FC7A3D" w:rsidRDefault="00FC7A3D">
                  <w:pPr>
                    <w:pStyle w:val="ConsPlusNormal"/>
                    <w:spacing w:line="200" w:lineRule="auto"/>
                    <w:jc w:val="center"/>
                  </w:pPr>
                  <w:r>
                    <w:t>5 600 000,00</w:t>
                  </w:r>
                </w:p>
              </w:tc>
            </w:tr>
            <w:tr w:rsidR="00FC7A3D" w14:paraId="02E94F92" w14:textId="77777777">
              <w:tc>
                <w:tcPr>
                  <w:tcW w:w="3402" w:type="dxa"/>
                </w:tcPr>
                <w:p w14:paraId="49C8B80C" w14:textId="77777777" w:rsidR="00FC7A3D" w:rsidRDefault="00FC7A3D">
                  <w:pPr>
                    <w:pStyle w:val="ConsPlusNormal"/>
                    <w:spacing w:line="200" w:lineRule="auto"/>
                  </w:pPr>
                  <w:r>
                    <w:t>Обязательство по аренде скорректировано до приведенной стоимости неуплаченных лизинговых платежей</w:t>
                  </w:r>
                </w:p>
                <w:p w14:paraId="344979C7" w14:textId="77777777" w:rsidR="00FC7A3D" w:rsidRDefault="00FC7A3D">
                  <w:pPr>
                    <w:pStyle w:val="ConsPlusNormal"/>
                    <w:spacing w:before="200" w:line="200" w:lineRule="auto"/>
                  </w:pPr>
                  <w:r>
                    <w:t>(5 600 000 - 4 328 556,93)</w:t>
                  </w:r>
                </w:p>
              </w:tc>
              <w:tc>
                <w:tcPr>
                  <w:tcW w:w="1701" w:type="dxa"/>
                </w:tcPr>
                <w:p w14:paraId="01D1A3D5" w14:textId="77777777" w:rsidR="00FC7A3D" w:rsidRDefault="0022702C">
                  <w:pPr>
                    <w:pStyle w:val="ConsPlusNormal"/>
                    <w:spacing w:line="200" w:lineRule="auto"/>
                    <w:jc w:val="center"/>
                  </w:pPr>
                  <w:hyperlink r:id="rId810">
                    <w:r w:rsidR="00FC7A3D">
                      <w:rPr>
                        <w:color w:val="0000FF"/>
                      </w:rPr>
                      <w:t>76-обязательство по аренде</w:t>
                    </w:r>
                  </w:hyperlink>
                </w:p>
              </w:tc>
              <w:tc>
                <w:tcPr>
                  <w:tcW w:w="1701" w:type="dxa"/>
                </w:tcPr>
                <w:p w14:paraId="6286E25E" w14:textId="77777777" w:rsidR="00FC7A3D" w:rsidRDefault="0022702C">
                  <w:pPr>
                    <w:pStyle w:val="ConsPlusNormal"/>
                    <w:spacing w:line="200" w:lineRule="auto"/>
                    <w:jc w:val="center"/>
                  </w:pPr>
                  <w:hyperlink r:id="rId811">
                    <w:r w:rsidR="00FC7A3D">
                      <w:rPr>
                        <w:color w:val="0000FF"/>
                      </w:rPr>
                      <w:t>84</w:t>
                    </w:r>
                  </w:hyperlink>
                </w:p>
              </w:tc>
              <w:tc>
                <w:tcPr>
                  <w:tcW w:w="2268" w:type="dxa"/>
                </w:tcPr>
                <w:p w14:paraId="6BA70EA2" w14:textId="77777777" w:rsidR="00FC7A3D" w:rsidRDefault="00FC7A3D">
                  <w:pPr>
                    <w:pStyle w:val="ConsPlusNormal"/>
                    <w:spacing w:line="200" w:lineRule="auto"/>
                    <w:jc w:val="center"/>
                  </w:pPr>
                  <w:r>
                    <w:t>1 271 443,07</w:t>
                  </w:r>
                </w:p>
              </w:tc>
            </w:tr>
          </w:tbl>
          <w:p w14:paraId="4B9E4B1C" w14:textId="77777777" w:rsidR="00FC7A3D" w:rsidRDefault="00FC7A3D">
            <w:pPr>
              <w:pStyle w:val="ConsPlusNormal"/>
              <w:spacing w:before="200" w:line="200" w:lineRule="auto"/>
              <w:jc w:val="both"/>
            </w:pPr>
          </w:p>
        </w:tc>
      </w:tr>
    </w:tbl>
    <w:p w14:paraId="2C971945" w14:textId="77777777" w:rsidR="00FC7A3D" w:rsidRDefault="00FC7A3D">
      <w:pPr>
        <w:pStyle w:val="ConsPlusNormal"/>
        <w:spacing w:line="200" w:lineRule="auto"/>
        <w:jc w:val="both"/>
      </w:pPr>
    </w:p>
    <w:p w14:paraId="3BB14335" w14:textId="77777777" w:rsidR="00FC7A3D" w:rsidRDefault="00FC7A3D">
      <w:pPr>
        <w:pStyle w:val="ConsPlusNormal"/>
        <w:spacing w:line="200" w:lineRule="auto"/>
        <w:outlineLvl w:val="0"/>
      </w:pPr>
      <w:bookmarkStart w:id="94" w:name="P1069"/>
      <w:bookmarkEnd w:id="94"/>
      <w:r>
        <w:rPr>
          <w:b/>
          <w:sz w:val="30"/>
        </w:rPr>
        <w:t>4. Как арендодателю (лизингодателю) отразить в бухгалтерском учете и отчетности переход на ФСБУ 25/2018</w:t>
      </w:r>
    </w:p>
    <w:p w14:paraId="1A6C2B9D" w14:textId="77777777" w:rsidR="00FC7A3D" w:rsidRDefault="00FC7A3D">
      <w:pPr>
        <w:pStyle w:val="ConsPlusNormal"/>
        <w:spacing w:before="200" w:line="200" w:lineRule="auto"/>
        <w:jc w:val="both"/>
      </w:pPr>
      <w:r>
        <w:rPr>
          <w:b/>
        </w:rPr>
        <w:t xml:space="preserve">По договорам </w:t>
      </w:r>
      <w:hyperlink w:anchor="P45">
        <w:r>
          <w:rPr>
            <w:b/>
            <w:color w:val="0000FF"/>
          </w:rPr>
          <w:t>операционной аренды</w:t>
        </w:r>
      </w:hyperlink>
      <w:r>
        <w:t xml:space="preserve"> переход на </w:t>
      </w:r>
      <w:hyperlink r:id="rId812">
        <w:r>
          <w:rPr>
            <w:color w:val="0000FF"/>
          </w:rPr>
          <w:t>ФСБУ 25/2018</w:t>
        </w:r>
      </w:hyperlink>
      <w:r>
        <w:t xml:space="preserve"> не влечет изменений ни в бухгалтерском учете, ни в отчетности.</w:t>
      </w:r>
    </w:p>
    <w:p w14:paraId="42D1D3F7" w14:textId="77777777" w:rsidR="00FC7A3D" w:rsidRDefault="00FC7A3D">
      <w:pPr>
        <w:pStyle w:val="ConsPlusNormal"/>
        <w:spacing w:before="200" w:line="200" w:lineRule="auto"/>
        <w:jc w:val="both"/>
      </w:pPr>
      <w:r>
        <w:rPr>
          <w:b/>
        </w:rPr>
        <w:t xml:space="preserve">По договорам </w:t>
      </w:r>
      <w:hyperlink w:anchor="P52">
        <w:proofErr w:type="spellStart"/>
        <w:r>
          <w:rPr>
            <w:b/>
            <w:color w:val="0000FF"/>
          </w:rPr>
          <w:t>неоперационной</w:t>
        </w:r>
        <w:proofErr w:type="spellEnd"/>
        <w:r>
          <w:rPr>
            <w:b/>
            <w:color w:val="0000FF"/>
          </w:rPr>
          <w:t xml:space="preserve"> (финансовой) аренды</w:t>
        </w:r>
      </w:hyperlink>
      <w:r>
        <w:t xml:space="preserve"> отразите переход в отчетности ретроспективно (</w:t>
      </w:r>
      <w:hyperlink r:id="rId813">
        <w:r>
          <w:rPr>
            <w:color w:val="0000FF"/>
          </w:rPr>
          <w:t>п. 49</w:t>
        </w:r>
      </w:hyperlink>
      <w:r>
        <w:t xml:space="preserve"> ФСБУ 25/2018). Это означает, что в отчетности за год, в котором вы начали применять ФСБУ 25/2018, сравнительные данные за два предыдущих года надо отразить таким образом, как если бы ФСБУ 25/2018 применялся вами с момента начала аренды.</w:t>
      </w:r>
    </w:p>
    <w:p w14:paraId="06BD91D6" w14:textId="77777777" w:rsidR="00FC7A3D" w:rsidRDefault="00FC7A3D">
      <w:pPr>
        <w:pStyle w:val="ConsPlusNormal"/>
        <w:spacing w:before="200" w:line="200" w:lineRule="auto"/>
        <w:jc w:val="both"/>
      </w:pPr>
      <w:r>
        <w:t xml:space="preserve">Порядок действий при ретроспективном пересчете показателей отчетности при </w:t>
      </w:r>
      <w:proofErr w:type="spellStart"/>
      <w:r>
        <w:t>неоперационной</w:t>
      </w:r>
      <w:proofErr w:type="spellEnd"/>
      <w:r>
        <w:t xml:space="preserve"> (финансовой) аренде следующий.</w:t>
      </w:r>
    </w:p>
    <w:p w14:paraId="31906FD2" w14:textId="77777777" w:rsidR="00FC7A3D" w:rsidRDefault="00FC7A3D">
      <w:pPr>
        <w:pStyle w:val="ConsPlusNormal"/>
        <w:spacing w:before="200" w:line="200" w:lineRule="auto"/>
        <w:jc w:val="both"/>
      </w:pPr>
      <w:r>
        <w:t xml:space="preserve">По состоянию </w:t>
      </w:r>
      <w:r>
        <w:rPr>
          <w:b/>
        </w:rPr>
        <w:t>на 1 января</w:t>
      </w:r>
      <w:r>
        <w:t xml:space="preserve"> первого года применения </w:t>
      </w:r>
      <w:hyperlink r:id="rId814">
        <w:r>
          <w:rPr>
            <w:color w:val="0000FF"/>
          </w:rPr>
          <w:t>ФСБУ 25/2018</w:t>
        </w:r>
      </w:hyperlink>
      <w:r>
        <w:t>:</w:t>
      </w:r>
    </w:p>
    <w:p w14:paraId="0D1EA428" w14:textId="77777777" w:rsidR="00FC7A3D" w:rsidRDefault="00FC7A3D">
      <w:pPr>
        <w:pStyle w:val="ConsPlusNormal"/>
        <w:spacing w:before="200" w:line="200" w:lineRule="auto"/>
        <w:jc w:val="both"/>
      </w:pPr>
      <w:r>
        <w:t>1) отразите в учете по дебету счета учета расчетов с арендатором (лизингополучателем) чистую стоимость инвестиции в аренду. Ее величину определите так:</w:t>
      </w:r>
    </w:p>
    <w:p w14:paraId="6B8C5657" w14:textId="77777777" w:rsidR="00FC7A3D" w:rsidRDefault="00FC7A3D">
      <w:pPr>
        <w:pStyle w:val="ConsPlusNormal"/>
        <w:spacing w:line="200" w:lineRule="auto"/>
        <w:jc w:val="both"/>
      </w:pPr>
    </w:p>
    <w:p w14:paraId="01D93036" w14:textId="77777777" w:rsidR="00FC7A3D" w:rsidRDefault="00FC7A3D">
      <w:pPr>
        <w:pStyle w:val="ConsPlusNormal"/>
        <w:spacing w:line="200" w:lineRule="auto"/>
        <w:jc w:val="both"/>
      </w:pPr>
      <w:r>
        <w:rPr>
          <w:noProof/>
          <w:position w:val="-36"/>
        </w:rPr>
        <w:drawing>
          <wp:inline distT="0" distB="0" distL="0" distR="0" wp14:anchorId="564D49DB" wp14:editId="6E173989">
            <wp:extent cx="5029835" cy="59436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5029835" cy="594360"/>
                    </a:xfrm>
                    <a:prstGeom prst="rect">
                      <a:avLst/>
                    </a:prstGeom>
                    <a:noFill/>
                    <a:ln>
                      <a:noFill/>
                    </a:ln>
                  </pic:spPr>
                </pic:pic>
              </a:graphicData>
            </a:graphic>
          </wp:inline>
        </w:drawing>
      </w:r>
    </w:p>
    <w:p w14:paraId="041B2A9D" w14:textId="77777777" w:rsidR="00FC7A3D" w:rsidRDefault="00FC7A3D">
      <w:pPr>
        <w:pStyle w:val="ConsPlusNormal"/>
        <w:spacing w:line="200" w:lineRule="auto"/>
        <w:jc w:val="both"/>
      </w:pPr>
    </w:p>
    <w:p w14:paraId="213E75D9" w14:textId="77777777" w:rsidR="00FC7A3D" w:rsidRDefault="00FC7A3D">
      <w:pPr>
        <w:pStyle w:val="ConsPlusNormal"/>
        <w:spacing w:line="200" w:lineRule="auto"/>
        <w:jc w:val="both"/>
      </w:pPr>
      <w:r>
        <w:t>2) спишите с учета стоимость предмета аренды (лизинга):</w:t>
      </w:r>
    </w:p>
    <w:p w14:paraId="743BC1C3" w14:textId="77777777" w:rsidR="00FC7A3D" w:rsidRDefault="00FC7A3D">
      <w:pPr>
        <w:pStyle w:val="ConsPlusNormal"/>
        <w:numPr>
          <w:ilvl w:val="0"/>
          <w:numId w:val="77"/>
        </w:numPr>
        <w:spacing w:before="200" w:line="200" w:lineRule="auto"/>
        <w:jc w:val="both"/>
      </w:pPr>
      <w:r>
        <w:t xml:space="preserve">если предмет лизинга по условиям договора учитывается на балансе лизингополучателя, то отразите по кредиту счета 97 оставшуюся стоимость предмета лизинга, не включенную в расходы до момента перехода на </w:t>
      </w:r>
      <w:hyperlink r:id="rId816">
        <w:r>
          <w:rPr>
            <w:color w:val="0000FF"/>
          </w:rPr>
          <w:t>ФСБУ 25/2018</w:t>
        </w:r>
      </w:hyperlink>
      <w:r>
        <w:t>. Также спишите со счета 011 числящуюся за балансом стоимость предмета лизинга;</w:t>
      </w:r>
    </w:p>
    <w:p w14:paraId="338552C9" w14:textId="77777777" w:rsidR="00FC7A3D" w:rsidRDefault="00FC7A3D">
      <w:pPr>
        <w:pStyle w:val="ConsPlusNormal"/>
        <w:numPr>
          <w:ilvl w:val="0"/>
          <w:numId w:val="77"/>
        </w:numPr>
        <w:spacing w:before="200" w:line="200" w:lineRule="auto"/>
        <w:jc w:val="both"/>
      </w:pPr>
      <w:r>
        <w:t xml:space="preserve">если предмет аренды (лизинга) учитывался на вашем балансе, то по кредиту счета 01(03) отразите первоначальную стоимость предмета аренды (лизинга), а по дебету счета 02 - сумму амортизации, начисленной по нему до момента перехода на </w:t>
      </w:r>
      <w:hyperlink r:id="rId817">
        <w:r>
          <w:rPr>
            <w:color w:val="0000FF"/>
          </w:rPr>
          <w:t>ФСБУ 25/2018</w:t>
        </w:r>
      </w:hyperlink>
      <w:r>
        <w:t>;</w:t>
      </w:r>
    </w:p>
    <w:p w14:paraId="1CC5AB55" w14:textId="77777777" w:rsidR="00FC7A3D" w:rsidRDefault="00FC7A3D">
      <w:pPr>
        <w:pStyle w:val="ConsPlusNormal"/>
        <w:spacing w:before="200" w:line="200" w:lineRule="auto"/>
        <w:jc w:val="both"/>
      </w:pPr>
      <w:r>
        <w:t>3) по счету 84 "Нераспределенная прибыль (непокрытый убыток)" отразите разницу между вышеуказанными дебетовыми и кредитовыми показателями.</w:t>
      </w:r>
    </w:p>
    <w:p w14:paraId="664AAC33" w14:textId="77777777" w:rsidR="00FC7A3D" w:rsidRDefault="00FC7A3D">
      <w:pPr>
        <w:pStyle w:val="ConsPlusNormal"/>
        <w:spacing w:before="200" w:line="200" w:lineRule="auto"/>
        <w:jc w:val="both"/>
      </w:pPr>
      <w:r>
        <w:t>В учете арендодателя по состоянию на 1 января года начала применения ФСБУ 25/2018 могут быть сделаны следующие записи (</w:t>
      </w:r>
      <w:hyperlink r:id="rId818">
        <w:r>
          <w:rPr>
            <w:color w:val="0000FF"/>
          </w:rPr>
          <w:t>п. 49</w:t>
        </w:r>
      </w:hyperlink>
      <w:r>
        <w:t xml:space="preserve"> ФСБУ 25/2018, </w:t>
      </w:r>
      <w:hyperlink r:id="rId819">
        <w:r>
          <w:rPr>
            <w:color w:val="0000FF"/>
          </w:rPr>
          <w:t>п. 8</w:t>
        </w:r>
      </w:hyperlink>
      <w:r>
        <w:t xml:space="preserve"> Рекомендации Р-97/2018-КпР "Первое применение ФСБУ 25"):</w:t>
      </w:r>
    </w:p>
    <w:p w14:paraId="59BD15F0" w14:textId="77777777" w:rsidR="00FC7A3D" w:rsidRDefault="00FC7A3D">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FC7A3D" w14:paraId="3E4E1F3B" w14:textId="77777777">
        <w:tc>
          <w:tcPr>
            <w:tcW w:w="4535" w:type="dxa"/>
          </w:tcPr>
          <w:p w14:paraId="45FF8A3A" w14:textId="77777777" w:rsidR="00FC7A3D" w:rsidRDefault="00FC7A3D">
            <w:pPr>
              <w:pStyle w:val="ConsPlusNormal"/>
              <w:spacing w:line="200" w:lineRule="auto"/>
              <w:jc w:val="center"/>
            </w:pPr>
            <w:r>
              <w:t>Содержание операции</w:t>
            </w:r>
          </w:p>
        </w:tc>
        <w:tc>
          <w:tcPr>
            <w:tcW w:w="2268" w:type="dxa"/>
          </w:tcPr>
          <w:p w14:paraId="7766BE71" w14:textId="77777777" w:rsidR="00FC7A3D" w:rsidRDefault="00FC7A3D">
            <w:pPr>
              <w:pStyle w:val="ConsPlusNormal"/>
              <w:spacing w:line="200" w:lineRule="auto"/>
              <w:jc w:val="center"/>
            </w:pPr>
            <w:r>
              <w:t>Дебет</w:t>
            </w:r>
          </w:p>
        </w:tc>
        <w:tc>
          <w:tcPr>
            <w:tcW w:w="2268" w:type="dxa"/>
          </w:tcPr>
          <w:p w14:paraId="3BA4DA0E" w14:textId="77777777" w:rsidR="00FC7A3D" w:rsidRDefault="00FC7A3D">
            <w:pPr>
              <w:pStyle w:val="ConsPlusNormal"/>
              <w:spacing w:line="200" w:lineRule="auto"/>
              <w:jc w:val="center"/>
            </w:pPr>
            <w:r>
              <w:t>Кредит</w:t>
            </w:r>
          </w:p>
        </w:tc>
      </w:tr>
      <w:tr w:rsidR="00FC7A3D" w14:paraId="635E1443" w14:textId="77777777">
        <w:tc>
          <w:tcPr>
            <w:tcW w:w="9071" w:type="dxa"/>
            <w:gridSpan w:val="3"/>
          </w:tcPr>
          <w:p w14:paraId="5610F399" w14:textId="77777777" w:rsidR="00FC7A3D" w:rsidRDefault="00FC7A3D">
            <w:pPr>
              <w:pStyle w:val="ConsPlusNormal"/>
              <w:spacing w:line="200" w:lineRule="auto"/>
              <w:jc w:val="center"/>
            </w:pPr>
            <w:r>
              <w:t>Предмет лизинга учитывался на балансе лизингополучателя</w:t>
            </w:r>
          </w:p>
        </w:tc>
      </w:tr>
      <w:tr w:rsidR="00FC7A3D" w14:paraId="406D27A7" w14:textId="77777777">
        <w:tc>
          <w:tcPr>
            <w:tcW w:w="4535" w:type="dxa"/>
          </w:tcPr>
          <w:p w14:paraId="2B3C4CD2" w14:textId="77777777" w:rsidR="00FC7A3D" w:rsidRDefault="00FC7A3D">
            <w:pPr>
              <w:pStyle w:val="ConsPlusNormal"/>
              <w:spacing w:line="200" w:lineRule="auto"/>
            </w:pPr>
            <w:r>
              <w:lastRenderedPageBreak/>
              <w:t xml:space="preserve">Списана оставшаяся стоимость предмета лизинга, не включенная в расходы на дату начала применения </w:t>
            </w:r>
            <w:hyperlink r:id="rId820">
              <w:r>
                <w:rPr>
                  <w:color w:val="0000FF"/>
                </w:rPr>
                <w:t>ФСБУ 25/2018</w:t>
              </w:r>
            </w:hyperlink>
          </w:p>
        </w:tc>
        <w:tc>
          <w:tcPr>
            <w:tcW w:w="2268" w:type="dxa"/>
          </w:tcPr>
          <w:p w14:paraId="435BDF24" w14:textId="77777777" w:rsidR="00FC7A3D" w:rsidRDefault="0022702C">
            <w:pPr>
              <w:pStyle w:val="ConsPlusNormal"/>
              <w:spacing w:line="200" w:lineRule="auto"/>
              <w:jc w:val="center"/>
            </w:pPr>
            <w:hyperlink r:id="rId821">
              <w:r w:rsidR="00FC7A3D">
                <w:rPr>
                  <w:color w:val="0000FF"/>
                </w:rPr>
                <w:t>76-инвестиции</w:t>
              </w:r>
            </w:hyperlink>
          </w:p>
        </w:tc>
        <w:tc>
          <w:tcPr>
            <w:tcW w:w="2268" w:type="dxa"/>
          </w:tcPr>
          <w:p w14:paraId="368C5387" w14:textId="77777777" w:rsidR="00FC7A3D" w:rsidRDefault="0022702C">
            <w:pPr>
              <w:pStyle w:val="ConsPlusNormal"/>
              <w:spacing w:line="200" w:lineRule="auto"/>
              <w:jc w:val="center"/>
            </w:pPr>
            <w:hyperlink r:id="rId822">
              <w:r w:rsidR="00FC7A3D">
                <w:rPr>
                  <w:color w:val="0000FF"/>
                </w:rPr>
                <w:t>97</w:t>
              </w:r>
            </w:hyperlink>
          </w:p>
        </w:tc>
      </w:tr>
      <w:tr w:rsidR="00FC7A3D" w14:paraId="1BACD79D" w14:textId="77777777">
        <w:tc>
          <w:tcPr>
            <w:tcW w:w="4535" w:type="dxa"/>
          </w:tcPr>
          <w:p w14:paraId="369701B1" w14:textId="77777777" w:rsidR="00FC7A3D" w:rsidRDefault="00FC7A3D">
            <w:pPr>
              <w:pStyle w:val="ConsPlusNormal"/>
              <w:spacing w:line="200" w:lineRule="auto"/>
            </w:pPr>
            <w:r>
              <w:t xml:space="preserve">Стоимость инвестиции в аренду скорректирована до ее чистой стоимости на дату начала применения </w:t>
            </w:r>
            <w:hyperlink r:id="rId823">
              <w:r>
                <w:rPr>
                  <w:color w:val="0000FF"/>
                </w:rPr>
                <w:t>ФСБУ 25/2018</w:t>
              </w:r>
            </w:hyperlink>
          </w:p>
        </w:tc>
        <w:tc>
          <w:tcPr>
            <w:tcW w:w="2268" w:type="dxa"/>
          </w:tcPr>
          <w:p w14:paraId="5A28BCD7" w14:textId="77777777" w:rsidR="00FC7A3D" w:rsidRDefault="0022702C">
            <w:pPr>
              <w:pStyle w:val="ConsPlusNormal"/>
              <w:spacing w:line="200" w:lineRule="auto"/>
              <w:jc w:val="center"/>
            </w:pPr>
            <w:hyperlink r:id="rId824">
              <w:r w:rsidR="00FC7A3D">
                <w:rPr>
                  <w:color w:val="0000FF"/>
                </w:rPr>
                <w:t>76-инвестиции</w:t>
              </w:r>
            </w:hyperlink>
          </w:p>
          <w:p w14:paraId="67E16044" w14:textId="77777777" w:rsidR="00FC7A3D" w:rsidRDefault="0022702C">
            <w:pPr>
              <w:pStyle w:val="ConsPlusNormal"/>
              <w:spacing w:line="200" w:lineRule="auto"/>
              <w:jc w:val="center"/>
            </w:pPr>
            <w:hyperlink r:id="rId825">
              <w:r w:rsidR="00FC7A3D">
                <w:rPr>
                  <w:color w:val="0000FF"/>
                </w:rPr>
                <w:t>(84)</w:t>
              </w:r>
            </w:hyperlink>
          </w:p>
        </w:tc>
        <w:tc>
          <w:tcPr>
            <w:tcW w:w="2268" w:type="dxa"/>
          </w:tcPr>
          <w:p w14:paraId="4C36FA94" w14:textId="77777777" w:rsidR="00FC7A3D" w:rsidRDefault="0022702C">
            <w:pPr>
              <w:pStyle w:val="ConsPlusNormal"/>
              <w:spacing w:line="200" w:lineRule="auto"/>
              <w:jc w:val="center"/>
            </w:pPr>
            <w:hyperlink r:id="rId826">
              <w:r w:rsidR="00FC7A3D">
                <w:rPr>
                  <w:color w:val="0000FF"/>
                </w:rPr>
                <w:t>84</w:t>
              </w:r>
            </w:hyperlink>
          </w:p>
          <w:p w14:paraId="7437CC7D" w14:textId="77777777" w:rsidR="00FC7A3D" w:rsidRDefault="0022702C">
            <w:pPr>
              <w:pStyle w:val="ConsPlusNormal"/>
              <w:spacing w:line="200" w:lineRule="auto"/>
              <w:jc w:val="center"/>
            </w:pPr>
            <w:hyperlink r:id="rId827">
              <w:r w:rsidR="00FC7A3D">
                <w:rPr>
                  <w:color w:val="0000FF"/>
                </w:rPr>
                <w:t>(76-инвестиции)</w:t>
              </w:r>
            </w:hyperlink>
          </w:p>
        </w:tc>
      </w:tr>
      <w:tr w:rsidR="00FC7A3D" w14:paraId="1ADEA004" w14:textId="77777777">
        <w:tc>
          <w:tcPr>
            <w:tcW w:w="9071" w:type="dxa"/>
            <w:gridSpan w:val="3"/>
          </w:tcPr>
          <w:p w14:paraId="50D873C8" w14:textId="77777777" w:rsidR="00FC7A3D" w:rsidRDefault="00FC7A3D">
            <w:pPr>
              <w:pStyle w:val="ConsPlusNormal"/>
              <w:spacing w:line="200" w:lineRule="auto"/>
              <w:jc w:val="center"/>
            </w:pPr>
            <w:r>
              <w:t>Предмет аренды (лизинга) учитывался у арендодателя (лизингодателя)</w:t>
            </w:r>
          </w:p>
        </w:tc>
      </w:tr>
      <w:tr w:rsidR="00FC7A3D" w14:paraId="643C1070" w14:textId="77777777">
        <w:tc>
          <w:tcPr>
            <w:tcW w:w="4535" w:type="dxa"/>
          </w:tcPr>
          <w:p w14:paraId="69AD838E" w14:textId="77777777" w:rsidR="00FC7A3D" w:rsidRDefault="00FC7A3D">
            <w:pPr>
              <w:pStyle w:val="ConsPlusNormal"/>
              <w:spacing w:line="200" w:lineRule="auto"/>
            </w:pPr>
            <w:r>
              <w:t xml:space="preserve">Списана амортизация, начисленная по предмету аренды (лизинга) за весь период до даты начала применения </w:t>
            </w:r>
            <w:hyperlink r:id="rId828">
              <w:r>
                <w:rPr>
                  <w:color w:val="0000FF"/>
                </w:rPr>
                <w:t>ФСБУ 25/2018</w:t>
              </w:r>
            </w:hyperlink>
          </w:p>
        </w:tc>
        <w:tc>
          <w:tcPr>
            <w:tcW w:w="2268" w:type="dxa"/>
          </w:tcPr>
          <w:p w14:paraId="409CD114" w14:textId="77777777" w:rsidR="00FC7A3D" w:rsidRDefault="0022702C">
            <w:pPr>
              <w:pStyle w:val="ConsPlusNormal"/>
              <w:spacing w:line="200" w:lineRule="auto"/>
              <w:jc w:val="center"/>
            </w:pPr>
            <w:hyperlink r:id="rId829">
              <w:r w:rsidR="00FC7A3D">
                <w:rPr>
                  <w:color w:val="0000FF"/>
                </w:rPr>
                <w:t>02</w:t>
              </w:r>
            </w:hyperlink>
          </w:p>
        </w:tc>
        <w:tc>
          <w:tcPr>
            <w:tcW w:w="2268" w:type="dxa"/>
          </w:tcPr>
          <w:p w14:paraId="5B0DB4B8" w14:textId="77777777" w:rsidR="00FC7A3D" w:rsidRDefault="0022702C">
            <w:pPr>
              <w:pStyle w:val="ConsPlusNormal"/>
              <w:spacing w:line="200" w:lineRule="auto"/>
              <w:jc w:val="center"/>
            </w:pPr>
            <w:hyperlink r:id="rId830">
              <w:r w:rsidR="00FC7A3D">
                <w:rPr>
                  <w:color w:val="0000FF"/>
                </w:rPr>
                <w:t>01</w:t>
              </w:r>
            </w:hyperlink>
          </w:p>
          <w:p w14:paraId="37DAE97C" w14:textId="77777777" w:rsidR="00FC7A3D" w:rsidRDefault="0022702C">
            <w:pPr>
              <w:pStyle w:val="ConsPlusNormal"/>
              <w:spacing w:line="200" w:lineRule="auto"/>
              <w:jc w:val="center"/>
            </w:pPr>
            <w:hyperlink r:id="rId831">
              <w:r w:rsidR="00FC7A3D">
                <w:rPr>
                  <w:color w:val="0000FF"/>
                </w:rPr>
                <w:t>(03)</w:t>
              </w:r>
            </w:hyperlink>
          </w:p>
        </w:tc>
      </w:tr>
      <w:tr w:rsidR="00FC7A3D" w14:paraId="5AC5765A" w14:textId="77777777">
        <w:tc>
          <w:tcPr>
            <w:tcW w:w="4535" w:type="dxa"/>
          </w:tcPr>
          <w:p w14:paraId="6F4F8315" w14:textId="77777777" w:rsidR="00FC7A3D" w:rsidRDefault="00FC7A3D">
            <w:pPr>
              <w:pStyle w:val="ConsPlusNormal"/>
              <w:spacing w:line="200" w:lineRule="auto"/>
            </w:pPr>
            <w:r>
              <w:t xml:space="preserve">Списана остаточная стоимость предмета аренды (лизинга) на дату начала применения </w:t>
            </w:r>
            <w:hyperlink r:id="rId832">
              <w:r>
                <w:rPr>
                  <w:color w:val="0000FF"/>
                </w:rPr>
                <w:t>ФСБУ 25/2018</w:t>
              </w:r>
            </w:hyperlink>
          </w:p>
        </w:tc>
        <w:tc>
          <w:tcPr>
            <w:tcW w:w="2268" w:type="dxa"/>
          </w:tcPr>
          <w:p w14:paraId="5864BA22" w14:textId="77777777" w:rsidR="00FC7A3D" w:rsidRDefault="0022702C">
            <w:pPr>
              <w:pStyle w:val="ConsPlusNormal"/>
              <w:spacing w:line="200" w:lineRule="auto"/>
              <w:jc w:val="center"/>
            </w:pPr>
            <w:hyperlink r:id="rId833">
              <w:r w:rsidR="00FC7A3D">
                <w:rPr>
                  <w:color w:val="0000FF"/>
                </w:rPr>
                <w:t>76-инвестиции</w:t>
              </w:r>
            </w:hyperlink>
          </w:p>
        </w:tc>
        <w:tc>
          <w:tcPr>
            <w:tcW w:w="2268" w:type="dxa"/>
          </w:tcPr>
          <w:p w14:paraId="2B458DC8" w14:textId="77777777" w:rsidR="00FC7A3D" w:rsidRDefault="0022702C">
            <w:pPr>
              <w:pStyle w:val="ConsPlusNormal"/>
              <w:spacing w:line="200" w:lineRule="auto"/>
              <w:jc w:val="center"/>
            </w:pPr>
            <w:hyperlink r:id="rId834">
              <w:r w:rsidR="00FC7A3D">
                <w:rPr>
                  <w:color w:val="0000FF"/>
                </w:rPr>
                <w:t>01</w:t>
              </w:r>
            </w:hyperlink>
          </w:p>
          <w:p w14:paraId="265D0CEC" w14:textId="77777777" w:rsidR="00FC7A3D" w:rsidRDefault="0022702C">
            <w:pPr>
              <w:pStyle w:val="ConsPlusNormal"/>
              <w:spacing w:line="200" w:lineRule="auto"/>
              <w:jc w:val="center"/>
            </w:pPr>
            <w:hyperlink r:id="rId835">
              <w:r w:rsidR="00FC7A3D">
                <w:rPr>
                  <w:color w:val="0000FF"/>
                </w:rPr>
                <w:t>(03)</w:t>
              </w:r>
            </w:hyperlink>
          </w:p>
        </w:tc>
      </w:tr>
      <w:tr w:rsidR="00FC7A3D" w14:paraId="3B57D904" w14:textId="77777777">
        <w:tc>
          <w:tcPr>
            <w:tcW w:w="4535" w:type="dxa"/>
          </w:tcPr>
          <w:p w14:paraId="645A3282" w14:textId="77777777" w:rsidR="00FC7A3D" w:rsidRDefault="00FC7A3D">
            <w:pPr>
              <w:pStyle w:val="ConsPlusNormal"/>
              <w:spacing w:line="200" w:lineRule="auto"/>
            </w:pPr>
            <w:r>
              <w:t xml:space="preserve">Стоимость инвестиции в аренду скорректирована до ее чистой стоимости на дату начала применения </w:t>
            </w:r>
            <w:hyperlink r:id="rId836">
              <w:r>
                <w:rPr>
                  <w:color w:val="0000FF"/>
                </w:rPr>
                <w:t>ФСБУ 25/2018</w:t>
              </w:r>
            </w:hyperlink>
          </w:p>
        </w:tc>
        <w:tc>
          <w:tcPr>
            <w:tcW w:w="2268" w:type="dxa"/>
          </w:tcPr>
          <w:p w14:paraId="7350A0EE" w14:textId="77777777" w:rsidR="00FC7A3D" w:rsidRDefault="0022702C">
            <w:pPr>
              <w:pStyle w:val="ConsPlusNormal"/>
              <w:spacing w:line="200" w:lineRule="auto"/>
              <w:jc w:val="center"/>
            </w:pPr>
            <w:hyperlink r:id="rId837">
              <w:r w:rsidR="00FC7A3D">
                <w:rPr>
                  <w:color w:val="0000FF"/>
                </w:rPr>
                <w:t>76-инвестиции</w:t>
              </w:r>
            </w:hyperlink>
          </w:p>
          <w:p w14:paraId="773AC664" w14:textId="77777777" w:rsidR="00FC7A3D" w:rsidRDefault="0022702C">
            <w:pPr>
              <w:pStyle w:val="ConsPlusNormal"/>
              <w:spacing w:line="200" w:lineRule="auto"/>
              <w:jc w:val="center"/>
            </w:pPr>
            <w:hyperlink r:id="rId838">
              <w:r w:rsidR="00FC7A3D">
                <w:rPr>
                  <w:color w:val="0000FF"/>
                </w:rPr>
                <w:t>(84)</w:t>
              </w:r>
            </w:hyperlink>
          </w:p>
        </w:tc>
        <w:tc>
          <w:tcPr>
            <w:tcW w:w="2268" w:type="dxa"/>
          </w:tcPr>
          <w:p w14:paraId="24D9D4F4" w14:textId="77777777" w:rsidR="00FC7A3D" w:rsidRDefault="0022702C">
            <w:pPr>
              <w:pStyle w:val="ConsPlusNormal"/>
              <w:spacing w:line="200" w:lineRule="auto"/>
              <w:jc w:val="center"/>
            </w:pPr>
            <w:hyperlink r:id="rId839">
              <w:r w:rsidR="00FC7A3D">
                <w:rPr>
                  <w:color w:val="0000FF"/>
                </w:rPr>
                <w:t>84</w:t>
              </w:r>
            </w:hyperlink>
          </w:p>
          <w:p w14:paraId="53CB5A66" w14:textId="77777777" w:rsidR="00FC7A3D" w:rsidRDefault="0022702C">
            <w:pPr>
              <w:pStyle w:val="ConsPlusNormal"/>
              <w:spacing w:line="200" w:lineRule="auto"/>
              <w:jc w:val="center"/>
            </w:pPr>
            <w:hyperlink r:id="rId840">
              <w:r w:rsidR="00FC7A3D">
                <w:rPr>
                  <w:color w:val="0000FF"/>
                </w:rPr>
                <w:t>(76-инвестиции)</w:t>
              </w:r>
            </w:hyperlink>
          </w:p>
        </w:tc>
      </w:tr>
    </w:tbl>
    <w:p w14:paraId="342D3FC0" w14:textId="77777777" w:rsidR="00FC7A3D" w:rsidRDefault="00FC7A3D">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914"/>
      </w:tblGrid>
      <w:tr w:rsidR="00FC7A3D" w14:paraId="67B4B6AA"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6F385A9" w14:textId="77777777" w:rsidR="00FC7A3D" w:rsidRDefault="00FC7A3D">
            <w:pPr>
              <w:pStyle w:val="ConsPlusNormal"/>
              <w:spacing w:line="200" w:lineRule="auto"/>
              <w:jc w:val="both"/>
            </w:pPr>
            <w:bookmarkStart w:id="95" w:name="P1111"/>
            <w:bookmarkEnd w:id="95"/>
            <w:r>
              <w:rPr>
                <w:u w:val="single"/>
              </w:rPr>
              <w:t>Пример отражения в учете и отчетности арендодателя перехода на ФСБУ 25/2018 с ретроспективным пересчетом показателей</w:t>
            </w:r>
          </w:p>
          <w:p w14:paraId="075B873B" w14:textId="77777777" w:rsidR="00FC7A3D" w:rsidRDefault="00FC7A3D">
            <w:pPr>
              <w:pStyle w:val="ConsPlusNormal"/>
              <w:spacing w:before="200" w:line="200" w:lineRule="auto"/>
              <w:jc w:val="both"/>
            </w:pPr>
            <w:r>
              <w:t>На дату начала применения стандарта (01.01.2022) у организации имеется действующий договор о предоставлении в лизинг автобуса, согласно которому:</w:t>
            </w:r>
          </w:p>
          <w:p w14:paraId="5D5F85F3" w14:textId="77777777" w:rsidR="00FC7A3D" w:rsidRDefault="00FC7A3D">
            <w:pPr>
              <w:pStyle w:val="ConsPlusNormal"/>
              <w:numPr>
                <w:ilvl w:val="0"/>
                <w:numId w:val="78"/>
              </w:numPr>
              <w:spacing w:before="200" w:line="200" w:lineRule="auto"/>
              <w:jc w:val="both"/>
            </w:pPr>
            <w:r>
              <w:t>автобус приобретен у поставщика 31.03.2021, стоимость приобретения - 4 200 000 руб., в том числе НДС - 700 000 руб.;</w:t>
            </w:r>
          </w:p>
          <w:p w14:paraId="34A298DD" w14:textId="77777777" w:rsidR="00FC7A3D" w:rsidRDefault="00FC7A3D">
            <w:pPr>
              <w:pStyle w:val="ConsPlusNormal"/>
              <w:numPr>
                <w:ilvl w:val="0"/>
                <w:numId w:val="78"/>
              </w:numPr>
              <w:spacing w:before="200" w:line="200" w:lineRule="auto"/>
              <w:jc w:val="both"/>
            </w:pPr>
            <w:r>
              <w:t>других затрат, связанных с договором лизинга, у лизингодателя не было;</w:t>
            </w:r>
          </w:p>
          <w:p w14:paraId="5CCF2B1A" w14:textId="77777777" w:rsidR="00FC7A3D" w:rsidRDefault="00FC7A3D">
            <w:pPr>
              <w:pStyle w:val="ConsPlusNormal"/>
              <w:numPr>
                <w:ilvl w:val="0"/>
                <w:numId w:val="78"/>
              </w:numPr>
              <w:spacing w:before="200" w:line="200" w:lineRule="auto"/>
              <w:jc w:val="both"/>
            </w:pPr>
            <w:r>
              <w:t>автобус передан лизингополучателю 01.04.2021;</w:t>
            </w:r>
          </w:p>
          <w:p w14:paraId="12B575F7" w14:textId="77777777" w:rsidR="00FC7A3D" w:rsidRDefault="00FC7A3D">
            <w:pPr>
              <w:pStyle w:val="ConsPlusNormal"/>
              <w:numPr>
                <w:ilvl w:val="0"/>
                <w:numId w:val="78"/>
              </w:numPr>
              <w:spacing w:before="200" w:line="200" w:lineRule="auto"/>
              <w:jc w:val="both"/>
            </w:pPr>
            <w:r>
              <w:t>предмет лизинга учитывается на балансе лизингодателя;</w:t>
            </w:r>
          </w:p>
          <w:p w14:paraId="567B3F53" w14:textId="77777777" w:rsidR="00FC7A3D" w:rsidRDefault="00FC7A3D">
            <w:pPr>
              <w:pStyle w:val="ConsPlusNormal"/>
              <w:numPr>
                <w:ilvl w:val="0"/>
                <w:numId w:val="78"/>
              </w:numPr>
              <w:spacing w:before="200" w:line="200" w:lineRule="auto"/>
              <w:jc w:val="both"/>
            </w:pPr>
            <w:r>
              <w:t>срок договора - 6 лет;</w:t>
            </w:r>
          </w:p>
          <w:p w14:paraId="51392EA4" w14:textId="77777777" w:rsidR="00FC7A3D" w:rsidRDefault="00FC7A3D">
            <w:pPr>
              <w:pStyle w:val="ConsPlusNormal"/>
              <w:numPr>
                <w:ilvl w:val="0"/>
                <w:numId w:val="78"/>
              </w:numPr>
              <w:spacing w:before="200" w:line="200" w:lineRule="auto"/>
              <w:jc w:val="both"/>
            </w:pPr>
            <w:r>
              <w:t>право собственности на предмет лизинга переходит к лизингополучателю после уплаты всех лизинговых платежей;</w:t>
            </w:r>
          </w:p>
          <w:p w14:paraId="19BF1B1A" w14:textId="77777777" w:rsidR="00FC7A3D" w:rsidRDefault="00FC7A3D">
            <w:pPr>
              <w:pStyle w:val="ConsPlusNormal"/>
              <w:numPr>
                <w:ilvl w:val="0"/>
                <w:numId w:val="78"/>
              </w:numPr>
              <w:spacing w:before="200" w:line="200" w:lineRule="auto"/>
              <w:jc w:val="both"/>
            </w:pPr>
            <w:r>
              <w:t>общая сумма лизинговых платежей за весь период - 5 760 000 руб., в том числе НДС - 960 000 руб. График платежей следующий:</w:t>
            </w:r>
          </w:p>
          <w:p w14:paraId="537F7FE6"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48"/>
              <w:gridCol w:w="1285"/>
              <w:gridCol w:w="1125"/>
              <w:gridCol w:w="1131"/>
              <w:gridCol w:w="1062"/>
              <w:gridCol w:w="1285"/>
              <w:gridCol w:w="1172"/>
              <w:gridCol w:w="1106"/>
            </w:tblGrid>
            <w:tr w:rsidR="00FC7A3D" w14:paraId="5FEBCB0A" w14:textId="77777777">
              <w:tc>
                <w:tcPr>
                  <w:tcW w:w="1564" w:type="dxa"/>
                </w:tcPr>
                <w:p w14:paraId="5D5A7105" w14:textId="77777777" w:rsidR="00FC7A3D" w:rsidRDefault="00FC7A3D">
                  <w:pPr>
                    <w:pStyle w:val="ConsPlusNormal"/>
                    <w:spacing w:line="200" w:lineRule="auto"/>
                    <w:jc w:val="center"/>
                  </w:pPr>
                  <w:r>
                    <w:t>Количество кварталов до платежа</w:t>
                  </w:r>
                </w:p>
              </w:tc>
              <w:tc>
                <w:tcPr>
                  <w:tcW w:w="1528" w:type="dxa"/>
                </w:tcPr>
                <w:p w14:paraId="71AEBE2E" w14:textId="77777777" w:rsidR="00FC7A3D" w:rsidRDefault="00FC7A3D">
                  <w:pPr>
                    <w:pStyle w:val="ConsPlusNormal"/>
                    <w:spacing w:line="200" w:lineRule="auto"/>
                    <w:jc w:val="center"/>
                  </w:pPr>
                  <w:r>
                    <w:t>Дата платежа</w:t>
                  </w:r>
                </w:p>
              </w:tc>
              <w:tc>
                <w:tcPr>
                  <w:tcW w:w="1684" w:type="dxa"/>
                </w:tcPr>
                <w:p w14:paraId="57C2E418" w14:textId="77777777" w:rsidR="00FC7A3D" w:rsidRDefault="00FC7A3D">
                  <w:pPr>
                    <w:pStyle w:val="ConsPlusNormal"/>
                    <w:spacing w:line="200" w:lineRule="auto"/>
                    <w:jc w:val="center"/>
                  </w:pPr>
                  <w:r>
                    <w:t>Сумма без учета НДС, руб.</w:t>
                  </w:r>
                </w:p>
              </w:tc>
              <w:tc>
                <w:tcPr>
                  <w:tcW w:w="1699" w:type="dxa"/>
                </w:tcPr>
                <w:p w14:paraId="6AB55072" w14:textId="77777777" w:rsidR="00FC7A3D" w:rsidRDefault="00FC7A3D">
                  <w:pPr>
                    <w:pStyle w:val="ConsPlusNormal"/>
                    <w:spacing w:line="200" w:lineRule="auto"/>
                    <w:jc w:val="center"/>
                  </w:pPr>
                  <w:r>
                    <w:t>Сумма НДС, руб.</w:t>
                  </w:r>
                </w:p>
              </w:tc>
              <w:tc>
                <w:tcPr>
                  <w:tcW w:w="1324" w:type="dxa"/>
                </w:tcPr>
                <w:p w14:paraId="48DC1C8D" w14:textId="77777777" w:rsidR="00FC7A3D" w:rsidRDefault="00FC7A3D">
                  <w:pPr>
                    <w:pStyle w:val="ConsPlusNormal"/>
                    <w:spacing w:line="200" w:lineRule="auto"/>
                    <w:jc w:val="center"/>
                  </w:pPr>
                  <w:r>
                    <w:t>Квартал</w:t>
                  </w:r>
                </w:p>
              </w:tc>
              <w:tc>
                <w:tcPr>
                  <w:tcW w:w="1528" w:type="dxa"/>
                </w:tcPr>
                <w:p w14:paraId="3F401FB8" w14:textId="77777777" w:rsidR="00FC7A3D" w:rsidRDefault="00FC7A3D">
                  <w:pPr>
                    <w:pStyle w:val="ConsPlusNormal"/>
                    <w:spacing w:line="200" w:lineRule="auto"/>
                    <w:jc w:val="center"/>
                  </w:pPr>
                  <w:r>
                    <w:t>Дата платежа</w:t>
                  </w:r>
                </w:p>
              </w:tc>
              <w:tc>
                <w:tcPr>
                  <w:tcW w:w="1804" w:type="dxa"/>
                </w:tcPr>
                <w:p w14:paraId="1A0DAF29" w14:textId="77777777" w:rsidR="00FC7A3D" w:rsidRDefault="00FC7A3D">
                  <w:pPr>
                    <w:pStyle w:val="ConsPlusNormal"/>
                    <w:spacing w:line="200" w:lineRule="auto"/>
                    <w:jc w:val="center"/>
                  </w:pPr>
                  <w:r>
                    <w:t>Сумма без учета НДС, руб.</w:t>
                  </w:r>
                </w:p>
              </w:tc>
              <w:tc>
                <w:tcPr>
                  <w:tcW w:w="1636" w:type="dxa"/>
                </w:tcPr>
                <w:p w14:paraId="1A057F27" w14:textId="77777777" w:rsidR="00FC7A3D" w:rsidRDefault="00FC7A3D">
                  <w:pPr>
                    <w:pStyle w:val="ConsPlusNormal"/>
                    <w:spacing w:line="200" w:lineRule="auto"/>
                    <w:jc w:val="center"/>
                  </w:pPr>
                  <w:r>
                    <w:t>Сумма НДС, руб.</w:t>
                  </w:r>
                </w:p>
              </w:tc>
            </w:tr>
            <w:tr w:rsidR="00FC7A3D" w14:paraId="0C898E55" w14:textId="77777777">
              <w:tc>
                <w:tcPr>
                  <w:tcW w:w="1564" w:type="dxa"/>
                  <w:vAlign w:val="bottom"/>
                </w:tcPr>
                <w:p w14:paraId="73D93099" w14:textId="77777777" w:rsidR="00FC7A3D" w:rsidRDefault="00FC7A3D">
                  <w:pPr>
                    <w:pStyle w:val="ConsPlusNormal"/>
                    <w:spacing w:line="200" w:lineRule="auto"/>
                    <w:jc w:val="center"/>
                  </w:pPr>
                  <w:r>
                    <w:t>Авансовый платеж за I квартал</w:t>
                  </w:r>
                </w:p>
              </w:tc>
              <w:tc>
                <w:tcPr>
                  <w:tcW w:w="1528" w:type="dxa"/>
                  <w:vAlign w:val="bottom"/>
                </w:tcPr>
                <w:p w14:paraId="6E2A41FC" w14:textId="77777777" w:rsidR="00FC7A3D" w:rsidRDefault="00FC7A3D">
                  <w:pPr>
                    <w:pStyle w:val="ConsPlusNormal"/>
                    <w:spacing w:line="200" w:lineRule="auto"/>
                    <w:jc w:val="center"/>
                  </w:pPr>
                  <w:r>
                    <w:t>31.03.2021</w:t>
                  </w:r>
                </w:p>
              </w:tc>
              <w:tc>
                <w:tcPr>
                  <w:tcW w:w="1684" w:type="dxa"/>
                  <w:vAlign w:val="bottom"/>
                </w:tcPr>
                <w:p w14:paraId="663249AB" w14:textId="77777777" w:rsidR="00FC7A3D" w:rsidRDefault="00FC7A3D">
                  <w:pPr>
                    <w:pStyle w:val="ConsPlusNormal"/>
                    <w:spacing w:line="200" w:lineRule="auto"/>
                    <w:jc w:val="center"/>
                  </w:pPr>
                  <w:r>
                    <w:t>200 000,00</w:t>
                  </w:r>
                </w:p>
              </w:tc>
              <w:tc>
                <w:tcPr>
                  <w:tcW w:w="1699" w:type="dxa"/>
                  <w:vAlign w:val="bottom"/>
                </w:tcPr>
                <w:p w14:paraId="32411F55" w14:textId="77777777" w:rsidR="00FC7A3D" w:rsidRDefault="00FC7A3D">
                  <w:pPr>
                    <w:pStyle w:val="ConsPlusNormal"/>
                    <w:spacing w:line="200" w:lineRule="auto"/>
                    <w:jc w:val="center"/>
                  </w:pPr>
                  <w:r>
                    <w:t>40 000,00</w:t>
                  </w:r>
                </w:p>
              </w:tc>
              <w:tc>
                <w:tcPr>
                  <w:tcW w:w="1324" w:type="dxa"/>
                  <w:vAlign w:val="bottom"/>
                </w:tcPr>
                <w:p w14:paraId="075BBD2D" w14:textId="77777777" w:rsidR="00FC7A3D" w:rsidRDefault="00FC7A3D">
                  <w:pPr>
                    <w:pStyle w:val="ConsPlusNormal"/>
                    <w:spacing w:line="200" w:lineRule="auto"/>
                    <w:jc w:val="center"/>
                  </w:pPr>
                  <w:r>
                    <w:t>13</w:t>
                  </w:r>
                </w:p>
              </w:tc>
              <w:tc>
                <w:tcPr>
                  <w:tcW w:w="1528" w:type="dxa"/>
                  <w:vAlign w:val="bottom"/>
                </w:tcPr>
                <w:p w14:paraId="65750AC9" w14:textId="77777777" w:rsidR="00FC7A3D" w:rsidRDefault="00FC7A3D">
                  <w:pPr>
                    <w:pStyle w:val="ConsPlusNormal"/>
                    <w:spacing w:line="200" w:lineRule="auto"/>
                    <w:jc w:val="center"/>
                  </w:pPr>
                  <w:r>
                    <w:t>30.06.2024</w:t>
                  </w:r>
                </w:p>
              </w:tc>
              <w:tc>
                <w:tcPr>
                  <w:tcW w:w="1804" w:type="dxa"/>
                  <w:vAlign w:val="bottom"/>
                </w:tcPr>
                <w:p w14:paraId="562BBE00" w14:textId="77777777" w:rsidR="00FC7A3D" w:rsidRDefault="00FC7A3D">
                  <w:pPr>
                    <w:pStyle w:val="ConsPlusNormal"/>
                    <w:spacing w:line="200" w:lineRule="auto"/>
                    <w:jc w:val="center"/>
                  </w:pPr>
                  <w:r>
                    <w:t>200 000,00</w:t>
                  </w:r>
                </w:p>
              </w:tc>
              <w:tc>
                <w:tcPr>
                  <w:tcW w:w="1636" w:type="dxa"/>
                  <w:vAlign w:val="bottom"/>
                </w:tcPr>
                <w:p w14:paraId="6724DEF0" w14:textId="77777777" w:rsidR="00FC7A3D" w:rsidRDefault="00FC7A3D">
                  <w:pPr>
                    <w:pStyle w:val="ConsPlusNormal"/>
                    <w:spacing w:line="200" w:lineRule="auto"/>
                    <w:jc w:val="center"/>
                  </w:pPr>
                  <w:r>
                    <w:t>40 000,00</w:t>
                  </w:r>
                </w:p>
              </w:tc>
            </w:tr>
            <w:tr w:rsidR="00FC7A3D" w14:paraId="6D7C02F2" w14:textId="77777777">
              <w:tc>
                <w:tcPr>
                  <w:tcW w:w="1564" w:type="dxa"/>
                  <w:vAlign w:val="bottom"/>
                </w:tcPr>
                <w:p w14:paraId="142610FF" w14:textId="77777777" w:rsidR="00FC7A3D" w:rsidRDefault="00FC7A3D">
                  <w:pPr>
                    <w:pStyle w:val="ConsPlusNormal"/>
                    <w:spacing w:line="200" w:lineRule="auto"/>
                    <w:jc w:val="center"/>
                  </w:pPr>
                  <w:r>
                    <w:t>1</w:t>
                  </w:r>
                </w:p>
              </w:tc>
              <w:tc>
                <w:tcPr>
                  <w:tcW w:w="1528" w:type="dxa"/>
                  <w:vAlign w:val="bottom"/>
                </w:tcPr>
                <w:p w14:paraId="1366D05F" w14:textId="77777777" w:rsidR="00FC7A3D" w:rsidRDefault="00FC7A3D">
                  <w:pPr>
                    <w:pStyle w:val="ConsPlusNormal"/>
                    <w:spacing w:line="200" w:lineRule="auto"/>
                    <w:jc w:val="center"/>
                  </w:pPr>
                  <w:r>
                    <w:t>30.06.2021</w:t>
                  </w:r>
                </w:p>
              </w:tc>
              <w:tc>
                <w:tcPr>
                  <w:tcW w:w="1684" w:type="dxa"/>
                  <w:vAlign w:val="bottom"/>
                </w:tcPr>
                <w:p w14:paraId="6A5475CC" w14:textId="77777777" w:rsidR="00FC7A3D" w:rsidRDefault="00FC7A3D">
                  <w:pPr>
                    <w:pStyle w:val="ConsPlusNormal"/>
                    <w:spacing w:line="200" w:lineRule="auto"/>
                    <w:jc w:val="center"/>
                  </w:pPr>
                  <w:r>
                    <w:t>0,00</w:t>
                  </w:r>
                </w:p>
              </w:tc>
              <w:tc>
                <w:tcPr>
                  <w:tcW w:w="1699" w:type="dxa"/>
                  <w:vAlign w:val="bottom"/>
                </w:tcPr>
                <w:p w14:paraId="4537F02C" w14:textId="77777777" w:rsidR="00FC7A3D" w:rsidRDefault="00FC7A3D">
                  <w:pPr>
                    <w:pStyle w:val="ConsPlusNormal"/>
                    <w:spacing w:line="200" w:lineRule="auto"/>
                    <w:jc w:val="center"/>
                  </w:pPr>
                  <w:r>
                    <w:t>0,00</w:t>
                  </w:r>
                </w:p>
              </w:tc>
              <w:tc>
                <w:tcPr>
                  <w:tcW w:w="1324" w:type="dxa"/>
                  <w:vAlign w:val="bottom"/>
                </w:tcPr>
                <w:p w14:paraId="0E059264" w14:textId="77777777" w:rsidR="00FC7A3D" w:rsidRDefault="00FC7A3D">
                  <w:pPr>
                    <w:pStyle w:val="ConsPlusNormal"/>
                    <w:spacing w:line="200" w:lineRule="auto"/>
                    <w:jc w:val="center"/>
                  </w:pPr>
                  <w:r>
                    <w:t>14</w:t>
                  </w:r>
                </w:p>
              </w:tc>
              <w:tc>
                <w:tcPr>
                  <w:tcW w:w="1528" w:type="dxa"/>
                  <w:vAlign w:val="bottom"/>
                </w:tcPr>
                <w:p w14:paraId="06CDC7F8" w14:textId="77777777" w:rsidR="00FC7A3D" w:rsidRDefault="00FC7A3D">
                  <w:pPr>
                    <w:pStyle w:val="ConsPlusNormal"/>
                    <w:spacing w:line="200" w:lineRule="auto"/>
                    <w:jc w:val="center"/>
                  </w:pPr>
                  <w:r>
                    <w:t>30.09.2024</w:t>
                  </w:r>
                </w:p>
              </w:tc>
              <w:tc>
                <w:tcPr>
                  <w:tcW w:w="1804" w:type="dxa"/>
                  <w:vAlign w:val="bottom"/>
                </w:tcPr>
                <w:p w14:paraId="1F7D2D11" w14:textId="77777777" w:rsidR="00FC7A3D" w:rsidRDefault="00FC7A3D">
                  <w:pPr>
                    <w:pStyle w:val="ConsPlusNormal"/>
                    <w:spacing w:line="200" w:lineRule="auto"/>
                    <w:jc w:val="center"/>
                  </w:pPr>
                  <w:r>
                    <w:t>200 000,00</w:t>
                  </w:r>
                </w:p>
              </w:tc>
              <w:tc>
                <w:tcPr>
                  <w:tcW w:w="1636" w:type="dxa"/>
                  <w:vAlign w:val="bottom"/>
                </w:tcPr>
                <w:p w14:paraId="2036B2F4" w14:textId="77777777" w:rsidR="00FC7A3D" w:rsidRDefault="00FC7A3D">
                  <w:pPr>
                    <w:pStyle w:val="ConsPlusNormal"/>
                    <w:spacing w:line="200" w:lineRule="auto"/>
                    <w:jc w:val="center"/>
                  </w:pPr>
                  <w:r>
                    <w:t>40 000,00</w:t>
                  </w:r>
                </w:p>
              </w:tc>
            </w:tr>
            <w:tr w:rsidR="00FC7A3D" w14:paraId="297D7591" w14:textId="77777777">
              <w:tc>
                <w:tcPr>
                  <w:tcW w:w="1564" w:type="dxa"/>
                  <w:vAlign w:val="bottom"/>
                </w:tcPr>
                <w:p w14:paraId="4989E29E" w14:textId="77777777" w:rsidR="00FC7A3D" w:rsidRDefault="00FC7A3D">
                  <w:pPr>
                    <w:pStyle w:val="ConsPlusNormal"/>
                    <w:spacing w:line="200" w:lineRule="auto"/>
                    <w:jc w:val="center"/>
                  </w:pPr>
                  <w:r>
                    <w:t>2</w:t>
                  </w:r>
                </w:p>
              </w:tc>
              <w:tc>
                <w:tcPr>
                  <w:tcW w:w="1528" w:type="dxa"/>
                  <w:vAlign w:val="bottom"/>
                </w:tcPr>
                <w:p w14:paraId="49C7A608" w14:textId="77777777" w:rsidR="00FC7A3D" w:rsidRDefault="00FC7A3D">
                  <w:pPr>
                    <w:pStyle w:val="ConsPlusNormal"/>
                    <w:spacing w:line="200" w:lineRule="auto"/>
                    <w:jc w:val="center"/>
                  </w:pPr>
                  <w:r>
                    <w:t>30.09.2021</w:t>
                  </w:r>
                </w:p>
              </w:tc>
              <w:tc>
                <w:tcPr>
                  <w:tcW w:w="1684" w:type="dxa"/>
                  <w:vAlign w:val="bottom"/>
                </w:tcPr>
                <w:p w14:paraId="0B396A8F" w14:textId="77777777" w:rsidR="00FC7A3D" w:rsidRDefault="00FC7A3D">
                  <w:pPr>
                    <w:pStyle w:val="ConsPlusNormal"/>
                    <w:spacing w:line="200" w:lineRule="auto"/>
                    <w:jc w:val="center"/>
                  </w:pPr>
                  <w:r>
                    <w:t>200 000,00</w:t>
                  </w:r>
                </w:p>
              </w:tc>
              <w:tc>
                <w:tcPr>
                  <w:tcW w:w="1699" w:type="dxa"/>
                  <w:vAlign w:val="bottom"/>
                </w:tcPr>
                <w:p w14:paraId="34B9A7C6" w14:textId="77777777" w:rsidR="00FC7A3D" w:rsidRDefault="00FC7A3D">
                  <w:pPr>
                    <w:pStyle w:val="ConsPlusNormal"/>
                    <w:spacing w:line="200" w:lineRule="auto"/>
                    <w:jc w:val="center"/>
                  </w:pPr>
                  <w:r>
                    <w:t>40 000,00</w:t>
                  </w:r>
                </w:p>
              </w:tc>
              <w:tc>
                <w:tcPr>
                  <w:tcW w:w="1324" w:type="dxa"/>
                  <w:vAlign w:val="bottom"/>
                </w:tcPr>
                <w:p w14:paraId="516616C5" w14:textId="77777777" w:rsidR="00FC7A3D" w:rsidRDefault="00FC7A3D">
                  <w:pPr>
                    <w:pStyle w:val="ConsPlusNormal"/>
                    <w:spacing w:line="200" w:lineRule="auto"/>
                    <w:jc w:val="center"/>
                  </w:pPr>
                  <w:r>
                    <w:t>15</w:t>
                  </w:r>
                </w:p>
              </w:tc>
              <w:tc>
                <w:tcPr>
                  <w:tcW w:w="1528" w:type="dxa"/>
                  <w:vAlign w:val="bottom"/>
                </w:tcPr>
                <w:p w14:paraId="5484541D" w14:textId="77777777" w:rsidR="00FC7A3D" w:rsidRDefault="00FC7A3D">
                  <w:pPr>
                    <w:pStyle w:val="ConsPlusNormal"/>
                    <w:spacing w:line="200" w:lineRule="auto"/>
                    <w:jc w:val="center"/>
                  </w:pPr>
                  <w:r>
                    <w:t>31.12.2024</w:t>
                  </w:r>
                </w:p>
              </w:tc>
              <w:tc>
                <w:tcPr>
                  <w:tcW w:w="1804" w:type="dxa"/>
                  <w:vAlign w:val="bottom"/>
                </w:tcPr>
                <w:p w14:paraId="739BC07D" w14:textId="77777777" w:rsidR="00FC7A3D" w:rsidRDefault="00FC7A3D">
                  <w:pPr>
                    <w:pStyle w:val="ConsPlusNormal"/>
                    <w:spacing w:line="200" w:lineRule="auto"/>
                    <w:jc w:val="center"/>
                  </w:pPr>
                  <w:r>
                    <w:t>200 000,00</w:t>
                  </w:r>
                </w:p>
              </w:tc>
              <w:tc>
                <w:tcPr>
                  <w:tcW w:w="1636" w:type="dxa"/>
                  <w:vAlign w:val="bottom"/>
                </w:tcPr>
                <w:p w14:paraId="39346117" w14:textId="77777777" w:rsidR="00FC7A3D" w:rsidRDefault="00FC7A3D">
                  <w:pPr>
                    <w:pStyle w:val="ConsPlusNormal"/>
                    <w:spacing w:line="200" w:lineRule="auto"/>
                    <w:jc w:val="center"/>
                  </w:pPr>
                  <w:r>
                    <w:t>40 000,00</w:t>
                  </w:r>
                </w:p>
              </w:tc>
            </w:tr>
            <w:tr w:rsidR="00FC7A3D" w14:paraId="3392BD89" w14:textId="77777777">
              <w:tc>
                <w:tcPr>
                  <w:tcW w:w="1564" w:type="dxa"/>
                  <w:vAlign w:val="bottom"/>
                </w:tcPr>
                <w:p w14:paraId="4D13F6B8" w14:textId="77777777" w:rsidR="00FC7A3D" w:rsidRDefault="00FC7A3D">
                  <w:pPr>
                    <w:pStyle w:val="ConsPlusNormal"/>
                    <w:spacing w:line="200" w:lineRule="auto"/>
                    <w:jc w:val="center"/>
                  </w:pPr>
                  <w:r>
                    <w:t>3</w:t>
                  </w:r>
                </w:p>
              </w:tc>
              <w:tc>
                <w:tcPr>
                  <w:tcW w:w="1528" w:type="dxa"/>
                  <w:vAlign w:val="bottom"/>
                </w:tcPr>
                <w:p w14:paraId="11ECCFC8" w14:textId="77777777" w:rsidR="00FC7A3D" w:rsidRDefault="00FC7A3D">
                  <w:pPr>
                    <w:pStyle w:val="ConsPlusNormal"/>
                    <w:spacing w:line="200" w:lineRule="auto"/>
                    <w:jc w:val="center"/>
                  </w:pPr>
                  <w:r>
                    <w:t>31.12.2021</w:t>
                  </w:r>
                </w:p>
              </w:tc>
              <w:tc>
                <w:tcPr>
                  <w:tcW w:w="1684" w:type="dxa"/>
                  <w:vAlign w:val="bottom"/>
                </w:tcPr>
                <w:p w14:paraId="44EBE474" w14:textId="77777777" w:rsidR="00FC7A3D" w:rsidRDefault="00FC7A3D">
                  <w:pPr>
                    <w:pStyle w:val="ConsPlusNormal"/>
                    <w:spacing w:line="200" w:lineRule="auto"/>
                    <w:jc w:val="center"/>
                  </w:pPr>
                  <w:r>
                    <w:t>200 000,00</w:t>
                  </w:r>
                </w:p>
              </w:tc>
              <w:tc>
                <w:tcPr>
                  <w:tcW w:w="1699" w:type="dxa"/>
                  <w:vAlign w:val="bottom"/>
                </w:tcPr>
                <w:p w14:paraId="28A803D8" w14:textId="77777777" w:rsidR="00FC7A3D" w:rsidRDefault="00FC7A3D">
                  <w:pPr>
                    <w:pStyle w:val="ConsPlusNormal"/>
                    <w:spacing w:line="200" w:lineRule="auto"/>
                    <w:jc w:val="center"/>
                  </w:pPr>
                  <w:r>
                    <w:t>40 000,00</w:t>
                  </w:r>
                </w:p>
              </w:tc>
              <w:tc>
                <w:tcPr>
                  <w:tcW w:w="1324" w:type="dxa"/>
                  <w:vAlign w:val="bottom"/>
                </w:tcPr>
                <w:p w14:paraId="50A836CE" w14:textId="77777777" w:rsidR="00FC7A3D" w:rsidRDefault="00FC7A3D">
                  <w:pPr>
                    <w:pStyle w:val="ConsPlusNormal"/>
                    <w:spacing w:line="200" w:lineRule="auto"/>
                    <w:jc w:val="center"/>
                  </w:pPr>
                  <w:r>
                    <w:t>16</w:t>
                  </w:r>
                </w:p>
              </w:tc>
              <w:tc>
                <w:tcPr>
                  <w:tcW w:w="1528" w:type="dxa"/>
                  <w:vAlign w:val="bottom"/>
                </w:tcPr>
                <w:p w14:paraId="604B65A9" w14:textId="77777777" w:rsidR="00FC7A3D" w:rsidRDefault="00FC7A3D">
                  <w:pPr>
                    <w:pStyle w:val="ConsPlusNormal"/>
                    <w:spacing w:line="200" w:lineRule="auto"/>
                    <w:jc w:val="center"/>
                  </w:pPr>
                  <w:r>
                    <w:t>31.03.2025</w:t>
                  </w:r>
                </w:p>
              </w:tc>
              <w:tc>
                <w:tcPr>
                  <w:tcW w:w="1804" w:type="dxa"/>
                  <w:vAlign w:val="bottom"/>
                </w:tcPr>
                <w:p w14:paraId="4787E2A7" w14:textId="77777777" w:rsidR="00FC7A3D" w:rsidRDefault="00FC7A3D">
                  <w:pPr>
                    <w:pStyle w:val="ConsPlusNormal"/>
                    <w:spacing w:line="200" w:lineRule="auto"/>
                    <w:jc w:val="center"/>
                  </w:pPr>
                  <w:r>
                    <w:t>200 000,00</w:t>
                  </w:r>
                </w:p>
              </w:tc>
              <w:tc>
                <w:tcPr>
                  <w:tcW w:w="1636" w:type="dxa"/>
                  <w:vAlign w:val="bottom"/>
                </w:tcPr>
                <w:p w14:paraId="430F0DD7" w14:textId="77777777" w:rsidR="00FC7A3D" w:rsidRDefault="00FC7A3D">
                  <w:pPr>
                    <w:pStyle w:val="ConsPlusNormal"/>
                    <w:spacing w:line="200" w:lineRule="auto"/>
                    <w:jc w:val="center"/>
                  </w:pPr>
                  <w:r>
                    <w:t>40 000,00</w:t>
                  </w:r>
                </w:p>
              </w:tc>
            </w:tr>
            <w:tr w:rsidR="00FC7A3D" w14:paraId="428123BE" w14:textId="77777777">
              <w:tc>
                <w:tcPr>
                  <w:tcW w:w="1564" w:type="dxa"/>
                  <w:vAlign w:val="bottom"/>
                </w:tcPr>
                <w:p w14:paraId="1F7DEEBD" w14:textId="77777777" w:rsidR="00FC7A3D" w:rsidRDefault="00FC7A3D">
                  <w:pPr>
                    <w:pStyle w:val="ConsPlusNormal"/>
                    <w:spacing w:line="200" w:lineRule="auto"/>
                    <w:jc w:val="center"/>
                  </w:pPr>
                  <w:r>
                    <w:t>4</w:t>
                  </w:r>
                </w:p>
              </w:tc>
              <w:tc>
                <w:tcPr>
                  <w:tcW w:w="1528" w:type="dxa"/>
                  <w:vAlign w:val="bottom"/>
                </w:tcPr>
                <w:p w14:paraId="3D3C8474" w14:textId="77777777" w:rsidR="00FC7A3D" w:rsidRDefault="00FC7A3D">
                  <w:pPr>
                    <w:pStyle w:val="ConsPlusNormal"/>
                    <w:spacing w:line="200" w:lineRule="auto"/>
                    <w:jc w:val="center"/>
                  </w:pPr>
                  <w:r>
                    <w:t>31.03.2022</w:t>
                  </w:r>
                </w:p>
              </w:tc>
              <w:tc>
                <w:tcPr>
                  <w:tcW w:w="1684" w:type="dxa"/>
                  <w:vAlign w:val="bottom"/>
                </w:tcPr>
                <w:p w14:paraId="55B22E08" w14:textId="77777777" w:rsidR="00FC7A3D" w:rsidRDefault="00FC7A3D">
                  <w:pPr>
                    <w:pStyle w:val="ConsPlusNormal"/>
                    <w:spacing w:line="200" w:lineRule="auto"/>
                    <w:jc w:val="center"/>
                  </w:pPr>
                  <w:r>
                    <w:t>200 000,00</w:t>
                  </w:r>
                </w:p>
              </w:tc>
              <w:tc>
                <w:tcPr>
                  <w:tcW w:w="1699" w:type="dxa"/>
                  <w:vAlign w:val="bottom"/>
                </w:tcPr>
                <w:p w14:paraId="2F9CC538" w14:textId="77777777" w:rsidR="00FC7A3D" w:rsidRDefault="00FC7A3D">
                  <w:pPr>
                    <w:pStyle w:val="ConsPlusNormal"/>
                    <w:spacing w:line="200" w:lineRule="auto"/>
                    <w:jc w:val="center"/>
                  </w:pPr>
                  <w:r>
                    <w:t>40 000,00</w:t>
                  </w:r>
                </w:p>
              </w:tc>
              <w:tc>
                <w:tcPr>
                  <w:tcW w:w="1324" w:type="dxa"/>
                  <w:vAlign w:val="bottom"/>
                </w:tcPr>
                <w:p w14:paraId="2C46C6CB" w14:textId="77777777" w:rsidR="00FC7A3D" w:rsidRDefault="00FC7A3D">
                  <w:pPr>
                    <w:pStyle w:val="ConsPlusNormal"/>
                    <w:spacing w:line="200" w:lineRule="auto"/>
                    <w:jc w:val="center"/>
                  </w:pPr>
                  <w:r>
                    <w:t>17</w:t>
                  </w:r>
                </w:p>
              </w:tc>
              <w:tc>
                <w:tcPr>
                  <w:tcW w:w="1528" w:type="dxa"/>
                  <w:vAlign w:val="bottom"/>
                </w:tcPr>
                <w:p w14:paraId="32451E3B" w14:textId="77777777" w:rsidR="00FC7A3D" w:rsidRDefault="00FC7A3D">
                  <w:pPr>
                    <w:pStyle w:val="ConsPlusNormal"/>
                    <w:spacing w:line="200" w:lineRule="auto"/>
                    <w:jc w:val="center"/>
                  </w:pPr>
                  <w:r>
                    <w:t>30.06.2025</w:t>
                  </w:r>
                </w:p>
              </w:tc>
              <w:tc>
                <w:tcPr>
                  <w:tcW w:w="1804" w:type="dxa"/>
                  <w:vAlign w:val="bottom"/>
                </w:tcPr>
                <w:p w14:paraId="20A59806" w14:textId="77777777" w:rsidR="00FC7A3D" w:rsidRDefault="00FC7A3D">
                  <w:pPr>
                    <w:pStyle w:val="ConsPlusNormal"/>
                    <w:spacing w:line="200" w:lineRule="auto"/>
                    <w:jc w:val="center"/>
                  </w:pPr>
                  <w:r>
                    <w:t>200 000,00</w:t>
                  </w:r>
                </w:p>
              </w:tc>
              <w:tc>
                <w:tcPr>
                  <w:tcW w:w="1636" w:type="dxa"/>
                  <w:vAlign w:val="bottom"/>
                </w:tcPr>
                <w:p w14:paraId="0BC5E8D0" w14:textId="77777777" w:rsidR="00FC7A3D" w:rsidRDefault="00FC7A3D">
                  <w:pPr>
                    <w:pStyle w:val="ConsPlusNormal"/>
                    <w:spacing w:line="200" w:lineRule="auto"/>
                    <w:jc w:val="center"/>
                  </w:pPr>
                  <w:r>
                    <w:t>40 000,00</w:t>
                  </w:r>
                </w:p>
              </w:tc>
            </w:tr>
            <w:tr w:rsidR="00FC7A3D" w14:paraId="5697EFCB" w14:textId="77777777">
              <w:tc>
                <w:tcPr>
                  <w:tcW w:w="1564" w:type="dxa"/>
                  <w:vAlign w:val="bottom"/>
                </w:tcPr>
                <w:p w14:paraId="6F4501FE" w14:textId="77777777" w:rsidR="00FC7A3D" w:rsidRDefault="00FC7A3D">
                  <w:pPr>
                    <w:pStyle w:val="ConsPlusNormal"/>
                    <w:spacing w:line="200" w:lineRule="auto"/>
                    <w:jc w:val="center"/>
                  </w:pPr>
                  <w:r>
                    <w:t>5</w:t>
                  </w:r>
                </w:p>
              </w:tc>
              <w:tc>
                <w:tcPr>
                  <w:tcW w:w="1528" w:type="dxa"/>
                  <w:vAlign w:val="bottom"/>
                </w:tcPr>
                <w:p w14:paraId="456A6289" w14:textId="77777777" w:rsidR="00FC7A3D" w:rsidRDefault="00FC7A3D">
                  <w:pPr>
                    <w:pStyle w:val="ConsPlusNormal"/>
                    <w:spacing w:line="200" w:lineRule="auto"/>
                    <w:jc w:val="center"/>
                  </w:pPr>
                  <w:r>
                    <w:t>30.06.2022</w:t>
                  </w:r>
                </w:p>
              </w:tc>
              <w:tc>
                <w:tcPr>
                  <w:tcW w:w="1684" w:type="dxa"/>
                  <w:vAlign w:val="bottom"/>
                </w:tcPr>
                <w:p w14:paraId="1D5305F3" w14:textId="77777777" w:rsidR="00FC7A3D" w:rsidRDefault="00FC7A3D">
                  <w:pPr>
                    <w:pStyle w:val="ConsPlusNormal"/>
                    <w:spacing w:line="200" w:lineRule="auto"/>
                    <w:jc w:val="center"/>
                  </w:pPr>
                  <w:r>
                    <w:t>200 000,00</w:t>
                  </w:r>
                </w:p>
              </w:tc>
              <w:tc>
                <w:tcPr>
                  <w:tcW w:w="1699" w:type="dxa"/>
                  <w:vAlign w:val="bottom"/>
                </w:tcPr>
                <w:p w14:paraId="15180F80" w14:textId="77777777" w:rsidR="00FC7A3D" w:rsidRDefault="00FC7A3D">
                  <w:pPr>
                    <w:pStyle w:val="ConsPlusNormal"/>
                    <w:spacing w:line="200" w:lineRule="auto"/>
                    <w:jc w:val="center"/>
                  </w:pPr>
                  <w:r>
                    <w:t>40 000,00</w:t>
                  </w:r>
                </w:p>
              </w:tc>
              <w:tc>
                <w:tcPr>
                  <w:tcW w:w="1324" w:type="dxa"/>
                  <w:vAlign w:val="bottom"/>
                </w:tcPr>
                <w:p w14:paraId="57175B45" w14:textId="77777777" w:rsidR="00FC7A3D" w:rsidRDefault="00FC7A3D">
                  <w:pPr>
                    <w:pStyle w:val="ConsPlusNormal"/>
                    <w:spacing w:line="200" w:lineRule="auto"/>
                    <w:jc w:val="center"/>
                  </w:pPr>
                  <w:r>
                    <w:t>18</w:t>
                  </w:r>
                </w:p>
              </w:tc>
              <w:tc>
                <w:tcPr>
                  <w:tcW w:w="1528" w:type="dxa"/>
                  <w:vAlign w:val="bottom"/>
                </w:tcPr>
                <w:p w14:paraId="361541A1" w14:textId="77777777" w:rsidR="00FC7A3D" w:rsidRDefault="00FC7A3D">
                  <w:pPr>
                    <w:pStyle w:val="ConsPlusNormal"/>
                    <w:spacing w:line="200" w:lineRule="auto"/>
                    <w:jc w:val="center"/>
                  </w:pPr>
                  <w:r>
                    <w:t>30.09.2025</w:t>
                  </w:r>
                </w:p>
              </w:tc>
              <w:tc>
                <w:tcPr>
                  <w:tcW w:w="1804" w:type="dxa"/>
                  <w:vAlign w:val="bottom"/>
                </w:tcPr>
                <w:p w14:paraId="688395FA" w14:textId="77777777" w:rsidR="00FC7A3D" w:rsidRDefault="00FC7A3D">
                  <w:pPr>
                    <w:pStyle w:val="ConsPlusNormal"/>
                    <w:spacing w:line="200" w:lineRule="auto"/>
                    <w:jc w:val="center"/>
                  </w:pPr>
                  <w:r>
                    <w:t>200 000,00</w:t>
                  </w:r>
                </w:p>
              </w:tc>
              <w:tc>
                <w:tcPr>
                  <w:tcW w:w="1636" w:type="dxa"/>
                  <w:vAlign w:val="bottom"/>
                </w:tcPr>
                <w:p w14:paraId="1B1D8585" w14:textId="77777777" w:rsidR="00FC7A3D" w:rsidRDefault="00FC7A3D">
                  <w:pPr>
                    <w:pStyle w:val="ConsPlusNormal"/>
                    <w:spacing w:line="200" w:lineRule="auto"/>
                    <w:jc w:val="center"/>
                  </w:pPr>
                  <w:r>
                    <w:t>40 000,00</w:t>
                  </w:r>
                </w:p>
              </w:tc>
            </w:tr>
            <w:tr w:rsidR="00FC7A3D" w14:paraId="4E1976C8" w14:textId="77777777">
              <w:tc>
                <w:tcPr>
                  <w:tcW w:w="1564" w:type="dxa"/>
                  <w:vAlign w:val="bottom"/>
                </w:tcPr>
                <w:p w14:paraId="1DD72C98" w14:textId="77777777" w:rsidR="00FC7A3D" w:rsidRDefault="00FC7A3D">
                  <w:pPr>
                    <w:pStyle w:val="ConsPlusNormal"/>
                    <w:spacing w:line="200" w:lineRule="auto"/>
                    <w:jc w:val="center"/>
                  </w:pPr>
                  <w:r>
                    <w:t>6</w:t>
                  </w:r>
                </w:p>
              </w:tc>
              <w:tc>
                <w:tcPr>
                  <w:tcW w:w="1528" w:type="dxa"/>
                  <w:vAlign w:val="bottom"/>
                </w:tcPr>
                <w:p w14:paraId="62D681A2" w14:textId="77777777" w:rsidR="00FC7A3D" w:rsidRDefault="00FC7A3D">
                  <w:pPr>
                    <w:pStyle w:val="ConsPlusNormal"/>
                    <w:spacing w:line="200" w:lineRule="auto"/>
                    <w:jc w:val="center"/>
                  </w:pPr>
                  <w:r>
                    <w:t>30.09.2022</w:t>
                  </w:r>
                </w:p>
              </w:tc>
              <w:tc>
                <w:tcPr>
                  <w:tcW w:w="1684" w:type="dxa"/>
                  <w:vAlign w:val="bottom"/>
                </w:tcPr>
                <w:p w14:paraId="5A380974" w14:textId="77777777" w:rsidR="00FC7A3D" w:rsidRDefault="00FC7A3D">
                  <w:pPr>
                    <w:pStyle w:val="ConsPlusNormal"/>
                    <w:spacing w:line="200" w:lineRule="auto"/>
                    <w:jc w:val="center"/>
                  </w:pPr>
                  <w:r>
                    <w:t>200 000,00</w:t>
                  </w:r>
                </w:p>
              </w:tc>
              <w:tc>
                <w:tcPr>
                  <w:tcW w:w="1699" w:type="dxa"/>
                  <w:vAlign w:val="bottom"/>
                </w:tcPr>
                <w:p w14:paraId="32CF8CAB" w14:textId="77777777" w:rsidR="00FC7A3D" w:rsidRDefault="00FC7A3D">
                  <w:pPr>
                    <w:pStyle w:val="ConsPlusNormal"/>
                    <w:spacing w:line="200" w:lineRule="auto"/>
                    <w:jc w:val="center"/>
                  </w:pPr>
                  <w:r>
                    <w:t>40 000,00</w:t>
                  </w:r>
                </w:p>
              </w:tc>
              <w:tc>
                <w:tcPr>
                  <w:tcW w:w="1324" w:type="dxa"/>
                  <w:vAlign w:val="bottom"/>
                </w:tcPr>
                <w:p w14:paraId="5F545AAE" w14:textId="77777777" w:rsidR="00FC7A3D" w:rsidRDefault="00FC7A3D">
                  <w:pPr>
                    <w:pStyle w:val="ConsPlusNormal"/>
                    <w:spacing w:line="200" w:lineRule="auto"/>
                    <w:jc w:val="center"/>
                  </w:pPr>
                  <w:r>
                    <w:t>19</w:t>
                  </w:r>
                </w:p>
              </w:tc>
              <w:tc>
                <w:tcPr>
                  <w:tcW w:w="1528" w:type="dxa"/>
                  <w:vAlign w:val="bottom"/>
                </w:tcPr>
                <w:p w14:paraId="4227A7E4" w14:textId="77777777" w:rsidR="00FC7A3D" w:rsidRDefault="00FC7A3D">
                  <w:pPr>
                    <w:pStyle w:val="ConsPlusNormal"/>
                    <w:spacing w:line="200" w:lineRule="auto"/>
                    <w:jc w:val="center"/>
                  </w:pPr>
                  <w:r>
                    <w:t>31.12.2025</w:t>
                  </w:r>
                </w:p>
              </w:tc>
              <w:tc>
                <w:tcPr>
                  <w:tcW w:w="1804" w:type="dxa"/>
                  <w:vAlign w:val="bottom"/>
                </w:tcPr>
                <w:p w14:paraId="0660B823" w14:textId="77777777" w:rsidR="00FC7A3D" w:rsidRDefault="00FC7A3D">
                  <w:pPr>
                    <w:pStyle w:val="ConsPlusNormal"/>
                    <w:spacing w:line="200" w:lineRule="auto"/>
                    <w:jc w:val="center"/>
                  </w:pPr>
                  <w:r>
                    <w:t>200 000,00</w:t>
                  </w:r>
                </w:p>
              </w:tc>
              <w:tc>
                <w:tcPr>
                  <w:tcW w:w="1636" w:type="dxa"/>
                  <w:vAlign w:val="bottom"/>
                </w:tcPr>
                <w:p w14:paraId="4784D62E" w14:textId="77777777" w:rsidR="00FC7A3D" w:rsidRDefault="00FC7A3D">
                  <w:pPr>
                    <w:pStyle w:val="ConsPlusNormal"/>
                    <w:spacing w:line="200" w:lineRule="auto"/>
                    <w:jc w:val="center"/>
                  </w:pPr>
                  <w:r>
                    <w:t>40 000,00</w:t>
                  </w:r>
                </w:p>
              </w:tc>
            </w:tr>
            <w:tr w:rsidR="00FC7A3D" w14:paraId="1A9C9FD3" w14:textId="77777777">
              <w:tc>
                <w:tcPr>
                  <w:tcW w:w="1564" w:type="dxa"/>
                  <w:vAlign w:val="bottom"/>
                </w:tcPr>
                <w:p w14:paraId="41EEA8DA" w14:textId="77777777" w:rsidR="00FC7A3D" w:rsidRDefault="00FC7A3D">
                  <w:pPr>
                    <w:pStyle w:val="ConsPlusNormal"/>
                    <w:spacing w:line="200" w:lineRule="auto"/>
                    <w:jc w:val="center"/>
                  </w:pPr>
                  <w:r>
                    <w:t>7</w:t>
                  </w:r>
                </w:p>
              </w:tc>
              <w:tc>
                <w:tcPr>
                  <w:tcW w:w="1528" w:type="dxa"/>
                  <w:vAlign w:val="bottom"/>
                </w:tcPr>
                <w:p w14:paraId="7BD096FF" w14:textId="77777777" w:rsidR="00FC7A3D" w:rsidRDefault="00FC7A3D">
                  <w:pPr>
                    <w:pStyle w:val="ConsPlusNormal"/>
                    <w:spacing w:line="200" w:lineRule="auto"/>
                    <w:jc w:val="center"/>
                  </w:pPr>
                  <w:r>
                    <w:t>31.12.2022</w:t>
                  </w:r>
                </w:p>
              </w:tc>
              <w:tc>
                <w:tcPr>
                  <w:tcW w:w="1684" w:type="dxa"/>
                  <w:vAlign w:val="bottom"/>
                </w:tcPr>
                <w:p w14:paraId="0C3DB2BF" w14:textId="77777777" w:rsidR="00FC7A3D" w:rsidRDefault="00FC7A3D">
                  <w:pPr>
                    <w:pStyle w:val="ConsPlusNormal"/>
                    <w:spacing w:line="200" w:lineRule="auto"/>
                    <w:jc w:val="center"/>
                  </w:pPr>
                  <w:r>
                    <w:t>200 000,00</w:t>
                  </w:r>
                </w:p>
              </w:tc>
              <w:tc>
                <w:tcPr>
                  <w:tcW w:w="1699" w:type="dxa"/>
                  <w:vAlign w:val="bottom"/>
                </w:tcPr>
                <w:p w14:paraId="35FEF179" w14:textId="77777777" w:rsidR="00FC7A3D" w:rsidRDefault="00FC7A3D">
                  <w:pPr>
                    <w:pStyle w:val="ConsPlusNormal"/>
                    <w:spacing w:line="200" w:lineRule="auto"/>
                    <w:jc w:val="center"/>
                  </w:pPr>
                  <w:r>
                    <w:t>40 000,00</w:t>
                  </w:r>
                </w:p>
              </w:tc>
              <w:tc>
                <w:tcPr>
                  <w:tcW w:w="1324" w:type="dxa"/>
                  <w:vAlign w:val="bottom"/>
                </w:tcPr>
                <w:p w14:paraId="10828F9E" w14:textId="77777777" w:rsidR="00FC7A3D" w:rsidRDefault="00FC7A3D">
                  <w:pPr>
                    <w:pStyle w:val="ConsPlusNormal"/>
                    <w:spacing w:line="200" w:lineRule="auto"/>
                    <w:jc w:val="center"/>
                  </w:pPr>
                  <w:r>
                    <w:t>20</w:t>
                  </w:r>
                </w:p>
              </w:tc>
              <w:tc>
                <w:tcPr>
                  <w:tcW w:w="1528" w:type="dxa"/>
                  <w:vAlign w:val="bottom"/>
                </w:tcPr>
                <w:p w14:paraId="7BCC6002" w14:textId="77777777" w:rsidR="00FC7A3D" w:rsidRDefault="00FC7A3D">
                  <w:pPr>
                    <w:pStyle w:val="ConsPlusNormal"/>
                    <w:spacing w:line="200" w:lineRule="auto"/>
                    <w:jc w:val="center"/>
                  </w:pPr>
                  <w:r>
                    <w:t>31.03.2026</w:t>
                  </w:r>
                </w:p>
              </w:tc>
              <w:tc>
                <w:tcPr>
                  <w:tcW w:w="1804" w:type="dxa"/>
                  <w:vAlign w:val="bottom"/>
                </w:tcPr>
                <w:p w14:paraId="6A8C3518" w14:textId="77777777" w:rsidR="00FC7A3D" w:rsidRDefault="00FC7A3D">
                  <w:pPr>
                    <w:pStyle w:val="ConsPlusNormal"/>
                    <w:spacing w:line="200" w:lineRule="auto"/>
                    <w:jc w:val="center"/>
                  </w:pPr>
                  <w:r>
                    <w:t>200 000,00</w:t>
                  </w:r>
                </w:p>
              </w:tc>
              <w:tc>
                <w:tcPr>
                  <w:tcW w:w="1636" w:type="dxa"/>
                  <w:vAlign w:val="bottom"/>
                </w:tcPr>
                <w:p w14:paraId="1FDDCA0A" w14:textId="77777777" w:rsidR="00FC7A3D" w:rsidRDefault="00FC7A3D">
                  <w:pPr>
                    <w:pStyle w:val="ConsPlusNormal"/>
                    <w:spacing w:line="200" w:lineRule="auto"/>
                    <w:jc w:val="center"/>
                  </w:pPr>
                  <w:r>
                    <w:t>40 000,00</w:t>
                  </w:r>
                </w:p>
              </w:tc>
            </w:tr>
            <w:tr w:rsidR="00FC7A3D" w14:paraId="2616FB55" w14:textId="77777777">
              <w:tc>
                <w:tcPr>
                  <w:tcW w:w="1564" w:type="dxa"/>
                  <w:vAlign w:val="bottom"/>
                </w:tcPr>
                <w:p w14:paraId="05AC325B" w14:textId="77777777" w:rsidR="00FC7A3D" w:rsidRDefault="00FC7A3D">
                  <w:pPr>
                    <w:pStyle w:val="ConsPlusNormal"/>
                    <w:spacing w:line="200" w:lineRule="auto"/>
                    <w:jc w:val="center"/>
                  </w:pPr>
                  <w:r>
                    <w:lastRenderedPageBreak/>
                    <w:t>8</w:t>
                  </w:r>
                </w:p>
              </w:tc>
              <w:tc>
                <w:tcPr>
                  <w:tcW w:w="1528" w:type="dxa"/>
                  <w:vAlign w:val="bottom"/>
                </w:tcPr>
                <w:p w14:paraId="3A147239" w14:textId="77777777" w:rsidR="00FC7A3D" w:rsidRDefault="00FC7A3D">
                  <w:pPr>
                    <w:pStyle w:val="ConsPlusNormal"/>
                    <w:spacing w:line="200" w:lineRule="auto"/>
                    <w:jc w:val="center"/>
                  </w:pPr>
                  <w:r>
                    <w:t>31.03.2023</w:t>
                  </w:r>
                </w:p>
              </w:tc>
              <w:tc>
                <w:tcPr>
                  <w:tcW w:w="1684" w:type="dxa"/>
                  <w:vAlign w:val="bottom"/>
                </w:tcPr>
                <w:p w14:paraId="3D6ED225" w14:textId="77777777" w:rsidR="00FC7A3D" w:rsidRDefault="00FC7A3D">
                  <w:pPr>
                    <w:pStyle w:val="ConsPlusNormal"/>
                    <w:spacing w:line="200" w:lineRule="auto"/>
                    <w:jc w:val="center"/>
                  </w:pPr>
                  <w:r>
                    <w:t>200 000,00</w:t>
                  </w:r>
                </w:p>
              </w:tc>
              <w:tc>
                <w:tcPr>
                  <w:tcW w:w="1699" w:type="dxa"/>
                  <w:vAlign w:val="bottom"/>
                </w:tcPr>
                <w:p w14:paraId="5F809C52" w14:textId="77777777" w:rsidR="00FC7A3D" w:rsidRDefault="00FC7A3D">
                  <w:pPr>
                    <w:pStyle w:val="ConsPlusNormal"/>
                    <w:spacing w:line="200" w:lineRule="auto"/>
                    <w:jc w:val="center"/>
                  </w:pPr>
                  <w:r>
                    <w:t>40 000,00</w:t>
                  </w:r>
                </w:p>
              </w:tc>
              <w:tc>
                <w:tcPr>
                  <w:tcW w:w="1324" w:type="dxa"/>
                  <w:vAlign w:val="bottom"/>
                </w:tcPr>
                <w:p w14:paraId="63F9EF8C" w14:textId="77777777" w:rsidR="00FC7A3D" w:rsidRDefault="00FC7A3D">
                  <w:pPr>
                    <w:pStyle w:val="ConsPlusNormal"/>
                    <w:spacing w:line="200" w:lineRule="auto"/>
                    <w:jc w:val="center"/>
                  </w:pPr>
                  <w:r>
                    <w:t>21</w:t>
                  </w:r>
                </w:p>
              </w:tc>
              <w:tc>
                <w:tcPr>
                  <w:tcW w:w="1528" w:type="dxa"/>
                  <w:vAlign w:val="bottom"/>
                </w:tcPr>
                <w:p w14:paraId="0667AE12" w14:textId="77777777" w:rsidR="00FC7A3D" w:rsidRDefault="00FC7A3D">
                  <w:pPr>
                    <w:pStyle w:val="ConsPlusNormal"/>
                    <w:spacing w:line="200" w:lineRule="auto"/>
                    <w:jc w:val="center"/>
                  </w:pPr>
                  <w:r>
                    <w:t>30.06.2026</w:t>
                  </w:r>
                </w:p>
              </w:tc>
              <w:tc>
                <w:tcPr>
                  <w:tcW w:w="1804" w:type="dxa"/>
                  <w:vAlign w:val="bottom"/>
                </w:tcPr>
                <w:p w14:paraId="528DA4B5" w14:textId="77777777" w:rsidR="00FC7A3D" w:rsidRDefault="00FC7A3D">
                  <w:pPr>
                    <w:pStyle w:val="ConsPlusNormal"/>
                    <w:spacing w:line="200" w:lineRule="auto"/>
                    <w:jc w:val="center"/>
                  </w:pPr>
                  <w:r>
                    <w:t>200 000,00</w:t>
                  </w:r>
                </w:p>
              </w:tc>
              <w:tc>
                <w:tcPr>
                  <w:tcW w:w="1636" w:type="dxa"/>
                  <w:vAlign w:val="bottom"/>
                </w:tcPr>
                <w:p w14:paraId="1EF48820" w14:textId="77777777" w:rsidR="00FC7A3D" w:rsidRDefault="00FC7A3D">
                  <w:pPr>
                    <w:pStyle w:val="ConsPlusNormal"/>
                    <w:spacing w:line="200" w:lineRule="auto"/>
                    <w:jc w:val="center"/>
                  </w:pPr>
                  <w:r>
                    <w:t>40 000,00</w:t>
                  </w:r>
                </w:p>
              </w:tc>
            </w:tr>
            <w:tr w:rsidR="00FC7A3D" w14:paraId="2C3AAEC6" w14:textId="77777777">
              <w:tc>
                <w:tcPr>
                  <w:tcW w:w="1564" w:type="dxa"/>
                  <w:vAlign w:val="bottom"/>
                </w:tcPr>
                <w:p w14:paraId="5AB4BF33" w14:textId="77777777" w:rsidR="00FC7A3D" w:rsidRDefault="00FC7A3D">
                  <w:pPr>
                    <w:pStyle w:val="ConsPlusNormal"/>
                    <w:spacing w:line="200" w:lineRule="auto"/>
                    <w:jc w:val="center"/>
                  </w:pPr>
                  <w:r>
                    <w:t>9</w:t>
                  </w:r>
                </w:p>
              </w:tc>
              <w:tc>
                <w:tcPr>
                  <w:tcW w:w="1528" w:type="dxa"/>
                  <w:vAlign w:val="bottom"/>
                </w:tcPr>
                <w:p w14:paraId="6317E0C4" w14:textId="77777777" w:rsidR="00FC7A3D" w:rsidRDefault="00FC7A3D">
                  <w:pPr>
                    <w:pStyle w:val="ConsPlusNormal"/>
                    <w:spacing w:line="200" w:lineRule="auto"/>
                    <w:jc w:val="center"/>
                  </w:pPr>
                  <w:r>
                    <w:t>30.06.2023</w:t>
                  </w:r>
                </w:p>
              </w:tc>
              <w:tc>
                <w:tcPr>
                  <w:tcW w:w="1684" w:type="dxa"/>
                  <w:vAlign w:val="bottom"/>
                </w:tcPr>
                <w:p w14:paraId="2616A5DB" w14:textId="77777777" w:rsidR="00FC7A3D" w:rsidRDefault="00FC7A3D">
                  <w:pPr>
                    <w:pStyle w:val="ConsPlusNormal"/>
                    <w:spacing w:line="200" w:lineRule="auto"/>
                    <w:jc w:val="center"/>
                  </w:pPr>
                  <w:r>
                    <w:t>200 000,00</w:t>
                  </w:r>
                </w:p>
              </w:tc>
              <w:tc>
                <w:tcPr>
                  <w:tcW w:w="1699" w:type="dxa"/>
                  <w:vAlign w:val="bottom"/>
                </w:tcPr>
                <w:p w14:paraId="4DE5968D" w14:textId="77777777" w:rsidR="00FC7A3D" w:rsidRDefault="00FC7A3D">
                  <w:pPr>
                    <w:pStyle w:val="ConsPlusNormal"/>
                    <w:spacing w:line="200" w:lineRule="auto"/>
                    <w:jc w:val="center"/>
                  </w:pPr>
                  <w:r>
                    <w:t>40 000,00</w:t>
                  </w:r>
                </w:p>
              </w:tc>
              <w:tc>
                <w:tcPr>
                  <w:tcW w:w="1324" w:type="dxa"/>
                  <w:vAlign w:val="bottom"/>
                </w:tcPr>
                <w:p w14:paraId="7BCD90D0" w14:textId="77777777" w:rsidR="00FC7A3D" w:rsidRDefault="00FC7A3D">
                  <w:pPr>
                    <w:pStyle w:val="ConsPlusNormal"/>
                    <w:spacing w:line="200" w:lineRule="auto"/>
                    <w:jc w:val="center"/>
                  </w:pPr>
                  <w:r>
                    <w:t>22</w:t>
                  </w:r>
                </w:p>
              </w:tc>
              <w:tc>
                <w:tcPr>
                  <w:tcW w:w="1528" w:type="dxa"/>
                  <w:vAlign w:val="bottom"/>
                </w:tcPr>
                <w:p w14:paraId="1839637E" w14:textId="77777777" w:rsidR="00FC7A3D" w:rsidRDefault="00FC7A3D">
                  <w:pPr>
                    <w:pStyle w:val="ConsPlusNormal"/>
                    <w:spacing w:line="200" w:lineRule="auto"/>
                    <w:jc w:val="center"/>
                  </w:pPr>
                  <w:r>
                    <w:t>30.09.2026</w:t>
                  </w:r>
                </w:p>
              </w:tc>
              <w:tc>
                <w:tcPr>
                  <w:tcW w:w="1804" w:type="dxa"/>
                  <w:vAlign w:val="bottom"/>
                </w:tcPr>
                <w:p w14:paraId="6CAA89D9" w14:textId="77777777" w:rsidR="00FC7A3D" w:rsidRDefault="00FC7A3D">
                  <w:pPr>
                    <w:pStyle w:val="ConsPlusNormal"/>
                    <w:spacing w:line="200" w:lineRule="auto"/>
                    <w:jc w:val="center"/>
                  </w:pPr>
                  <w:r>
                    <w:t>200 000,00</w:t>
                  </w:r>
                </w:p>
              </w:tc>
              <w:tc>
                <w:tcPr>
                  <w:tcW w:w="1636" w:type="dxa"/>
                  <w:vAlign w:val="bottom"/>
                </w:tcPr>
                <w:p w14:paraId="6577490F" w14:textId="77777777" w:rsidR="00FC7A3D" w:rsidRDefault="00FC7A3D">
                  <w:pPr>
                    <w:pStyle w:val="ConsPlusNormal"/>
                    <w:spacing w:line="200" w:lineRule="auto"/>
                    <w:jc w:val="center"/>
                  </w:pPr>
                  <w:r>
                    <w:t>40 000,00</w:t>
                  </w:r>
                </w:p>
              </w:tc>
            </w:tr>
            <w:tr w:rsidR="00FC7A3D" w14:paraId="5291B14A" w14:textId="77777777">
              <w:tc>
                <w:tcPr>
                  <w:tcW w:w="1564" w:type="dxa"/>
                  <w:vAlign w:val="bottom"/>
                </w:tcPr>
                <w:p w14:paraId="624FB21A" w14:textId="77777777" w:rsidR="00FC7A3D" w:rsidRDefault="00FC7A3D">
                  <w:pPr>
                    <w:pStyle w:val="ConsPlusNormal"/>
                    <w:spacing w:line="200" w:lineRule="auto"/>
                    <w:jc w:val="center"/>
                  </w:pPr>
                  <w:r>
                    <w:t>10</w:t>
                  </w:r>
                </w:p>
              </w:tc>
              <w:tc>
                <w:tcPr>
                  <w:tcW w:w="1528" w:type="dxa"/>
                  <w:vAlign w:val="bottom"/>
                </w:tcPr>
                <w:p w14:paraId="267076EC" w14:textId="77777777" w:rsidR="00FC7A3D" w:rsidRDefault="00FC7A3D">
                  <w:pPr>
                    <w:pStyle w:val="ConsPlusNormal"/>
                    <w:spacing w:line="200" w:lineRule="auto"/>
                    <w:jc w:val="center"/>
                  </w:pPr>
                  <w:r>
                    <w:t>30.09.2023</w:t>
                  </w:r>
                </w:p>
              </w:tc>
              <w:tc>
                <w:tcPr>
                  <w:tcW w:w="1684" w:type="dxa"/>
                  <w:vAlign w:val="bottom"/>
                </w:tcPr>
                <w:p w14:paraId="438F0FA7" w14:textId="77777777" w:rsidR="00FC7A3D" w:rsidRDefault="00FC7A3D">
                  <w:pPr>
                    <w:pStyle w:val="ConsPlusNormal"/>
                    <w:spacing w:line="200" w:lineRule="auto"/>
                    <w:jc w:val="center"/>
                  </w:pPr>
                  <w:r>
                    <w:t>200 000,00</w:t>
                  </w:r>
                </w:p>
              </w:tc>
              <w:tc>
                <w:tcPr>
                  <w:tcW w:w="1699" w:type="dxa"/>
                  <w:vAlign w:val="bottom"/>
                </w:tcPr>
                <w:p w14:paraId="6258644A" w14:textId="77777777" w:rsidR="00FC7A3D" w:rsidRDefault="00FC7A3D">
                  <w:pPr>
                    <w:pStyle w:val="ConsPlusNormal"/>
                    <w:spacing w:line="200" w:lineRule="auto"/>
                    <w:jc w:val="center"/>
                  </w:pPr>
                  <w:r>
                    <w:t>40 000,00</w:t>
                  </w:r>
                </w:p>
              </w:tc>
              <w:tc>
                <w:tcPr>
                  <w:tcW w:w="1324" w:type="dxa"/>
                  <w:vAlign w:val="bottom"/>
                </w:tcPr>
                <w:p w14:paraId="740C56ED" w14:textId="77777777" w:rsidR="00FC7A3D" w:rsidRDefault="00FC7A3D">
                  <w:pPr>
                    <w:pStyle w:val="ConsPlusNormal"/>
                    <w:spacing w:line="200" w:lineRule="auto"/>
                    <w:jc w:val="center"/>
                  </w:pPr>
                  <w:r>
                    <w:t>23</w:t>
                  </w:r>
                </w:p>
              </w:tc>
              <w:tc>
                <w:tcPr>
                  <w:tcW w:w="1528" w:type="dxa"/>
                  <w:vAlign w:val="bottom"/>
                </w:tcPr>
                <w:p w14:paraId="186FBF75" w14:textId="77777777" w:rsidR="00FC7A3D" w:rsidRDefault="00FC7A3D">
                  <w:pPr>
                    <w:pStyle w:val="ConsPlusNormal"/>
                    <w:spacing w:line="200" w:lineRule="auto"/>
                    <w:jc w:val="center"/>
                  </w:pPr>
                  <w:r>
                    <w:t>31.12.2026</w:t>
                  </w:r>
                </w:p>
              </w:tc>
              <w:tc>
                <w:tcPr>
                  <w:tcW w:w="1804" w:type="dxa"/>
                  <w:vAlign w:val="bottom"/>
                </w:tcPr>
                <w:p w14:paraId="12109AA3" w14:textId="77777777" w:rsidR="00FC7A3D" w:rsidRDefault="00FC7A3D">
                  <w:pPr>
                    <w:pStyle w:val="ConsPlusNormal"/>
                    <w:spacing w:line="200" w:lineRule="auto"/>
                    <w:jc w:val="center"/>
                  </w:pPr>
                  <w:r>
                    <w:t>200 000,00</w:t>
                  </w:r>
                </w:p>
              </w:tc>
              <w:tc>
                <w:tcPr>
                  <w:tcW w:w="1636" w:type="dxa"/>
                  <w:vAlign w:val="bottom"/>
                </w:tcPr>
                <w:p w14:paraId="22091C5C" w14:textId="77777777" w:rsidR="00FC7A3D" w:rsidRDefault="00FC7A3D">
                  <w:pPr>
                    <w:pStyle w:val="ConsPlusNormal"/>
                    <w:spacing w:line="200" w:lineRule="auto"/>
                    <w:jc w:val="center"/>
                  </w:pPr>
                  <w:r>
                    <w:t>40 000,00</w:t>
                  </w:r>
                </w:p>
              </w:tc>
            </w:tr>
            <w:tr w:rsidR="00FC7A3D" w14:paraId="5011D23A" w14:textId="77777777">
              <w:tc>
                <w:tcPr>
                  <w:tcW w:w="1564" w:type="dxa"/>
                  <w:vAlign w:val="bottom"/>
                </w:tcPr>
                <w:p w14:paraId="3A4B42BE" w14:textId="77777777" w:rsidR="00FC7A3D" w:rsidRDefault="00FC7A3D">
                  <w:pPr>
                    <w:pStyle w:val="ConsPlusNormal"/>
                    <w:spacing w:line="200" w:lineRule="auto"/>
                    <w:jc w:val="center"/>
                  </w:pPr>
                  <w:r>
                    <w:t>11</w:t>
                  </w:r>
                </w:p>
              </w:tc>
              <w:tc>
                <w:tcPr>
                  <w:tcW w:w="1528" w:type="dxa"/>
                  <w:vAlign w:val="bottom"/>
                </w:tcPr>
                <w:p w14:paraId="744C4B36" w14:textId="77777777" w:rsidR="00FC7A3D" w:rsidRDefault="00FC7A3D">
                  <w:pPr>
                    <w:pStyle w:val="ConsPlusNormal"/>
                    <w:spacing w:line="200" w:lineRule="auto"/>
                    <w:jc w:val="center"/>
                  </w:pPr>
                  <w:r>
                    <w:t>31.12.2023</w:t>
                  </w:r>
                </w:p>
              </w:tc>
              <w:tc>
                <w:tcPr>
                  <w:tcW w:w="1684" w:type="dxa"/>
                  <w:vAlign w:val="bottom"/>
                </w:tcPr>
                <w:p w14:paraId="2DEE4ECE" w14:textId="77777777" w:rsidR="00FC7A3D" w:rsidRDefault="00FC7A3D">
                  <w:pPr>
                    <w:pStyle w:val="ConsPlusNormal"/>
                    <w:spacing w:line="200" w:lineRule="auto"/>
                    <w:jc w:val="center"/>
                  </w:pPr>
                  <w:r>
                    <w:t>200 000,00</w:t>
                  </w:r>
                </w:p>
              </w:tc>
              <w:tc>
                <w:tcPr>
                  <w:tcW w:w="1699" w:type="dxa"/>
                  <w:vAlign w:val="bottom"/>
                </w:tcPr>
                <w:p w14:paraId="2A51F5CD" w14:textId="77777777" w:rsidR="00FC7A3D" w:rsidRDefault="00FC7A3D">
                  <w:pPr>
                    <w:pStyle w:val="ConsPlusNormal"/>
                    <w:spacing w:line="200" w:lineRule="auto"/>
                    <w:jc w:val="center"/>
                  </w:pPr>
                  <w:r>
                    <w:t>40 000,00</w:t>
                  </w:r>
                </w:p>
              </w:tc>
              <w:tc>
                <w:tcPr>
                  <w:tcW w:w="1324" w:type="dxa"/>
                  <w:vAlign w:val="bottom"/>
                </w:tcPr>
                <w:p w14:paraId="254F7F75" w14:textId="77777777" w:rsidR="00FC7A3D" w:rsidRDefault="00FC7A3D">
                  <w:pPr>
                    <w:pStyle w:val="ConsPlusNormal"/>
                    <w:spacing w:line="200" w:lineRule="auto"/>
                    <w:jc w:val="center"/>
                  </w:pPr>
                  <w:r>
                    <w:t>24</w:t>
                  </w:r>
                </w:p>
              </w:tc>
              <w:tc>
                <w:tcPr>
                  <w:tcW w:w="1528" w:type="dxa"/>
                  <w:vAlign w:val="bottom"/>
                </w:tcPr>
                <w:p w14:paraId="75D97801" w14:textId="77777777" w:rsidR="00FC7A3D" w:rsidRDefault="00FC7A3D">
                  <w:pPr>
                    <w:pStyle w:val="ConsPlusNormal"/>
                    <w:spacing w:line="200" w:lineRule="auto"/>
                    <w:jc w:val="center"/>
                  </w:pPr>
                  <w:r>
                    <w:t>31.03.2027</w:t>
                  </w:r>
                </w:p>
              </w:tc>
              <w:tc>
                <w:tcPr>
                  <w:tcW w:w="1804" w:type="dxa"/>
                  <w:vAlign w:val="bottom"/>
                </w:tcPr>
                <w:p w14:paraId="32DDA9A9" w14:textId="77777777" w:rsidR="00FC7A3D" w:rsidRDefault="00FC7A3D">
                  <w:pPr>
                    <w:pStyle w:val="ConsPlusNormal"/>
                    <w:spacing w:line="200" w:lineRule="auto"/>
                    <w:jc w:val="center"/>
                  </w:pPr>
                  <w:r>
                    <w:t>200 000,00</w:t>
                  </w:r>
                </w:p>
              </w:tc>
              <w:tc>
                <w:tcPr>
                  <w:tcW w:w="1636" w:type="dxa"/>
                  <w:vAlign w:val="bottom"/>
                </w:tcPr>
                <w:p w14:paraId="7CC2966D" w14:textId="77777777" w:rsidR="00FC7A3D" w:rsidRDefault="00FC7A3D">
                  <w:pPr>
                    <w:pStyle w:val="ConsPlusNormal"/>
                    <w:spacing w:line="200" w:lineRule="auto"/>
                    <w:jc w:val="center"/>
                  </w:pPr>
                  <w:r>
                    <w:t>40 000,00</w:t>
                  </w:r>
                </w:p>
              </w:tc>
            </w:tr>
            <w:tr w:rsidR="00FC7A3D" w14:paraId="34D57D63" w14:textId="77777777">
              <w:tc>
                <w:tcPr>
                  <w:tcW w:w="1564" w:type="dxa"/>
                  <w:vAlign w:val="bottom"/>
                </w:tcPr>
                <w:p w14:paraId="56BAD402" w14:textId="77777777" w:rsidR="00FC7A3D" w:rsidRDefault="00FC7A3D">
                  <w:pPr>
                    <w:pStyle w:val="ConsPlusNormal"/>
                    <w:spacing w:line="200" w:lineRule="auto"/>
                    <w:jc w:val="center"/>
                  </w:pPr>
                  <w:r>
                    <w:t>12</w:t>
                  </w:r>
                </w:p>
              </w:tc>
              <w:tc>
                <w:tcPr>
                  <w:tcW w:w="1528" w:type="dxa"/>
                  <w:vAlign w:val="bottom"/>
                </w:tcPr>
                <w:p w14:paraId="586441DE" w14:textId="77777777" w:rsidR="00FC7A3D" w:rsidRDefault="00FC7A3D">
                  <w:pPr>
                    <w:pStyle w:val="ConsPlusNormal"/>
                    <w:spacing w:line="200" w:lineRule="auto"/>
                    <w:jc w:val="center"/>
                  </w:pPr>
                  <w:r>
                    <w:t>31.03.2024</w:t>
                  </w:r>
                </w:p>
              </w:tc>
              <w:tc>
                <w:tcPr>
                  <w:tcW w:w="1684" w:type="dxa"/>
                  <w:vAlign w:val="bottom"/>
                </w:tcPr>
                <w:p w14:paraId="193FC621" w14:textId="77777777" w:rsidR="00FC7A3D" w:rsidRDefault="00FC7A3D">
                  <w:pPr>
                    <w:pStyle w:val="ConsPlusNormal"/>
                    <w:spacing w:line="200" w:lineRule="auto"/>
                    <w:jc w:val="center"/>
                  </w:pPr>
                  <w:r>
                    <w:t>200 000,00</w:t>
                  </w:r>
                </w:p>
              </w:tc>
              <w:tc>
                <w:tcPr>
                  <w:tcW w:w="1699" w:type="dxa"/>
                  <w:vAlign w:val="bottom"/>
                </w:tcPr>
                <w:p w14:paraId="3EA0A9B8" w14:textId="77777777" w:rsidR="00FC7A3D" w:rsidRDefault="00FC7A3D">
                  <w:pPr>
                    <w:pStyle w:val="ConsPlusNormal"/>
                    <w:spacing w:line="200" w:lineRule="auto"/>
                    <w:jc w:val="center"/>
                  </w:pPr>
                  <w:r>
                    <w:t>40 000,00</w:t>
                  </w:r>
                </w:p>
              </w:tc>
              <w:tc>
                <w:tcPr>
                  <w:tcW w:w="1324" w:type="dxa"/>
                  <w:vAlign w:val="bottom"/>
                </w:tcPr>
                <w:p w14:paraId="349BC77E" w14:textId="77777777" w:rsidR="00FC7A3D" w:rsidRDefault="00FC7A3D">
                  <w:pPr>
                    <w:pStyle w:val="ConsPlusNormal"/>
                    <w:spacing w:line="200" w:lineRule="auto"/>
                  </w:pPr>
                </w:p>
              </w:tc>
              <w:tc>
                <w:tcPr>
                  <w:tcW w:w="1528" w:type="dxa"/>
                  <w:vAlign w:val="bottom"/>
                </w:tcPr>
                <w:p w14:paraId="574109D5" w14:textId="77777777" w:rsidR="00FC7A3D" w:rsidRDefault="00FC7A3D">
                  <w:pPr>
                    <w:pStyle w:val="ConsPlusNormal"/>
                    <w:spacing w:line="200" w:lineRule="auto"/>
                    <w:jc w:val="center"/>
                  </w:pPr>
                  <w:r>
                    <w:rPr>
                      <w:b/>
                    </w:rPr>
                    <w:t>Итого</w:t>
                  </w:r>
                </w:p>
              </w:tc>
              <w:tc>
                <w:tcPr>
                  <w:tcW w:w="1804" w:type="dxa"/>
                  <w:vAlign w:val="bottom"/>
                </w:tcPr>
                <w:p w14:paraId="75232125" w14:textId="77777777" w:rsidR="00FC7A3D" w:rsidRDefault="00FC7A3D">
                  <w:pPr>
                    <w:pStyle w:val="ConsPlusNormal"/>
                    <w:spacing w:line="200" w:lineRule="auto"/>
                    <w:jc w:val="center"/>
                  </w:pPr>
                  <w:r>
                    <w:rPr>
                      <w:b/>
                    </w:rPr>
                    <w:t>4 800 000,00</w:t>
                  </w:r>
                </w:p>
              </w:tc>
              <w:tc>
                <w:tcPr>
                  <w:tcW w:w="1636" w:type="dxa"/>
                  <w:vAlign w:val="bottom"/>
                </w:tcPr>
                <w:p w14:paraId="5FBB7071" w14:textId="77777777" w:rsidR="00FC7A3D" w:rsidRDefault="00FC7A3D">
                  <w:pPr>
                    <w:pStyle w:val="ConsPlusNormal"/>
                    <w:spacing w:line="200" w:lineRule="auto"/>
                    <w:jc w:val="center"/>
                  </w:pPr>
                  <w:r>
                    <w:rPr>
                      <w:b/>
                    </w:rPr>
                    <w:t>960 000,00</w:t>
                  </w:r>
                </w:p>
              </w:tc>
            </w:tr>
          </w:tbl>
          <w:p w14:paraId="7D380CBD" w14:textId="77777777" w:rsidR="00FC7A3D" w:rsidRDefault="00FC7A3D">
            <w:pPr>
              <w:pStyle w:val="ConsPlusNormal"/>
              <w:spacing w:before="200" w:line="200" w:lineRule="auto"/>
              <w:jc w:val="both"/>
            </w:pPr>
          </w:p>
          <w:p w14:paraId="6A4D9D54" w14:textId="77777777" w:rsidR="00FC7A3D" w:rsidRDefault="00FC7A3D">
            <w:pPr>
              <w:pStyle w:val="ConsPlusNormal"/>
              <w:spacing w:line="200" w:lineRule="auto"/>
              <w:jc w:val="both"/>
            </w:pPr>
            <w:r>
              <w:t>На 31.12.2021 в учете организации сформировались следующие данные:</w:t>
            </w:r>
          </w:p>
          <w:p w14:paraId="3E99844B"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535"/>
              <w:gridCol w:w="1701"/>
              <w:gridCol w:w="2835"/>
            </w:tblGrid>
            <w:tr w:rsidR="00FC7A3D" w14:paraId="240ED2DE" w14:textId="77777777">
              <w:tc>
                <w:tcPr>
                  <w:tcW w:w="4535" w:type="dxa"/>
                </w:tcPr>
                <w:p w14:paraId="227516DA" w14:textId="77777777" w:rsidR="00FC7A3D" w:rsidRDefault="00FC7A3D">
                  <w:pPr>
                    <w:pStyle w:val="ConsPlusNormal"/>
                    <w:spacing w:line="200" w:lineRule="auto"/>
                    <w:jc w:val="center"/>
                  </w:pPr>
                  <w:r>
                    <w:t>Показатель</w:t>
                  </w:r>
                </w:p>
              </w:tc>
              <w:tc>
                <w:tcPr>
                  <w:tcW w:w="1701" w:type="dxa"/>
                </w:tcPr>
                <w:p w14:paraId="00FA685D" w14:textId="77777777" w:rsidR="00FC7A3D" w:rsidRDefault="00FC7A3D">
                  <w:pPr>
                    <w:pStyle w:val="ConsPlusNormal"/>
                    <w:spacing w:line="200" w:lineRule="auto"/>
                    <w:jc w:val="center"/>
                  </w:pPr>
                  <w:r>
                    <w:t>Счет</w:t>
                  </w:r>
                </w:p>
              </w:tc>
              <w:tc>
                <w:tcPr>
                  <w:tcW w:w="2835" w:type="dxa"/>
                </w:tcPr>
                <w:p w14:paraId="21826FFC" w14:textId="77777777" w:rsidR="00FC7A3D" w:rsidRDefault="00FC7A3D">
                  <w:pPr>
                    <w:pStyle w:val="ConsPlusNormal"/>
                    <w:spacing w:line="200" w:lineRule="auto"/>
                    <w:jc w:val="center"/>
                  </w:pPr>
                  <w:r>
                    <w:t>Сумма, руб.</w:t>
                  </w:r>
                </w:p>
              </w:tc>
            </w:tr>
            <w:tr w:rsidR="00FC7A3D" w14:paraId="0134939C" w14:textId="77777777">
              <w:tc>
                <w:tcPr>
                  <w:tcW w:w="4535" w:type="dxa"/>
                </w:tcPr>
                <w:p w14:paraId="67BC5617" w14:textId="77777777" w:rsidR="00FC7A3D" w:rsidRDefault="00FC7A3D">
                  <w:pPr>
                    <w:pStyle w:val="ConsPlusNormal"/>
                    <w:spacing w:line="200" w:lineRule="auto"/>
                  </w:pPr>
                  <w:r>
                    <w:t>Первоначальная стоимость имущества, переданного в лизинг</w:t>
                  </w:r>
                </w:p>
              </w:tc>
              <w:tc>
                <w:tcPr>
                  <w:tcW w:w="1701" w:type="dxa"/>
                </w:tcPr>
                <w:p w14:paraId="3F3FA4D5" w14:textId="77777777" w:rsidR="00FC7A3D" w:rsidRDefault="00FC7A3D">
                  <w:pPr>
                    <w:pStyle w:val="ConsPlusNormal"/>
                    <w:spacing w:line="200" w:lineRule="auto"/>
                    <w:jc w:val="center"/>
                  </w:pPr>
                  <w:r>
                    <w:t>Д 03</w:t>
                  </w:r>
                </w:p>
              </w:tc>
              <w:tc>
                <w:tcPr>
                  <w:tcW w:w="2835" w:type="dxa"/>
                </w:tcPr>
                <w:p w14:paraId="07A353E7" w14:textId="77777777" w:rsidR="00FC7A3D" w:rsidRDefault="00FC7A3D">
                  <w:pPr>
                    <w:pStyle w:val="ConsPlusNormal"/>
                    <w:spacing w:line="200" w:lineRule="auto"/>
                    <w:jc w:val="center"/>
                  </w:pPr>
                  <w:r>
                    <w:t>3 500 000</w:t>
                  </w:r>
                </w:p>
                <w:p w14:paraId="1FD67433" w14:textId="77777777" w:rsidR="00FC7A3D" w:rsidRDefault="00FC7A3D">
                  <w:pPr>
                    <w:pStyle w:val="ConsPlusNormal"/>
                    <w:spacing w:before="200" w:line="200" w:lineRule="auto"/>
                    <w:jc w:val="center"/>
                  </w:pPr>
                  <w:r>
                    <w:t>(4 200 000 - 700 000)</w:t>
                  </w:r>
                </w:p>
              </w:tc>
            </w:tr>
            <w:tr w:rsidR="00FC7A3D" w14:paraId="0D9B1ABC" w14:textId="77777777">
              <w:tc>
                <w:tcPr>
                  <w:tcW w:w="4535" w:type="dxa"/>
                </w:tcPr>
                <w:p w14:paraId="590F7B4C" w14:textId="77777777" w:rsidR="00FC7A3D" w:rsidRDefault="00FC7A3D">
                  <w:pPr>
                    <w:pStyle w:val="ConsPlusNormal"/>
                    <w:spacing w:line="200" w:lineRule="auto"/>
                  </w:pPr>
                  <w:r>
                    <w:t>Сумма амортизации с апреля по декабрь 2021 г. (СПИ установлен равным шести годам)</w:t>
                  </w:r>
                </w:p>
              </w:tc>
              <w:tc>
                <w:tcPr>
                  <w:tcW w:w="1701" w:type="dxa"/>
                </w:tcPr>
                <w:p w14:paraId="41F9F238" w14:textId="77777777" w:rsidR="00FC7A3D" w:rsidRDefault="00FC7A3D">
                  <w:pPr>
                    <w:pStyle w:val="ConsPlusNormal"/>
                    <w:spacing w:line="200" w:lineRule="auto"/>
                    <w:jc w:val="center"/>
                  </w:pPr>
                  <w:r>
                    <w:t>К 02</w:t>
                  </w:r>
                </w:p>
              </w:tc>
              <w:tc>
                <w:tcPr>
                  <w:tcW w:w="2835" w:type="dxa"/>
                </w:tcPr>
                <w:p w14:paraId="2CCE2AF5" w14:textId="77777777" w:rsidR="00FC7A3D" w:rsidRDefault="00FC7A3D">
                  <w:pPr>
                    <w:pStyle w:val="ConsPlusNormal"/>
                    <w:spacing w:line="200" w:lineRule="auto"/>
                    <w:jc w:val="center"/>
                  </w:pPr>
                  <w:r>
                    <w:t>437 500</w:t>
                  </w:r>
                </w:p>
                <w:p w14:paraId="7C52BFF5" w14:textId="77777777" w:rsidR="00FC7A3D" w:rsidRDefault="00FC7A3D">
                  <w:pPr>
                    <w:pStyle w:val="ConsPlusNormal"/>
                    <w:spacing w:before="200" w:line="200" w:lineRule="auto"/>
                    <w:jc w:val="center"/>
                  </w:pPr>
                  <w:r>
                    <w:t>(3 500 000 / 6 / 12 x 9)</w:t>
                  </w:r>
                </w:p>
              </w:tc>
            </w:tr>
          </w:tbl>
          <w:p w14:paraId="125D542C" w14:textId="77777777" w:rsidR="00FC7A3D" w:rsidRDefault="00FC7A3D">
            <w:pPr>
              <w:pStyle w:val="ConsPlusNormal"/>
              <w:spacing w:before="200" w:line="200" w:lineRule="auto"/>
              <w:jc w:val="both"/>
            </w:pPr>
          </w:p>
          <w:p w14:paraId="2172E677" w14:textId="77777777" w:rsidR="00FC7A3D" w:rsidRDefault="00FC7A3D">
            <w:pPr>
              <w:pStyle w:val="ConsPlusNormal"/>
              <w:spacing w:line="200" w:lineRule="auto"/>
              <w:jc w:val="both"/>
            </w:pPr>
            <w:r>
              <w:t>Задолженность лизингополучателя по оплате лизинговых платежей на 31.12.2021 отсутствует.</w:t>
            </w:r>
          </w:p>
          <w:p w14:paraId="50002BD6" w14:textId="77777777" w:rsidR="00FC7A3D" w:rsidRDefault="00FC7A3D">
            <w:pPr>
              <w:pStyle w:val="ConsPlusNormal"/>
              <w:spacing w:before="200" w:line="200" w:lineRule="auto"/>
              <w:jc w:val="both"/>
            </w:pPr>
            <w:r>
              <w:t xml:space="preserve">Организация классифицировала объекты учета аренды как объекты учета </w:t>
            </w:r>
            <w:proofErr w:type="spellStart"/>
            <w:r>
              <w:t>неоперационной</w:t>
            </w:r>
            <w:proofErr w:type="spellEnd"/>
            <w:r>
              <w:t xml:space="preserve"> (финансовой) аренды и должна отразить в учете чистую стоимость инвестиции в аренду, которая сформировалась бы на 01.01.2022, если бы </w:t>
            </w:r>
            <w:hyperlink r:id="rId841">
              <w:r>
                <w:rPr>
                  <w:color w:val="0000FF"/>
                </w:rPr>
                <w:t>ФСБУ 25/2018</w:t>
              </w:r>
            </w:hyperlink>
            <w:r>
              <w:t xml:space="preserve"> применялся с года заключения договора лизинга. Для этого организация определила:</w:t>
            </w:r>
          </w:p>
          <w:p w14:paraId="319E8AF5" w14:textId="77777777" w:rsidR="00FC7A3D" w:rsidRDefault="00FC7A3D">
            <w:pPr>
              <w:pStyle w:val="ConsPlusNormal"/>
              <w:spacing w:before="200" w:line="200" w:lineRule="auto"/>
              <w:jc w:val="both"/>
            </w:pPr>
            <w:r>
              <w:t>1) чистую стоимость инвестиции в аренду на дату передачи имущества в лизинг (01.04.2021) в размере справедливой стоимости предмета лизинга за вычетом авансового платежа - 3 300 000 руб. (3 500 000 руб. - 200 000 руб.). Поскольку автобус приобретен на рыночных условиях у независимого поставщика, в качестве справедливой стоимости принята цена приобретения предмета лизинга;</w:t>
            </w:r>
          </w:p>
          <w:p w14:paraId="2A45A728" w14:textId="77777777" w:rsidR="00FC7A3D" w:rsidRDefault="00FC7A3D">
            <w:pPr>
              <w:pStyle w:val="ConsPlusNormal"/>
              <w:spacing w:before="200" w:line="200" w:lineRule="auto"/>
              <w:jc w:val="both"/>
            </w:pPr>
            <w:r>
              <w:t>2) квартальную процентную ставку r, при которой сумма дисконтированных номинальных величин будущих лизинговых платежей (без учета авансовых платежей) равна справедливой стоимости предмета лизинга (также за вычетом авансового платежа):</w:t>
            </w:r>
          </w:p>
          <w:p w14:paraId="4D2A6E51" w14:textId="77777777" w:rsidR="00FC7A3D" w:rsidRDefault="00FC7A3D">
            <w:pPr>
              <w:pStyle w:val="ConsPlusNormal"/>
              <w:spacing w:before="200" w:line="200" w:lineRule="auto"/>
              <w:jc w:val="both"/>
            </w:pPr>
          </w:p>
          <w:p w14:paraId="6FD6E986" w14:textId="77777777" w:rsidR="00FC7A3D" w:rsidRDefault="00FC7A3D">
            <w:pPr>
              <w:pStyle w:val="ConsPlusNormal"/>
              <w:spacing w:line="200" w:lineRule="auto"/>
              <w:jc w:val="both"/>
            </w:pPr>
            <w:r>
              <w:t>3 300 000 = 200 000 / (1 + r)</w:t>
            </w:r>
            <w:r>
              <w:rPr>
                <w:vertAlign w:val="superscript"/>
              </w:rPr>
              <w:t>2</w:t>
            </w:r>
            <w:r>
              <w:t xml:space="preserve"> + 200 000 / (1 + r)</w:t>
            </w:r>
            <w:r>
              <w:rPr>
                <w:vertAlign w:val="superscript"/>
              </w:rPr>
              <w:t>3</w:t>
            </w:r>
            <w:r>
              <w:t xml:space="preserve"> + 200 000 / (1 + r)</w:t>
            </w:r>
            <w:r>
              <w:rPr>
                <w:vertAlign w:val="superscript"/>
              </w:rPr>
              <w:t>4</w:t>
            </w:r>
            <w:r>
              <w:t xml:space="preserve"> + ... + 200 000 / (1 + r)</w:t>
            </w:r>
            <w:r>
              <w:rPr>
                <w:vertAlign w:val="superscript"/>
              </w:rPr>
              <w:t>24</w:t>
            </w:r>
            <w:r>
              <w:t>.</w:t>
            </w:r>
          </w:p>
          <w:p w14:paraId="22C99A30" w14:textId="77777777" w:rsidR="00FC7A3D" w:rsidRDefault="00FC7A3D">
            <w:pPr>
              <w:pStyle w:val="ConsPlusNormal"/>
              <w:spacing w:before="200" w:line="200" w:lineRule="auto"/>
              <w:jc w:val="both"/>
            </w:pPr>
          </w:p>
          <w:p w14:paraId="2B2CFB7B" w14:textId="77777777" w:rsidR="00FC7A3D" w:rsidRDefault="00FC7A3D">
            <w:pPr>
              <w:pStyle w:val="ConsPlusNormal"/>
              <w:spacing w:line="200" w:lineRule="auto"/>
              <w:jc w:val="both"/>
            </w:pPr>
            <w:r>
              <w:t xml:space="preserve">Квартальная ставка, определенная с помощью функции </w:t>
            </w:r>
            <w:proofErr w:type="spellStart"/>
            <w:r>
              <w:t>Excel</w:t>
            </w:r>
            <w:proofErr w:type="spellEnd"/>
            <w:r>
              <w:t xml:space="preserve"> "ЧИСТВНДОХ", составила 0,02711, или 2,711%;</w:t>
            </w:r>
          </w:p>
          <w:p w14:paraId="77B86191" w14:textId="77777777" w:rsidR="00FC7A3D" w:rsidRDefault="00FC7A3D">
            <w:pPr>
              <w:pStyle w:val="ConsPlusNormal"/>
              <w:spacing w:before="200" w:line="200" w:lineRule="auto"/>
              <w:jc w:val="both"/>
            </w:pPr>
            <w:r>
              <w:t>3) чистую стоимость инвестиции в аренду на дату начала применения ФСБУ 25/2018 (01.01.2022), для чего был рассчитан процентный доход, который был бы начислен за 2021 г.:</w:t>
            </w:r>
          </w:p>
          <w:p w14:paraId="7783E73E"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47"/>
              <w:gridCol w:w="2154"/>
              <w:gridCol w:w="2381"/>
              <w:gridCol w:w="1587"/>
              <w:gridCol w:w="1701"/>
            </w:tblGrid>
            <w:tr w:rsidR="00FC7A3D" w14:paraId="380A8535" w14:textId="77777777">
              <w:tc>
                <w:tcPr>
                  <w:tcW w:w="1247" w:type="dxa"/>
                </w:tcPr>
                <w:p w14:paraId="1A4B2133" w14:textId="77777777" w:rsidR="00FC7A3D" w:rsidRDefault="00FC7A3D">
                  <w:pPr>
                    <w:pStyle w:val="ConsPlusNormal"/>
                    <w:spacing w:line="200" w:lineRule="auto"/>
                    <w:jc w:val="center"/>
                  </w:pPr>
                  <w:r>
                    <w:t>Дата</w:t>
                  </w:r>
                </w:p>
              </w:tc>
              <w:tc>
                <w:tcPr>
                  <w:tcW w:w="2154" w:type="dxa"/>
                </w:tcPr>
                <w:p w14:paraId="4F4555C0" w14:textId="77777777" w:rsidR="00FC7A3D" w:rsidRDefault="00FC7A3D">
                  <w:pPr>
                    <w:pStyle w:val="ConsPlusNormal"/>
                    <w:spacing w:line="200" w:lineRule="auto"/>
                    <w:jc w:val="center"/>
                  </w:pPr>
                  <w:r>
                    <w:t>Чистая стоимость инвестиции на начало периода</w:t>
                  </w:r>
                </w:p>
              </w:tc>
              <w:tc>
                <w:tcPr>
                  <w:tcW w:w="2381" w:type="dxa"/>
                </w:tcPr>
                <w:p w14:paraId="31F797BE" w14:textId="77777777" w:rsidR="00FC7A3D" w:rsidRDefault="00FC7A3D">
                  <w:pPr>
                    <w:pStyle w:val="ConsPlusNormal"/>
                    <w:spacing w:line="200" w:lineRule="auto"/>
                    <w:jc w:val="center"/>
                  </w:pPr>
                  <w:r>
                    <w:t>Начисленные проценты</w:t>
                  </w:r>
                </w:p>
              </w:tc>
              <w:tc>
                <w:tcPr>
                  <w:tcW w:w="1587" w:type="dxa"/>
                </w:tcPr>
                <w:p w14:paraId="02852A92" w14:textId="77777777" w:rsidR="00FC7A3D" w:rsidRDefault="00FC7A3D">
                  <w:pPr>
                    <w:pStyle w:val="ConsPlusNormal"/>
                    <w:spacing w:line="200" w:lineRule="auto"/>
                    <w:jc w:val="center"/>
                  </w:pPr>
                  <w:r>
                    <w:t>Лизинговые платежи</w:t>
                  </w:r>
                </w:p>
              </w:tc>
              <w:tc>
                <w:tcPr>
                  <w:tcW w:w="1701" w:type="dxa"/>
                </w:tcPr>
                <w:p w14:paraId="49BECEA6" w14:textId="77777777" w:rsidR="00FC7A3D" w:rsidRDefault="00FC7A3D">
                  <w:pPr>
                    <w:pStyle w:val="ConsPlusNormal"/>
                    <w:spacing w:line="200" w:lineRule="auto"/>
                    <w:jc w:val="center"/>
                  </w:pPr>
                  <w:r>
                    <w:t>Чистая стоимость инвестиции на конец периода</w:t>
                  </w:r>
                </w:p>
              </w:tc>
            </w:tr>
            <w:tr w:rsidR="00FC7A3D" w14:paraId="39FED196" w14:textId="77777777">
              <w:tc>
                <w:tcPr>
                  <w:tcW w:w="1247" w:type="dxa"/>
                </w:tcPr>
                <w:p w14:paraId="06A51700" w14:textId="77777777" w:rsidR="00FC7A3D" w:rsidRDefault="00FC7A3D">
                  <w:pPr>
                    <w:pStyle w:val="ConsPlusNormal"/>
                    <w:spacing w:line="200" w:lineRule="auto"/>
                    <w:jc w:val="center"/>
                  </w:pPr>
                  <w:r>
                    <w:t>1</w:t>
                  </w:r>
                </w:p>
              </w:tc>
              <w:tc>
                <w:tcPr>
                  <w:tcW w:w="2154" w:type="dxa"/>
                </w:tcPr>
                <w:p w14:paraId="06701F30" w14:textId="77777777" w:rsidR="00FC7A3D" w:rsidRDefault="00FC7A3D">
                  <w:pPr>
                    <w:pStyle w:val="ConsPlusNormal"/>
                    <w:spacing w:line="200" w:lineRule="auto"/>
                    <w:jc w:val="center"/>
                  </w:pPr>
                  <w:r>
                    <w:t>2</w:t>
                  </w:r>
                </w:p>
              </w:tc>
              <w:tc>
                <w:tcPr>
                  <w:tcW w:w="2381" w:type="dxa"/>
                </w:tcPr>
                <w:p w14:paraId="16693328" w14:textId="77777777" w:rsidR="00FC7A3D" w:rsidRDefault="00FC7A3D">
                  <w:pPr>
                    <w:pStyle w:val="ConsPlusNormal"/>
                    <w:spacing w:line="200" w:lineRule="auto"/>
                    <w:jc w:val="center"/>
                  </w:pPr>
                  <w:r>
                    <w:t>3 = 2 x квартальная процентная ставка</w:t>
                  </w:r>
                </w:p>
              </w:tc>
              <w:tc>
                <w:tcPr>
                  <w:tcW w:w="1587" w:type="dxa"/>
                </w:tcPr>
                <w:p w14:paraId="5CDC3A48" w14:textId="77777777" w:rsidR="00FC7A3D" w:rsidRDefault="00FC7A3D">
                  <w:pPr>
                    <w:pStyle w:val="ConsPlusNormal"/>
                    <w:spacing w:line="200" w:lineRule="auto"/>
                    <w:jc w:val="center"/>
                  </w:pPr>
                  <w:r>
                    <w:t>4</w:t>
                  </w:r>
                </w:p>
              </w:tc>
              <w:tc>
                <w:tcPr>
                  <w:tcW w:w="1701" w:type="dxa"/>
                </w:tcPr>
                <w:p w14:paraId="07B4B134" w14:textId="77777777" w:rsidR="00FC7A3D" w:rsidRDefault="00FC7A3D">
                  <w:pPr>
                    <w:pStyle w:val="ConsPlusNormal"/>
                    <w:spacing w:line="200" w:lineRule="auto"/>
                    <w:jc w:val="center"/>
                  </w:pPr>
                  <w:r>
                    <w:t>5 = 2 + 3 - 4</w:t>
                  </w:r>
                </w:p>
              </w:tc>
            </w:tr>
            <w:tr w:rsidR="00FC7A3D" w14:paraId="5281913F" w14:textId="77777777">
              <w:tc>
                <w:tcPr>
                  <w:tcW w:w="1247" w:type="dxa"/>
                </w:tcPr>
                <w:p w14:paraId="7FBB3C15" w14:textId="77777777" w:rsidR="00FC7A3D" w:rsidRDefault="00FC7A3D">
                  <w:pPr>
                    <w:pStyle w:val="ConsPlusNormal"/>
                    <w:spacing w:line="200" w:lineRule="auto"/>
                    <w:jc w:val="center"/>
                  </w:pPr>
                  <w:r>
                    <w:t>01.04.2021</w:t>
                  </w:r>
                </w:p>
              </w:tc>
              <w:tc>
                <w:tcPr>
                  <w:tcW w:w="2154" w:type="dxa"/>
                </w:tcPr>
                <w:p w14:paraId="4CFCF49A" w14:textId="77777777" w:rsidR="00FC7A3D" w:rsidRDefault="00FC7A3D">
                  <w:pPr>
                    <w:pStyle w:val="ConsPlusNormal"/>
                    <w:spacing w:line="200" w:lineRule="auto"/>
                    <w:jc w:val="center"/>
                  </w:pPr>
                  <w:r>
                    <w:t>3 300 000,00</w:t>
                  </w:r>
                </w:p>
              </w:tc>
              <w:tc>
                <w:tcPr>
                  <w:tcW w:w="2381" w:type="dxa"/>
                </w:tcPr>
                <w:p w14:paraId="1F40A545" w14:textId="77777777" w:rsidR="00FC7A3D" w:rsidRDefault="00FC7A3D">
                  <w:pPr>
                    <w:pStyle w:val="ConsPlusNormal"/>
                    <w:spacing w:line="200" w:lineRule="auto"/>
                  </w:pPr>
                </w:p>
              </w:tc>
              <w:tc>
                <w:tcPr>
                  <w:tcW w:w="1587" w:type="dxa"/>
                </w:tcPr>
                <w:p w14:paraId="0E10FC12" w14:textId="77777777" w:rsidR="00FC7A3D" w:rsidRDefault="00FC7A3D">
                  <w:pPr>
                    <w:pStyle w:val="ConsPlusNormal"/>
                    <w:spacing w:line="200" w:lineRule="auto"/>
                  </w:pPr>
                </w:p>
              </w:tc>
              <w:tc>
                <w:tcPr>
                  <w:tcW w:w="1701" w:type="dxa"/>
                </w:tcPr>
                <w:p w14:paraId="3CA2F443" w14:textId="77777777" w:rsidR="00FC7A3D" w:rsidRDefault="00FC7A3D">
                  <w:pPr>
                    <w:pStyle w:val="ConsPlusNormal"/>
                    <w:spacing w:line="200" w:lineRule="auto"/>
                    <w:jc w:val="center"/>
                  </w:pPr>
                  <w:r>
                    <w:t>3 300 000,00</w:t>
                  </w:r>
                </w:p>
              </w:tc>
            </w:tr>
            <w:tr w:rsidR="00FC7A3D" w14:paraId="0DD3876E" w14:textId="77777777">
              <w:tc>
                <w:tcPr>
                  <w:tcW w:w="1247" w:type="dxa"/>
                </w:tcPr>
                <w:p w14:paraId="4FADEEBC" w14:textId="77777777" w:rsidR="00FC7A3D" w:rsidRDefault="00FC7A3D">
                  <w:pPr>
                    <w:pStyle w:val="ConsPlusNormal"/>
                    <w:spacing w:line="200" w:lineRule="auto"/>
                    <w:jc w:val="center"/>
                  </w:pPr>
                  <w:r>
                    <w:t>30.06.2021</w:t>
                  </w:r>
                </w:p>
              </w:tc>
              <w:tc>
                <w:tcPr>
                  <w:tcW w:w="2154" w:type="dxa"/>
                </w:tcPr>
                <w:p w14:paraId="5EAC7BC2" w14:textId="77777777" w:rsidR="00FC7A3D" w:rsidRDefault="00FC7A3D">
                  <w:pPr>
                    <w:pStyle w:val="ConsPlusNormal"/>
                    <w:spacing w:line="200" w:lineRule="auto"/>
                    <w:jc w:val="center"/>
                  </w:pPr>
                  <w:r>
                    <w:t>3 300 000,00</w:t>
                  </w:r>
                </w:p>
              </w:tc>
              <w:tc>
                <w:tcPr>
                  <w:tcW w:w="2381" w:type="dxa"/>
                </w:tcPr>
                <w:p w14:paraId="1A14BD09" w14:textId="77777777" w:rsidR="00FC7A3D" w:rsidRDefault="00FC7A3D">
                  <w:pPr>
                    <w:pStyle w:val="ConsPlusNormal"/>
                    <w:spacing w:line="200" w:lineRule="auto"/>
                    <w:jc w:val="center"/>
                  </w:pPr>
                  <w:r>
                    <w:t>89 463,00</w:t>
                  </w:r>
                </w:p>
              </w:tc>
              <w:tc>
                <w:tcPr>
                  <w:tcW w:w="1587" w:type="dxa"/>
                </w:tcPr>
                <w:p w14:paraId="28A4C9E7" w14:textId="77777777" w:rsidR="00FC7A3D" w:rsidRDefault="00FC7A3D">
                  <w:pPr>
                    <w:pStyle w:val="ConsPlusNormal"/>
                    <w:spacing w:line="200" w:lineRule="auto"/>
                  </w:pPr>
                </w:p>
              </w:tc>
              <w:tc>
                <w:tcPr>
                  <w:tcW w:w="1701" w:type="dxa"/>
                </w:tcPr>
                <w:p w14:paraId="54E26F45" w14:textId="77777777" w:rsidR="00FC7A3D" w:rsidRDefault="00FC7A3D">
                  <w:pPr>
                    <w:pStyle w:val="ConsPlusNormal"/>
                    <w:spacing w:line="200" w:lineRule="auto"/>
                    <w:jc w:val="center"/>
                  </w:pPr>
                  <w:r>
                    <w:t>3 389 463,00</w:t>
                  </w:r>
                </w:p>
              </w:tc>
            </w:tr>
            <w:tr w:rsidR="00FC7A3D" w14:paraId="60FEB13C" w14:textId="77777777">
              <w:tc>
                <w:tcPr>
                  <w:tcW w:w="1247" w:type="dxa"/>
                </w:tcPr>
                <w:p w14:paraId="06FF46E1" w14:textId="77777777" w:rsidR="00FC7A3D" w:rsidRDefault="00FC7A3D">
                  <w:pPr>
                    <w:pStyle w:val="ConsPlusNormal"/>
                    <w:spacing w:line="200" w:lineRule="auto"/>
                    <w:jc w:val="center"/>
                  </w:pPr>
                  <w:r>
                    <w:t>30.09.2021</w:t>
                  </w:r>
                </w:p>
              </w:tc>
              <w:tc>
                <w:tcPr>
                  <w:tcW w:w="2154" w:type="dxa"/>
                </w:tcPr>
                <w:p w14:paraId="0A4ED6E5" w14:textId="77777777" w:rsidR="00FC7A3D" w:rsidRDefault="00FC7A3D">
                  <w:pPr>
                    <w:pStyle w:val="ConsPlusNormal"/>
                    <w:spacing w:line="200" w:lineRule="auto"/>
                    <w:jc w:val="center"/>
                  </w:pPr>
                  <w:r>
                    <w:t>3 389 463,00</w:t>
                  </w:r>
                </w:p>
              </w:tc>
              <w:tc>
                <w:tcPr>
                  <w:tcW w:w="2381" w:type="dxa"/>
                </w:tcPr>
                <w:p w14:paraId="0D96C8AA" w14:textId="77777777" w:rsidR="00FC7A3D" w:rsidRDefault="00FC7A3D">
                  <w:pPr>
                    <w:pStyle w:val="ConsPlusNormal"/>
                    <w:spacing w:line="200" w:lineRule="auto"/>
                    <w:jc w:val="center"/>
                  </w:pPr>
                  <w:r>
                    <w:t>91 888,34</w:t>
                  </w:r>
                </w:p>
              </w:tc>
              <w:tc>
                <w:tcPr>
                  <w:tcW w:w="1587" w:type="dxa"/>
                </w:tcPr>
                <w:p w14:paraId="6C9CE172" w14:textId="77777777" w:rsidR="00FC7A3D" w:rsidRDefault="00FC7A3D">
                  <w:pPr>
                    <w:pStyle w:val="ConsPlusNormal"/>
                    <w:spacing w:line="200" w:lineRule="auto"/>
                    <w:jc w:val="center"/>
                  </w:pPr>
                  <w:r>
                    <w:t>200 000,00</w:t>
                  </w:r>
                </w:p>
              </w:tc>
              <w:tc>
                <w:tcPr>
                  <w:tcW w:w="1701" w:type="dxa"/>
                </w:tcPr>
                <w:p w14:paraId="5981BB63" w14:textId="77777777" w:rsidR="00FC7A3D" w:rsidRDefault="00FC7A3D">
                  <w:pPr>
                    <w:pStyle w:val="ConsPlusNormal"/>
                    <w:spacing w:line="200" w:lineRule="auto"/>
                    <w:jc w:val="center"/>
                  </w:pPr>
                  <w:r>
                    <w:t>3 281 351,34</w:t>
                  </w:r>
                </w:p>
              </w:tc>
            </w:tr>
            <w:tr w:rsidR="00FC7A3D" w14:paraId="513B6424" w14:textId="77777777">
              <w:tc>
                <w:tcPr>
                  <w:tcW w:w="1247" w:type="dxa"/>
                </w:tcPr>
                <w:p w14:paraId="25E236B2" w14:textId="77777777" w:rsidR="00FC7A3D" w:rsidRDefault="00FC7A3D">
                  <w:pPr>
                    <w:pStyle w:val="ConsPlusNormal"/>
                    <w:spacing w:line="200" w:lineRule="auto"/>
                    <w:jc w:val="center"/>
                  </w:pPr>
                  <w:r>
                    <w:t>31.12.2021</w:t>
                  </w:r>
                </w:p>
              </w:tc>
              <w:tc>
                <w:tcPr>
                  <w:tcW w:w="2154" w:type="dxa"/>
                </w:tcPr>
                <w:p w14:paraId="725913B7" w14:textId="77777777" w:rsidR="00FC7A3D" w:rsidRDefault="00FC7A3D">
                  <w:pPr>
                    <w:pStyle w:val="ConsPlusNormal"/>
                    <w:spacing w:line="200" w:lineRule="auto"/>
                    <w:jc w:val="center"/>
                  </w:pPr>
                  <w:r>
                    <w:t>3 281 351,34</w:t>
                  </w:r>
                </w:p>
              </w:tc>
              <w:tc>
                <w:tcPr>
                  <w:tcW w:w="2381" w:type="dxa"/>
                </w:tcPr>
                <w:p w14:paraId="5E565781" w14:textId="77777777" w:rsidR="00FC7A3D" w:rsidRDefault="00FC7A3D">
                  <w:pPr>
                    <w:pStyle w:val="ConsPlusNormal"/>
                    <w:spacing w:line="200" w:lineRule="auto"/>
                    <w:jc w:val="center"/>
                  </w:pPr>
                  <w:r>
                    <w:t>88 957,43</w:t>
                  </w:r>
                </w:p>
              </w:tc>
              <w:tc>
                <w:tcPr>
                  <w:tcW w:w="1587" w:type="dxa"/>
                </w:tcPr>
                <w:p w14:paraId="3167CBCD" w14:textId="77777777" w:rsidR="00FC7A3D" w:rsidRDefault="00FC7A3D">
                  <w:pPr>
                    <w:pStyle w:val="ConsPlusNormal"/>
                    <w:spacing w:line="200" w:lineRule="auto"/>
                    <w:jc w:val="center"/>
                  </w:pPr>
                  <w:r>
                    <w:t>200 000,00</w:t>
                  </w:r>
                </w:p>
              </w:tc>
              <w:tc>
                <w:tcPr>
                  <w:tcW w:w="1701" w:type="dxa"/>
                </w:tcPr>
                <w:p w14:paraId="76024C70" w14:textId="77777777" w:rsidR="00FC7A3D" w:rsidRDefault="00FC7A3D">
                  <w:pPr>
                    <w:pStyle w:val="ConsPlusNormal"/>
                    <w:spacing w:line="200" w:lineRule="auto"/>
                    <w:jc w:val="center"/>
                  </w:pPr>
                  <w:r>
                    <w:t>3 170 308,77</w:t>
                  </w:r>
                </w:p>
              </w:tc>
            </w:tr>
          </w:tbl>
          <w:p w14:paraId="6E7D91DE" w14:textId="77777777" w:rsidR="00FC7A3D" w:rsidRDefault="00FC7A3D">
            <w:pPr>
              <w:pStyle w:val="ConsPlusNormal"/>
              <w:spacing w:before="200" w:line="200" w:lineRule="auto"/>
              <w:jc w:val="both"/>
            </w:pPr>
          </w:p>
          <w:p w14:paraId="6251D4DA" w14:textId="77777777" w:rsidR="00FC7A3D" w:rsidRDefault="00FC7A3D">
            <w:pPr>
              <w:pStyle w:val="ConsPlusNormal"/>
              <w:spacing w:line="200" w:lineRule="auto"/>
              <w:jc w:val="both"/>
            </w:pPr>
            <w:r>
              <w:t xml:space="preserve">Таким образом, чистая стоимость инвестиции в аренду на 01.01.2022 составит </w:t>
            </w:r>
            <w:r>
              <w:rPr>
                <w:b/>
              </w:rPr>
              <w:t>3 170 308,77 руб.</w:t>
            </w:r>
          </w:p>
          <w:p w14:paraId="785F9BEA" w14:textId="77777777" w:rsidR="00FC7A3D" w:rsidRDefault="00FC7A3D">
            <w:pPr>
              <w:pStyle w:val="ConsPlusNormal"/>
              <w:spacing w:before="200" w:line="200" w:lineRule="auto"/>
              <w:jc w:val="both"/>
            </w:pPr>
            <w:r>
              <w:t xml:space="preserve">В учете организации </w:t>
            </w:r>
            <w:r>
              <w:rPr>
                <w:b/>
              </w:rPr>
              <w:t>01.01.2022</w:t>
            </w:r>
            <w:r>
              <w:t xml:space="preserve"> будут сделаны следующие записи по переходу на ФСБУ 25/2018:</w:t>
            </w:r>
          </w:p>
          <w:p w14:paraId="06ED4F5B"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FC7A3D" w14:paraId="1FDD6FA9" w14:textId="77777777">
              <w:tc>
                <w:tcPr>
                  <w:tcW w:w="3402" w:type="dxa"/>
                </w:tcPr>
                <w:p w14:paraId="590A0689" w14:textId="77777777" w:rsidR="00FC7A3D" w:rsidRDefault="00FC7A3D">
                  <w:pPr>
                    <w:pStyle w:val="ConsPlusNormal"/>
                    <w:spacing w:line="200" w:lineRule="auto"/>
                    <w:jc w:val="center"/>
                  </w:pPr>
                  <w:r>
                    <w:t>Содержание операции</w:t>
                  </w:r>
                </w:p>
              </w:tc>
              <w:tc>
                <w:tcPr>
                  <w:tcW w:w="1701" w:type="dxa"/>
                </w:tcPr>
                <w:p w14:paraId="70A9A39D" w14:textId="77777777" w:rsidR="00FC7A3D" w:rsidRDefault="00FC7A3D">
                  <w:pPr>
                    <w:pStyle w:val="ConsPlusNormal"/>
                    <w:spacing w:line="200" w:lineRule="auto"/>
                    <w:jc w:val="center"/>
                  </w:pPr>
                  <w:r>
                    <w:t>Дебет</w:t>
                  </w:r>
                </w:p>
              </w:tc>
              <w:tc>
                <w:tcPr>
                  <w:tcW w:w="1701" w:type="dxa"/>
                </w:tcPr>
                <w:p w14:paraId="36F6A2D1" w14:textId="77777777" w:rsidR="00FC7A3D" w:rsidRDefault="00FC7A3D">
                  <w:pPr>
                    <w:pStyle w:val="ConsPlusNormal"/>
                    <w:spacing w:line="200" w:lineRule="auto"/>
                    <w:jc w:val="center"/>
                  </w:pPr>
                  <w:r>
                    <w:t>Кредит</w:t>
                  </w:r>
                </w:p>
              </w:tc>
              <w:tc>
                <w:tcPr>
                  <w:tcW w:w="2268" w:type="dxa"/>
                </w:tcPr>
                <w:p w14:paraId="2ED0EB3E" w14:textId="77777777" w:rsidR="00FC7A3D" w:rsidRDefault="00FC7A3D">
                  <w:pPr>
                    <w:pStyle w:val="ConsPlusNormal"/>
                    <w:spacing w:line="200" w:lineRule="auto"/>
                    <w:jc w:val="center"/>
                  </w:pPr>
                  <w:r>
                    <w:t>Сумма, руб.</w:t>
                  </w:r>
                </w:p>
              </w:tc>
            </w:tr>
            <w:tr w:rsidR="00FC7A3D" w14:paraId="1A766D99" w14:textId="77777777">
              <w:tc>
                <w:tcPr>
                  <w:tcW w:w="3402" w:type="dxa"/>
                </w:tcPr>
                <w:p w14:paraId="0D115A79" w14:textId="77777777" w:rsidR="00FC7A3D" w:rsidRDefault="00FC7A3D">
                  <w:pPr>
                    <w:pStyle w:val="ConsPlusNormal"/>
                    <w:spacing w:line="200" w:lineRule="auto"/>
                  </w:pPr>
                  <w:r>
                    <w:t>Списана начисленная амортизация по предмету лизинга</w:t>
                  </w:r>
                </w:p>
                <w:p w14:paraId="6DC890A5" w14:textId="77777777" w:rsidR="00FC7A3D" w:rsidRDefault="00FC7A3D">
                  <w:pPr>
                    <w:pStyle w:val="ConsPlusNormal"/>
                    <w:spacing w:before="200" w:line="200" w:lineRule="auto"/>
                  </w:pPr>
                  <w:r>
                    <w:t>(3 500 000 / 6 / 12 x 9)</w:t>
                  </w:r>
                </w:p>
              </w:tc>
              <w:tc>
                <w:tcPr>
                  <w:tcW w:w="1701" w:type="dxa"/>
                </w:tcPr>
                <w:p w14:paraId="42620F17" w14:textId="77777777" w:rsidR="00FC7A3D" w:rsidRDefault="0022702C">
                  <w:pPr>
                    <w:pStyle w:val="ConsPlusNormal"/>
                    <w:spacing w:line="200" w:lineRule="auto"/>
                    <w:jc w:val="center"/>
                  </w:pPr>
                  <w:hyperlink r:id="rId842">
                    <w:r w:rsidR="00FC7A3D">
                      <w:rPr>
                        <w:color w:val="0000FF"/>
                      </w:rPr>
                      <w:t>02</w:t>
                    </w:r>
                  </w:hyperlink>
                </w:p>
              </w:tc>
              <w:tc>
                <w:tcPr>
                  <w:tcW w:w="1701" w:type="dxa"/>
                </w:tcPr>
                <w:p w14:paraId="46E9B6A7" w14:textId="77777777" w:rsidR="00FC7A3D" w:rsidRDefault="0022702C">
                  <w:pPr>
                    <w:pStyle w:val="ConsPlusNormal"/>
                    <w:spacing w:line="200" w:lineRule="auto"/>
                    <w:jc w:val="center"/>
                  </w:pPr>
                  <w:hyperlink r:id="rId843">
                    <w:r w:rsidR="00FC7A3D">
                      <w:rPr>
                        <w:color w:val="0000FF"/>
                      </w:rPr>
                      <w:t>03</w:t>
                    </w:r>
                  </w:hyperlink>
                </w:p>
              </w:tc>
              <w:tc>
                <w:tcPr>
                  <w:tcW w:w="2268" w:type="dxa"/>
                </w:tcPr>
                <w:p w14:paraId="0F110195" w14:textId="77777777" w:rsidR="00FC7A3D" w:rsidRDefault="00FC7A3D">
                  <w:pPr>
                    <w:pStyle w:val="ConsPlusNormal"/>
                    <w:spacing w:line="200" w:lineRule="auto"/>
                    <w:jc w:val="center"/>
                  </w:pPr>
                  <w:r>
                    <w:t>437 500,00</w:t>
                  </w:r>
                </w:p>
              </w:tc>
            </w:tr>
            <w:tr w:rsidR="00FC7A3D" w14:paraId="6D61DDEA" w14:textId="77777777">
              <w:tc>
                <w:tcPr>
                  <w:tcW w:w="3402" w:type="dxa"/>
                </w:tcPr>
                <w:p w14:paraId="4C575076" w14:textId="77777777" w:rsidR="00FC7A3D" w:rsidRDefault="00FC7A3D">
                  <w:pPr>
                    <w:pStyle w:val="ConsPlusNormal"/>
                    <w:spacing w:line="200" w:lineRule="auto"/>
                  </w:pPr>
                  <w:r>
                    <w:t>Списана остаточная стоимость предмета лизинга в счет формирования стоимости инвестиции в аренду</w:t>
                  </w:r>
                </w:p>
                <w:p w14:paraId="4CB69C74" w14:textId="77777777" w:rsidR="00FC7A3D" w:rsidRDefault="00FC7A3D">
                  <w:pPr>
                    <w:pStyle w:val="ConsPlusNormal"/>
                    <w:spacing w:before="200" w:line="200" w:lineRule="auto"/>
                  </w:pPr>
                  <w:r>
                    <w:t>(3 500 000 - 437 500)</w:t>
                  </w:r>
                </w:p>
              </w:tc>
              <w:tc>
                <w:tcPr>
                  <w:tcW w:w="1701" w:type="dxa"/>
                </w:tcPr>
                <w:p w14:paraId="149CE2F6" w14:textId="77777777" w:rsidR="00FC7A3D" w:rsidRDefault="0022702C">
                  <w:pPr>
                    <w:pStyle w:val="ConsPlusNormal"/>
                    <w:spacing w:line="200" w:lineRule="auto"/>
                    <w:jc w:val="center"/>
                  </w:pPr>
                  <w:hyperlink r:id="rId844">
                    <w:r w:rsidR="00FC7A3D">
                      <w:rPr>
                        <w:color w:val="0000FF"/>
                      </w:rPr>
                      <w:t>76-инвестиции</w:t>
                    </w:r>
                  </w:hyperlink>
                </w:p>
              </w:tc>
              <w:tc>
                <w:tcPr>
                  <w:tcW w:w="1701" w:type="dxa"/>
                </w:tcPr>
                <w:p w14:paraId="61BBC285" w14:textId="77777777" w:rsidR="00FC7A3D" w:rsidRDefault="0022702C">
                  <w:pPr>
                    <w:pStyle w:val="ConsPlusNormal"/>
                    <w:spacing w:line="200" w:lineRule="auto"/>
                    <w:jc w:val="center"/>
                  </w:pPr>
                  <w:hyperlink r:id="rId845">
                    <w:r w:rsidR="00FC7A3D">
                      <w:rPr>
                        <w:color w:val="0000FF"/>
                      </w:rPr>
                      <w:t>03</w:t>
                    </w:r>
                  </w:hyperlink>
                </w:p>
              </w:tc>
              <w:tc>
                <w:tcPr>
                  <w:tcW w:w="2268" w:type="dxa"/>
                </w:tcPr>
                <w:p w14:paraId="7B224945" w14:textId="77777777" w:rsidR="00FC7A3D" w:rsidRDefault="00FC7A3D">
                  <w:pPr>
                    <w:pStyle w:val="ConsPlusNormal"/>
                    <w:spacing w:line="200" w:lineRule="auto"/>
                    <w:jc w:val="center"/>
                  </w:pPr>
                  <w:r>
                    <w:t>3 062 500,00</w:t>
                  </w:r>
                </w:p>
              </w:tc>
            </w:tr>
            <w:tr w:rsidR="00FC7A3D" w14:paraId="2C05189B" w14:textId="77777777">
              <w:tc>
                <w:tcPr>
                  <w:tcW w:w="3402" w:type="dxa"/>
                </w:tcPr>
                <w:p w14:paraId="5E8B51F7" w14:textId="77777777" w:rsidR="00FC7A3D" w:rsidRDefault="00FC7A3D">
                  <w:pPr>
                    <w:pStyle w:val="ConsPlusNormal"/>
                    <w:spacing w:line="200" w:lineRule="auto"/>
                  </w:pPr>
                  <w:r>
                    <w:t>Разница между чистой стоимостью инвестиции в аренду на 01.01.2022 и остаточной стоимостью предмета лизинга отнесена на нераспределенную прибыль</w:t>
                  </w:r>
                </w:p>
                <w:p w14:paraId="21D46998" w14:textId="77777777" w:rsidR="00FC7A3D" w:rsidRDefault="00FC7A3D">
                  <w:pPr>
                    <w:pStyle w:val="ConsPlusNormal"/>
                    <w:spacing w:before="200" w:line="200" w:lineRule="auto"/>
                  </w:pPr>
                  <w:r>
                    <w:t>(3 170 308,77 - 3 062 500)</w:t>
                  </w:r>
                </w:p>
              </w:tc>
              <w:tc>
                <w:tcPr>
                  <w:tcW w:w="1701" w:type="dxa"/>
                </w:tcPr>
                <w:p w14:paraId="6CE39F2B" w14:textId="77777777" w:rsidR="00FC7A3D" w:rsidRDefault="0022702C">
                  <w:pPr>
                    <w:pStyle w:val="ConsPlusNormal"/>
                    <w:spacing w:line="200" w:lineRule="auto"/>
                    <w:jc w:val="center"/>
                  </w:pPr>
                  <w:hyperlink r:id="rId846">
                    <w:r w:rsidR="00FC7A3D">
                      <w:rPr>
                        <w:color w:val="0000FF"/>
                      </w:rPr>
                      <w:t>76-инвестиции</w:t>
                    </w:r>
                  </w:hyperlink>
                </w:p>
              </w:tc>
              <w:tc>
                <w:tcPr>
                  <w:tcW w:w="1701" w:type="dxa"/>
                </w:tcPr>
                <w:p w14:paraId="735E223D" w14:textId="77777777" w:rsidR="00FC7A3D" w:rsidRDefault="0022702C">
                  <w:pPr>
                    <w:pStyle w:val="ConsPlusNormal"/>
                    <w:spacing w:line="200" w:lineRule="auto"/>
                    <w:jc w:val="center"/>
                  </w:pPr>
                  <w:hyperlink r:id="rId847">
                    <w:r w:rsidR="00FC7A3D">
                      <w:rPr>
                        <w:color w:val="0000FF"/>
                      </w:rPr>
                      <w:t>84</w:t>
                    </w:r>
                  </w:hyperlink>
                </w:p>
              </w:tc>
              <w:tc>
                <w:tcPr>
                  <w:tcW w:w="2268" w:type="dxa"/>
                </w:tcPr>
                <w:p w14:paraId="7D547478" w14:textId="77777777" w:rsidR="00FC7A3D" w:rsidRDefault="00FC7A3D">
                  <w:pPr>
                    <w:pStyle w:val="ConsPlusNormal"/>
                    <w:spacing w:line="200" w:lineRule="auto"/>
                    <w:jc w:val="center"/>
                  </w:pPr>
                  <w:r>
                    <w:t>107 808,77</w:t>
                  </w:r>
                </w:p>
              </w:tc>
            </w:tr>
          </w:tbl>
          <w:p w14:paraId="5A8DB345" w14:textId="77777777" w:rsidR="00FC7A3D" w:rsidRDefault="00FC7A3D">
            <w:pPr>
              <w:pStyle w:val="ConsPlusNormal"/>
              <w:spacing w:before="200" w:line="200" w:lineRule="auto"/>
              <w:jc w:val="both"/>
            </w:pPr>
          </w:p>
          <w:p w14:paraId="09234A6B" w14:textId="77777777" w:rsidR="00FC7A3D" w:rsidRDefault="00FC7A3D">
            <w:pPr>
              <w:pStyle w:val="ConsPlusNormal"/>
              <w:spacing w:line="200" w:lineRule="auto"/>
              <w:jc w:val="both"/>
            </w:pPr>
            <w:r>
              <w:t xml:space="preserve">При составлении бухгалтерской отчетности за 2022 г. организация сделает ретроспективный пересчет сравнительных показателей за 2021 г. (в данном примере не рассмотрено влияние на показатели отчетности применения </w:t>
            </w:r>
            <w:hyperlink r:id="rId848">
              <w:r>
                <w:rPr>
                  <w:color w:val="0000FF"/>
                </w:rPr>
                <w:t>ПБУ 18/02</w:t>
              </w:r>
            </w:hyperlink>
            <w:r>
              <w:t>):</w:t>
            </w:r>
          </w:p>
          <w:p w14:paraId="29EA9103" w14:textId="77777777" w:rsidR="00FC7A3D" w:rsidRDefault="00FC7A3D">
            <w:pPr>
              <w:pStyle w:val="ConsPlusNormal"/>
              <w:spacing w:before="200" w:line="200" w:lineRule="auto"/>
              <w:jc w:val="both"/>
            </w:pPr>
            <w:r>
              <w:rPr>
                <w:b/>
              </w:rPr>
              <w:t>В бухгалтерском балансе:</w:t>
            </w:r>
          </w:p>
          <w:p w14:paraId="26C9E507"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40"/>
              <w:gridCol w:w="3322"/>
              <w:gridCol w:w="723"/>
              <w:gridCol w:w="1443"/>
              <w:gridCol w:w="1443"/>
              <w:gridCol w:w="1443"/>
            </w:tblGrid>
            <w:tr w:rsidR="00FC7A3D" w14:paraId="238CAA63" w14:textId="77777777">
              <w:tc>
                <w:tcPr>
                  <w:tcW w:w="850" w:type="dxa"/>
                  <w:vAlign w:val="center"/>
                </w:tcPr>
                <w:p w14:paraId="2A63F537" w14:textId="77777777" w:rsidR="00FC7A3D" w:rsidRDefault="00FC7A3D">
                  <w:pPr>
                    <w:pStyle w:val="ConsPlusNormal"/>
                    <w:spacing w:line="200" w:lineRule="auto"/>
                    <w:jc w:val="center"/>
                  </w:pPr>
                  <w:r>
                    <w:t>Пояснения</w:t>
                  </w:r>
                </w:p>
              </w:tc>
              <w:tc>
                <w:tcPr>
                  <w:tcW w:w="3969" w:type="dxa"/>
                  <w:vAlign w:val="center"/>
                </w:tcPr>
                <w:p w14:paraId="57C3173F" w14:textId="77777777" w:rsidR="00FC7A3D" w:rsidRDefault="00FC7A3D">
                  <w:pPr>
                    <w:pStyle w:val="ConsPlusNormal"/>
                    <w:spacing w:line="200" w:lineRule="auto"/>
                    <w:jc w:val="center"/>
                  </w:pPr>
                  <w:r>
                    <w:t>Наименование показателя</w:t>
                  </w:r>
                </w:p>
              </w:tc>
              <w:tc>
                <w:tcPr>
                  <w:tcW w:w="794" w:type="dxa"/>
                  <w:vAlign w:val="center"/>
                </w:tcPr>
                <w:p w14:paraId="725FA4AD" w14:textId="77777777" w:rsidR="00FC7A3D" w:rsidRDefault="00FC7A3D">
                  <w:pPr>
                    <w:pStyle w:val="ConsPlusNormal"/>
                    <w:spacing w:line="200" w:lineRule="auto"/>
                    <w:jc w:val="center"/>
                  </w:pPr>
                  <w:r>
                    <w:t>Код</w:t>
                  </w:r>
                </w:p>
              </w:tc>
              <w:tc>
                <w:tcPr>
                  <w:tcW w:w="1701" w:type="dxa"/>
                  <w:vAlign w:val="center"/>
                </w:tcPr>
                <w:p w14:paraId="5A3D640D" w14:textId="77777777" w:rsidR="00FC7A3D" w:rsidRDefault="00FC7A3D">
                  <w:pPr>
                    <w:pStyle w:val="ConsPlusNormal"/>
                    <w:spacing w:line="200" w:lineRule="auto"/>
                    <w:jc w:val="center"/>
                  </w:pPr>
                  <w:r>
                    <w:t>На 31 декабря 2022 г.</w:t>
                  </w:r>
                </w:p>
              </w:tc>
              <w:tc>
                <w:tcPr>
                  <w:tcW w:w="1701" w:type="dxa"/>
                  <w:vAlign w:val="center"/>
                </w:tcPr>
                <w:p w14:paraId="00343373" w14:textId="77777777" w:rsidR="00FC7A3D" w:rsidRDefault="00FC7A3D">
                  <w:pPr>
                    <w:pStyle w:val="ConsPlusNormal"/>
                    <w:spacing w:line="200" w:lineRule="auto"/>
                    <w:jc w:val="center"/>
                  </w:pPr>
                  <w:r>
                    <w:t>На 31 декабря 2021 г.</w:t>
                  </w:r>
                </w:p>
              </w:tc>
              <w:tc>
                <w:tcPr>
                  <w:tcW w:w="1701" w:type="dxa"/>
                  <w:vAlign w:val="center"/>
                </w:tcPr>
                <w:p w14:paraId="6DA66564" w14:textId="77777777" w:rsidR="00FC7A3D" w:rsidRDefault="00FC7A3D">
                  <w:pPr>
                    <w:pStyle w:val="ConsPlusNormal"/>
                    <w:spacing w:line="200" w:lineRule="auto"/>
                    <w:jc w:val="center"/>
                  </w:pPr>
                  <w:r>
                    <w:t>На 31 декабря 2020 г.</w:t>
                  </w:r>
                </w:p>
              </w:tc>
            </w:tr>
            <w:tr w:rsidR="00FC7A3D" w14:paraId="10A6B463" w14:textId="77777777">
              <w:tc>
                <w:tcPr>
                  <w:tcW w:w="850" w:type="dxa"/>
                  <w:vAlign w:val="center"/>
                </w:tcPr>
                <w:p w14:paraId="66715FF8" w14:textId="77777777" w:rsidR="00FC7A3D" w:rsidRDefault="00FC7A3D">
                  <w:pPr>
                    <w:pStyle w:val="ConsPlusNormal"/>
                    <w:spacing w:line="200" w:lineRule="auto"/>
                    <w:jc w:val="center"/>
                  </w:pPr>
                  <w:r>
                    <w:t>1</w:t>
                  </w:r>
                </w:p>
              </w:tc>
              <w:tc>
                <w:tcPr>
                  <w:tcW w:w="3969" w:type="dxa"/>
                  <w:vAlign w:val="center"/>
                </w:tcPr>
                <w:p w14:paraId="267B9C4A" w14:textId="77777777" w:rsidR="00FC7A3D" w:rsidRDefault="00FC7A3D">
                  <w:pPr>
                    <w:pStyle w:val="ConsPlusNormal"/>
                    <w:spacing w:line="200" w:lineRule="auto"/>
                    <w:jc w:val="center"/>
                  </w:pPr>
                  <w:r>
                    <w:t>2</w:t>
                  </w:r>
                </w:p>
              </w:tc>
              <w:tc>
                <w:tcPr>
                  <w:tcW w:w="794" w:type="dxa"/>
                  <w:vAlign w:val="center"/>
                </w:tcPr>
                <w:p w14:paraId="6F278BA3" w14:textId="77777777" w:rsidR="00FC7A3D" w:rsidRDefault="00FC7A3D">
                  <w:pPr>
                    <w:pStyle w:val="ConsPlusNormal"/>
                    <w:spacing w:line="200" w:lineRule="auto"/>
                    <w:jc w:val="center"/>
                  </w:pPr>
                  <w:r>
                    <w:t>3</w:t>
                  </w:r>
                </w:p>
              </w:tc>
              <w:tc>
                <w:tcPr>
                  <w:tcW w:w="1701" w:type="dxa"/>
                  <w:vAlign w:val="center"/>
                </w:tcPr>
                <w:p w14:paraId="5B24D45D" w14:textId="77777777" w:rsidR="00FC7A3D" w:rsidRDefault="00FC7A3D">
                  <w:pPr>
                    <w:pStyle w:val="ConsPlusNormal"/>
                    <w:spacing w:line="200" w:lineRule="auto"/>
                    <w:jc w:val="center"/>
                  </w:pPr>
                  <w:r>
                    <w:t>4</w:t>
                  </w:r>
                </w:p>
              </w:tc>
              <w:tc>
                <w:tcPr>
                  <w:tcW w:w="1701" w:type="dxa"/>
                  <w:vAlign w:val="center"/>
                </w:tcPr>
                <w:p w14:paraId="2EF3E035" w14:textId="77777777" w:rsidR="00FC7A3D" w:rsidRDefault="00FC7A3D">
                  <w:pPr>
                    <w:pStyle w:val="ConsPlusNormal"/>
                    <w:spacing w:line="200" w:lineRule="auto"/>
                    <w:jc w:val="center"/>
                  </w:pPr>
                  <w:r>
                    <w:t>5</w:t>
                  </w:r>
                </w:p>
              </w:tc>
              <w:tc>
                <w:tcPr>
                  <w:tcW w:w="1701" w:type="dxa"/>
                  <w:vAlign w:val="center"/>
                </w:tcPr>
                <w:p w14:paraId="5CED24B9" w14:textId="77777777" w:rsidR="00FC7A3D" w:rsidRDefault="00FC7A3D">
                  <w:pPr>
                    <w:pStyle w:val="ConsPlusNormal"/>
                    <w:spacing w:line="200" w:lineRule="auto"/>
                    <w:jc w:val="center"/>
                  </w:pPr>
                  <w:r>
                    <w:t>6</w:t>
                  </w:r>
                </w:p>
              </w:tc>
            </w:tr>
            <w:tr w:rsidR="00FC7A3D" w14:paraId="4EA7721C" w14:textId="77777777">
              <w:tc>
                <w:tcPr>
                  <w:tcW w:w="850" w:type="dxa"/>
                </w:tcPr>
                <w:p w14:paraId="6662F202" w14:textId="77777777" w:rsidR="00FC7A3D" w:rsidRDefault="00FC7A3D">
                  <w:pPr>
                    <w:pStyle w:val="ConsPlusNormal"/>
                    <w:spacing w:line="200" w:lineRule="auto"/>
                  </w:pPr>
                </w:p>
              </w:tc>
              <w:tc>
                <w:tcPr>
                  <w:tcW w:w="3969" w:type="dxa"/>
                  <w:vAlign w:val="bottom"/>
                </w:tcPr>
                <w:p w14:paraId="7CEB31D5" w14:textId="77777777" w:rsidR="00FC7A3D" w:rsidRDefault="00FC7A3D">
                  <w:pPr>
                    <w:pStyle w:val="ConsPlusNormal"/>
                    <w:spacing w:line="200" w:lineRule="auto"/>
                    <w:jc w:val="center"/>
                  </w:pPr>
                  <w:r>
                    <w:t>АКТИВ</w:t>
                  </w:r>
                </w:p>
              </w:tc>
              <w:tc>
                <w:tcPr>
                  <w:tcW w:w="794" w:type="dxa"/>
                  <w:vAlign w:val="bottom"/>
                </w:tcPr>
                <w:p w14:paraId="65E3A2ED" w14:textId="77777777" w:rsidR="00FC7A3D" w:rsidRDefault="00FC7A3D">
                  <w:pPr>
                    <w:pStyle w:val="ConsPlusNormal"/>
                    <w:spacing w:line="200" w:lineRule="auto"/>
                  </w:pPr>
                </w:p>
              </w:tc>
              <w:tc>
                <w:tcPr>
                  <w:tcW w:w="1701" w:type="dxa"/>
                  <w:vAlign w:val="bottom"/>
                </w:tcPr>
                <w:p w14:paraId="68EE4353" w14:textId="77777777" w:rsidR="00FC7A3D" w:rsidRDefault="00FC7A3D">
                  <w:pPr>
                    <w:pStyle w:val="ConsPlusNormal"/>
                    <w:spacing w:line="200" w:lineRule="auto"/>
                  </w:pPr>
                </w:p>
              </w:tc>
              <w:tc>
                <w:tcPr>
                  <w:tcW w:w="1701" w:type="dxa"/>
                  <w:vAlign w:val="bottom"/>
                </w:tcPr>
                <w:p w14:paraId="1799B034" w14:textId="77777777" w:rsidR="00FC7A3D" w:rsidRDefault="00FC7A3D">
                  <w:pPr>
                    <w:pStyle w:val="ConsPlusNormal"/>
                    <w:spacing w:line="200" w:lineRule="auto"/>
                  </w:pPr>
                </w:p>
              </w:tc>
              <w:tc>
                <w:tcPr>
                  <w:tcW w:w="1701" w:type="dxa"/>
                  <w:vAlign w:val="bottom"/>
                </w:tcPr>
                <w:p w14:paraId="7E0987B0" w14:textId="77777777" w:rsidR="00FC7A3D" w:rsidRDefault="00FC7A3D">
                  <w:pPr>
                    <w:pStyle w:val="ConsPlusNormal"/>
                    <w:spacing w:line="200" w:lineRule="auto"/>
                  </w:pPr>
                </w:p>
              </w:tc>
            </w:tr>
            <w:tr w:rsidR="00FC7A3D" w14:paraId="1270C515" w14:textId="77777777">
              <w:tc>
                <w:tcPr>
                  <w:tcW w:w="850" w:type="dxa"/>
                </w:tcPr>
                <w:p w14:paraId="08D169BA" w14:textId="77777777" w:rsidR="00FC7A3D" w:rsidRDefault="00FC7A3D">
                  <w:pPr>
                    <w:pStyle w:val="ConsPlusNormal"/>
                    <w:spacing w:line="200" w:lineRule="auto"/>
                  </w:pPr>
                </w:p>
              </w:tc>
              <w:tc>
                <w:tcPr>
                  <w:tcW w:w="3969" w:type="dxa"/>
                  <w:vAlign w:val="center"/>
                </w:tcPr>
                <w:p w14:paraId="64D1B7F8" w14:textId="77777777" w:rsidR="00FC7A3D" w:rsidRDefault="00FC7A3D">
                  <w:pPr>
                    <w:pStyle w:val="ConsPlusNormal"/>
                    <w:spacing w:line="200" w:lineRule="auto"/>
                  </w:pPr>
                  <w:r>
                    <w:t>Доходные вложения в материальные ценности</w:t>
                  </w:r>
                </w:p>
              </w:tc>
              <w:tc>
                <w:tcPr>
                  <w:tcW w:w="794" w:type="dxa"/>
                  <w:vAlign w:val="center"/>
                </w:tcPr>
                <w:p w14:paraId="5C8B9629" w14:textId="77777777" w:rsidR="00FC7A3D" w:rsidRDefault="00FC7A3D">
                  <w:pPr>
                    <w:pStyle w:val="ConsPlusNormal"/>
                    <w:spacing w:line="200" w:lineRule="auto"/>
                    <w:jc w:val="center"/>
                  </w:pPr>
                  <w:r>
                    <w:t>1160</w:t>
                  </w:r>
                </w:p>
              </w:tc>
              <w:tc>
                <w:tcPr>
                  <w:tcW w:w="1701" w:type="dxa"/>
                  <w:vAlign w:val="center"/>
                </w:tcPr>
                <w:p w14:paraId="720C8067" w14:textId="77777777" w:rsidR="00FC7A3D" w:rsidRDefault="00FC7A3D">
                  <w:pPr>
                    <w:pStyle w:val="ConsPlusNormal"/>
                    <w:spacing w:line="200" w:lineRule="auto"/>
                  </w:pPr>
                </w:p>
              </w:tc>
              <w:tc>
                <w:tcPr>
                  <w:tcW w:w="1701" w:type="dxa"/>
                  <w:vAlign w:val="center"/>
                </w:tcPr>
                <w:p w14:paraId="64A6E3A1" w14:textId="77777777" w:rsidR="00FC7A3D" w:rsidRDefault="00FC7A3D">
                  <w:pPr>
                    <w:pStyle w:val="ConsPlusNormal"/>
                    <w:spacing w:line="200" w:lineRule="auto"/>
                    <w:jc w:val="center"/>
                  </w:pPr>
                  <w:r>
                    <w:t>-3 062</w:t>
                  </w:r>
                </w:p>
              </w:tc>
              <w:tc>
                <w:tcPr>
                  <w:tcW w:w="1701" w:type="dxa"/>
                  <w:vAlign w:val="center"/>
                </w:tcPr>
                <w:p w14:paraId="71778D33" w14:textId="77777777" w:rsidR="00FC7A3D" w:rsidRDefault="00FC7A3D">
                  <w:pPr>
                    <w:pStyle w:val="ConsPlusNormal"/>
                    <w:spacing w:line="200" w:lineRule="auto"/>
                  </w:pPr>
                </w:p>
              </w:tc>
            </w:tr>
            <w:tr w:rsidR="00FC7A3D" w14:paraId="197854EA" w14:textId="77777777">
              <w:tc>
                <w:tcPr>
                  <w:tcW w:w="850" w:type="dxa"/>
                </w:tcPr>
                <w:p w14:paraId="0B456B4F" w14:textId="77777777" w:rsidR="00FC7A3D" w:rsidRDefault="00FC7A3D">
                  <w:pPr>
                    <w:pStyle w:val="ConsPlusNormal"/>
                    <w:spacing w:line="200" w:lineRule="auto"/>
                  </w:pPr>
                </w:p>
              </w:tc>
              <w:tc>
                <w:tcPr>
                  <w:tcW w:w="3969" w:type="dxa"/>
                  <w:vAlign w:val="center"/>
                </w:tcPr>
                <w:p w14:paraId="01325D6A" w14:textId="77777777" w:rsidR="00FC7A3D" w:rsidRDefault="00FC7A3D">
                  <w:pPr>
                    <w:pStyle w:val="ConsPlusNormal"/>
                    <w:spacing w:line="200" w:lineRule="auto"/>
                    <w:ind w:left="567"/>
                  </w:pPr>
                  <w:r>
                    <w:t>Имущество, переданное в лизинг</w:t>
                  </w:r>
                </w:p>
              </w:tc>
              <w:tc>
                <w:tcPr>
                  <w:tcW w:w="794" w:type="dxa"/>
                  <w:vAlign w:val="center"/>
                </w:tcPr>
                <w:p w14:paraId="04366954" w14:textId="77777777" w:rsidR="00FC7A3D" w:rsidRDefault="00FC7A3D">
                  <w:pPr>
                    <w:pStyle w:val="ConsPlusNormal"/>
                    <w:spacing w:line="200" w:lineRule="auto"/>
                  </w:pPr>
                </w:p>
              </w:tc>
              <w:tc>
                <w:tcPr>
                  <w:tcW w:w="1701" w:type="dxa"/>
                  <w:vAlign w:val="center"/>
                </w:tcPr>
                <w:p w14:paraId="36736960" w14:textId="77777777" w:rsidR="00FC7A3D" w:rsidRDefault="00FC7A3D">
                  <w:pPr>
                    <w:pStyle w:val="ConsPlusNormal"/>
                    <w:spacing w:line="200" w:lineRule="auto"/>
                  </w:pPr>
                </w:p>
              </w:tc>
              <w:tc>
                <w:tcPr>
                  <w:tcW w:w="1701" w:type="dxa"/>
                  <w:vAlign w:val="center"/>
                </w:tcPr>
                <w:p w14:paraId="049E4D25" w14:textId="77777777" w:rsidR="00FC7A3D" w:rsidRDefault="00FC7A3D">
                  <w:pPr>
                    <w:pStyle w:val="ConsPlusNormal"/>
                    <w:spacing w:line="200" w:lineRule="auto"/>
                    <w:jc w:val="center"/>
                  </w:pPr>
                  <w:r>
                    <w:t>-3 062</w:t>
                  </w:r>
                </w:p>
              </w:tc>
              <w:tc>
                <w:tcPr>
                  <w:tcW w:w="1701" w:type="dxa"/>
                  <w:vAlign w:val="center"/>
                </w:tcPr>
                <w:p w14:paraId="480240AF" w14:textId="77777777" w:rsidR="00FC7A3D" w:rsidRDefault="00FC7A3D">
                  <w:pPr>
                    <w:pStyle w:val="ConsPlusNormal"/>
                    <w:spacing w:line="200" w:lineRule="auto"/>
                  </w:pPr>
                </w:p>
              </w:tc>
            </w:tr>
            <w:tr w:rsidR="00FC7A3D" w14:paraId="1ECBFD4F" w14:textId="77777777">
              <w:tc>
                <w:tcPr>
                  <w:tcW w:w="850" w:type="dxa"/>
                </w:tcPr>
                <w:p w14:paraId="385E5898" w14:textId="77777777" w:rsidR="00FC7A3D" w:rsidRDefault="00FC7A3D">
                  <w:pPr>
                    <w:pStyle w:val="ConsPlusNormal"/>
                    <w:spacing w:line="200" w:lineRule="auto"/>
                  </w:pPr>
                </w:p>
              </w:tc>
              <w:tc>
                <w:tcPr>
                  <w:tcW w:w="3969" w:type="dxa"/>
                  <w:vAlign w:val="center"/>
                </w:tcPr>
                <w:p w14:paraId="167992EB" w14:textId="77777777" w:rsidR="00FC7A3D" w:rsidRDefault="00FC7A3D">
                  <w:pPr>
                    <w:pStyle w:val="ConsPlusNormal"/>
                    <w:spacing w:line="200" w:lineRule="auto"/>
                  </w:pPr>
                  <w:r>
                    <w:t>Дебиторская задолженность</w:t>
                  </w:r>
                </w:p>
              </w:tc>
              <w:tc>
                <w:tcPr>
                  <w:tcW w:w="794" w:type="dxa"/>
                  <w:vAlign w:val="center"/>
                </w:tcPr>
                <w:p w14:paraId="5105F0BA" w14:textId="77777777" w:rsidR="00FC7A3D" w:rsidRDefault="00FC7A3D">
                  <w:pPr>
                    <w:pStyle w:val="ConsPlusNormal"/>
                    <w:spacing w:line="200" w:lineRule="auto"/>
                    <w:jc w:val="center"/>
                  </w:pPr>
                  <w:r>
                    <w:t>1230</w:t>
                  </w:r>
                </w:p>
              </w:tc>
              <w:tc>
                <w:tcPr>
                  <w:tcW w:w="1701" w:type="dxa"/>
                  <w:vAlign w:val="center"/>
                </w:tcPr>
                <w:p w14:paraId="6BF0E19D" w14:textId="77777777" w:rsidR="00FC7A3D" w:rsidRDefault="00FC7A3D">
                  <w:pPr>
                    <w:pStyle w:val="ConsPlusNormal"/>
                    <w:spacing w:line="200" w:lineRule="auto"/>
                  </w:pPr>
                </w:p>
              </w:tc>
              <w:tc>
                <w:tcPr>
                  <w:tcW w:w="1701" w:type="dxa"/>
                  <w:vAlign w:val="center"/>
                </w:tcPr>
                <w:p w14:paraId="130C4045" w14:textId="77777777" w:rsidR="00FC7A3D" w:rsidRDefault="00FC7A3D">
                  <w:pPr>
                    <w:pStyle w:val="ConsPlusNormal"/>
                    <w:spacing w:line="200" w:lineRule="auto"/>
                    <w:jc w:val="center"/>
                  </w:pPr>
                  <w:r>
                    <w:t>+3 170</w:t>
                  </w:r>
                </w:p>
              </w:tc>
              <w:tc>
                <w:tcPr>
                  <w:tcW w:w="1701" w:type="dxa"/>
                  <w:vAlign w:val="center"/>
                </w:tcPr>
                <w:p w14:paraId="580A50D6" w14:textId="77777777" w:rsidR="00FC7A3D" w:rsidRDefault="00FC7A3D">
                  <w:pPr>
                    <w:pStyle w:val="ConsPlusNormal"/>
                    <w:spacing w:line="200" w:lineRule="auto"/>
                  </w:pPr>
                </w:p>
              </w:tc>
            </w:tr>
            <w:tr w:rsidR="00FC7A3D" w14:paraId="15C428A5" w14:textId="77777777">
              <w:tc>
                <w:tcPr>
                  <w:tcW w:w="850" w:type="dxa"/>
                </w:tcPr>
                <w:p w14:paraId="12C171D4" w14:textId="77777777" w:rsidR="00FC7A3D" w:rsidRDefault="00FC7A3D">
                  <w:pPr>
                    <w:pStyle w:val="ConsPlusNormal"/>
                    <w:spacing w:line="200" w:lineRule="auto"/>
                  </w:pPr>
                </w:p>
              </w:tc>
              <w:tc>
                <w:tcPr>
                  <w:tcW w:w="3969" w:type="dxa"/>
                  <w:vAlign w:val="center"/>
                </w:tcPr>
                <w:p w14:paraId="22389959" w14:textId="77777777" w:rsidR="00FC7A3D" w:rsidRDefault="00FC7A3D">
                  <w:pPr>
                    <w:pStyle w:val="ConsPlusNormal"/>
                    <w:spacing w:line="200" w:lineRule="auto"/>
                    <w:ind w:left="567"/>
                  </w:pPr>
                  <w:r>
                    <w:t>Чистая стоимость инвестиции в аренду</w:t>
                  </w:r>
                </w:p>
              </w:tc>
              <w:tc>
                <w:tcPr>
                  <w:tcW w:w="794" w:type="dxa"/>
                  <w:vAlign w:val="center"/>
                </w:tcPr>
                <w:p w14:paraId="705FC22C" w14:textId="77777777" w:rsidR="00FC7A3D" w:rsidRDefault="00FC7A3D">
                  <w:pPr>
                    <w:pStyle w:val="ConsPlusNormal"/>
                    <w:spacing w:line="200" w:lineRule="auto"/>
                  </w:pPr>
                </w:p>
              </w:tc>
              <w:tc>
                <w:tcPr>
                  <w:tcW w:w="1701" w:type="dxa"/>
                  <w:vAlign w:val="center"/>
                </w:tcPr>
                <w:p w14:paraId="24A8FFD5" w14:textId="77777777" w:rsidR="00FC7A3D" w:rsidRDefault="00FC7A3D">
                  <w:pPr>
                    <w:pStyle w:val="ConsPlusNormal"/>
                    <w:spacing w:line="200" w:lineRule="auto"/>
                  </w:pPr>
                </w:p>
              </w:tc>
              <w:tc>
                <w:tcPr>
                  <w:tcW w:w="1701" w:type="dxa"/>
                  <w:vAlign w:val="center"/>
                </w:tcPr>
                <w:p w14:paraId="026B4CF3" w14:textId="77777777" w:rsidR="00FC7A3D" w:rsidRDefault="00FC7A3D">
                  <w:pPr>
                    <w:pStyle w:val="ConsPlusNormal"/>
                    <w:spacing w:line="200" w:lineRule="auto"/>
                    <w:jc w:val="center"/>
                  </w:pPr>
                  <w:r>
                    <w:t>+3 170</w:t>
                  </w:r>
                </w:p>
              </w:tc>
              <w:tc>
                <w:tcPr>
                  <w:tcW w:w="1701" w:type="dxa"/>
                  <w:vAlign w:val="center"/>
                </w:tcPr>
                <w:p w14:paraId="6973AD17" w14:textId="77777777" w:rsidR="00FC7A3D" w:rsidRDefault="00FC7A3D">
                  <w:pPr>
                    <w:pStyle w:val="ConsPlusNormal"/>
                    <w:spacing w:line="200" w:lineRule="auto"/>
                  </w:pPr>
                </w:p>
              </w:tc>
            </w:tr>
            <w:tr w:rsidR="00FC7A3D" w14:paraId="5C352A89" w14:textId="77777777">
              <w:tc>
                <w:tcPr>
                  <w:tcW w:w="850" w:type="dxa"/>
                </w:tcPr>
                <w:p w14:paraId="215811E4" w14:textId="77777777" w:rsidR="00FC7A3D" w:rsidRDefault="00FC7A3D">
                  <w:pPr>
                    <w:pStyle w:val="ConsPlusNormal"/>
                    <w:spacing w:line="200" w:lineRule="auto"/>
                  </w:pPr>
                </w:p>
              </w:tc>
              <w:tc>
                <w:tcPr>
                  <w:tcW w:w="3969" w:type="dxa"/>
                  <w:vAlign w:val="center"/>
                </w:tcPr>
                <w:p w14:paraId="4AB32A66" w14:textId="77777777" w:rsidR="00FC7A3D" w:rsidRDefault="00FC7A3D">
                  <w:pPr>
                    <w:pStyle w:val="ConsPlusNormal"/>
                    <w:spacing w:line="200" w:lineRule="auto"/>
                  </w:pPr>
                  <w:r>
                    <w:t>БАЛАНС</w:t>
                  </w:r>
                </w:p>
              </w:tc>
              <w:tc>
                <w:tcPr>
                  <w:tcW w:w="794" w:type="dxa"/>
                  <w:vAlign w:val="center"/>
                </w:tcPr>
                <w:p w14:paraId="566E6B56" w14:textId="77777777" w:rsidR="00FC7A3D" w:rsidRDefault="00FC7A3D">
                  <w:pPr>
                    <w:pStyle w:val="ConsPlusNormal"/>
                    <w:spacing w:line="200" w:lineRule="auto"/>
                  </w:pPr>
                </w:p>
              </w:tc>
              <w:tc>
                <w:tcPr>
                  <w:tcW w:w="1701" w:type="dxa"/>
                  <w:vAlign w:val="center"/>
                </w:tcPr>
                <w:p w14:paraId="6518ABBD" w14:textId="77777777" w:rsidR="00FC7A3D" w:rsidRDefault="00FC7A3D">
                  <w:pPr>
                    <w:pStyle w:val="ConsPlusNormal"/>
                    <w:spacing w:line="200" w:lineRule="auto"/>
                  </w:pPr>
                </w:p>
              </w:tc>
              <w:tc>
                <w:tcPr>
                  <w:tcW w:w="1701" w:type="dxa"/>
                  <w:vAlign w:val="center"/>
                </w:tcPr>
                <w:p w14:paraId="7E816845" w14:textId="77777777" w:rsidR="00FC7A3D" w:rsidRDefault="00FC7A3D">
                  <w:pPr>
                    <w:pStyle w:val="ConsPlusNormal"/>
                    <w:spacing w:line="200" w:lineRule="auto"/>
                    <w:jc w:val="center"/>
                  </w:pPr>
                  <w:r>
                    <w:t>+108</w:t>
                  </w:r>
                </w:p>
              </w:tc>
              <w:tc>
                <w:tcPr>
                  <w:tcW w:w="1701" w:type="dxa"/>
                  <w:vAlign w:val="center"/>
                </w:tcPr>
                <w:p w14:paraId="458A0D83" w14:textId="77777777" w:rsidR="00FC7A3D" w:rsidRDefault="00FC7A3D">
                  <w:pPr>
                    <w:pStyle w:val="ConsPlusNormal"/>
                    <w:spacing w:line="200" w:lineRule="auto"/>
                  </w:pPr>
                </w:p>
              </w:tc>
            </w:tr>
            <w:tr w:rsidR="00FC7A3D" w14:paraId="00536A3B" w14:textId="77777777">
              <w:tc>
                <w:tcPr>
                  <w:tcW w:w="850" w:type="dxa"/>
                </w:tcPr>
                <w:p w14:paraId="7EADC2B3" w14:textId="77777777" w:rsidR="00FC7A3D" w:rsidRDefault="00FC7A3D">
                  <w:pPr>
                    <w:pStyle w:val="ConsPlusNormal"/>
                    <w:spacing w:line="200" w:lineRule="auto"/>
                  </w:pPr>
                </w:p>
              </w:tc>
              <w:tc>
                <w:tcPr>
                  <w:tcW w:w="3969" w:type="dxa"/>
                  <w:vAlign w:val="bottom"/>
                </w:tcPr>
                <w:p w14:paraId="6B1353AC" w14:textId="77777777" w:rsidR="00FC7A3D" w:rsidRDefault="00FC7A3D">
                  <w:pPr>
                    <w:pStyle w:val="ConsPlusNormal"/>
                    <w:spacing w:line="200" w:lineRule="auto"/>
                    <w:jc w:val="center"/>
                  </w:pPr>
                  <w:r>
                    <w:t>ПАССИВ</w:t>
                  </w:r>
                </w:p>
              </w:tc>
              <w:tc>
                <w:tcPr>
                  <w:tcW w:w="794" w:type="dxa"/>
                  <w:vAlign w:val="center"/>
                </w:tcPr>
                <w:p w14:paraId="5F7DD70F" w14:textId="77777777" w:rsidR="00FC7A3D" w:rsidRDefault="00FC7A3D">
                  <w:pPr>
                    <w:pStyle w:val="ConsPlusNormal"/>
                    <w:spacing w:line="200" w:lineRule="auto"/>
                  </w:pPr>
                </w:p>
              </w:tc>
              <w:tc>
                <w:tcPr>
                  <w:tcW w:w="1701" w:type="dxa"/>
                  <w:vAlign w:val="center"/>
                </w:tcPr>
                <w:p w14:paraId="79B031BD" w14:textId="77777777" w:rsidR="00FC7A3D" w:rsidRDefault="00FC7A3D">
                  <w:pPr>
                    <w:pStyle w:val="ConsPlusNormal"/>
                    <w:spacing w:line="200" w:lineRule="auto"/>
                  </w:pPr>
                </w:p>
              </w:tc>
              <w:tc>
                <w:tcPr>
                  <w:tcW w:w="1701" w:type="dxa"/>
                  <w:vAlign w:val="center"/>
                </w:tcPr>
                <w:p w14:paraId="777110F3" w14:textId="77777777" w:rsidR="00FC7A3D" w:rsidRDefault="00FC7A3D">
                  <w:pPr>
                    <w:pStyle w:val="ConsPlusNormal"/>
                    <w:spacing w:line="200" w:lineRule="auto"/>
                  </w:pPr>
                </w:p>
              </w:tc>
              <w:tc>
                <w:tcPr>
                  <w:tcW w:w="1701" w:type="dxa"/>
                  <w:vAlign w:val="center"/>
                </w:tcPr>
                <w:p w14:paraId="47A42CB1" w14:textId="77777777" w:rsidR="00FC7A3D" w:rsidRDefault="00FC7A3D">
                  <w:pPr>
                    <w:pStyle w:val="ConsPlusNormal"/>
                    <w:spacing w:line="200" w:lineRule="auto"/>
                  </w:pPr>
                </w:p>
              </w:tc>
            </w:tr>
            <w:tr w:rsidR="00FC7A3D" w14:paraId="085A5CC1" w14:textId="77777777">
              <w:tc>
                <w:tcPr>
                  <w:tcW w:w="850" w:type="dxa"/>
                </w:tcPr>
                <w:p w14:paraId="1B1F0A70" w14:textId="77777777" w:rsidR="00FC7A3D" w:rsidRDefault="00FC7A3D">
                  <w:pPr>
                    <w:pStyle w:val="ConsPlusNormal"/>
                    <w:spacing w:line="200" w:lineRule="auto"/>
                  </w:pPr>
                </w:p>
              </w:tc>
              <w:tc>
                <w:tcPr>
                  <w:tcW w:w="3969" w:type="dxa"/>
                  <w:vAlign w:val="center"/>
                </w:tcPr>
                <w:p w14:paraId="10E03C97" w14:textId="77777777" w:rsidR="00FC7A3D" w:rsidRDefault="00FC7A3D">
                  <w:pPr>
                    <w:pStyle w:val="ConsPlusNormal"/>
                    <w:spacing w:line="200" w:lineRule="auto"/>
                  </w:pPr>
                  <w:r>
                    <w:t>Нераспределенная прибыль (непокрытый убыток)</w:t>
                  </w:r>
                </w:p>
              </w:tc>
              <w:tc>
                <w:tcPr>
                  <w:tcW w:w="794" w:type="dxa"/>
                  <w:vAlign w:val="center"/>
                </w:tcPr>
                <w:p w14:paraId="05811CD0" w14:textId="77777777" w:rsidR="00FC7A3D" w:rsidRDefault="00FC7A3D">
                  <w:pPr>
                    <w:pStyle w:val="ConsPlusNormal"/>
                    <w:spacing w:line="200" w:lineRule="auto"/>
                    <w:jc w:val="center"/>
                  </w:pPr>
                  <w:r>
                    <w:t>1370</w:t>
                  </w:r>
                </w:p>
              </w:tc>
              <w:tc>
                <w:tcPr>
                  <w:tcW w:w="1701" w:type="dxa"/>
                  <w:vAlign w:val="center"/>
                </w:tcPr>
                <w:p w14:paraId="453B14A1" w14:textId="77777777" w:rsidR="00FC7A3D" w:rsidRDefault="00FC7A3D">
                  <w:pPr>
                    <w:pStyle w:val="ConsPlusNormal"/>
                    <w:spacing w:line="200" w:lineRule="auto"/>
                  </w:pPr>
                </w:p>
              </w:tc>
              <w:tc>
                <w:tcPr>
                  <w:tcW w:w="1701" w:type="dxa"/>
                  <w:vAlign w:val="center"/>
                </w:tcPr>
                <w:p w14:paraId="06933FC1" w14:textId="77777777" w:rsidR="00FC7A3D" w:rsidRDefault="00FC7A3D">
                  <w:pPr>
                    <w:pStyle w:val="ConsPlusNormal"/>
                    <w:spacing w:line="200" w:lineRule="auto"/>
                    <w:jc w:val="center"/>
                  </w:pPr>
                  <w:r>
                    <w:t>+108</w:t>
                  </w:r>
                </w:p>
              </w:tc>
              <w:tc>
                <w:tcPr>
                  <w:tcW w:w="1701" w:type="dxa"/>
                  <w:vAlign w:val="center"/>
                </w:tcPr>
                <w:p w14:paraId="5A018BBB" w14:textId="77777777" w:rsidR="00FC7A3D" w:rsidRDefault="00FC7A3D">
                  <w:pPr>
                    <w:pStyle w:val="ConsPlusNormal"/>
                    <w:spacing w:line="200" w:lineRule="auto"/>
                  </w:pPr>
                </w:p>
              </w:tc>
            </w:tr>
            <w:tr w:rsidR="00FC7A3D" w14:paraId="1AF1D0BA" w14:textId="77777777">
              <w:tc>
                <w:tcPr>
                  <w:tcW w:w="850" w:type="dxa"/>
                </w:tcPr>
                <w:p w14:paraId="0DA50719" w14:textId="77777777" w:rsidR="00FC7A3D" w:rsidRDefault="00FC7A3D">
                  <w:pPr>
                    <w:pStyle w:val="ConsPlusNormal"/>
                    <w:spacing w:line="200" w:lineRule="auto"/>
                  </w:pPr>
                </w:p>
              </w:tc>
              <w:tc>
                <w:tcPr>
                  <w:tcW w:w="3969" w:type="dxa"/>
                  <w:vAlign w:val="center"/>
                </w:tcPr>
                <w:p w14:paraId="0F0DF94A" w14:textId="77777777" w:rsidR="00FC7A3D" w:rsidRDefault="00FC7A3D">
                  <w:pPr>
                    <w:pStyle w:val="ConsPlusNormal"/>
                    <w:spacing w:line="200" w:lineRule="auto"/>
                  </w:pPr>
                  <w:r>
                    <w:t>БАЛАНС</w:t>
                  </w:r>
                </w:p>
              </w:tc>
              <w:tc>
                <w:tcPr>
                  <w:tcW w:w="794" w:type="dxa"/>
                  <w:vAlign w:val="center"/>
                </w:tcPr>
                <w:p w14:paraId="26214FFF" w14:textId="77777777" w:rsidR="00FC7A3D" w:rsidRDefault="00FC7A3D">
                  <w:pPr>
                    <w:pStyle w:val="ConsPlusNormal"/>
                    <w:spacing w:line="200" w:lineRule="auto"/>
                  </w:pPr>
                </w:p>
              </w:tc>
              <w:tc>
                <w:tcPr>
                  <w:tcW w:w="1701" w:type="dxa"/>
                  <w:vAlign w:val="center"/>
                </w:tcPr>
                <w:p w14:paraId="6706A162" w14:textId="77777777" w:rsidR="00FC7A3D" w:rsidRDefault="00FC7A3D">
                  <w:pPr>
                    <w:pStyle w:val="ConsPlusNormal"/>
                    <w:spacing w:line="200" w:lineRule="auto"/>
                  </w:pPr>
                </w:p>
              </w:tc>
              <w:tc>
                <w:tcPr>
                  <w:tcW w:w="1701" w:type="dxa"/>
                  <w:vAlign w:val="center"/>
                </w:tcPr>
                <w:p w14:paraId="046A0BD7" w14:textId="77777777" w:rsidR="00FC7A3D" w:rsidRDefault="00FC7A3D">
                  <w:pPr>
                    <w:pStyle w:val="ConsPlusNormal"/>
                    <w:spacing w:line="200" w:lineRule="auto"/>
                    <w:jc w:val="center"/>
                  </w:pPr>
                  <w:r>
                    <w:t>+108</w:t>
                  </w:r>
                </w:p>
              </w:tc>
              <w:tc>
                <w:tcPr>
                  <w:tcW w:w="1701" w:type="dxa"/>
                  <w:vAlign w:val="center"/>
                </w:tcPr>
                <w:p w14:paraId="7354E569" w14:textId="77777777" w:rsidR="00FC7A3D" w:rsidRDefault="00FC7A3D">
                  <w:pPr>
                    <w:pStyle w:val="ConsPlusNormal"/>
                    <w:spacing w:line="200" w:lineRule="auto"/>
                  </w:pPr>
                </w:p>
              </w:tc>
            </w:tr>
          </w:tbl>
          <w:p w14:paraId="49E1327B" w14:textId="77777777" w:rsidR="00FC7A3D" w:rsidRDefault="00FC7A3D">
            <w:pPr>
              <w:pStyle w:val="ConsPlusNormal"/>
              <w:spacing w:line="200" w:lineRule="auto"/>
              <w:jc w:val="both"/>
            </w:pPr>
          </w:p>
          <w:p w14:paraId="5F5A7A63" w14:textId="77777777" w:rsidR="00FC7A3D" w:rsidRDefault="00FC7A3D">
            <w:pPr>
              <w:pStyle w:val="ConsPlusNormal"/>
              <w:spacing w:line="200" w:lineRule="auto"/>
              <w:jc w:val="both"/>
            </w:pPr>
            <w:r>
              <w:rPr>
                <w:b/>
              </w:rPr>
              <w:t>В отчете о финансовых результатах:</w:t>
            </w:r>
          </w:p>
          <w:p w14:paraId="2D1622C6"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40"/>
              <w:gridCol w:w="3969"/>
              <w:gridCol w:w="850"/>
              <w:gridCol w:w="1701"/>
              <w:gridCol w:w="1701"/>
            </w:tblGrid>
            <w:tr w:rsidR="00FC7A3D" w14:paraId="1820D954" w14:textId="77777777">
              <w:tc>
                <w:tcPr>
                  <w:tcW w:w="850" w:type="dxa"/>
                </w:tcPr>
                <w:p w14:paraId="4540D49B" w14:textId="77777777" w:rsidR="00FC7A3D" w:rsidRDefault="00FC7A3D">
                  <w:pPr>
                    <w:pStyle w:val="ConsPlusNormal"/>
                    <w:spacing w:line="200" w:lineRule="auto"/>
                    <w:jc w:val="center"/>
                  </w:pPr>
                  <w:r>
                    <w:lastRenderedPageBreak/>
                    <w:t>Пояснения</w:t>
                  </w:r>
                </w:p>
              </w:tc>
              <w:tc>
                <w:tcPr>
                  <w:tcW w:w="3969" w:type="dxa"/>
                </w:tcPr>
                <w:p w14:paraId="63290D82" w14:textId="77777777" w:rsidR="00FC7A3D" w:rsidRDefault="00FC7A3D">
                  <w:pPr>
                    <w:pStyle w:val="ConsPlusNormal"/>
                    <w:spacing w:line="200" w:lineRule="auto"/>
                    <w:jc w:val="center"/>
                  </w:pPr>
                  <w:r>
                    <w:t>Наименование показателя</w:t>
                  </w:r>
                </w:p>
              </w:tc>
              <w:tc>
                <w:tcPr>
                  <w:tcW w:w="850" w:type="dxa"/>
                </w:tcPr>
                <w:p w14:paraId="38F80DD7" w14:textId="77777777" w:rsidR="00FC7A3D" w:rsidRDefault="00FC7A3D">
                  <w:pPr>
                    <w:pStyle w:val="ConsPlusNormal"/>
                    <w:spacing w:line="200" w:lineRule="auto"/>
                    <w:jc w:val="center"/>
                  </w:pPr>
                  <w:r>
                    <w:t>Код</w:t>
                  </w:r>
                </w:p>
              </w:tc>
              <w:tc>
                <w:tcPr>
                  <w:tcW w:w="1701" w:type="dxa"/>
                </w:tcPr>
                <w:p w14:paraId="1F37D43D" w14:textId="77777777" w:rsidR="00FC7A3D" w:rsidRDefault="00FC7A3D">
                  <w:pPr>
                    <w:pStyle w:val="ConsPlusNormal"/>
                    <w:spacing w:line="200" w:lineRule="auto"/>
                    <w:jc w:val="center"/>
                  </w:pPr>
                  <w:r>
                    <w:t>За 2022 г.</w:t>
                  </w:r>
                </w:p>
              </w:tc>
              <w:tc>
                <w:tcPr>
                  <w:tcW w:w="1701" w:type="dxa"/>
                </w:tcPr>
                <w:p w14:paraId="3BD5E78D" w14:textId="77777777" w:rsidR="00FC7A3D" w:rsidRDefault="00FC7A3D">
                  <w:pPr>
                    <w:pStyle w:val="ConsPlusNormal"/>
                    <w:spacing w:line="200" w:lineRule="auto"/>
                    <w:jc w:val="center"/>
                  </w:pPr>
                  <w:r>
                    <w:t>За 2021 г.</w:t>
                  </w:r>
                </w:p>
              </w:tc>
            </w:tr>
            <w:tr w:rsidR="00FC7A3D" w14:paraId="4C7EE58D" w14:textId="77777777">
              <w:tc>
                <w:tcPr>
                  <w:tcW w:w="850" w:type="dxa"/>
                </w:tcPr>
                <w:p w14:paraId="3F3E1B78" w14:textId="77777777" w:rsidR="00FC7A3D" w:rsidRDefault="00FC7A3D">
                  <w:pPr>
                    <w:pStyle w:val="ConsPlusNormal"/>
                    <w:spacing w:line="200" w:lineRule="auto"/>
                  </w:pPr>
                </w:p>
              </w:tc>
              <w:tc>
                <w:tcPr>
                  <w:tcW w:w="3969" w:type="dxa"/>
                </w:tcPr>
                <w:p w14:paraId="4CB0AE06" w14:textId="77777777" w:rsidR="00FC7A3D" w:rsidRDefault="00FC7A3D">
                  <w:pPr>
                    <w:pStyle w:val="ConsPlusNormal"/>
                    <w:spacing w:line="200" w:lineRule="auto"/>
                  </w:pPr>
                  <w:r>
                    <w:t xml:space="preserve">Выручка </w:t>
                  </w:r>
                  <w:hyperlink w:anchor="P1415">
                    <w:r>
                      <w:rPr>
                        <w:b/>
                        <w:color w:val="0000FF"/>
                        <w:vertAlign w:val="superscript"/>
                      </w:rPr>
                      <w:t>1</w:t>
                    </w:r>
                  </w:hyperlink>
                </w:p>
              </w:tc>
              <w:tc>
                <w:tcPr>
                  <w:tcW w:w="850" w:type="dxa"/>
                </w:tcPr>
                <w:p w14:paraId="3110F772" w14:textId="77777777" w:rsidR="00FC7A3D" w:rsidRDefault="00FC7A3D">
                  <w:pPr>
                    <w:pStyle w:val="ConsPlusNormal"/>
                    <w:spacing w:line="200" w:lineRule="auto"/>
                    <w:jc w:val="center"/>
                  </w:pPr>
                  <w:r>
                    <w:t>2110</w:t>
                  </w:r>
                </w:p>
              </w:tc>
              <w:tc>
                <w:tcPr>
                  <w:tcW w:w="1701" w:type="dxa"/>
                </w:tcPr>
                <w:p w14:paraId="72F18D07" w14:textId="77777777" w:rsidR="00FC7A3D" w:rsidRDefault="00FC7A3D">
                  <w:pPr>
                    <w:pStyle w:val="ConsPlusNormal"/>
                    <w:spacing w:line="200" w:lineRule="auto"/>
                  </w:pPr>
                </w:p>
              </w:tc>
              <w:tc>
                <w:tcPr>
                  <w:tcW w:w="1701" w:type="dxa"/>
                  <w:vAlign w:val="center"/>
                </w:tcPr>
                <w:p w14:paraId="37BC43B9" w14:textId="77777777" w:rsidR="00FC7A3D" w:rsidRDefault="00FC7A3D">
                  <w:pPr>
                    <w:pStyle w:val="ConsPlusNormal"/>
                    <w:spacing w:line="200" w:lineRule="auto"/>
                    <w:jc w:val="center"/>
                  </w:pPr>
                  <w:r>
                    <w:t>-330</w:t>
                  </w:r>
                </w:p>
              </w:tc>
            </w:tr>
            <w:tr w:rsidR="00FC7A3D" w14:paraId="11C09A4E" w14:textId="77777777">
              <w:tc>
                <w:tcPr>
                  <w:tcW w:w="850" w:type="dxa"/>
                </w:tcPr>
                <w:p w14:paraId="3B3927CB" w14:textId="77777777" w:rsidR="00FC7A3D" w:rsidRDefault="00FC7A3D">
                  <w:pPr>
                    <w:pStyle w:val="ConsPlusNormal"/>
                    <w:spacing w:line="200" w:lineRule="auto"/>
                  </w:pPr>
                </w:p>
              </w:tc>
              <w:tc>
                <w:tcPr>
                  <w:tcW w:w="3969" w:type="dxa"/>
                </w:tcPr>
                <w:p w14:paraId="1AB85ADC" w14:textId="77777777" w:rsidR="00FC7A3D" w:rsidRDefault="00FC7A3D">
                  <w:pPr>
                    <w:pStyle w:val="ConsPlusNormal"/>
                    <w:spacing w:line="200" w:lineRule="auto"/>
                  </w:pPr>
                  <w:r>
                    <w:t xml:space="preserve">Себестоимость продаж </w:t>
                  </w:r>
                  <w:hyperlink w:anchor="P1416">
                    <w:r>
                      <w:rPr>
                        <w:b/>
                        <w:color w:val="0000FF"/>
                        <w:vertAlign w:val="superscript"/>
                      </w:rPr>
                      <w:t>2</w:t>
                    </w:r>
                  </w:hyperlink>
                </w:p>
              </w:tc>
              <w:tc>
                <w:tcPr>
                  <w:tcW w:w="850" w:type="dxa"/>
                  <w:vAlign w:val="center"/>
                </w:tcPr>
                <w:p w14:paraId="2D8261AC" w14:textId="77777777" w:rsidR="00FC7A3D" w:rsidRDefault="00FC7A3D">
                  <w:pPr>
                    <w:pStyle w:val="ConsPlusNormal"/>
                    <w:spacing w:line="200" w:lineRule="auto"/>
                    <w:jc w:val="center"/>
                  </w:pPr>
                  <w:r>
                    <w:t>2120</w:t>
                  </w:r>
                </w:p>
              </w:tc>
              <w:tc>
                <w:tcPr>
                  <w:tcW w:w="1701" w:type="dxa"/>
                  <w:vAlign w:val="center"/>
                </w:tcPr>
                <w:p w14:paraId="7DE9BC5A" w14:textId="77777777" w:rsidR="00FC7A3D" w:rsidRDefault="00FC7A3D">
                  <w:pPr>
                    <w:pStyle w:val="ConsPlusNormal"/>
                    <w:spacing w:line="200" w:lineRule="auto"/>
                    <w:jc w:val="center"/>
                  </w:pPr>
                  <w:r>
                    <w:t>( )</w:t>
                  </w:r>
                </w:p>
              </w:tc>
              <w:tc>
                <w:tcPr>
                  <w:tcW w:w="1701" w:type="dxa"/>
                  <w:vAlign w:val="center"/>
                </w:tcPr>
                <w:p w14:paraId="0AEBC3BB" w14:textId="77777777" w:rsidR="00FC7A3D" w:rsidRDefault="00FC7A3D">
                  <w:pPr>
                    <w:pStyle w:val="ConsPlusNormal"/>
                    <w:spacing w:line="200" w:lineRule="auto"/>
                    <w:jc w:val="center"/>
                  </w:pPr>
                  <w:r>
                    <w:t>(-438)</w:t>
                  </w:r>
                </w:p>
              </w:tc>
            </w:tr>
            <w:tr w:rsidR="00FC7A3D" w14:paraId="063686E4" w14:textId="77777777">
              <w:tc>
                <w:tcPr>
                  <w:tcW w:w="850" w:type="dxa"/>
                </w:tcPr>
                <w:p w14:paraId="24EC4CBF" w14:textId="77777777" w:rsidR="00FC7A3D" w:rsidRDefault="00FC7A3D">
                  <w:pPr>
                    <w:pStyle w:val="ConsPlusNormal"/>
                    <w:spacing w:line="200" w:lineRule="auto"/>
                  </w:pPr>
                </w:p>
              </w:tc>
              <w:tc>
                <w:tcPr>
                  <w:tcW w:w="3969" w:type="dxa"/>
                </w:tcPr>
                <w:p w14:paraId="18490DE3" w14:textId="77777777" w:rsidR="00FC7A3D" w:rsidRDefault="00FC7A3D">
                  <w:pPr>
                    <w:pStyle w:val="ConsPlusNormal"/>
                    <w:spacing w:line="200" w:lineRule="auto"/>
                  </w:pPr>
                  <w:r>
                    <w:t>Валовая прибыль (убыток)</w:t>
                  </w:r>
                </w:p>
              </w:tc>
              <w:tc>
                <w:tcPr>
                  <w:tcW w:w="850" w:type="dxa"/>
                  <w:vAlign w:val="center"/>
                </w:tcPr>
                <w:p w14:paraId="45A6706B" w14:textId="77777777" w:rsidR="00FC7A3D" w:rsidRDefault="00FC7A3D">
                  <w:pPr>
                    <w:pStyle w:val="ConsPlusNormal"/>
                    <w:spacing w:line="200" w:lineRule="auto"/>
                    <w:jc w:val="center"/>
                  </w:pPr>
                  <w:r>
                    <w:t>2100</w:t>
                  </w:r>
                </w:p>
              </w:tc>
              <w:tc>
                <w:tcPr>
                  <w:tcW w:w="1701" w:type="dxa"/>
                  <w:vAlign w:val="center"/>
                </w:tcPr>
                <w:p w14:paraId="1D338021" w14:textId="77777777" w:rsidR="00FC7A3D" w:rsidRDefault="00FC7A3D">
                  <w:pPr>
                    <w:pStyle w:val="ConsPlusNormal"/>
                    <w:spacing w:line="200" w:lineRule="auto"/>
                  </w:pPr>
                </w:p>
              </w:tc>
              <w:tc>
                <w:tcPr>
                  <w:tcW w:w="1701" w:type="dxa"/>
                  <w:vAlign w:val="center"/>
                </w:tcPr>
                <w:p w14:paraId="5BC741DC" w14:textId="77777777" w:rsidR="00FC7A3D" w:rsidRDefault="00FC7A3D">
                  <w:pPr>
                    <w:pStyle w:val="ConsPlusNormal"/>
                    <w:spacing w:line="200" w:lineRule="auto"/>
                    <w:jc w:val="center"/>
                  </w:pPr>
                  <w:r>
                    <w:t>+108</w:t>
                  </w:r>
                </w:p>
              </w:tc>
            </w:tr>
            <w:tr w:rsidR="00FC7A3D" w14:paraId="43D74B4D" w14:textId="77777777">
              <w:tc>
                <w:tcPr>
                  <w:tcW w:w="850" w:type="dxa"/>
                </w:tcPr>
                <w:p w14:paraId="74E196DE" w14:textId="77777777" w:rsidR="00FC7A3D" w:rsidRDefault="00FC7A3D">
                  <w:pPr>
                    <w:pStyle w:val="ConsPlusNormal"/>
                    <w:spacing w:line="200" w:lineRule="auto"/>
                  </w:pPr>
                </w:p>
              </w:tc>
              <w:tc>
                <w:tcPr>
                  <w:tcW w:w="3969" w:type="dxa"/>
                </w:tcPr>
                <w:p w14:paraId="0D65ABC7" w14:textId="77777777" w:rsidR="00FC7A3D" w:rsidRDefault="00FC7A3D">
                  <w:pPr>
                    <w:pStyle w:val="ConsPlusNormal"/>
                    <w:spacing w:line="200" w:lineRule="auto"/>
                    <w:jc w:val="center"/>
                  </w:pPr>
                  <w:r>
                    <w:t>Прибыль (убыток) от продаж</w:t>
                  </w:r>
                </w:p>
              </w:tc>
              <w:tc>
                <w:tcPr>
                  <w:tcW w:w="850" w:type="dxa"/>
                  <w:vAlign w:val="center"/>
                </w:tcPr>
                <w:p w14:paraId="107B9EC7" w14:textId="77777777" w:rsidR="00FC7A3D" w:rsidRDefault="00FC7A3D">
                  <w:pPr>
                    <w:pStyle w:val="ConsPlusNormal"/>
                    <w:spacing w:line="200" w:lineRule="auto"/>
                    <w:jc w:val="center"/>
                  </w:pPr>
                  <w:r>
                    <w:t>2200</w:t>
                  </w:r>
                </w:p>
              </w:tc>
              <w:tc>
                <w:tcPr>
                  <w:tcW w:w="1701" w:type="dxa"/>
                  <w:vAlign w:val="center"/>
                </w:tcPr>
                <w:p w14:paraId="7186F595" w14:textId="77777777" w:rsidR="00FC7A3D" w:rsidRDefault="00FC7A3D">
                  <w:pPr>
                    <w:pStyle w:val="ConsPlusNormal"/>
                    <w:spacing w:line="200" w:lineRule="auto"/>
                  </w:pPr>
                </w:p>
              </w:tc>
              <w:tc>
                <w:tcPr>
                  <w:tcW w:w="1701" w:type="dxa"/>
                  <w:vAlign w:val="center"/>
                </w:tcPr>
                <w:p w14:paraId="6188454B" w14:textId="77777777" w:rsidR="00FC7A3D" w:rsidRDefault="00FC7A3D">
                  <w:pPr>
                    <w:pStyle w:val="ConsPlusNormal"/>
                    <w:spacing w:line="200" w:lineRule="auto"/>
                    <w:jc w:val="center"/>
                  </w:pPr>
                  <w:r>
                    <w:t>+108</w:t>
                  </w:r>
                </w:p>
              </w:tc>
            </w:tr>
            <w:tr w:rsidR="00FC7A3D" w14:paraId="6FEE9AFC" w14:textId="77777777">
              <w:tc>
                <w:tcPr>
                  <w:tcW w:w="850" w:type="dxa"/>
                </w:tcPr>
                <w:p w14:paraId="3570A8E2" w14:textId="77777777" w:rsidR="00FC7A3D" w:rsidRDefault="00FC7A3D">
                  <w:pPr>
                    <w:pStyle w:val="ConsPlusNormal"/>
                    <w:spacing w:line="200" w:lineRule="auto"/>
                  </w:pPr>
                </w:p>
              </w:tc>
              <w:tc>
                <w:tcPr>
                  <w:tcW w:w="3969" w:type="dxa"/>
                </w:tcPr>
                <w:p w14:paraId="3E0BACC2" w14:textId="77777777" w:rsidR="00FC7A3D" w:rsidRDefault="00FC7A3D">
                  <w:pPr>
                    <w:pStyle w:val="ConsPlusNormal"/>
                    <w:spacing w:line="200" w:lineRule="auto"/>
                    <w:jc w:val="center"/>
                  </w:pPr>
                  <w:r>
                    <w:t>Прибыль (убыток) до налогообложения</w:t>
                  </w:r>
                </w:p>
              </w:tc>
              <w:tc>
                <w:tcPr>
                  <w:tcW w:w="850" w:type="dxa"/>
                  <w:vAlign w:val="center"/>
                </w:tcPr>
                <w:p w14:paraId="60EF7354" w14:textId="77777777" w:rsidR="00FC7A3D" w:rsidRDefault="00FC7A3D">
                  <w:pPr>
                    <w:pStyle w:val="ConsPlusNormal"/>
                    <w:spacing w:line="200" w:lineRule="auto"/>
                    <w:jc w:val="center"/>
                  </w:pPr>
                  <w:r>
                    <w:t>2300</w:t>
                  </w:r>
                </w:p>
              </w:tc>
              <w:tc>
                <w:tcPr>
                  <w:tcW w:w="1701" w:type="dxa"/>
                  <w:vAlign w:val="center"/>
                </w:tcPr>
                <w:p w14:paraId="5D284A16" w14:textId="77777777" w:rsidR="00FC7A3D" w:rsidRDefault="00FC7A3D">
                  <w:pPr>
                    <w:pStyle w:val="ConsPlusNormal"/>
                    <w:spacing w:line="200" w:lineRule="auto"/>
                  </w:pPr>
                </w:p>
              </w:tc>
              <w:tc>
                <w:tcPr>
                  <w:tcW w:w="1701" w:type="dxa"/>
                  <w:vAlign w:val="center"/>
                </w:tcPr>
                <w:p w14:paraId="6DAF0F66" w14:textId="77777777" w:rsidR="00FC7A3D" w:rsidRDefault="00FC7A3D">
                  <w:pPr>
                    <w:pStyle w:val="ConsPlusNormal"/>
                    <w:spacing w:line="200" w:lineRule="auto"/>
                    <w:jc w:val="center"/>
                  </w:pPr>
                  <w:r>
                    <w:t>+108</w:t>
                  </w:r>
                </w:p>
              </w:tc>
            </w:tr>
          </w:tbl>
          <w:p w14:paraId="2FBCBB25" w14:textId="77777777" w:rsidR="00FC7A3D" w:rsidRDefault="00FC7A3D">
            <w:pPr>
              <w:pStyle w:val="ConsPlusNormal"/>
              <w:spacing w:before="200"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969"/>
              <w:gridCol w:w="180"/>
            </w:tblGrid>
            <w:tr w:rsidR="00FC7A3D" w14:paraId="043982CC" w14:textId="77777777">
              <w:tc>
                <w:tcPr>
                  <w:tcW w:w="180" w:type="dxa"/>
                  <w:tcBorders>
                    <w:top w:val="nil"/>
                    <w:left w:val="nil"/>
                    <w:bottom w:val="nil"/>
                    <w:right w:val="nil"/>
                  </w:tcBorders>
                  <w:tcMar>
                    <w:top w:w="0" w:type="dxa"/>
                    <w:left w:w="0" w:type="dxa"/>
                    <w:bottom w:w="0" w:type="dxa"/>
                    <w:right w:w="0" w:type="dxa"/>
                  </w:tcMar>
                </w:tcPr>
                <w:p w14:paraId="76644F2F" w14:textId="77777777" w:rsidR="00FC7A3D" w:rsidRDefault="00FC7A3D">
                  <w:pPr>
                    <w:pStyle w:val="ConsPlusNormal"/>
                  </w:pPr>
                </w:p>
              </w:tc>
              <w:tc>
                <w:tcPr>
                  <w:tcW w:w="195" w:type="dxa"/>
                  <w:tcBorders>
                    <w:top w:val="nil"/>
                    <w:left w:val="nil"/>
                    <w:bottom w:val="nil"/>
                    <w:right w:val="nil"/>
                  </w:tcBorders>
                  <w:tcMar>
                    <w:top w:w="180" w:type="dxa"/>
                    <w:left w:w="0" w:type="dxa"/>
                    <w:bottom w:w="180" w:type="dxa"/>
                    <w:right w:w="0" w:type="dxa"/>
                  </w:tcMar>
                </w:tcPr>
                <w:p w14:paraId="013EA8A0" w14:textId="77777777" w:rsidR="00FC7A3D" w:rsidRDefault="00FC7A3D">
                  <w:pPr>
                    <w:pStyle w:val="ConsPlusNormal"/>
                  </w:pPr>
                  <w:r>
                    <w:rPr>
                      <w:noProof/>
                    </w:rPr>
                    <w:drawing>
                      <wp:inline distT="0" distB="0" distL="0" distR="0" wp14:anchorId="0C073AF4" wp14:editId="0C6D51A0">
                        <wp:extent cx="9525" cy="95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5BD7C0FD" w14:textId="77777777" w:rsidR="00FC7A3D" w:rsidRDefault="00FC7A3D">
                  <w:pPr>
                    <w:pStyle w:val="ConsPlusNormal"/>
                    <w:spacing w:line="200" w:lineRule="auto"/>
                    <w:jc w:val="both"/>
                  </w:pPr>
                  <w:bookmarkStart w:id="96" w:name="P1415"/>
                  <w:bookmarkEnd w:id="96"/>
                  <w:r>
                    <w:rPr>
                      <w:b/>
                      <w:color w:val="656363"/>
                      <w:sz w:val="16"/>
                      <w:vertAlign w:val="superscript"/>
                    </w:rPr>
                    <w:t>1</w:t>
                  </w:r>
                  <w:r>
                    <w:rPr>
                      <w:color w:val="656363"/>
                      <w:sz w:val="16"/>
                    </w:rPr>
                    <w:t xml:space="preserve"> Выручка уменьшена на сумму лизинговых платежей - 600 000 руб. (200 000 x 3) и увеличена на сумму процентного дохода за 2021 г. - 270 308,77 руб. (89 463,00 + 91 888,34 + 88 957,43).</w:t>
                  </w:r>
                </w:p>
                <w:p w14:paraId="7F1392F5" w14:textId="77777777" w:rsidR="00FC7A3D" w:rsidRDefault="00FC7A3D">
                  <w:pPr>
                    <w:pStyle w:val="ConsPlusNormal"/>
                    <w:spacing w:line="200" w:lineRule="auto"/>
                    <w:jc w:val="both"/>
                  </w:pPr>
                  <w:bookmarkStart w:id="97" w:name="P1416"/>
                  <w:bookmarkEnd w:id="97"/>
                  <w:r>
                    <w:rPr>
                      <w:b/>
                      <w:color w:val="656363"/>
                      <w:sz w:val="16"/>
                      <w:vertAlign w:val="superscript"/>
                    </w:rPr>
                    <w:t>2</w:t>
                  </w:r>
                  <w:r>
                    <w:rPr>
                      <w:color w:val="656363"/>
                      <w:sz w:val="16"/>
                    </w:rPr>
                    <w:t xml:space="preserve"> Себестоимость продаж уменьшена на сумму амортизации предмета лизинга - 437 500 руб.</w:t>
                  </w:r>
                </w:p>
              </w:tc>
              <w:tc>
                <w:tcPr>
                  <w:tcW w:w="180" w:type="dxa"/>
                  <w:tcBorders>
                    <w:top w:val="nil"/>
                    <w:left w:val="nil"/>
                    <w:bottom w:val="nil"/>
                    <w:right w:val="nil"/>
                  </w:tcBorders>
                  <w:tcMar>
                    <w:top w:w="0" w:type="dxa"/>
                    <w:left w:w="0" w:type="dxa"/>
                    <w:bottom w:w="0" w:type="dxa"/>
                    <w:right w:w="0" w:type="dxa"/>
                  </w:tcMar>
                </w:tcPr>
                <w:p w14:paraId="2CF9BFA2" w14:textId="77777777" w:rsidR="00FC7A3D" w:rsidRDefault="00FC7A3D">
                  <w:pPr>
                    <w:pStyle w:val="ConsPlusNormal"/>
                  </w:pPr>
                </w:p>
              </w:tc>
            </w:tr>
          </w:tbl>
          <w:p w14:paraId="2D5B7087" w14:textId="77777777" w:rsidR="00FC7A3D" w:rsidRDefault="00FC7A3D">
            <w:pPr>
              <w:pStyle w:val="ConsPlusNormal"/>
              <w:spacing w:line="200" w:lineRule="auto"/>
              <w:jc w:val="both"/>
            </w:pPr>
            <w:r>
              <w:rPr>
                <w:b/>
              </w:rPr>
              <w:t>В отчете об изменениях капитала</w:t>
            </w:r>
          </w:p>
          <w:p w14:paraId="27F8A929" w14:textId="77777777" w:rsidR="00FC7A3D" w:rsidRDefault="00FC7A3D">
            <w:pPr>
              <w:pStyle w:val="ConsPlusNormal"/>
              <w:spacing w:before="200" w:line="200" w:lineRule="auto"/>
              <w:jc w:val="both"/>
            </w:pPr>
            <w:r>
              <w:rPr>
                <w:b/>
              </w:rPr>
              <w:t>1) движение капитала</w:t>
            </w:r>
          </w:p>
          <w:p w14:paraId="097E53A1"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513"/>
              <w:gridCol w:w="569"/>
              <w:gridCol w:w="1027"/>
              <w:gridCol w:w="1380"/>
              <w:gridCol w:w="1285"/>
              <w:gridCol w:w="1155"/>
              <w:gridCol w:w="1930"/>
              <w:gridCol w:w="655"/>
            </w:tblGrid>
            <w:tr w:rsidR="00FC7A3D" w14:paraId="250C1B83" w14:textId="77777777">
              <w:tc>
                <w:tcPr>
                  <w:tcW w:w="3969" w:type="dxa"/>
                </w:tcPr>
                <w:p w14:paraId="4E5AF0C6" w14:textId="77777777" w:rsidR="00FC7A3D" w:rsidRDefault="00FC7A3D">
                  <w:pPr>
                    <w:pStyle w:val="ConsPlusNormal"/>
                    <w:spacing w:line="200" w:lineRule="auto"/>
                    <w:jc w:val="center"/>
                  </w:pPr>
                  <w:r>
                    <w:t>Наименование показателя</w:t>
                  </w:r>
                </w:p>
              </w:tc>
              <w:tc>
                <w:tcPr>
                  <w:tcW w:w="799" w:type="dxa"/>
                </w:tcPr>
                <w:p w14:paraId="11D3B8FE" w14:textId="77777777" w:rsidR="00FC7A3D" w:rsidRDefault="00FC7A3D">
                  <w:pPr>
                    <w:pStyle w:val="ConsPlusNormal"/>
                    <w:spacing w:line="200" w:lineRule="auto"/>
                    <w:jc w:val="center"/>
                  </w:pPr>
                  <w:r>
                    <w:t>Код</w:t>
                  </w:r>
                </w:p>
              </w:tc>
              <w:tc>
                <w:tcPr>
                  <w:tcW w:w="1304" w:type="dxa"/>
                </w:tcPr>
                <w:p w14:paraId="026CB2AE" w14:textId="77777777" w:rsidR="00FC7A3D" w:rsidRDefault="00FC7A3D">
                  <w:pPr>
                    <w:pStyle w:val="ConsPlusNormal"/>
                    <w:spacing w:line="200" w:lineRule="auto"/>
                    <w:jc w:val="center"/>
                  </w:pPr>
                  <w:r>
                    <w:t>Уставный капитал</w:t>
                  </w:r>
                </w:p>
              </w:tc>
              <w:tc>
                <w:tcPr>
                  <w:tcW w:w="1417" w:type="dxa"/>
                </w:tcPr>
                <w:p w14:paraId="1F0F7EDA" w14:textId="77777777" w:rsidR="00FC7A3D" w:rsidRDefault="00FC7A3D">
                  <w:pPr>
                    <w:pStyle w:val="ConsPlusNormal"/>
                    <w:spacing w:line="200" w:lineRule="auto"/>
                    <w:jc w:val="center"/>
                  </w:pPr>
                  <w:r>
                    <w:t>Собственные акции, выкупленные у акционеров</w:t>
                  </w:r>
                </w:p>
              </w:tc>
              <w:tc>
                <w:tcPr>
                  <w:tcW w:w="1324" w:type="dxa"/>
                </w:tcPr>
                <w:p w14:paraId="3082292C" w14:textId="77777777" w:rsidR="00FC7A3D" w:rsidRDefault="00FC7A3D">
                  <w:pPr>
                    <w:pStyle w:val="ConsPlusNormal"/>
                    <w:spacing w:line="200" w:lineRule="auto"/>
                    <w:jc w:val="center"/>
                  </w:pPr>
                  <w:r>
                    <w:t>Добавочный капитал</w:t>
                  </w:r>
                </w:p>
              </w:tc>
              <w:tc>
                <w:tcPr>
                  <w:tcW w:w="1304" w:type="dxa"/>
                </w:tcPr>
                <w:p w14:paraId="0C723B67" w14:textId="77777777" w:rsidR="00FC7A3D" w:rsidRDefault="00FC7A3D">
                  <w:pPr>
                    <w:pStyle w:val="ConsPlusNormal"/>
                    <w:spacing w:line="200" w:lineRule="auto"/>
                    <w:jc w:val="center"/>
                  </w:pPr>
                  <w:r>
                    <w:t>Резервный капитал</w:t>
                  </w:r>
                </w:p>
              </w:tc>
              <w:tc>
                <w:tcPr>
                  <w:tcW w:w="1417" w:type="dxa"/>
                </w:tcPr>
                <w:p w14:paraId="155D9DA9" w14:textId="77777777" w:rsidR="00FC7A3D" w:rsidRDefault="00FC7A3D">
                  <w:pPr>
                    <w:pStyle w:val="ConsPlusNormal"/>
                    <w:spacing w:line="200" w:lineRule="auto"/>
                    <w:jc w:val="center"/>
                  </w:pPr>
                  <w:r>
                    <w:t>Нераспределенная прибыль (непокрытый убыток)</w:t>
                  </w:r>
                </w:p>
              </w:tc>
              <w:tc>
                <w:tcPr>
                  <w:tcW w:w="1134" w:type="dxa"/>
                </w:tcPr>
                <w:p w14:paraId="43761B8F" w14:textId="77777777" w:rsidR="00FC7A3D" w:rsidRDefault="00FC7A3D">
                  <w:pPr>
                    <w:pStyle w:val="ConsPlusNormal"/>
                    <w:spacing w:line="200" w:lineRule="auto"/>
                    <w:jc w:val="center"/>
                  </w:pPr>
                  <w:r>
                    <w:t>Итого</w:t>
                  </w:r>
                </w:p>
              </w:tc>
            </w:tr>
            <w:tr w:rsidR="00FC7A3D" w14:paraId="1A38FA2B" w14:textId="77777777">
              <w:tc>
                <w:tcPr>
                  <w:tcW w:w="3969" w:type="dxa"/>
                </w:tcPr>
                <w:p w14:paraId="5C882CE8" w14:textId="77777777" w:rsidR="00FC7A3D" w:rsidRDefault="00FC7A3D">
                  <w:pPr>
                    <w:pStyle w:val="ConsPlusNormal"/>
                    <w:spacing w:line="200" w:lineRule="auto"/>
                  </w:pPr>
                  <w:r>
                    <w:t>Величина капитала на 31 декабря 2020 г.</w:t>
                  </w:r>
                </w:p>
              </w:tc>
              <w:tc>
                <w:tcPr>
                  <w:tcW w:w="799" w:type="dxa"/>
                </w:tcPr>
                <w:p w14:paraId="6F2FA296" w14:textId="77777777" w:rsidR="00FC7A3D" w:rsidRDefault="00FC7A3D">
                  <w:pPr>
                    <w:pStyle w:val="ConsPlusNormal"/>
                    <w:spacing w:line="200" w:lineRule="auto"/>
                    <w:jc w:val="center"/>
                  </w:pPr>
                  <w:r>
                    <w:t>3100</w:t>
                  </w:r>
                </w:p>
              </w:tc>
              <w:tc>
                <w:tcPr>
                  <w:tcW w:w="1304" w:type="dxa"/>
                </w:tcPr>
                <w:p w14:paraId="117D3A53" w14:textId="77777777" w:rsidR="00FC7A3D" w:rsidRDefault="00FC7A3D">
                  <w:pPr>
                    <w:pStyle w:val="ConsPlusNormal"/>
                    <w:spacing w:line="200" w:lineRule="auto"/>
                  </w:pPr>
                </w:p>
              </w:tc>
              <w:tc>
                <w:tcPr>
                  <w:tcW w:w="1417" w:type="dxa"/>
                </w:tcPr>
                <w:p w14:paraId="0C332FF0" w14:textId="77777777" w:rsidR="00FC7A3D" w:rsidRDefault="00FC7A3D">
                  <w:pPr>
                    <w:pStyle w:val="ConsPlusNormal"/>
                    <w:spacing w:line="200" w:lineRule="auto"/>
                    <w:jc w:val="center"/>
                  </w:pPr>
                  <w:r>
                    <w:t>( )</w:t>
                  </w:r>
                </w:p>
              </w:tc>
              <w:tc>
                <w:tcPr>
                  <w:tcW w:w="1324" w:type="dxa"/>
                </w:tcPr>
                <w:p w14:paraId="22C2BCFE" w14:textId="77777777" w:rsidR="00FC7A3D" w:rsidRDefault="00FC7A3D">
                  <w:pPr>
                    <w:pStyle w:val="ConsPlusNormal"/>
                    <w:spacing w:line="200" w:lineRule="auto"/>
                  </w:pPr>
                </w:p>
              </w:tc>
              <w:tc>
                <w:tcPr>
                  <w:tcW w:w="1304" w:type="dxa"/>
                </w:tcPr>
                <w:p w14:paraId="23D91598" w14:textId="77777777" w:rsidR="00FC7A3D" w:rsidRDefault="00FC7A3D">
                  <w:pPr>
                    <w:pStyle w:val="ConsPlusNormal"/>
                    <w:spacing w:line="200" w:lineRule="auto"/>
                  </w:pPr>
                </w:p>
              </w:tc>
              <w:tc>
                <w:tcPr>
                  <w:tcW w:w="1417" w:type="dxa"/>
                </w:tcPr>
                <w:p w14:paraId="5A1E4055" w14:textId="77777777" w:rsidR="00FC7A3D" w:rsidRDefault="00FC7A3D">
                  <w:pPr>
                    <w:pStyle w:val="ConsPlusNormal"/>
                    <w:spacing w:line="200" w:lineRule="auto"/>
                  </w:pPr>
                </w:p>
              </w:tc>
              <w:tc>
                <w:tcPr>
                  <w:tcW w:w="1134" w:type="dxa"/>
                </w:tcPr>
                <w:p w14:paraId="5596EE18" w14:textId="77777777" w:rsidR="00FC7A3D" w:rsidRDefault="00FC7A3D">
                  <w:pPr>
                    <w:pStyle w:val="ConsPlusNormal"/>
                    <w:spacing w:line="200" w:lineRule="auto"/>
                  </w:pPr>
                </w:p>
              </w:tc>
            </w:tr>
            <w:tr w:rsidR="00FC7A3D" w14:paraId="398CC121" w14:textId="77777777">
              <w:tblPrEx>
                <w:tblBorders>
                  <w:insideH w:val="nil"/>
                </w:tblBorders>
              </w:tblPrEx>
              <w:tc>
                <w:tcPr>
                  <w:tcW w:w="3969" w:type="dxa"/>
                  <w:tcBorders>
                    <w:bottom w:val="nil"/>
                  </w:tcBorders>
                </w:tcPr>
                <w:p w14:paraId="16E2093B" w14:textId="77777777" w:rsidR="00FC7A3D" w:rsidRDefault="00FC7A3D">
                  <w:pPr>
                    <w:pStyle w:val="ConsPlusNormal"/>
                    <w:spacing w:line="200" w:lineRule="auto"/>
                    <w:jc w:val="center"/>
                  </w:pPr>
                  <w:r>
                    <w:t>За 2021 г.</w:t>
                  </w:r>
                </w:p>
              </w:tc>
              <w:tc>
                <w:tcPr>
                  <w:tcW w:w="799" w:type="dxa"/>
                  <w:tcBorders>
                    <w:bottom w:val="nil"/>
                  </w:tcBorders>
                </w:tcPr>
                <w:p w14:paraId="7888EC74" w14:textId="77777777" w:rsidR="00FC7A3D" w:rsidRDefault="00FC7A3D">
                  <w:pPr>
                    <w:pStyle w:val="ConsPlusNormal"/>
                    <w:spacing w:line="200" w:lineRule="auto"/>
                  </w:pPr>
                </w:p>
              </w:tc>
              <w:tc>
                <w:tcPr>
                  <w:tcW w:w="1304" w:type="dxa"/>
                  <w:tcBorders>
                    <w:bottom w:val="nil"/>
                  </w:tcBorders>
                </w:tcPr>
                <w:p w14:paraId="37E41E0B" w14:textId="77777777" w:rsidR="00FC7A3D" w:rsidRDefault="00FC7A3D">
                  <w:pPr>
                    <w:pStyle w:val="ConsPlusNormal"/>
                    <w:spacing w:line="200" w:lineRule="auto"/>
                  </w:pPr>
                </w:p>
              </w:tc>
              <w:tc>
                <w:tcPr>
                  <w:tcW w:w="1417" w:type="dxa"/>
                  <w:tcBorders>
                    <w:bottom w:val="nil"/>
                  </w:tcBorders>
                </w:tcPr>
                <w:p w14:paraId="4561683C" w14:textId="77777777" w:rsidR="00FC7A3D" w:rsidRDefault="00FC7A3D">
                  <w:pPr>
                    <w:pStyle w:val="ConsPlusNormal"/>
                    <w:spacing w:line="200" w:lineRule="auto"/>
                  </w:pPr>
                </w:p>
              </w:tc>
              <w:tc>
                <w:tcPr>
                  <w:tcW w:w="1324" w:type="dxa"/>
                  <w:tcBorders>
                    <w:bottom w:val="nil"/>
                  </w:tcBorders>
                </w:tcPr>
                <w:p w14:paraId="44E89047" w14:textId="77777777" w:rsidR="00FC7A3D" w:rsidRDefault="00FC7A3D">
                  <w:pPr>
                    <w:pStyle w:val="ConsPlusNormal"/>
                    <w:spacing w:line="200" w:lineRule="auto"/>
                  </w:pPr>
                </w:p>
              </w:tc>
              <w:tc>
                <w:tcPr>
                  <w:tcW w:w="1304" w:type="dxa"/>
                  <w:tcBorders>
                    <w:bottom w:val="nil"/>
                  </w:tcBorders>
                </w:tcPr>
                <w:p w14:paraId="28F3BC66" w14:textId="77777777" w:rsidR="00FC7A3D" w:rsidRDefault="00FC7A3D">
                  <w:pPr>
                    <w:pStyle w:val="ConsPlusNormal"/>
                    <w:spacing w:line="200" w:lineRule="auto"/>
                  </w:pPr>
                </w:p>
              </w:tc>
              <w:tc>
                <w:tcPr>
                  <w:tcW w:w="1417" w:type="dxa"/>
                  <w:tcBorders>
                    <w:bottom w:val="nil"/>
                  </w:tcBorders>
                </w:tcPr>
                <w:p w14:paraId="298F6F45" w14:textId="77777777" w:rsidR="00FC7A3D" w:rsidRDefault="00FC7A3D">
                  <w:pPr>
                    <w:pStyle w:val="ConsPlusNormal"/>
                    <w:spacing w:line="200" w:lineRule="auto"/>
                  </w:pPr>
                </w:p>
              </w:tc>
              <w:tc>
                <w:tcPr>
                  <w:tcW w:w="1134" w:type="dxa"/>
                  <w:tcBorders>
                    <w:bottom w:val="nil"/>
                  </w:tcBorders>
                </w:tcPr>
                <w:p w14:paraId="7EAC7837" w14:textId="77777777" w:rsidR="00FC7A3D" w:rsidRDefault="00FC7A3D">
                  <w:pPr>
                    <w:pStyle w:val="ConsPlusNormal"/>
                    <w:spacing w:line="200" w:lineRule="auto"/>
                  </w:pPr>
                </w:p>
              </w:tc>
            </w:tr>
            <w:tr w:rsidR="00FC7A3D" w14:paraId="09CA2BA2" w14:textId="77777777">
              <w:tblPrEx>
                <w:tblBorders>
                  <w:insideH w:val="nil"/>
                </w:tblBorders>
              </w:tblPrEx>
              <w:tc>
                <w:tcPr>
                  <w:tcW w:w="3969" w:type="dxa"/>
                  <w:tcBorders>
                    <w:top w:val="nil"/>
                  </w:tcBorders>
                </w:tcPr>
                <w:p w14:paraId="67D9DF3C" w14:textId="77777777" w:rsidR="00FC7A3D" w:rsidRDefault="00FC7A3D">
                  <w:pPr>
                    <w:pStyle w:val="ConsPlusNormal"/>
                    <w:spacing w:line="200" w:lineRule="auto"/>
                  </w:pPr>
                  <w:r>
                    <w:t>Увеличение капитала - всего:</w:t>
                  </w:r>
                </w:p>
              </w:tc>
              <w:tc>
                <w:tcPr>
                  <w:tcW w:w="799" w:type="dxa"/>
                  <w:tcBorders>
                    <w:top w:val="nil"/>
                  </w:tcBorders>
                </w:tcPr>
                <w:p w14:paraId="2C55EF3E" w14:textId="77777777" w:rsidR="00FC7A3D" w:rsidRDefault="00FC7A3D">
                  <w:pPr>
                    <w:pStyle w:val="ConsPlusNormal"/>
                    <w:spacing w:line="200" w:lineRule="auto"/>
                    <w:jc w:val="center"/>
                  </w:pPr>
                  <w:r>
                    <w:t>3210</w:t>
                  </w:r>
                </w:p>
              </w:tc>
              <w:tc>
                <w:tcPr>
                  <w:tcW w:w="1304" w:type="dxa"/>
                  <w:tcBorders>
                    <w:top w:val="nil"/>
                  </w:tcBorders>
                </w:tcPr>
                <w:p w14:paraId="77C7ED52" w14:textId="77777777" w:rsidR="00FC7A3D" w:rsidRDefault="00FC7A3D">
                  <w:pPr>
                    <w:pStyle w:val="ConsPlusNormal"/>
                    <w:spacing w:line="200" w:lineRule="auto"/>
                  </w:pPr>
                </w:p>
              </w:tc>
              <w:tc>
                <w:tcPr>
                  <w:tcW w:w="1417" w:type="dxa"/>
                  <w:tcBorders>
                    <w:top w:val="nil"/>
                  </w:tcBorders>
                </w:tcPr>
                <w:p w14:paraId="4BE84DC9" w14:textId="77777777" w:rsidR="00FC7A3D" w:rsidRDefault="00FC7A3D">
                  <w:pPr>
                    <w:pStyle w:val="ConsPlusNormal"/>
                    <w:spacing w:line="200" w:lineRule="auto"/>
                  </w:pPr>
                </w:p>
              </w:tc>
              <w:tc>
                <w:tcPr>
                  <w:tcW w:w="1324" w:type="dxa"/>
                  <w:tcBorders>
                    <w:top w:val="nil"/>
                  </w:tcBorders>
                </w:tcPr>
                <w:p w14:paraId="29FD008C" w14:textId="77777777" w:rsidR="00FC7A3D" w:rsidRDefault="00FC7A3D">
                  <w:pPr>
                    <w:pStyle w:val="ConsPlusNormal"/>
                    <w:spacing w:line="200" w:lineRule="auto"/>
                  </w:pPr>
                </w:p>
              </w:tc>
              <w:tc>
                <w:tcPr>
                  <w:tcW w:w="1304" w:type="dxa"/>
                  <w:tcBorders>
                    <w:top w:val="nil"/>
                  </w:tcBorders>
                </w:tcPr>
                <w:p w14:paraId="6A0ABD3E" w14:textId="77777777" w:rsidR="00FC7A3D" w:rsidRDefault="00FC7A3D">
                  <w:pPr>
                    <w:pStyle w:val="ConsPlusNormal"/>
                    <w:spacing w:line="200" w:lineRule="auto"/>
                  </w:pPr>
                </w:p>
              </w:tc>
              <w:tc>
                <w:tcPr>
                  <w:tcW w:w="1417" w:type="dxa"/>
                  <w:tcBorders>
                    <w:top w:val="nil"/>
                  </w:tcBorders>
                </w:tcPr>
                <w:p w14:paraId="390AF12E" w14:textId="77777777" w:rsidR="00FC7A3D" w:rsidRDefault="00FC7A3D">
                  <w:pPr>
                    <w:pStyle w:val="ConsPlusNormal"/>
                    <w:spacing w:line="200" w:lineRule="auto"/>
                    <w:jc w:val="center"/>
                  </w:pPr>
                  <w:r>
                    <w:t>+108</w:t>
                  </w:r>
                </w:p>
              </w:tc>
              <w:tc>
                <w:tcPr>
                  <w:tcW w:w="1134" w:type="dxa"/>
                  <w:tcBorders>
                    <w:top w:val="nil"/>
                  </w:tcBorders>
                </w:tcPr>
                <w:p w14:paraId="73D33CA3" w14:textId="77777777" w:rsidR="00FC7A3D" w:rsidRDefault="00FC7A3D">
                  <w:pPr>
                    <w:pStyle w:val="ConsPlusNormal"/>
                    <w:spacing w:line="200" w:lineRule="auto"/>
                    <w:jc w:val="center"/>
                  </w:pPr>
                  <w:r>
                    <w:t>+108</w:t>
                  </w:r>
                </w:p>
              </w:tc>
            </w:tr>
            <w:tr w:rsidR="00FC7A3D" w14:paraId="7D951739" w14:textId="77777777">
              <w:tblPrEx>
                <w:tblBorders>
                  <w:insideH w:val="nil"/>
                </w:tblBorders>
              </w:tblPrEx>
              <w:tc>
                <w:tcPr>
                  <w:tcW w:w="3969" w:type="dxa"/>
                  <w:tcBorders>
                    <w:bottom w:val="nil"/>
                  </w:tcBorders>
                </w:tcPr>
                <w:p w14:paraId="2BF8A76A" w14:textId="77777777" w:rsidR="00FC7A3D" w:rsidRDefault="00FC7A3D">
                  <w:pPr>
                    <w:pStyle w:val="ConsPlusNormal"/>
                    <w:spacing w:line="200" w:lineRule="auto"/>
                    <w:ind w:left="567"/>
                  </w:pPr>
                  <w:r>
                    <w:t>в том числе:</w:t>
                  </w:r>
                </w:p>
              </w:tc>
              <w:tc>
                <w:tcPr>
                  <w:tcW w:w="799" w:type="dxa"/>
                  <w:tcBorders>
                    <w:bottom w:val="nil"/>
                  </w:tcBorders>
                </w:tcPr>
                <w:p w14:paraId="7D3B64DF" w14:textId="77777777" w:rsidR="00FC7A3D" w:rsidRDefault="00FC7A3D">
                  <w:pPr>
                    <w:pStyle w:val="ConsPlusNormal"/>
                    <w:spacing w:line="200" w:lineRule="auto"/>
                  </w:pPr>
                </w:p>
              </w:tc>
              <w:tc>
                <w:tcPr>
                  <w:tcW w:w="1304" w:type="dxa"/>
                  <w:tcBorders>
                    <w:bottom w:val="nil"/>
                  </w:tcBorders>
                </w:tcPr>
                <w:p w14:paraId="6A99B745" w14:textId="77777777" w:rsidR="00FC7A3D" w:rsidRDefault="00FC7A3D">
                  <w:pPr>
                    <w:pStyle w:val="ConsPlusNormal"/>
                    <w:spacing w:line="200" w:lineRule="auto"/>
                    <w:jc w:val="center"/>
                  </w:pPr>
                  <w:r>
                    <w:t>X</w:t>
                  </w:r>
                </w:p>
              </w:tc>
              <w:tc>
                <w:tcPr>
                  <w:tcW w:w="1417" w:type="dxa"/>
                  <w:tcBorders>
                    <w:bottom w:val="nil"/>
                  </w:tcBorders>
                </w:tcPr>
                <w:p w14:paraId="2618C070" w14:textId="77777777" w:rsidR="00FC7A3D" w:rsidRDefault="00FC7A3D">
                  <w:pPr>
                    <w:pStyle w:val="ConsPlusNormal"/>
                    <w:spacing w:line="200" w:lineRule="auto"/>
                    <w:jc w:val="center"/>
                  </w:pPr>
                  <w:r>
                    <w:t>X</w:t>
                  </w:r>
                </w:p>
              </w:tc>
              <w:tc>
                <w:tcPr>
                  <w:tcW w:w="1324" w:type="dxa"/>
                  <w:tcBorders>
                    <w:bottom w:val="nil"/>
                  </w:tcBorders>
                </w:tcPr>
                <w:p w14:paraId="1E9B5185" w14:textId="77777777" w:rsidR="00FC7A3D" w:rsidRDefault="00FC7A3D">
                  <w:pPr>
                    <w:pStyle w:val="ConsPlusNormal"/>
                    <w:spacing w:line="200" w:lineRule="auto"/>
                    <w:jc w:val="center"/>
                  </w:pPr>
                  <w:r>
                    <w:t>X</w:t>
                  </w:r>
                </w:p>
              </w:tc>
              <w:tc>
                <w:tcPr>
                  <w:tcW w:w="1304" w:type="dxa"/>
                  <w:tcBorders>
                    <w:bottom w:val="nil"/>
                  </w:tcBorders>
                </w:tcPr>
                <w:p w14:paraId="47932412" w14:textId="77777777" w:rsidR="00FC7A3D" w:rsidRDefault="00FC7A3D">
                  <w:pPr>
                    <w:pStyle w:val="ConsPlusNormal"/>
                    <w:spacing w:line="200" w:lineRule="auto"/>
                    <w:jc w:val="center"/>
                  </w:pPr>
                  <w:r>
                    <w:t>X</w:t>
                  </w:r>
                </w:p>
              </w:tc>
              <w:tc>
                <w:tcPr>
                  <w:tcW w:w="1417" w:type="dxa"/>
                  <w:tcBorders>
                    <w:bottom w:val="nil"/>
                  </w:tcBorders>
                </w:tcPr>
                <w:p w14:paraId="72DBAEB0" w14:textId="77777777" w:rsidR="00FC7A3D" w:rsidRDefault="00FC7A3D">
                  <w:pPr>
                    <w:pStyle w:val="ConsPlusNormal"/>
                    <w:spacing w:line="200" w:lineRule="auto"/>
                  </w:pPr>
                </w:p>
              </w:tc>
              <w:tc>
                <w:tcPr>
                  <w:tcW w:w="1134" w:type="dxa"/>
                  <w:tcBorders>
                    <w:bottom w:val="nil"/>
                  </w:tcBorders>
                </w:tcPr>
                <w:p w14:paraId="70C98235" w14:textId="77777777" w:rsidR="00FC7A3D" w:rsidRDefault="00FC7A3D">
                  <w:pPr>
                    <w:pStyle w:val="ConsPlusNormal"/>
                    <w:spacing w:line="200" w:lineRule="auto"/>
                  </w:pPr>
                </w:p>
              </w:tc>
            </w:tr>
            <w:tr w:rsidR="00FC7A3D" w14:paraId="2623EF2B" w14:textId="77777777">
              <w:tblPrEx>
                <w:tblBorders>
                  <w:insideH w:val="nil"/>
                </w:tblBorders>
              </w:tblPrEx>
              <w:tc>
                <w:tcPr>
                  <w:tcW w:w="3969" w:type="dxa"/>
                  <w:tcBorders>
                    <w:top w:val="nil"/>
                  </w:tcBorders>
                </w:tcPr>
                <w:p w14:paraId="5BA8DC2B" w14:textId="77777777" w:rsidR="00FC7A3D" w:rsidRDefault="00FC7A3D">
                  <w:pPr>
                    <w:pStyle w:val="ConsPlusNormal"/>
                    <w:spacing w:line="200" w:lineRule="auto"/>
                    <w:ind w:left="567"/>
                  </w:pPr>
                  <w:r>
                    <w:t>чистая прибыль</w:t>
                  </w:r>
                </w:p>
              </w:tc>
              <w:tc>
                <w:tcPr>
                  <w:tcW w:w="799" w:type="dxa"/>
                  <w:tcBorders>
                    <w:top w:val="nil"/>
                  </w:tcBorders>
                </w:tcPr>
                <w:p w14:paraId="78133E33" w14:textId="77777777" w:rsidR="00FC7A3D" w:rsidRDefault="00FC7A3D">
                  <w:pPr>
                    <w:pStyle w:val="ConsPlusNormal"/>
                    <w:spacing w:line="200" w:lineRule="auto"/>
                    <w:jc w:val="center"/>
                  </w:pPr>
                  <w:r>
                    <w:t>3211</w:t>
                  </w:r>
                </w:p>
              </w:tc>
              <w:tc>
                <w:tcPr>
                  <w:tcW w:w="1304" w:type="dxa"/>
                  <w:tcBorders>
                    <w:top w:val="nil"/>
                  </w:tcBorders>
                </w:tcPr>
                <w:p w14:paraId="15462FE7" w14:textId="77777777" w:rsidR="00FC7A3D" w:rsidRDefault="00FC7A3D">
                  <w:pPr>
                    <w:pStyle w:val="ConsPlusNormal"/>
                    <w:spacing w:line="200" w:lineRule="auto"/>
                  </w:pPr>
                </w:p>
              </w:tc>
              <w:tc>
                <w:tcPr>
                  <w:tcW w:w="1417" w:type="dxa"/>
                  <w:tcBorders>
                    <w:top w:val="nil"/>
                  </w:tcBorders>
                </w:tcPr>
                <w:p w14:paraId="40A870AF" w14:textId="77777777" w:rsidR="00FC7A3D" w:rsidRDefault="00FC7A3D">
                  <w:pPr>
                    <w:pStyle w:val="ConsPlusNormal"/>
                    <w:spacing w:line="200" w:lineRule="auto"/>
                  </w:pPr>
                </w:p>
              </w:tc>
              <w:tc>
                <w:tcPr>
                  <w:tcW w:w="1324" w:type="dxa"/>
                  <w:tcBorders>
                    <w:top w:val="nil"/>
                  </w:tcBorders>
                </w:tcPr>
                <w:p w14:paraId="18F7B328" w14:textId="77777777" w:rsidR="00FC7A3D" w:rsidRDefault="00FC7A3D">
                  <w:pPr>
                    <w:pStyle w:val="ConsPlusNormal"/>
                    <w:spacing w:line="200" w:lineRule="auto"/>
                  </w:pPr>
                </w:p>
              </w:tc>
              <w:tc>
                <w:tcPr>
                  <w:tcW w:w="1304" w:type="dxa"/>
                  <w:tcBorders>
                    <w:top w:val="nil"/>
                  </w:tcBorders>
                </w:tcPr>
                <w:p w14:paraId="71A0C73E" w14:textId="77777777" w:rsidR="00FC7A3D" w:rsidRDefault="00FC7A3D">
                  <w:pPr>
                    <w:pStyle w:val="ConsPlusNormal"/>
                    <w:spacing w:line="200" w:lineRule="auto"/>
                  </w:pPr>
                </w:p>
              </w:tc>
              <w:tc>
                <w:tcPr>
                  <w:tcW w:w="1417" w:type="dxa"/>
                  <w:tcBorders>
                    <w:top w:val="nil"/>
                  </w:tcBorders>
                </w:tcPr>
                <w:p w14:paraId="40087AD4" w14:textId="77777777" w:rsidR="00FC7A3D" w:rsidRDefault="00FC7A3D">
                  <w:pPr>
                    <w:pStyle w:val="ConsPlusNormal"/>
                    <w:spacing w:line="200" w:lineRule="auto"/>
                    <w:jc w:val="center"/>
                  </w:pPr>
                  <w:r>
                    <w:t>+108</w:t>
                  </w:r>
                </w:p>
              </w:tc>
              <w:tc>
                <w:tcPr>
                  <w:tcW w:w="1134" w:type="dxa"/>
                  <w:tcBorders>
                    <w:top w:val="nil"/>
                  </w:tcBorders>
                </w:tcPr>
                <w:p w14:paraId="205CE0AC" w14:textId="77777777" w:rsidR="00FC7A3D" w:rsidRDefault="00FC7A3D">
                  <w:pPr>
                    <w:pStyle w:val="ConsPlusNormal"/>
                    <w:spacing w:line="200" w:lineRule="auto"/>
                    <w:jc w:val="center"/>
                  </w:pPr>
                  <w:r>
                    <w:t>+108</w:t>
                  </w:r>
                </w:p>
              </w:tc>
            </w:tr>
            <w:tr w:rsidR="00FC7A3D" w14:paraId="5716DC55" w14:textId="77777777">
              <w:tc>
                <w:tcPr>
                  <w:tcW w:w="3969" w:type="dxa"/>
                </w:tcPr>
                <w:p w14:paraId="4B9AFF70" w14:textId="77777777" w:rsidR="00FC7A3D" w:rsidRDefault="00FC7A3D">
                  <w:pPr>
                    <w:pStyle w:val="ConsPlusNormal"/>
                    <w:spacing w:line="200" w:lineRule="auto"/>
                  </w:pPr>
                  <w:r>
                    <w:t>Величина капитала на 31 декабря 2021 г.</w:t>
                  </w:r>
                </w:p>
              </w:tc>
              <w:tc>
                <w:tcPr>
                  <w:tcW w:w="799" w:type="dxa"/>
                </w:tcPr>
                <w:p w14:paraId="14465C15" w14:textId="77777777" w:rsidR="00FC7A3D" w:rsidRDefault="00FC7A3D">
                  <w:pPr>
                    <w:pStyle w:val="ConsPlusNormal"/>
                    <w:spacing w:line="200" w:lineRule="auto"/>
                    <w:jc w:val="center"/>
                  </w:pPr>
                  <w:r>
                    <w:t>3200</w:t>
                  </w:r>
                </w:p>
              </w:tc>
              <w:tc>
                <w:tcPr>
                  <w:tcW w:w="1304" w:type="dxa"/>
                </w:tcPr>
                <w:p w14:paraId="6A4756C9" w14:textId="77777777" w:rsidR="00FC7A3D" w:rsidRDefault="00FC7A3D">
                  <w:pPr>
                    <w:pStyle w:val="ConsPlusNormal"/>
                    <w:spacing w:line="200" w:lineRule="auto"/>
                  </w:pPr>
                </w:p>
              </w:tc>
              <w:tc>
                <w:tcPr>
                  <w:tcW w:w="1417" w:type="dxa"/>
                </w:tcPr>
                <w:p w14:paraId="4DD94FF6" w14:textId="77777777" w:rsidR="00FC7A3D" w:rsidRDefault="00FC7A3D">
                  <w:pPr>
                    <w:pStyle w:val="ConsPlusNormal"/>
                    <w:spacing w:line="200" w:lineRule="auto"/>
                    <w:jc w:val="center"/>
                  </w:pPr>
                  <w:r>
                    <w:t>( )</w:t>
                  </w:r>
                </w:p>
              </w:tc>
              <w:tc>
                <w:tcPr>
                  <w:tcW w:w="1324" w:type="dxa"/>
                </w:tcPr>
                <w:p w14:paraId="24DD5C46" w14:textId="77777777" w:rsidR="00FC7A3D" w:rsidRDefault="00FC7A3D">
                  <w:pPr>
                    <w:pStyle w:val="ConsPlusNormal"/>
                    <w:spacing w:line="200" w:lineRule="auto"/>
                  </w:pPr>
                </w:p>
              </w:tc>
              <w:tc>
                <w:tcPr>
                  <w:tcW w:w="1304" w:type="dxa"/>
                </w:tcPr>
                <w:p w14:paraId="5B299CFB" w14:textId="77777777" w:rsidR="00FC7A3D" w:rsidRDefault="00FC7A3D">
                  <w:pPr>
                    <w:pStyle w:val="ConsPlusNormal"/>
                    <w:spacing w:line="200" w:lineRule="auto"/>
                  </w:pPr>
                </w:p>
              </w:tc>
              <w:tc>
                <w:tcPr>
                  <w:tcW w:w="1417" w:type="dxa"/>
                </w:tcPr>
                <w:p w14:paraId="667821D2" w14:textId="77777777" w:rsidR="00FC7A3D" w:rsidRDefault="00FC7A3D">
                  <w:pPr>
                    <w:pStyle w:val="ConsPlusNormal"/>
                    <w:spacing w:line="200" w:lineRule="auto"/>
                    <w:jc w:val="center"/>
                  </w:pPr>
                  <w:r>
                    <w:t>+108</w:t>
                  </w:r>
                </w:p>
              </w:tc>
              <w:tc>
                <w:tcPr>
                  <w:tcW w:w="1134" w:type="dxa"/>
                </w:tcPr>
                <w:p w14:paraId="29B670EC" w14:textId="77777777" w:rsidR="00FC7A3D" w:rsidRDefault="00FC7A3D">
                  <w:pPr>
                    <w:pStyle w:val="ConsPlusNormal"/>
                    <w:spacing w:line="200" w:lineRule="auto"/>
                    <w:jc w:val="center"/>
                  </w:pPr>
                  <w:r>
                    <w:t>+108</w:t>
                  </w:r>
                </w:p>
              </w:tc>
            </w:tr>
          </w:tbl>
          <w:p w14:paraId="230F977A" w14:textId="77777777" w:rsidR="00FC7A3D" w:rsidRDefault="00FC7A3D">
            <w:pPr>
              <w:pStyle w:val="ConsPlusNormal"/>
              <w:spacing w:before="200" w:line="200" w:lineRule="auto"/>
              <w:jc w:val="both"/>
            </w:pPr>
          </w:p>
          <w:p w14:paraId="2832DAB2" w14:textId="77777777" w:rsidR="00FC7A3D" w:rsidRDefault="00FC7A3D">
            <w:pPr>
              <w:pStyle w:val="ConsPlusNormal"/>
              <w:spacing w:line="200" w:lineRule="auto"/>
              <w:jc w:val="both"/>
            </w:pPr>
            <w:r>
              <w:rPr>
                <w:b/>
              </w:rPr>
              <w:t>2) корректировки в связи с изменением учетной политики и исправлением ошибок</w:t>
            </w:r>
          </w:p>
          <w:p w14:paraId="41FC9B0E"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271"/>
              <w:gridCol w:w="628"/>
              <w:gridCol w:w="1282"/>
              <w:gridCol w:w="1506"/>
              <w:gridCol w:w="1545"/>
              <w:gridCol w:w="1282"/>
            </w:tblGrid>
            <w:tr w:rsidR="00FC7A3D" w14:paraId="2793E025" w14:textId="77777777">
              <w:tc>
                <w:tcPr>
                  <w:tcW w:w="3969" w:type="dxa"/>
                  <w:vMerge w:val="restart"/>
                </w:tcPr>
                <w:p w14:paraId="12D5515D" w14:textId="77777777" w:rsidR="00FC7A3D" w:rsidRDefault="00FC7A3D">
                  <w:pPr>
                    <w:pStyle w:val="ConsPlusNormal"/>
                    <w:spacing w:line="200" w:lineRule="auto"/>
                    <w:jc w:val="center"/>
                  </w:pPr>
                  <w:r>
                    <w:t>Наименование показателя</w:t>
                  </w:r>
                </w:p>
              </w:tc>
              <w:tc>
                <w:tcPr>
                  <w:tcW w:w="794" w:type="dxa"/>
                  <w:vMerge w:val="restart"/>
                </w:tcPr>
                <w:p w14:paraId="1C9F1821" w14:textId="77777777" w:rsidR="00FC7A3D" w:rsidRDefault="00FC7A3D">
                  <w:pPr>
                    <w:pStyle w:val="ConsPlusNormal"/>
                    <w:spacing w:line="200" w:lineRule="auto"/>
                    <w:jc w:val="center"/>
                  </w:pPr>
                  <w:r>
                    <w:t>Код</w:t>
                  </w:r>
                </w:p>
              </w:tc>
              <w:tc>
                <w:tcPr>
                  <w:tcW w:w="1699" w:type="dxa"/>
                  <w:vMerge w:val="restart"/>
                </w:tcPr>
                <w:p w14:paraId="1E6D7E6F" w14:textId="77777777" w:rsidR="00FC7A3D" w:rsidRDefault="00FC7A3D">
                  <w:pPr>
                    <w:pStyle w:val="ConsPlusNormal"/>
                    <w:spacing w:line="200" w:lineRule="auto"/>
                    <w:jc w:val="center"/>
                  </w:pPr>
                  <w:r>
                    <w:t>На 31 декабря 2020 г.</w:t>
                  </w:r>
                </w:p>
              </w:tc>
              <w:tc>
                <w:tcPr>
                  <w:tcW w:w="4196" w:type="dxa"/>
                  <w:gridSpan w:val="2"/>
                </w:tcPr>
                <w:p w14:paraId="699836FF" w14:textId="77777777" w:rsidR="00FC7A3D" w:rsidRDefault="00FC7A3D">
                  <w:pPr>
                    <w:pStyle w:val="ConsPlusNormal"/>
                    <w:spacing w:line="200" w:lineRule="auto"/>
                    <w:jc w:val="center"/>
                  </w:pPr>
                  <w:r>
                    <w:t>Изменения капитала за 2021 г.</w:t>
                  </w:r>
                </w:p>
              </w:tc>
              <w:tc>
                <w:tcPr>
                  <w:tcW w:w="1699" w:type="dxa"/>
                  <w:vMerge w:val="restart"/>
                </w:tcPr>
                <w:p w14:paraId="0F82CA34" w14:textId="77777777" w:rsidR="00FC7A3D" w:rsidRDefault="00FC7A3D">
                  <w:pPr>
                    <w:pStyle w:val="ConsPlusNormal"/>
                    <w:spacing w:line="200" w:lineRule="auto"/>
                    <w:jc w:val="center"/>
                  </w:pPr>
                  <w:r>
                    <w:t>На 31 декабря 2021 г.</w:t>
                  </w:r>
                </w:p>
              </w:tc>
            </w:tr>
            <w:tr w:rsidR="00FC7A3D" w14:paraId="00EE1305" w14:textId="77777777">
              <w:tc>
                <w:tcPr>
                  <w:tcW w:w="0" w:type="auto"/>
                  <w:vMerge/>
                </w:tcPr>
                <w:p w14:paraId="6F0AA835" w14:textId="77777777" w:rsidR="00FC7A3D" w:rsidRDefault="00FC7A3D">
                  <w:pPr>
                    <w:pStyle w:val="ConsPlusNormal"/>
                  </w:pPr>
                </w:p>
              </w:tc>
              <w:tc>
                <w:tcPr>
                  <w:tcW w:w="0" w:type="auto"/>
                  <w:vMerge/>
                </w:tcPr>
                <w:p w14:paraId="06E3DF03" w14:textId="77777777" w:rsidR="00FC7A3D" w:rsidRDefault="00FC7A3D">
                  <w:pPr>
                    <w:pStyle w:val="ConsPlusNormal"/>
                  </w:pPr>
                </w:p>
              </w:tc>
              <w:tc>
                <w:tcPr>
                  <w:tcW w:w="0" w:type="auto"/>
                  <w:vMerge/>
                </w:tcPr>
                <w:p w14:paraId="6EEF1CFA" w14:textId="77777777" w:rsidR="00FC7A3D" w:rsidRDefault="00FC7A3D">
                  <w:pPr>
                    <w:pStyle w:val="ConsPlusNormal"/>
                  </w:pPr>
                </w:p>
              </w:tc>
              <w:tc>
                <w:tcPr>
                  <w:tcW w:w="2098" w:type="dxa"/>
                </w:tcPr>
                <w:p w14:paraId="66378713" w14:textId="77777777" w:rsidR="00FC7A3D" w:rsidRDefault="00FC7A3D">
                  <w:pPr>
                    <w:pStyle w:val="ConsPlusNormal"/>
                    <w:spacing w:line="200" w:lineRule="auto"/>
                    <w:jc w:val="center"/>
                  </w:pPr>
                  <w:r>
                    <w:t>за счет чистой прибыли (убытка)</w:t>
                  </w:r>
                </w:p>
              </w:tc>
              <w:tc>
                <w:tcPr>
                  <w:tcW w:w="2098" w:type="dxa"/>
                </w:tcPr>
                <w:p w14:paraId="7B45BF3D" w14:textId="77777777" w:rsidR="00FC7A3D" w:rsidRDefault="00FC7A3D">
                  <w:pPr>
                    <w:pStyle w:val="ConsPlusNormal"/>
                    <w:spacing w:line="200" w:lineRule="auto"/>
                    <w:jc w:val="center"/>
                  </w:pPr>
                  <w:r>
                    <w:t>за счет иных факторов</w:t>
                  </w:r>
                </w:p>
              </w:tc>
              <w:tc>
                <w:tcPr>
                  <w:tcW w:w="0" w:type="auto"/>
                  <w:vMerge/>
                </w:tcPr>
                <w:p w14:paraId="3DC6711C" w14:textId="77777777" w:rsidR="00FC7A3D" w:rsidRDefault="00FC7A3D">
                  <w:pPr>
                    <w:pStyle w:val="ConsPlusNormal"/>
                  </w:pPr>
                </w:p>
              </w:tc>
            </w:tr>
            <w:tr w:rsidR="00FC7A3D" w14:paraId="64EAD542" w14:textId="77777777">
              <w:tblPrEx>
                <w:tblBorders>
                  <w:insideH w:val="nil"/>
                </w:tblBorders>
              </w:tblPrEx>
              <w:tc>
                <w:tcPr>
                  <w:tcW w:w="3969" w:type="dxa"/>
                  <w:tcBorders>
                    <w:bottom w:val="nil"/>
                  </w:tcBorders>
                </w:tcPr>
                <w:p w14:paraId="485C641C" w14:textId="77777777" w:rsidR="00FC7A3D" w:rsidRDefault="00FC7A3D">
                  <w:pPr>
                    <w:pStyle w:val="ConsPlusNormal"/>
                    <w:spacing w:line="200" w:lineRule="auto"/>
                  </w:pPr>
                  <w:r>
                    <w:t>Капитал - всего</w:t>
                  </w:r>
                </w:p>
              </w:tc>
              <w:tc>
                <w:tcPr>
                  <w:tcW w:w="794" w:type="dxa"/>
                  <w:tcBorders>
                    <w:bottom w:val="nil"/>
                  </w:tcBorders>
                </w:tcPr>
                <w:p w14:paraId="1B794FFB" w14:textId="77777777" w:rsidR="00FC7A3D" w:rsidRDefault="00FC7A3D">
                  <w:pPr>
                    <w:pStyle w:val="ConsPlusNormal"/>
                    <w:spacing w:line="200" w:lineRule="auto"/>
                  </w:pPr>
                </w:p>
              </w:tc>
              <w:tc>
                <w:tcPr>
                  <w:tcW w:w="1699" w:type="dxa"/>
                  <w:tcBorders>
                    <w:bottom w:val="nil"/>
                  </w:tcBorders>
                </w:tcPr>
                <w:p w14:paraId="17FE0BE7" w14:textId="77777777" w:rsidR="00FC7A3D" w:rsidRDefault="00FC7A3D">
                  <w:pPr>
                    <w:pStyle w:val="ConsPlusNormal"/>
                    <w:spacing w:line="200" w:lineRule="auto"/>
                  </w:pPr>
                </w:p>
              </w:tc>
              <w:tc>
                <w:tcPr>
                  <w:tcW w:w="2098" w:type="dxa"/>
                  <w:tcBorders>
                    <w:bottom w:val="nil"/>
                  </w:tcBorders>
                </w:tcPr>
                <w:p w14:paraId="081B6DD8" w14:textId="77777777" w:rsidR="00FC7A3D" w:rsidRDefault="00FC7A3D">
                  <w:pPr>
                    <w:pStyle w:val="ConsPlusNormal"/>
                    <w:spacing w:line="200" w:lineRule="auto"/>
                  </w:pPr>
                </w:p>
              </w:tc>
              <w:tc>
                <w:tcPr>
                  <w:tcW w:w="2098" w:type="dxa"/>
                  <w:tcBorders>
                    <w:bottom w:val="nil"/>
                  </w:tcBorders>
                </w:tcPr>
                <w:p w14:paraId="1F51B18A" w14:textId="77777777" w:rsidR="00FC7A3D" w:rsidRDefault="00FC7A3D">
                  <w:pPr>
                    <w:pStyle w:val="ConsPlusNormal"/>
                    <w:spacing w:line="200" w:lineRule="auto"/>
                  </w:pPr>
                </w:p>
              </w:tc>
              <w:tc>
                <w:tcPr>
                  <w:tcW w:w="1699" w:type="dxa"/>
                  <w:tcBorders>
                    <w:bottom w:val="nil"/>
                  </w:tcBorders>
                </w:tcPr>
                <w:p w14:paraId="1C14CC35" w14:textId="77777777" w:rsidR="00FC7A3D" w:rsidRDefault="00FC7A3D">
                  <w:pPr>
                    <w:pStyle w:val="ConsPlusNormal"/>
                    <w:spacing w:line="200" w:lineRule="auto"/>
                  </w:pPr>
                </w:p>
              </w:tc>
            </w:tr>
            <w:tr w:rsidR="00FC7A3D" w14:paraId="39F2C6AD" w14:textId="77777777">
              <w:tblPrEx>
                <w:tblBorders>
                  <w:insideH w:val="nil"/>
                </w:tblBorders>
              </w:tblPrEx>
              <w:tc>
                <w:tcPr>
                  <w:tcW w:w="3969" w:type="dxa"/>
                  <w:tcBorders>
                    <w:top w:val="nil"/>
                    <w:bottom w:val="nil"/>
                  </w:tcBorders>
                </w:tcPr>
                <w:p w14:paraId="2004342C" w14:textId="77777777" w:rsidR="00FC7A3D" w:rsidRDefault="00FC7A3D">
                  <w:pPr>
                    <w:pStyle w:val="ConsPlusNormal"/>
                    <w:spacing w:line="200" w:lineRule="auto"/>
                    <w:ind w:left="567"/>
                  </w:pPr>
                  <w:r>
                    <w:t>до корректировок</w:t>
                  </w:r>
                </w:p>
              </w:tc>
              <w:tc>
                <w:tcPr>
                  <w:tcW w:w="794" w:type="dxa"/>
                  <w:tcBorders>
                    <w:top w:val="nil"/>
                    <w:bottom w:val="nil"/>
                  </w:tcBorders>
                </w:tcPr>
                <w:p w14:paraId="5C5244BD" w14:textId="77777777" w:rsidR="00FC7A3D" w:rsidRDefault="00FC7A3D">
                  <w:pPr>
                    <w:pStyle w:val="ConsPlusNormal"/>
                    <w:spacing w:line="200" w:lineRule="auto"/>
                  </w:pPr>
                </w:p>
              </w:tc>
              <w:tc>
                <w:tcPr>
                  <w:tcW w:w="1699" w:type="dxa"/>
                  <w:tcBorders>
                    <w:top w:val="nil"/>
                  </w:tcBorders>
                </w:tcPr>
                <w:p w14:paraId="5B23EECF" w14:textId="77777777" w:rsidR="00FC7A3D" w:rsidRDefault="00FC7A3D">
                  <w:pPr>
                    <w:pStyle w:val="ConsPlusNormal"/>
                    <w:spacing w:line="200" w:lineRule="auto"/>
                  </w:pPr>
                </w:p>
              </w:tc>
              <w:tc>
                <w:tcPr>
                  <w:tcW w:w="2098" w:type="dxa"/>
                  <w:tcBorders>
                    <w:top w:val="nil"/>
                  </w:tcBorders>
                </w:tcPr>
                <w:p w14:paraId="0C8D6779" w14:textId="77777777" w:rsidR="00FC7A3D" w:rsidRDefault="00FC7A3D">
                  <w:pPr>
                    <w:pStyle w:val="ConsPlusNormal"/>
                    <w:spacing w:line="200" w:lineRule="auto"/>
                  </w:pPr>
                </w:p>
              </w:tc>
              <w:tc>
                <w:tcPr>
                  <w:tcW w:w="2098" w:type="dxa"/>
                  <w:tcBorders>
                    <w:top w:val="nil"/>
                  </w:tcBorders>
                </w:tcPr>
                <w:p w14:paraId="27C7527E" w14:textId="77777777" w:rsidR="00FC7A3D" w:rsidRDefault="00FC7A3D">
                  <w:pPr>
                    <w:pStyle w:val="ConsPlusNormal"/>
                    <w:spacing w:line="200" w:lineRule="auto"/>
                  </w:pPr>
                </w:p>
              </w:tc>
              <w:tc>
                <w:tcPr>
                  <w:tcW w:w="1699" w:type="dxa"/>
                  <w:tcBorders>
                    <w:top w:val="nil"/>
                  </w:tcBorders>
                </w:tcPr>
                <w:p w14:paraId="24B474D5" w14:textId="77777777" w:rsidR="00FC7A3D" w:rsidRDefault="00FC7A3D">
                  <w:pPr>
                    <w:pStyle w:val="ConsPlusNormal"/>
                    <w:spacing w:line="200" w:lineRule="auto"/>
                  </w:pPr>
                </w:p>
              </w:tc>
            </w:tr>
            <w:tr w:rsidR="00FC7A3D" w14:paraId="799B3172" w14:textId="77777777">
              <w:tblPrEx>
                <w:tblBorders>
                  <w:insideH w:val="nil"/>
                </w:tblBorders>
              </w:tblPrEx>
              <w:tc>
                <w:tcPr>
                  <w:tcW w:w="3969" w:type="dxa"/>
                  <w:tcBorders>
                    <w:top w:val="nil"/>
                    <w:bottom w:val="nil"/>
                  </w:tcBorders>
                </w:tcPr>
                <w:p w14:paraId="31BCB6A3" w14:textId="77777777" w:rsidR="00FC7A3D" w:rsidRDefault="00FC7A3D">
                  <w:pPr>
                    <w:pStyle w:val="ConsPlusNormal"/>
                    <w:spacing w:line="200" w:lineRule="auto"/>
                    <w:ind w:left="567"/>
                  </w:pPr>
                  <w:r>
                    <w:t>корректировка в связи с:</w:t>
                  </w:r>
                </w:p>
              </w:tc>
              <w:tc>
                <w:tcPr>
                  <w:tcW w:w="794" w:type="dxa"/>
                  <w:tcBorders>
                    <w:top w:val="nil"/>
                    <w:bottom w:val="nil"/>
                  </w:tcBorders>
                </w:tcPr>
                <w:p w14:paraId="2FB75240" w14:textId="77777777" w:rsidR="00FC7A3D" w:rsidRDefault="00FC7A3D">
                  <w:pPr>
                    <w:pStyle w:val="ConsPlusNormal"/>
                    <w:spacing w:line="200" w:lineRule="auto"/>
                  </w:pPr>
                </w:p>
              </w:tc>
              <w:tc>
                <w:tcPr>
                  <w:tcW w:w="1699" w:type="dxa"/>
                  <w:tcBorders>
                    <w:bottom w:val="nil"/>
                  </w:tcBorders>
                </w:tcPr>
                <w:p w14:paraId="26DB1C38" w14:textId="77777777" w:rsidR="00FC7A3D" w:rsidRDefault="00FC7A3D">
                  <w:pPr>
                    <w:pStyle w:val="ConsPlusNormal"/>
                    <w:spacing w:line="200" w:lineRule="auto"/>
                  </w:pPr>
                </w:p>
              </w:tc>
              <w:tc>
                <w:tcPr>
                  <w:tcW w:w="2098" w:type="dxa"/>
                  <w:tcBorders>
                    <w:bottom w:val="nil"/>
                  </w:tcBorders>
                </w:tcPr>
                <w:p w14:paraId="3ED6684F" w14:textId="77777777" w:rsidR="00FC7A3D" w:rsidRDefault="00FC7A3D">
                  <w:pPr>
                    <w:pStyle w:val="ConsPlusNormal"/>
                    <w:spacing w:line="200" w:lineRule="auto"/>
                  </w:pPr>
                </w:p>
              </w:tc>
              <w:tc>
                <w:tcPr>
                  <w:tcW w:w="2098" w:type="dxa"/>
                  <w:tcBorders>
                    <w:bottom w:val="nil"/>
                  </w:tcBorders>
                </w:tcPr>
                <w:p w14:paraId="426C81FB" w14:textId="77777777" w:rsidR="00FC7A3D" w:rsidRDefault="00FC7A3D">
                  <w:pPr>
                    <w:pStyle w:val="ConsPlusNormal"/>
                    <w:spacing w:line="200" w:lineRule="auto"/>
                  </w:pPr>
                </w:p>
              </w:tc>
              <w:tc>
                <w:tcPr>
                  <w:tcW w:w="1699" w:type="dxa"/>
                  <w:tcBorders>
                    <w:bottom w:val="nil"/>
                  </w:tcBorders>
                </w:tcPr>
                <w:p w14:paraId="57C34782" w14:textId="77777777" w:rsidR="00FC7A3D" w:rsidRDefault="00FC7A3D">
                  <w:pPr>
                    <w:pStyle w:val="ConsPlusNormal"/>
                    <w:spacing w:line="200" w:lineRule="auto"/>
                  </w:pPr>
                </w:p>
              </w:tc>
            </w:tr>
            <w:tr w:rsidR="00FC7A3D" w14:paraId="0B1049C7" w14:textId="77777777">
              <w:tblPrEx>
                <w:tblBorders>
                  <w:insideH w:val="nil"/>
                </w:tblBorders>
              </w:tblPrEx>
              <w:tc>
                <w:tcPr>
                  <w:tcW w:w="3969" w:type="dxa"/>
                  <w:tcBorders>
                    <w:top w:val="nil"/>
                    <w:bottom w:val="nil"/>
                  </w:tcBorders>
                </w:tcPr>
                <w:p w14:paraId="51C4DFD8" w14:textId="77777777" w:rsidR="00FC7A3D" w:rsidRDefault="00FC7A3D">
                  <w:pPr>
                    <w:pStyle w:val="ConsPlusNormal"/>
                    <w:spacing w:line="200" w:lineRule="auto"/>
                    <w:ind w:left="1134"/>
                  </w:pPr>
                  <w:r>
                    <w:t>изменением учетной политики</w:t>
                  </w:r>
                </w:p>
              </w:tc>
              <w:tc>
                <w:tcPr>
                  <w:tcW w:w="794" w:type="dxa"/>
                  <w:tcBorders>
                    <w:top w:val="nil"/>
                  </w:tcBorders>
                </w:tcPr>
                <w:p w14:paraId="08CC3E02" w14:textId="77777777" w:rsidR="00FC7A3D" w:rsidRDefault="00FC7A3D">
                  <w:pPr>
                    <w:pStyle w:val="ConsPlusNormal"/>
                    <w:spacing w:line="200" w:lineRule="auto"/>
                  </w:pPr>
                </w:p>
              </w:tc>
              <w:tc>
                <w:tcPr>
                  <w:tcW w:w="1699" w:type="dxa"/>
                  <w:tcBorders>
                    <w:top w:val="nil"/>
                  </w:tcBorders>
                </w:tcPr>
                <w:p w14:paraId="1E7392B8" w14:textId="77777777" w:rsidR="00FC7A3D" w:rsidRDefault="00FC7A3D">
                  <w:pPr>
                    <w:pStyle w:val="ConsPlusNormal"/>
                    <w:spacing w:line="200" w:lineRule="auto"/>
                  </w:pPr>
                </w:p>
              </w:tc>
              <w:tc>
                <w:tcPr>
                  <w:tcW w:w="2098" w:type="dxa"/>
                  <w:tcBorders>
                    <w:top w:val="nil"/>
                  </w:tcBorders>
                </w:tcPr>
                <w:p w14:paraId="52D054F7" w14:textId="77777777" w:rsidR="00FC7A3D" w:rsidRDefault="00FC7A3D">
                  <w:pPr>
                    <w:pStyle w:val="ConsPlusNormal"/>
                    <w:spacing w:line="200" w:lineRule="auto"/>
                    <w:jc w:val="center"/>
                  </w:pPr>
                  <w:r>
                    <w:t>108</w:t>
                  </w:r>
                </w:p>
              </w:tc>
              <w:tc>
                <w:tcPr>
                  <w:tcW w:w="2098" w:type="dxa"/>
                  <w:tcBorders>
                    <w:top w:val="nil"/>
                  </w:tcBorders>
                </w:tcPr>
                <w:p w14:paraId="1D586372" w14:textId="77777777" w:rsidR="00FC7A3D" w:rsidRDefault="00FC7A3D">
                  <w:pPr>
                    <w:pStyle w:val="ConsPlusNormal"/>
                    <w:spacing w:line="200" w:lineRule="auto"/>
                  </w:pPr>
                </w:p>
              </w:tc>
              <w:tc>
                <w:tcPr>
                  <w:tcW w:w="1699" w:type="dxa"/>
                  <w:tcBorders>
                    <w:top w:val="nil"/>
                  </w:tcBorders>
                </w:tcPr>
                <w:p w14:paraId="62EBCC7A" w14:textId="77777777" w:rsidR="00FC7A3D" w:rsidRDefault="00FC7A3D">
                  <w:pPr>
                    <w:pStyle w:val="ConsPlusNormal"/>
                    <w:spacing w:line="200" w:lineRule="auto"/>
                    <w:jc w:val="center"/>
                  </w:pPr>
                  <w:r>
                    <w:t>108</w:t>
                  </w:r>
                </w:p>
              </w:tc>
            </w:tr>
            <w:tr w:rsidR="00FC7A3D" w14:paraId="60BDF10D" w14:textId="77777777">
              <w:tc>
                <w:tcPr>
                  <w:tcW w:w="3969" w:type="dxa"/>
                  <w:tcBorders>
                    <w:top w:val="nil"/>
                    <w:bottom w:val="nil"/>
                  </w:tcBorders>
                </w:tcPr>
                <w:p w14:paraId="0AEB0886" w14:textId="77777777" w:rsidR="00FC7A3D" w:rsidRDefault="00FC7A3D">
                  <w:pPr>
                    <w:pStyle w:val="ConsPlusNormal"/>
                    <w:spacing w:line="200" w:lineRule="auto"/>
                    <w:ind w:left="1134"/>
                  </w:pPr>
                  <w:r>
                    <w:lastRenderedPageBreak/>
                    <w:t>исправлением ошибок</w:t>
                  </w:r>
                </w:p>
              </w:tc>
              <w:tc>
                <w:tcPr>
                  <w:tcW w:w="794" w:type="dxa"/>
                </w:tcPr>
                <w:p w14:paraId="75B2BD1D" w14:textId="77777777" w:rsidR="00FC7A3D" w:rsidRDefault="00FC7A3D">
                  <w:pPr>
                    <w:pStyle w:val="ConsPlusNormal"/>
                    <w:spacing w:line="200" w:lineRule="auto"/>
                  </w:pPr>
                </w:p>
              </w:tc>
              <w:tc>
                <w:tcPr>
                  <w:tcW w:w="1699" w:type="dxa"/>
                </w:tcPr>
                <w:p w14:paraId="650E09D4" w14:textId="77777777" w:rsidR="00FC7A3D" w:rsidRDefault="00FC7A3D">
                  <w:pPr>
                    <w:pStyle w:val="ConsPlusNormal"/>
                    <w:spacing w:line="200" w:lineRule="auto"/>
                  </w:pPr>
                </w:p>
              </w:tc>
              <w:tc>
                <w:tcPr>
                  <w:tcW w:w="2098" w:type="dxa"/>
                </w:tcPr>
                <w:p w14:paraId="669BF370" w14:textId="77777777" w:rsidR="00FC7A3D" w:rsidRDefault="00FC7A3D">
                  <w:pPr>
                    <w:pStyle w:val="ConsPlusNormal"/>
                    <w:spacing w:line="200" w:lineRule="auto"/>
                  </w:pPr>
                </w:p>
              </w:tc>
              <w:tc>
                <w:tcPr>
                  <w:tcW w:w="2098" w:type="dxa"/>
                </w:tcPr>
                <w:p w14:paraId="07D6FF56" w14:textId="77777777" w:rsidR="00FC7A3D" w:rsidRDefault="00FC7A3D">
                  <w:pPr>
                    <w:pStyle w:val="ConsPlusNormal"/>
                    <w:spacing w:line="200" w:lineRule="auto"/>
                  </w:pPr>
                </w:p>
              </w:tc>
              <w:tc>
                <w:tcPr>
                  <w:tcW w:w="1699" w:type="dxa"/>
                </w:tcPr>
                <w:p w14:paraId="5E0E2C14" w14:textId="77777777" w:rsidR="00FC7A3D" w:rsidRDefault="00FC7A3D">
                  <w:pPr>
                    <w:pStyle w:val="ConsPlusNormal"/>
                    <w:spacing w:line="200" w:lineRule="auto"/>
                  </w:pPr>
                </w:p>
              </w:tc>
            </w:tr>
            <w:tr w:rsidR="00FC7A3D" w14:paraId="29DEA0AE" w14:textId="77777777">
              <w:tc>
                <w:tcPr>
                  <w:tcW w:w="3969" w:type="dxa"/>
                  <w:tcBorders>
                    <w:top w:val="nil"/>
                  </w:tcBorders>
                </w:tcPr>
                <w:p w14:paraId="71D56E3D" w14:textId="77777777" w:rsidR="00FC7A3D" w:rsidRDefault="00FC7A3D">
                  <w:pPr>
                    <w:pStyle w:val="ConsPlusNormal"/>
                    <w:spacing w:line="200" w:lineRule="auto"/>
                    <w:ind w:left="567"/>
                  </w:pPr>
                  <w:r>
                    <w:t>после корректировок</w:t>
                  </w:r>
                </w:p>
              </w:tc>
              <w:tc>
                <w:tcPr>
                  <w:tcW w:w="794" w:type="dxa"/>
                </w:tcPr>
                <w:p w14:paraId="23F3174B" w14:textId="77777777" w:rsidR="00FC7A3D" w:rsidRDefault="00FC7A3D">
                  <w:pPr>
                    <w:pStyle w:val="ConsPlusNormal"/>
                    <w:spacing w:line="200" w:lineRule="auto"/>
                  </w:pPr>
                </w:p>
              </w:tc>
              <w:tc>
                <w:tcPr>
                  <w:tcW w:w="1699" w:type="dxa"/>
                </w:tcPr>
                <w:p w14:paraId="3FD158E9" w14:textId="77777777" w:rsidR="00FC7A3D" w:rsidRDefault="00FC7A3D">
                  <w:pPr>
                    <w:pStyle w:val="ConsPlusNormal"/>
                    <w:spacing w:line="200" w:lineRule="auto"/>
                  </w:pPr>
                </w:p>
              </w:tc>
              <w:tc>
                <w:tcPr>
                  <w:tcW w:w="2098" w:type="dxa"/>
                </w:tcPr>
                <w:p w14:paraId="5D4CB31E" w14:textId="77777777" w:rsidR="00FC7A3D" w:rsidRDefault="00FC7A3D">
                  <w:pPr>
                    <w:pStyle w:val="ConsPlusNormal"/>
                    <w:spacing w:line="200" w:lineRule="auto"/>
                    <w:jc w:val="center"/>
                  </w:pPr>
                  <w:r>
                    <w:t>108</w:t>
                  </w:r>
                </w:p>
              </w:tc>
              <w:tc>
                <w:tcPr>
                  <w:tcW w:w="2098" w:type="dxa"/>
                </w:tcPr>
                <w:p w14:paraId="628062E2" w14:textId="77777777" w:rsidR="00FC7A3D" w:rsidRDefault="00FC7A3D">
                  <w:pPr>
                    <w:pStyle w:val="ConsPlusNormal"/>
                    <w:spacing w:line="200" w:lineRule="auto"/>
                  </w:pPr>
                </w:p>
              </w:tc>
              <w:tc>
                <w:tcPr>
                  <w:tcW w:w="1699" w:type="dxa"/>
                </w:tcPr>
                <w:p w14:paraId="725E61E6" w14:textId="77777777" w:rsidR="00FC7A3D" w:rsidRDefault="00FC7A3D">
                  <w:pPr>
                    <w:pStyle w:val="ConsPlusNormal"/>
                    <w:spacing w:line="200" w:lineRule="auto"/>
                    <w:jc w:val="center"/>
                  </w:pPr>
                  <w:r>
                    <w:t>108</w:t>
                  </w:r>
                </w:p>
              </w:tc>
            </w:tr>
            <w:tr w:rsidR="00FC7A3D" w14:paraId="5CA89815" w14:textId="77777777">
              <w:tblPrEx>
                <w:tblBorders>
                  <w:insideH w:val="nil"/>
                </w:tblBorders>
              </w:tblPrEx>
              <w:tc>
                <w:tcPr>
                  <w:tcW w:w="3969" w:type="dxa"/>
                  <w:tcBorders>
                    <w:bottom w:val="nil"/>
                  </w:tcBorders>
                </w:tcPr>
                <w:p w14:paraId="5CC6EAE2" w14:textId="77777777" w:rsidR="00FC7A3D" w:rsidRDefault="00FC7A3D">
                  <w:pPr>
                    <w:pStyle w:val="ConsPlusNormal"/>
                    <w:spacing w:line="200" w:lineRule="auto"/>
                  </w:pPr>
                  <w:r>
                    <w:t>в том числе:</w:t>
                  </w:r>
                </w:p>
              </w:tc>
              <w:tc>
                <w:tcPr>
                  <w:tcW w:w="794" w:type="dxa"/>
                  <w:tcBorders>
                    <w:bottom w:val="nil"/>
                  </w:tcBorders>
                </w:tcPr>
                <w:p w14:paraId="562DB85E" w14:textId="77777777" w:rsidR="00FC7A3D" w:rsidRDefault="00FC7A3D">
                  <w:pPr>
                    <w:pStyle w:val="ConsPlusNormal"/>
                    <w:spacing w:line="200" w:lineRule="auto"/>
                  </w:pPr>
                </w:p>
              </w:tc>
              <w:tc>
                <w:tcPr>
                  <w:tcW w:w="1699" w:type="dxa"/>
                  <w:tcBorders>
                    <w:bottom w:val="nil"/>
                  </w:tcBorders>
                </w:tcPr>
                <w:p w14:paraId="3306C6F1" w14:textId="77777777" w:rsidR="00FC7A3D" w:rsidRDefault="00FC7A3D">
                  <w:pPr>
                    <w:pStyle w:val="ConsPlusNormal"/>
                    <w:spacing w:line="200" w:lineRule="auto"/>
                  </w:pPr>
                </w:p>
              </w:tc>
              <w:tc>
                <w:tcPr>
                  <w:tcW w:w="2098" w:type="dxa"/>
                  <w:tcBorders>
                    <w:bottom w:val="nil"/>
                  </w:tcBorders>
                </w:tcPr>
                <w:p w14:paraId="260AC865" w14:textId="77777777" w:rsidR="00FC7A3D" w:rsidRDefault="00FC7A3D">
                  <w:pPr>
                    <w:pStyle w:val="ConsPlusNormal"/>
                    <w:spacing w:line="200" w:lineRule="auto"/>
                  </w:pPr>
                </w:p>
              </w:tc>
              <w:tc>
                <w:tcPr>
                  <w:tcW w:w="2098" w:type="dxa"/>
                  <w:tcBorders>
                    <w:bottom w:val="nil"/>
                  </w:tcBorders>
                </w:tcPr>
                <w:p w14:paraId="06B6910E" w14:textId="77777777" w:rsidR="00FC7A3D" w:rsidRDefault="00FC7A3D">
                  <w:pPr>
                    <w:pStyle w:val="ConsPlusNormal"/>
                    <w:spacing w:line="200" w:lineRule="auto"/>
                  </w:pPr>
                </w:p>
              </w:tc>
              <w:tc>
                <w:tcPr>
                  <w:tcW w:w="1699" w:type="dxa"/>
                  <w:tcBorders>
                    <w:bottom w:val="nil"/>
                  </w:tcBorders>
                </w:tcPr>
                <w:p w14:paraId="24E768B4" w14:textId="77777777" w:rsidR="00FC7A3D" w:rsidRDefault="00FC7A3D">
                  <w:pPr>
                    <w:pStyle w:val="ConsPlusNormal"/>
                    <w:spacing w:line="200" w:lineRule="auto"/>
                  </w:pPr>
                </w:p>
              </w:tc>
            </w:tr>
            <w:tr w:rsidR="00FC7A3D" w14:paraId="42325FE2" w14:textId="77777777">
              <w:tblPrEx>
                <w:tblBorders>
                  <w:insideH w:val="nil"/>
                </w:tblBorders>
              </w:tblPrEx>
              <w:tc>
                <w:tcPr>
                  <w:tcW w:w="3969" w:type="dxa"/>
                  <w:tcBorders>
                    <w:top w:val="nil"/>
                    <w:bottom w:val="nil"/>
                  </w:tcBorders>
                </w:tcPr>
                <w:p w14:paraId="4ADF3D89" w14:textId="77777777" w:rsidR="00FC7A3D" w:rsidRDefault="00FC7A3D">
                  <w:pPr>
                    <w:pStyle w:val="ConsPlusNormal"/>
                    <w:spacing w:line="200" w:lineRule="auto"/>
                  </w:pPr>
                  <w:r>
                    <w:t>нераспределенная прибыль (непокрытый убыток):</w:t>
                  </w:r>
                </w:p>
              </w:tc>
              <w:tc>
                <w:tcPr>
                  <w:tcW w:w="794" w:type="dxa"/>
                  <w:tcBorders>
                    <w:top w:val="nil"/>
                    <w:bottom w:val="nil"/>
                  </w:tcBorders>
                </w:tcPr>
                <w:p w14:paraId="71489DCA" w14:textId="77777777" w:rsidR="00FC7A3D" w:rsidRDefault="00FC7A3D">
                  <w:pPr>
                    <w:pStyle w:val="ConsPlusNormal"/>
                    <w:spacing w:line="200" w:lineRule="auto"/>
                  </w:pPr>
                </w:p>
              </w:tc>
              <w:tc>
                <w:tcPr>
                  <w:tcW w:w="1699" w:type="dxa"/>
                  <w:tcBorders>
                    <w:top w:val="nil"/>
                    <w:bottom w:val="nil"/>
                  </w:tcBorders>
                </w:tcPr>
                <w:p w14:paraId="09DA333D" w14:textId="77777777" w:rsidR="00FC7A3D" w:rsidRDefault="00FC7A3D">
                  <w:pPr>
                    <w:pStyle w:val="ConsPlusNormal"/>
                    <w:spacing w:line="200" w:lineRule="auto"/>
                  </w:pPr>
                </w:p>
              </w:tc>
              <w:tc>
                <w:tcPr>
                  <w:tcW w:w="2098" w:type="dxa"/>
                  <w:tcBorders>
                    <w:top w:val="nil"/>
                    <w:bottom w:val="nil"/>
                  </w:tcBorders>
                </w:tcPr>
                <w:p w14:paraId="12EC7185" w14:textId="77777777" w:rsidR="00FC7A3D" w:rsidRDefault="00FC7A3D">
                  <w:pPr>
                    <w:pStyle w:val="ConsPlusNormal"/>
                    <w:spacing w:line="200" w:lineRule="auto"/>
                  </w:pPr>
                </w:p>
              </w:tc>
              <w:tc>
                <w:tcPr>
                  <w:tcW w:w="2098" w:type="dxa"/>
                  <w:tcBorders>
                    <w:top w:val="nil"/>
                    <w:bottom w:val="nil"/>
                  </w:tcBorders>
                </w:tcPr>
                <w:p w14:paraId="13CBC44D" w14:textId="77777777" w:rsidR="00FC7A3D" w:rsidRDefault="00FC7A3D">
                  <w:pPr>
                    <w:pStyle w:val="ConsPlusNormal"/>
                    <w:spacing w:line="200" w:lineRule="auto"/>
                  </w:pPr>
                </w:p>
              </w:tc>
              <w:tc>
                <w:tcPr>
                  <w:tcW w:w="1699" w:type="dxa"/>
                  <w:tcBorders>
                    <w:top w:val="nil"/>
                    <w:bottom w:val="nil"/>
                  </w:tcBorders>
                </w:tcPr>
                <w:p w14:paraId="0B366E4E" w14:textId="77777777" w:rsidR="00FC7A3D" w:rsidRDefault="00FC7A3D">
                  <w:pPr>
                    <w:pStyle w:val="ConsPlusNormal"/>
                    <w:spacing w:line="200" w:lineRule="auto"/>
                  </w:pPr>
                </w:p>
              </w:tc>
            </w:tr>
            <w:tr w:rsidR="00FC7A3D" w14:paraId="4D0AC271" w14:textId="77777777">
              <w:tblPrEx>
                <w:tblBorders>
                  <w:insideH w:val="nil"/>
                </w:tblBorders>
              </w:tblPrEx>
              <w:tc>
                <w:tcPr>
                  <w:tcW w:w="3969" w:type="dxa"/>
                  <w:tcBorders>
                    <w:top w:val="nil"/>
                    <w:bottom w:val="nil"/>
                  </w:tcBorders>
                </w:tcPr>
                <w:p w14:paraId="219527C3" w14:textId="77777777" w:rsidR="00FC7A3D" w:rsidRDefault="00FC7A3D">
                  <w:pPr>
                    <w:pStyle w:val="ConsPlusNormal"/>
                    <w:spacing w:line="200" w:lineRule="auto"/>
                    <w:ind w:left="567"/>
                  </w:pPr>
                  <w:r>
                    <w:t>до корректировок</w:t>
                  </w:r>
                </w:p>
              </w:tc>
              <w:tc>
                <w:tcPr>
                  <w:tcW w:w="794" w:type="dxa"/>
                  <w:tcBorders>
                    <w:top w:val="nil"/>
                    <w:bottom w:val="nil"/>
                  </w:tcBorders>
                </w:tcPr>
                <w:p w14:paraId="72232254" w14:textId="77777777" w:rsidR="00FC7A3D" w:rsidRDefault="00FC7A3D">
                  <w:pPr>
                    <w:pStyle w:val="ConsPlusNormal"/>
                    <w:spacing w:line="200" w:lineRule="auto"/>
                  </w:pPr>
                </w:p>
              </w:tc>
              <w:tc>
                <w:tcPr>
                  <w:tcW w:w="1699" w:type="dxa"/>
                  <w:tcBorders>
                    <w:top w:val="nil"/>
                  </w:tcBorders>
                </w:tcPr>
                <w:p w14:paraId="48E8DD16" w14:textId="77777777" w:rsidR="00FC7A3D" w:rsidRDefault="00FC7A3D">
                  <w:pPr>
                    <w:pStyle w:val="ConsPlusNormal"/>
                    <w:spacing w:line="200" w:lineRule="auto"/>
                  </w:pPr>
                </w:p>
              </w:tc>
              <w:tc>
                <w:tcPr>
                  <w:tcW w:w="2098" w:type="dxa"/>
                  <w:tcBorders>
                    <w:top w:val="nil"/>
                  </w:tcBorders>
                </w:tcPr>
                <w:p w14:paraId="2876767A" w14:textId="77777777" w:rsidR="00FC7A3D" w:rsidRDefault="00FC7A3D">
                  <w:pPr>
                    <w:pStyle w:val="ConsPlusNormal"/>
                    <w:spacing w:line="200" w:lineRule="auto"/>
                  </w:pPr>
                </w:p>
              </w:tc>
              <w:tc>
                <w:tcPr>
                  <w:tcW w:w="2098" w:type="dxa"/>
                  <w:tcBorders>
                    <w:top w:val="nil"/>
                  </w:tcBorders>
                </w:tcPr>
                <w:p w14:paraId="63ABE5DC" w14:textId="77777777" w:rsidR="00FC7A3D" w:rsidRDefault="00FC7A3D">
                  <w:pPr>
                    <w:pStyle w:val="ConsPlusNormal"/>
                    <w:spacing w:line="200" w:lineRule="auto"/>
                  </w:pPr>
                </w:p>
              </w:tc>
              <w:tc>
                <w:tcPr>
                  <w:tcW w:w="1699" w:type="dxa"/>
                  <w:tcBorders>
                    <w:top w:val="nil"/>
                  </w:tcBorders>
                </w:tcPr>
                <w:p w14:paraId="549E03F5" w14:textId="77777777" w:rsidR="00FC7A3D" w:rsidRDefault="00FC7A3D">
                  <w:pPr>
                    <w:pStyle w:val="ConsPlusNormal"/>
                    <w:spacing w:line="200" w:lineRule="auto"/>
                  </w:pPr>
                </w:p>
              </w:tc>
            </w:tr>
            <w:tr w:rsidR="00FC7A3D" w14:paraId="105865D4" w14:textId="77777777">
              <w:tblPrEx>
                <w:tblBorders>
                  <w:insideH w:val="nil"/>
                </w:tblBorders>
              </w:tblPrEx>
              <w:tc>
                <w:tcPr>
                  <w:tcW w:w="3969" w:type="dxa"/>
                  <w:tcBorders>
                    <w:top w:val="nil"/>
                    <w:bottom w:val="nil"/>
                  </w:tcBorders>
                </w:tcPr>
                <w:p w14:paraId="30D24D3B" w14:textId="77777777" w:rsidR="00FC7A3D" w:rsidRDefault="00FC7A3D">
                  <w:pPr>
                    <w:pStyle w:val="ConsPlusNormal"/>
                    <w:spacing w:line="200" w:lineRule="auto"/>
                    <w:ind w:left="567"/>
                  </w:pPr>
                  <w:r>
                    <w:t>корректировка в связи с:</w:t>
                  </w:r>
                </w:p>
              </w:tc>
              <w:tc>
                <w:tcPr>
                  <w:tcW w:w="794" w:type="dxa"/>
                  <w:tcBorders>
                    <w:top w:val="nil"/>
                    <w:bottom w:val="nil"/>
                  </w:tcBorders>
                </w:tcPr>
                <w:p w14:paraId="0EE9A4A8" w14:textId="77777777" w:rsidR="00FC7A3D" w:rsidRDefault="00FC7A3D">
                  <w:pPr>
                    <w:pStyle w:val="ConsPlusNormal"/>
                    <w:spacing w:line="200" w:lineRule="auto"/>
                  </w:pPr>
                </w:p>
              </w:tc>
              <w:tc>
                <w:tcPr>
                  <w:tcW w:w="1699" w:type="dxa"/>
                  <w:tcBorders>
                    <w:bottom w:val="nil"/>
                  </w:tcBorders>
                </w:tcPr>
                <w:p w14:paraId="345E7ACD" w14:textId="77777777" w:rsidR="00FC7A3D" w:rsidRDefault="00FC7A3D">
                  <w:pPr>
                    <w:pStyle w:val="ConsPlusNormal"/>
                    <w:spacing w:line="200" w:lineRule="auto"/>
                  </w:pPr>
                </w:p>
              </w:tc>
              <w:tc>
                <w:tcPr>
                  <w:tcW w:w="2098" w:type="dxa"/>
                  <w:tcBorders>
                    <w:bottom w:val="nil"/>
                  </w:tcBorders>
                </w:tcPr>
                <w:p w14:paraId="2799E609" w14:textId="77777777" w:rsidR="00FC7A3D" w:rsidRDefault="00FC7A3D">
                  <w:pPr>
                    <w:pStyle w:val="ConsPlusNormal"/>
                    <w:spacing w:line="200" w:lineRule="auto"/>
                  </w:pPr>
                </w:p>
              </w:tc>
              <w:tc>
                <w:tcPr>
                  <w:tcW w:w="2098" w:type="dxa"/>
                  <w:tcBorders>
                    <w:bottom w:val="nil"/>
                  </w:tcBorders>
                </w:tcPr>
                <w:p w14:paraId="561ABFC2" w14:textId="77777777" w:rsidR="00FC7A3D" w:rsidRDefault="00FC7A3D">
                  <w:pPr>
                    <w:pStyle w:val="ConsPlusNormal"/>
                    <w:spacing w:line="200" w:lineRule="auto"/>
                  </w:pPr>
                </w:p>
              </w:tc>
              <w:tc>
                <w:tcPr>
                  <w:tcW w:w="1699" w:type="dxa"/>
                  <w:tcBorders>
                    <w:bottom w:val="nil"/>
                  </w:tcBorders>
                </w:tcPr>
                <w:p w14:paraId="5B3B632C" w14:textId="77777777" w:rsidR="00FC7A3D" w:rsidRDefault="00FC7A3D">
                  <w:pPr>
                    <w:pStyle w:val="ConsPlusNormal"/>
                    <w:spacing w:line="200" w:lineRule="auto"/>
                  </w:pPr>
                </w:p>
              </w:tc>
            </w:tr>
            <w:tr w:rsidR="00FC7A3D" w14:paraId="61DD48D4" w14:textId="77777777">
              <w:tblPrEx>
                <w:tblBorders>
                  <w:insideH w:val="nil"/>
                </w:tblBorders>
              </w:tblPrEx>
              <w:tc>
                <w:tcPr>
                  <w:tcW w:w="3969" w:type="dxa"/>
                  <w:tcBorders>
                    <w:top w:val="nil"/>
                    <w:bottom w:val="nil"/>
                  </w:tcBorders>
                </w:tcPr>
                <w:p w14:paraId="2A473D80" w14:textId="77777777" w:rsidR="00FC7A3D" w:rsidRDefault="00FC7A3D">
                  <w:pPr>
                    <w:pStyle w:val="ConsPlusNormal"/>
                    <w:spacing w:line="200" w:lineRule="auto"/>
                    <w:ind w:left="1134"/>
                  </w:pPr>
                  <w:r>
                    <w:t>изменением учетной политики</w:t>
                  </w:r>
                </w:p>
              </w:tc>
              <w:tc>
                <w:tcPr>
                  <w:tcW w:w="794" w:type="dxa"/>
                  <w:tcBorders>
                    <w:top w:val="nil"/>
                  </w:tcBorders>
                </w:tcPr>
                <w:p w14:paraId="0A0F15EB" w14:textId="77777777" w:rsidR="00FC7A3D" w:rsidRDefault="00FC7A3D">
                  <w:pPr>
                    <w:pStyle w:val="ConsPlusNormal"/>
                    <w:spacing w:line="200" w:lineRule="auto"/>
                  </w:pPr>
                </w:p>
              </w:tc>
              <w:tc>
                <w:tcPr>
                  <w:tcW w:w="1699" w:type="dxa"/>
                  <w:tcBorders>
                    <w:top w:val="nil"/>
                  </w:tcBorders>
                </w:tcPr>
                <w:p w14:paraId="7FC8979B" w14:textId="77777777" w:rsidR="00FC7A3D" w:rsidRDefault="00FC7A3D">
                  <w:pPr>
                    <w:pStyle w:val="ConsPlusNormal"/>
                    <w:spacing w:line="200" w:lineRule="auto"/>
                  </w:pPr>
                </w:p>
              </w:tc>
              <w:tc>
                <w:tcPr>
                  <w:tcW w:w="2098" w:type="dxa"/>
                  <w:tcBorders>
                    <w:top w:val="nil"/>
                  </w:tcBorders>
                </w:tcPr>
                <w:p w14:paraId="4D6D2133" w14:textId="77777777" w:rsidR="00FC7A3D" w:rsidRDefault="00FC7A3D">
                  <w:pPr>
                    <w:pStyle w:val="ConsPlusNormal"/>
                    <w:spacing w:line="200" w:lineRule="auto"/>
                    <w:jc w:val="center"/>
                  </w:pPr>
                  <w:r>
                    <w:t>108</w:t>
                  </w:r>
                </w:p>
              </w:tc>
              <w:tc>
                <w:tcPr>
                  <w:tcW w:w="2098" w:type="dxa"/>
                  <w:tcBorders>
                    <w:top w:val="nil"/>
                  </w:tcBorders>
                </w:tcPr>
                <w:p w14:paraId="6E9F8029" w14:textId="77777777" w:rsidR="00FC7A3D" w:rsidRDefault="00FC7A3D">
                  <w:pPr>
                    <w:pStyle w:val="ConsPlusNormal"/>
                    <w:spacing w:line="200" w:lineRule="auto"/>
                  </w:pPr>
                </w:p>
              </w:tc>
              <w:tc>
                <w:tcPr>
                  <w:tcW w:w="1699" w:type="dxa"/>
                  <w:tcBorders>
                    <w:top w:val="nil"/>
                  </w:tcBorders>
                </w:tcPr>
                <w:p w14:paraId="78048E8A" w14:textId="77777777" w:rsidR="00FC7A3D" w:rsidRDefault="00FC7A3D">
                  <w:pPr>
                    <w:pStyle w:val="ConsPlusNormal"/>
                    <w:spacing w:line="200" w:lineRule="auto"/>
                    <w:jc w:val="center"/>
                  </w:pPr>
                  <w:r>
                    <w:t>108</w:t>
                  </w:r>
                </w:p>
              </w:tc>
            </w:tr>
            <w:tr w:rsidR="00FC7A3D" w14:paraId="6732210F" w14:textId="77777777">
              <w:tc>
                <w:tcPr>
                  <w:tcW w:w="3969" w:type="dxa"/>
                  <w:tcBorders>
                    <w:top w:val="nil"/>
                    <w:bottom w:val="nil"/>
                  </w:tcBorders>
                </w:tcPr>
                <w:p w14:paraId="013FE13C" w14:textId="77777777" w:rsidR="00FC7A3D" w:rsidRDefault="00FC7A3D">
                  <w:pPr>
                    <w:pStyle w:val="ConsPlusNormal"/>
                    <w:spacing w:line="200" w:lineRule="auto"/>
                    <w:ind w:left="1134"/>
                  </w:pPr>
                  <w:r>
                    <w:t>исправлением ошибок</w:t>
                  </w:r>
                </w:p>
              </w:tc>
              <w:tc>
                <w:tcPr>
                  <w:tcW w:w="794" w:type="dxa"/>
                </w:tcPr>
                <w:p w14:paraId="0AB063B6" w14:textId="77777777" w:rsidR="00FC7A3D" w:rsidRDefault="00FC7A3D">
                  <w:pPr>
                    <w:pStyle w:val="ConsPlusNormal"/>
                    <w:spacing w:line="200" w:lineRule="auto"/>
                  </w:pPr>
                </w:p>
              </w:tc>
              <w:tc>
                <w:tcPr>
                  <w:tcW w:w="1699" w:type="dxa"/>
                </w:tcPr>
                <w:p w14:paraId="2BEDF757" w14:textId="77777777" w:rsidR="00FC7A3D" w:rsidRDefault="00FC7A3D">
                  <w:pPr>
                    <w:pStyle w:val="ConsPlusNormal"/>
                    <w:spacing w:line="200" w:lineRule="auto"/>
                  </w:pPr>
                </w:p>
              </w:tc>
              <w:tc>
                <w:tcPr>
                  <w:tcW w:w="2098" w:type="dxa"/>
                </w:tcPr>
                <w:p w14:paraId="633688C0" w14:textId="77777777" w:rsidR="00FC7A3D" w:rsidRDefault="00FC7A3D">
                  <w:pPr>
                    <w:pStyle w:val="ConsPlusNormal"/>
                    <w:spacing w:line="200" w:lineRule="auto"/>
                  </w:pPr>
                </w:p>
              </w:tc>
              <w:tc>
                <w:tcPr>
                  <w:tcW w:w="2098" w:type="dxa"/>
                </w:tcPr>
                <w:p w14:paraId="3E292287" w14:textId="77777777" w:rsidR="00FC7A3D" w:rsidRDefault="00FC7A3D">
                  <w:pPr>
                    <w:pStyle w:val="ConsPlusNormal"/>
                    <w:spacing w:line="200" w:lineRule="auto"/>
                  </w:pPr>
                </w:p>
              </w:tc>
              <w:tc>
                <w:tcPr>
                  <w:tcW w:w="1699" w:type="dxa"/>
                </w:tcPr>
                <w:p w14:paraId="4B1E5F12" w14:textId="77777777" w:rsidR="00FC7A3D" w:rsidRDefault="00FC7A3D">
                  <w:pPr>
                    <w:pStyle w:val="ConsPlusNormal"/>
                    <w:spacing w:line="200" w:lineRule="auto"/>
                  </w:pPr>
                </w:p>
              </w:tc>
            </w:tr>
            <w:tr w:rsidR="00FC7A3D" w14:paraId="2FBDC94B" w14:textId="77777777">
              <w:tc>
                <w:tcPr>
                  <w:tcW w:w="3969" w:type="dxa"/>
                  <w:tcBorders>
                    <w:top w:val="nil"/>
                  </w:tcBorders>
                </w:tcPr>
                <w:p w14:paraId="092B2F65" w14:textId="77777777" w:rsidR="00FC7A3D" w:rsidRDefault="00FC7A3D">
                  <w:pPr>
                    <w:pStyle w:val="ConsPlusNormal"/>
                    <w:spacing w:line="200" w:lineRule="auto"/>
                    <w:ind w:left="567"/>
                  </w:pPr>
                  <w:r>
                    <w:t>после корректировок</w:t>
                  </w:r>
                </w:p>
              </w:tc>
              <w:tc>
                <w:tcPr>
                  <w:tcW w:w="794" w:type="dxa"/>
                </w:tcPr>
                <w:p w14:paraId="58C5DB3B" w14:textId="77777777" w:rsidR="00FC7A3D" w:rsidRDefault="00FC7A3D">
                  <w:pPr>
                    <w:pStyle w:val="ConsPlusNormal"/>
                    <w:spacing w:line="200" w:lineRule="auto"/>
                  </w:pPr>
                </w:p>
              </w:tc>
              <w:tc>
                <w:tcPr>
                  <w:tcW w:w="1699" w:type="dxa"/>
                </w:tcPr>
                <w:p w14:paraId="39784059" w14:textId="77777777" w:rsidR="00FC7A3D" w:rsidRDefault="00FC7A3D">
                  <w:pPr>
                    <w:pStyle w:val="ConsPlusNormal"/>
                    <w:spacing w:line="200" w:lineRule="auto"/>
                  </w:pPr>
                </w:p>
              </w:tc>
              <w:tc>
                <w:tcPr>
                  <w:tcW w:w="2098" w:type="dxa"/>
                </w:tcPr>
                <w:p w14:paraId="55496EF9" w14:textId="77777777" w:rsidR="00FC7A3D" w:rsidRDefault="00FC7A3D">
                  <w:pPr>
                    <w:pStyle w:val="ConsPlusNormal"/>
                    <w:spacing w:line="200" w:lineRule="auto"/>
                    <w:jc w:val="center"/>
                  </w:pPr>
                  <w:r>
                    <w:t>108</w:t>
                  </w:r>
                </w:p>
              </w:tc>
              <w:tc>
                <w:tcPr>
                  <w:tcW w:w="2098" w:type="dxa"/>
                </w:tcPr>
                <w:p w14:paraId="7D331BB9" w14:textId="77777777" w:rsidR="00FC7A3D" w:rsidRDefault="00FC7A3D">
                  <w:pPr>
                    <w:pStyle w:val="ConsPlusNormal"/>
                    <w:spacing w:line="200" w:lineRule="auto"/>
                  </w:pPr>
                </w:p>
              </w:tc>
              <w:tc>
                <w:tcPr>
                  <w:tcW w:w="1699" w:type="dxa"/>
                </w:tcPr>
                <w:p w14:paraId="2CBB7D2C" w14:textId="77777777" w:rsidR="00FC7A3D" w:rsidRDefault="00FC7A3D">
                  <w:pPr>
                    <w:pStyle w:val="ConsPlusNormal"/>
                    <w:spacing w:line="200" w:lineRule="auto"/>
                    <w:jc w:val="center"/>
                  </w:pPr>
                  <w:r>
                    <w:t>108</w:t>
                  </w:r>
                </w:p>
              </w:tc>
            </w:tr>
          </w:tbl>
          <w:p w14:paraId="1EE00097" w14:textId="77777777" w:rsidR="00FC7A3D" w:rsidRDefault="00FC7A3D">
            <w:pPr>
              <w:pStyle w:val="ConsPlusNormal"/>
              <w:spacing w:before="200" w:line="200" w:lineRule="auto"/>
              <w:jc w:val="both"/>
            </w:pPr>
          </w:p>
          <w:p w14:paraId="12835921" w14:textId="77777777" w:rsidR="00FC7A3D" w:rsidRDefault="00FC7A3D">
            <w:pPr>
              <w:pStyle w:val="ConsPlusNormal"/>
              <w:spacing w:line="200" w:lineRule="auto"/>
              <w:jc w:val="both"/>
            </w:pPr>
            <w:r>
              <w:rPr>
                <w:b/>
              </w:rPr>
              <w:t>3) чистые активы</w:t>
            </w:r>
          </w:p>
          <w:p w14:paraId="53FF0A46" w14:textId="77777777" w:rsidR="00FC7A3D" w:rsidRDefault="00FC7A3D">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1"/>
            </w:tblGrid>
            <w:tr w:rsidR="00FC7A3D" w14:paraId="00845E70" w14:textId="77777777">
              <w:tc>
                <w:tcPr>
                  <w:tcW w:w="3969" w:type="dxa"/>
                </w:tcPr>
                <w:p w14:paraId="7A39FD9C" w14:textId="77777777" w:rsidR="00FC7A3D" w:rsidRDefault="00FC7A3D">
                  <w:pPr>
                    <w:pStyle w:val="ConsPlusNormal"/>
                    <w:spacing w:line="200" w:lineRule="auto"/>
                    <w:jc w:val="center"/>
                  </w:pPr>
                  <w:r>
                    <w:t>Наименование показателя</w:t>
                  </w:r>
                </w:p>
              </w:tc>
              <w:tc>
                <w:tcPr>
                  <w:tcW w:w="1701" w:type="dxa"/>
                </w:tcPr>
                <w:p w14:paraId="1DC3563D" w14:textId="77777777" w:rsidR="00FC7A3D" w:rsidRDefault="00FC7A3D">
                  <w:pPr>
                    <w:pStyle w:val="ConsPlusNormal"/>
                    <w:spacing w:line="200" w:lineRule="auto"/>
                    <w:jc w:val="center"/>
                  </w:pPr>
                  <w:r>
                    <w:t>На 31 декабря 2022 г.</w:t>
                  </w:r>
                </w:p>
              </w:tc>
              <w:tc>
                <w:tcPr>
                  <w:tcW w:w="1701" w:type="dxa"/>
                </w:tcPr>
                <w:p w14:paraId="69D032B5" w14:textId="77777777" w:rsidR="00FC7A3D" w:rsidRDefault="00FC7A3D">
                  <w:pPr>
                    <w:pStyle w:val="ConsPlusNormal"/>
                    <w:spacing w:line="200" w:lineRule="auto"/>
                    <w:jc w:val="center"/>
                  </w:pPr>
                  <w:r>
                    <w:t>На 31 декабря 2021 г.</w:t>
                  </w:r>
                </w:p>
              </w:tc>
              <w:tc>
                <w:tcPr>
                  <w:tcW w:w="1701" w:type="dxa"/>
                </w:tcPr>
                <w:p w14:paraId="73362DB5" w14:textId="77777777" w:rsidR="00FC7A3D" w:rsidRDefault="00FC7A3D">
                  <w:pPr>
                    <w:pStyle w:val="ConsPlusNormal"/>
                    <w:spacing w:line="200" w:lineRule="auto"/>
                    <w:jc w:val="center"/>
                  </w:pPr>
                  <w:r>
                    <w:t>На 31 декабря 2020 г.</w:t>
                  </w:r>
                </w:p>
              </w:tc>
            </w:tr>
            <w:tr w:rsidR="00FC7A3D" w14:paraId="4BEDE179" w14:textId="77777777">
              <w:tc>
                <w:tcPr>
                  <w:tcW w:w="3969" w:type="dxa"/>
                </w:tcPr>
                <w:p w14:paraId="71278E88" w14:textId="77777777" w:rsidR="00FC7A3D" w:rsidRDefault="00FC7A3D">
                  <w:pPr>
                    <w:pStyle w:val="ConsPlusNormal"/>
                    <w:spacing w:line="200" w:lineRule="auto"/>
                  </w:pPr>
                  <w:r>
                    <w:t>Чистые активы</w:t>
                  </w:r>
                </w:p>
              </w:tc>
              <w:tc>
                <w:tcPr>
                  <w:tcW w:w="1701" w:type="dxa"/>
                </w:tcPr>
                <w:p w14:paraId="1593D8D1" w14:textId="77777777" w:rsidR="00FC7A3D" w:rsidRDefault="00FC7A3D">
                  <w:pPr>
                    <w:pStyle w:val="ConsPlusNormal"/>
                    <w:spacing w:line="200" w:lineRule="auto"/>
                  </w:pPr>
                </w:p>
              </w:tc>
              <w:tc>
                <w:tcPr>
                  <w:tcW w:w="1701" w:type="dxa"/>
                </w:tcPr>
                <w:p w14:paraId="63F18E09" w14:textId="77777777" w:rsidR="00FC7A3D" w:rsidRDefault="00FC7A3D">
                  <w:pPr>
                    <w:pStyle w:val="ConsPlusNormal"/>
                    <w:spacing w:line="200" w:lineRule="auto"/>
                    <w:jc w:val="center"/>
                  </w:pPr>
                  <w:r>
                    <w:t>+108</w:t>
                  </w:r>
                </w:p>
              </w:tc>
              <w:tc>
                <w:tcPr>
                  <w:tcW w:w="1701" w:type="dxa"/>
                </w:tcPr>
                <w:p w14:paraId="44E2CD61" w14:textId="77777777" w:rsidR="00FC7A3D" w:rsidRDefault="00FC7A3D">
                  <w:pPr>
                    <w:pStyle w:val="ConsPlusNormal"/>
                    <w:spacing w:line="200" w:lineRule="auto"/>
                  </w:pPr>
                </w:p>
              </w:tc>
            </w:tr>
          </w:tbl>
          <w:p w14:paraId="7FEFB39F" w14:textId="77777777" w:rsidR="00FC7A3D" w:rsidRDefault="00FC7A3D">
            <w:pPr>
              <w:pStyle w:val="ConsPlusNormal"/>
              <w:spacing w:line="200" w:lineRule="auto"/>
              <w:jc w:val="both"/>
            </w:pPr>
          </w:p>
          <w:p w14:paraId="29CAE4B5" w14:textId="77777777" w:rsidR="00FC7A3D" w:rsidRDefault="00FC7A3D">
            <w:pPr>
              <w:pStyle w:val="ConsPlusNormal"/>
              <w:spacing w:line="200" w:lineRule="auto"/>
              <w:jc w:val="both"/>
            </w:pPr>
            <w:r>
              <w:t>Соответствующие данные отражены и в пояснениях к бухгалтерскому балансу и отчету о финансовых результатах за 2022 г.</w:t>
            </w:r>
          </w:p>
        </w:tc>
      </w:tr>
    </w:tbl>
    <w:p w14:paraId="1AD07978" w14:textId="77777777" w:rsidR="00FC7A3D" w:rsidRDefault="00FC7A3D">
      <w:pPr>
        <w:pStyle w:val="ConsPlusNormal"/>
        <w:spacing w:line="200" w:lineRule="auto"/>
        <w:jc w:val="both"/>
      </w:pPr>
    </w:p>
    <w:p w14:paraId="61562ADE" w14:textId="1B586499" w:rsidR="00FC7A3D" w:rsidRDefault="00FC7A3D">
      <w:pPr>
        <w:pStyle w:val="ConsPlusNormal"/>
        <w:spacing w:line="200" w:lineRule="auto"/>
      </w:pPr>
    </w:p>
    <w:p w14:paraId="41B76B21" w14:textId="77777777" w:rsidR="00FC7A3D" w:rsidRDefault="00FC7A3D">
      <w:pPr>
        <w:pStyle w:val="ConsPlusNormal"/>
        <w:spacing w:line="200" w:lineRule="auto"/>
        <w:ind w:firstLine="540"/>
        <w:jc w:val="both"/>
        <w:outlineLvl w:val="0"/>
      </w:pPr>
    </w:p>
    <w:p w14:paraId="34959AB8" w14:textId="77777777" w:rsidR="00FC7A3D" w:rsidRDefault="00FC7A3D">
      <w:pPr>
        <w:pStyle w:val="ConsPlusNormal"/>
        <w:spacing w:line="200" w:lineRule="auto"/>
        <w:jc w:val="right"/>
      </w:pPr>
      <w:r>
        <w:t>"Главная книга", 2022, N 5</w:t>
      </w:r>
    </w:p>
    <w:p w14:paraId="6A5D547E" w14:textId="77777777" w:rsidR="00FC7A3D" w:rsidRDefault="00FC7A3D">
      <w:pPr>
        <w:pStyle w:val="ConsPlusNormal"/>
        <w:spacing w:line="200" w:lineRule="auto"/>
        <w:ind w:firstLine="540"/>
        <w:jc w:val="both"/>
      </w:pPr>
    </w:p>
    <w:p w14:paraId="197F42D6" w14:textId="77777777" w:rsidR="00FC7A3D" w:rsidRDefault="00FC7A3D">
      <w:pPr>
        <w:pStyle w:val="ConsPlusNormal"/>
        <w:spacing w:line="200" w:lineRule="auto"/>
        <w:jc w:val="center"/>
      </w:pPr>
      <w:r>
        <w:t xml:space="preserve">АРЕНДАТОР ОТРАЖАЕТ ПО </w:t>
      </w:r>
      <w:hyperlink r:id="rId849">
        <w:r>
          <w:rPr>
            <w:color w:val="0000FF"/>
          </w:rPr>
          <w:t>ФСБУ 25/2018</w:t>
        </w:r>
      </w:hyperlink>
      <w:r>
        <w:t xml:space="preserve"> ОБЯЗАТЕЛЬСТВА</w:t>
      </w:r>
    </w:p>
    <w:p w14:paraId="4233D625" w14:textId="77777777" w:rsidR="00FC7A3D" w:rsidRDefault="00FC7A3D">
      <w:pPr>
        <w:pStyle w:val="ConsPlusNormal"/>
        <w:spacing w:line="200" w:lineRule="auto"/>
        <w:jc w:val="center"/>
      </w:pPr>
      <w:r>
        <w:t>ПО АРЕНДЕ И ППА</w:t>
      </w:r>
    </w:p>
    <w:p w14:paraId="59AB3171" w14:textId="77777777" w:rsidR="00FC7A3D" w:rsidRDefault="00FC7A3D">
      <w:pPr>
        <w:pStyle w:val="ConsPlusNormal"/>
        <w:spacing w:line="200" w:lineRule="auto"/>
        <w:ind w:firstLine="540"/>
        <w:jc w:val="both"/>
      </w:pPr>
    </w:p>
    <w:p w14:paraId="17949A63" w14:textId="77777777" w:rsidR="00FC7A3D" w:rsidRDefault="00FC7A3D">
      <w:pPr>
        <w:pStyle w:val="ConsPlusNormal"/>
        <w:spacing w:line="200" w:lineRule="auto"/>
        <w:ind w:firstLine="540"/>
        <w:jc w:val="both"/>
      </w:pPr>
      <w:r>
        <w:t xml:space="preserve">В предыдущем </w:t>
      </w:r>
      <w:hyperlink r:id="rId850">
        <w:r>
          <w:rPr>
            <w:color w:val="0000FF"/>
          </w:rPr>
          <w:t>номере</w:t>
        </w:r>
      </w:hyperlink>
      <w:r>
        <w:t xml:space="preserve"> ГК мы разобрали общие аспекты применения </w:t>
      </w:r>
      <w:hyperlink r:id="rId851">
        <w:r>
          <w:rPr>
            <w:color w:val="0000FF"/>
          </w:rPr>
          <w:t>ФСБУ 25/2018</w:t>
        </w:r>
      </w:hyperlink>
      <w:r>
        <w:t>. Пришло время разобрать учет у каждой из сторон договора аренды. Начнем мы с разговора о том, как арендатору учесть операции по договору аренды, если он не имеет права на упрощенный порядок отражения таких операций. Постараемся свести к минимуму сложные расчеты, воспользовавшись специальными калькуляторами на сайте журнала "Главная книга".</w:t>
      </w:r>
    </w:p>
    <w:p w14:paraId="3AF395BE" w14:textId="77777777" w:rsidR="00FC7A3D" w:rsidRDefault="00FC7A3D">
      <w:pPr>
        <w:pStyle w:val="ConsPlusNormal"/>
        <w:spacing w:line="200" w:lineRule="auto"/>
        <w:ind w:firstLine="540"/>
        <w:jc w:val="both"/>
      </w:pPr>
    </w:p>
    <w:p w14:paraId="2DC46255" w14:textId="77777777" w:rsidR="00FC7A3D" w:rsidRDefault="00FC7A3D">
      <w:pPr>
        <w:pStyle w:val="ConsPlusNormal"/>
        <w:spacing w:line="200" w:lineRule="auto"/>
        <w:jc w:val="center"/>
        <w:outlineLvl w:val="0"/>
      </w:pPr>
      <w:r>
        <w:rPr>
          <w:b/>
        </w:rPr>
        <w:t>Получаем арендованное имущество</w:t>
      </w:r>
    </w:p>
    <w:p w14:paraId="61FD1538" w14:textId="77777777" w:rsidR="00FC7A3D" w:rsidRDefault="00FC7A3D">
      <w:pPr>
        <w:pStyle w:val="ConsPlusNormal"/>
        <w:spacing w:line="200" w:lineRule="auto"/>
        <w:ind w:firstLine="540"/>
        <w:jc w:val="both"/>
      </w:pPr>
    </w:p>
    <w:p w14:paraId="4523E3FA" w14:textId="77777777" w:rsidR="00FC7A3D" w:rsidRDefault="00FC7A3D">
      <w:pPr>
        <w:pStyle w:val="ConsPlusNormal"/>
        <w:spacing w:line="200" w:lineRule="auto"/>
        <w:ind w:firstLine="540"/>
        <w:jc w:val="both"/>
      </w:pPr>
      <w:r>
        <w:t xml:space="preserve">Напомним, </w:t>
      </w:r>
      <w:hyperlink r:id="rId852">
        <w:r>
          <w:rPr>
            <w:color w:val="0000FF"/>
          </w:rPr>
          <w:t>ФСБУ 25/2018</w:t>
        </w:r>
      </w:hyperlink>
      <w:r>
        <w:t xml:space="preserve"> регулирует учет любого имущества, полученного по договору аренды (лизинга).</w:t>
      </w:r>
    </w:p>
    <w:p w14:paraId="0CEDD779" w14:textId="77777777" w:rsidR="00FC7A3D" w:rsidRDefault="00FC7A3D">
      <w:pPr>
        <w:pStyle w:val="ConsPlusNormal"/>
        <w:spacing w:before="200" w:line="200" w:lineRule="auto"/>
        <w:ind w:firstLine="540"/>
        <w:jc w:val="both"/>
      </w:pPr>
      <w:r>
        <w:t>В момент получения предмета аренды не имеет большого значения, какой именно объект получен в аренду: основные средства, запасы или иное малоценное имущество. Правила их отражения будут одинаковыми.</w:t>
      </w:r>
    </w:p>
    <w:p w14:paraId="1B6FF4C8" w14:textId="77777777" w:rsidR="00FC7A3D" w:rsidRDefault="00FC7A3D">
      <w:pPr>
        <w:pStyle w:val="ConsPlusNormal"/>
        <w:spacing w:line="200" w:lineRule="auto"/>
        <w:ind w:firstLine="540"/>
        <w:jc w:val="both"/>
      </w:pPr>
    </w:p>
    <w:p w14:paraId="310E5C7F" w14:textId="77777777" w:rsidR="00FC7A3D" w:rsidRDefault="00FC7A3D">
      <w:pPr>
        <w:pStyle w:val="ConsPlusNormal"/>
        <w:spacing w:line="200" w:lineRule="auto"/>
        <w:ind w:firstLine="540"/>
        <w:jc w:val="both"/>
      </w:pPr>
      <w:r>
        <w:rPr>
          <w:b/>
          <w:i/>
        </w:rPr>
        <w:t>Внимание!</w:t>
      </w:r>
      <w:r>
        <w:t xml:space="preserve"> </w:t>
      </w:r>
      <w:r>
        <w:rPr>
          <w:i/>
        </w:rPr>
        <w:t xml:space="preserve">Учтите, что в отношении ППА и схожих по характеру активов арендатор должен применять единую учетную политику. Разумеется, с учетом особенностей отражения операций по аренде, установленных </w:t>
      </w:r>
      <w:hyperlink r:id="rId853">
        <w:r>
          <w:rPr>
            <w:i/>
            <w:color w:val="0000FF"/>
          </w:rPr>
          <w:t>ФСБУ 25/2018</w:t>
        </w:r>
      </w:hyperlink>
      <w:r>
        <w:t xml:space="preserve"> </w:t>
      </w:r>
      <w:hyperlink w:anchor="P19">
        <w:r>
          <w:rPr>
            <w:color w:val="0000FF"/>
          </w:rPr>
          <w:t>&lt;</w:t>
        </w:r>
      </w:hyperlink>
      <w:hyperlink w:anchor="P19">
        <w:r>
          <w:rPr>
            <w:i/>
            <w:color w:val="0000FF"/>
          </w:rPr>
          <w:t>1</w:t>
        </w:r>
      </w:hyperlink>
      <w:hyperlink w:anchor="P19">
        <w:r>
          <w:rPr>
            <w:color w:val="0000FF"/>
          </w:rPr>
          <w:t>&gt;</w:t>
        </w:r>
      </w:hyperlink>
      <w:r>
        <w:rPr>
          <w:i/>
        </w:rPr>
        <w:t>.</w:t>
      </w:r>
    </w:p>
    <w:p w14:paraId="0EFF44B0" w14:textId="77777777" w:rsidR="00FC7A3D" w:rsidRDefault="00FC7A3D">
      <w:pPr>
        <w:pStyle w:val="ConsPlusNormal"/>
        <w:spacing w:line="200" w:lineRule="auto"/>
        <w:ind w:firstLine="540"/>
        <w:jc w:val="both"/>
      </w:pPr>
    </w:p>
    <w:p w14:paraId="71FAD187" w14:textId="77777777" w:rsidR="00FC7A3D" w:rsidRDefault="00FC7A3D">
      <w:pPr>
        <w:pStyle w:val="ConsPlusNormal"/>
        <w:spacing w:line="200" w:lineRule="auto"/>
        <w:ind w:firstLine="540"/>
        <w:jc w:val="both"/>
      </w:pPr>
      <w:r>
        <w:t xml:space="preserve">Однако в дальнейшем это может быть важно. К примеру, полученный объект по характеру использования относится к группе основных средств, которые в конкретной организации решено регулярно переоценивать. В таком случае и право пользования активом (ППА) тоже надо переоценивать на аналогичных условиях </w:t>
      </w:r>
      <w:hyperlink w:anchor="P20">
        <w:r>
          <w:rPr>
            <w:color w:val="0000FF"/>
          </w:rPr>
          <w:t>&lt;2&gt;</w:t>
        </w:r>
      </w:hyperlink>
      <w:r>
        <w:t>.</w:t>
      </w:r>
    </w:p>
    <w:p w14:paraId="3E450DB9" w14:textId="77777777" w:rsidR="00FC7A3D" w:rsidRDefault="00FC7A3D">
      <w:pPr>
        <w:pStyle w:val="ConsPlusNormal"/>
        <w:spacing w:before="200" w:line="200" w:lineRule="auto"/>
        <w:ind w:firstLine="540"/>
        <w:jc w:val="both"/>
      </w:pPr>
      <w:r>
        <w:t>Далее в статье рассмотрим получение в аренду только основного средства. Но эти же правила относятся и к иному имуществу, а также к имуществу, полученному по договору лизинга.</w:t>
      </w:r>
    </w:p>
    <w:p w14:paraId="7A2C3869" w14:textId="77777777" w:rsidR="00FC7A3D" w:rsidRDefault="00FC7A3D">
      <w:pPr>
        <w:pStyle w:val="ConsPlusNormal"/>
        <w:spacing w:before="200" w:line="200" w:lineRule="auto"/>
        <w:ind w:firstLine="540"/>
        <w:jc w:val="both"/>
      </w:pPr>
      <w:r>
        <w:t xml:space="preserve">При его передаче арендатор и арендодатель подписывают акт приема-передачи имущества в аренду. Форма акта произвольная. Главное, чтобы было понятно, что передается и по какому </w:t>
      </w:r>
      <w:r>
        <w:lastRenderedPageBreak/>
        <w:t>конкретно договору аренды. Заведите на арендованное основное средство инвентарную карточку, обязательно отразите, что это собственность арендодателя. Свой инвентарный номер ставить на чужое имущество особого смысла нет, поэтому можете использовать номер, который присвоил этому ОС арендодатель.</w:t>
      </w:r>
    </w:p>
    <w:p w14:paraId="0D7D1BEB" w14:textId="77777777" w:rsidR="00FC7A3D" w:rsidRDefault="00FC7A3D">
      <w:pPr>
        <w:pStyle w:val="ConsPlusNormal"/>
        <w:spacing w:before="200" w:line="200" w:lineRule="auto"/>
        <w:ind w:firstLine="540"/>
        <w:jc w:val="both"/>
      </w:pPr>
      <w:r>
        <w:t>--------------------------------</w:t>
      </w:r>
    </w:p>
    <w:p w14:paraId="13A4BEF2" w14:textId="77777777" w:rsidR="00FC7A3D" w:rsidRDefault="00FC7A3D">
      <w:pPr>
        <w:pStyle w:val="ConsPlusNormal"/>
        <w:spacing w:before="200" w:line="200" w:lineRule="auto"/>
        <w:ind w:firstLine="540"/>
        <w:jc w:val="both"/>
      </w:pPr>
      <w:r>
        <w:t xml:space="preserve">&lt;1&gt; </w:t>
      </w:r>
      <w:hyperlink r:id="rId854">
        <w:r>
          <w:rPr>
            <w:color w:val="0000FF"/>
          </w:rPr>
          <w:t>п. 10</w:t>
        </w:r>
      </w:hyperlink>
      <w:r>
        <w:t xml:space="preserve"> ФСБУ 25/2018.</w:t>
      </w:r>
    </w:p>
    <w:p w14:paraId="323E02B6" w14:textId="77777777" w:rsidR="00FC7A3D" w:rsidRDefault="00FC7A3D">
      <w:pPr>
        <w:pStyle w:val="ConsPlusNormal"/>
        <w:spacing w:before="200" w:line="200" w:lineRule="auto"/>
        <w:ind w:firstLine="540"/>
        <w:jc w:val="both"/>
      </w:pPr>
      <w:r>
        <w:t xml:space="preserve">&lt;2&gt; </w:t>
      </w:r>
      <w:hyperlink r:id="rId855">
        <w:r>
          <w:rPr>
            <w:color w:val="0000FF"/>
          </w:rPr>
          <w:t>п. 16</w:t>
        </w:r>
      </w:hyperlink>
      <w:r>
        <w:t xml:space="preserve"> ФСБУ 25/2018.</w:t>
      </w:r>
    </w:p>
    <w:p w14:paraId="0FFACDD2" w14:textId="77777777" w:rsidR="00FC7A3D" w:rsidRDefault="00FC7A3D">
      <w:pPr>
        <w:pStyle w:val="ConsPlusNormal"/>
        <w:spacing w:line="200" w:lineRule="auto"/>
        <w:ind w:firstLine="540"/>
        <w:jc w:val="both"/>
      </w:pPr>
    </w:p>
    <w:p w14:paraId="23B6B2A1" w14:textId="77777777" w:rsidR="00FC7A3D" w:rsidRDefault="00FC7A3D">
      <w:pPr>
        <w:pStyle w:val="ConsPlusNormal"/>
        <w:spacing w:line="200" w:lineRule="auto"/>
        <w:jc w:val="center"/>
        <w:outlineLvl w:val="0"/>
      </w:pPr>
      <w:r>
        <w:rPr>
          <w:b/>
        </w:rPr>
        <w:t>Отражаем обязательство по аренде</w:t>
      </w:r>
    </w:p>
    <w:p w14:paraId="32EF8CF3" w14:textId="77777777" w:rsidR="00FC7A3D" w:rsidRDefault="00FC7A3D">
      <w:pPr>
        <w:pStyle w:val="ConsPlusNormal"/>
        <w:spacing w:line="200" w:lineRule="auto"/>
        <w:ind w:firstLine="540"/>
        <w:jc w:val="both"/>
      </w:pPr>
    </w:p>
    <w:p w14:paraId="2AFF248A" w14:textId="06C7003A" w:rsidR="00FC7A3D" w:rsidRDefault="00FC7A3D">
      <w:pPr>
        <w:pStyle w:val="ConsPlusNormal"/>
        <w:spacing w:line="200" w:lineRule="auto"/>
        <w:ind w:firstLine="540"/>
        <w:jc w:val="both"/>
      </w:pPr>
      <w:r>
        <w:t xml:space="preserve">Обязательство по аренде </w:t>
      </w:r>
      <w:r w:rsidR="00E438EB">
        <w:t>— это</w:t>
      </w:r>
      <w:r>
        <w:t xml:space="preserve"> кредиторская задолженность по уплате арендных платежей в будущем. В общем случае (если у вас нет прав на упрощенный бухучет) его надо оценивать как суммарную дисконтированную стоимость арендных платежей на дату получения предмета аренды </w:t>
      </w:r>
      <w:hyperlink w:anchor="P307">
        <w:r>
          <w:rPr>
            <w:color w:val="0000FF"/>
          </w:rPr>
          <w:t>&lt;3&gt;</w:t>
        </w:r>
      </w:hyperlink>
      <w:r>
        <w:t xml:space="preserve">. Дисконтирование </w:t>
      </w:r>
      <w:r w:rsidR="00E438EB">
        <w:t>— это</w:t>
      </w:r>
      <w:r>
        <w:t xml:space="preserve"> определение сегодняшней стоимости будущей денежной суммы. Ставку дисконтирования надо выбирать так, чтобы выполнялось равенство </w:t>
      </w:r>
      <w:hyperlink w:anchor="P308">
        <w:r>
          <w:rPr>
            <w:color w:val="0000FF"/>
          </w:rPr>
          <w:t>&lt;4&gt;</w:t>
        </w:r>
      </w:hyperlink>
      <w:r>
        <w:t>:</w:t>
      </w:r>
    </w:p>
    <w:p w14:paraId="192988F1" w14:textId="77777777" w:rsidR="00FC7A3D" w:rsidRDefault="00FC7A3D">
      <w:pPr>
        <w:pStyle w:val="ConsPlusNormal"/>
        <w:spacing w:line="200" w:lineRule="auto"/>
        <w:ind w:firstLine="54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
        <w:gridCol w:w="2154"/>
        <w:gridCol w:w="340"/>
        <w:gridCol w:w="1928"/>
        <w:gridCol w:w="340"/>
        <w:gridCol w:w="1701"/>
      </w:tblGrid>
      <w:tr w:rsidR="00FC7A3D" w14:paraId="1134F360" w14:textId="77777777">
        <w:tc>
          <w:tcPr>
            <w:tcW w:w="2268" w:type="dxa"/>
            <w:tcBorders>
              <w:top w:val="single" w:sz="4" w:space="0" w:color="auto"/>
              <w:bottom w:val="single" w:sz="4" w:space="0" w:color="auto"/>
            </w:tcBorders>
            <w:vAlign w:val="center"/>
          </w:tcPr>
          <w:p w14:paraId="697751FA" w14:textId="77777777" w:rsidR="00FC7A3D" w:rsidRDefault="00FC7A3D">
            <w:pPr>
              <w:pStyle w:val="ConsPlusNormal"/>
              <w:spacing w:line="200" w:lineRule="auto"/>
              <w:jc w:val="center"/>
            </w:pPr>
            <w:r>
              <w:t>Приведенная стоимость будущих арендных платежей</w:t>
            </w:r>
          </w:p>
        </w:tc>
        <w:tc>
          <w:tcPr>
            <w:tcW w:w="340" w:type="dxa"/>
            <w:tcBorders>
              <w:top w:val="nil"/>
              <w:bottom w:val="nil"/>
            </w:tcBorders>
            <w:vAlign w:val="center"/>
          </w:tcPr>
          <w:p w14:paraId="2190C827" w14:textId="77777777" w:rsidR="00FC7A3D" w:rsidRDefault="00FC7A3D">
            <w:pPr>
              <w:pStyle w:val="ConsPlusNormal"/>
              <w:spacing w:line="200" w:lineRule="auto"/>
              <w:jc w:val="center"/>
            </w:pPr>
            <w:r>
              <w:t>+</w:t>
            </w:r>
          </w:p>
        </w:tc>
        <w:tc>
          <w:tcPr>
            <w:tcW w:w="2154" w:type="dxa"/>
            <w:tcBorders>
              <w:top w:val="single" w:sz="4" w:space="0" w:color="auto"/>
              <w:bottom w:val="single" w:sz="4" w:space="0" w:color="auto"/>
            </w:tcBorders>
            <w:vAlign w:val="center"/>
          </w:tcPr>
          <w:p w14:paraId="4A5B3BF6" w14:textId="77777777" w:rsidR="00FC7A3D" w:rsidRDefault="00FC7A3D">
            <w:pPr>
              <w:pStyle w:val="ConsPlusNormal"/>
              <w:spacing w:line="200" w:lineRule="auto"/>
              <w:jc w:val="center"/>
            </w:pPr>
            <w:r>
              <w:t>Приведенная негарантированная ликвидационная стоимость</w:t>
            </w:r>
          </w:p>
        </w:tc>
        <w:tc>
          <w:tcPr>
            <w:tcW w:w="340" w:type="dxa"/>
            <w:tcBorders>
              <w:top w:val="nil"/>
              <w:bottom w:val="nil"/>
            </w:tcBorders>
            <w:vAlign w:val="center"/>
          </w:tcPr>
          <w:p w14:paraId="29182443" w14:textId="77777777" w:rsidR="00FC7A3D" w:rsidRDefault="00FC7A3D">
            <w:pPr>
              <w:pStyle w:val="ConsPlusNormal"/>
              <w:spacing w:line="200" w:lineRule="auto"/>
              <w:jc w:val="center"/>
            </w:pPr>
            <w:r>
              <w:t>+</w:t>
            </w:r>
          </w:p>
        </w:tc>
        <w:tc>
          <w:tcPr>
            <w:tcW w:w="1928" w:type="dxa"/>
            <w:tcBorders>
              <w:top w:val="single" w:sz="4" w:space="0" w:color="auto"/>
              <w:bottom w:val="single" w:sz="4" w:space="0" w:color="auto"/>
            </w:tcBorders>
            <w:vAlign w:val="center"/>
          </w:tcPr>
          <w:p w14:paraId="1E33D44A" w14:textId="77777777" w:rsidR="00FC7A3D" w:rsidRDefault="00FC7A3D">
            <w:pPr>
              <w:pStyle w:val="ConsPlusNormal"/>
              <w:spacing w:line="200" w:lineRule="auto"/>
              <w:jc w:val="center"/>
            </w:pPr>
            <w:r>
              <w:t>Платежи, уплаченные по условиям договора до даты получения предмета аренды</w:t>
            </w:r>
          </w:p>
        </w:tc>
        <w:tc>
          <w:tcPr>
            <w:tcW w:w="340" w:type="dxa"/>
            <w:tcBorders>
              <w:top w:val="nil"/>
              <w:bottom w:val="nil"/>
            </w:tcBorders>
            <w:vAlign w:val="center"/>
          </w:tcPr>
          <w:p w14:paraId="4563EC54" w14:textId="77777777" w:rsidR="00FC7A3D" w:rsidRDefault="00FC7A3D">
            <w:pPr>
              <w:pStyle w:val="ConsPlusNormal"/>
              <w:spacing w:line="200" w:lineRule="auto"/>
              <w:jc w:val="center"/>
            </w:pPr>
            <w:r>
              <w:t>=</w:t>
            </w:r>
          </w:p>
        </w:tc>
        <w:tc>
          <w:tcPr>
            <w:tcW w:w="1701" w:type="dxa"/>
            <w:tcBorders>
              <w:top w:val="single" w:sz="4" w:space="0" w:color="auto"/>
              <w:bottom w:val="single" w:sz="4" w:space="0" w:color="auto"/>
            </w:tcBorders>
            <w:vAlign w:val="center"/>
          </w:tcPr>
          <w:p w14:paraId="256E3D5E" w14:textId="77777777" w:rsidR="00FC7A3D" w:rsidRDefault="00FC7A3D">
            <w:pPr>
              <w:pStyle w:val="ConsPlusNormal"/>
              <w:spacing w:line="200" w:lineRule="auto"/>
              <w:jc w:val="center"/>
            </w:pPr>
            <w:r>
              <w:t>Справедливая стоимость предмета аренды</w:t>
            </w:r>
          </w:p>
        </w:tc>
      </w:tr>
    </w:tbl>
    <w:p w14:paraId="37697481" w14:textId="77777777" w:rsidR="00FC7A3D" w:rsidRDefault="00FC7A3D">
      <w:pPr>
        <w:pStyle w:val="ConsPlusNormal"/>
        <w:spacing w:line="200" w:lineRule="auto"/>
        <w:ind w:firstLine="540"/>
        <w:jc w:val="both"/>
      </w:pPr>
    </w:p>
    <w:p w14:paraId="63A74F67" w14:textId="77777777" w:rsidR="00FC7A3D" w:rsidRDefault="00FC7A3D">
      <w:pPr>
        <w:pStyle w:val="ConsPlusNormal"/>
        <w:spacing w:line="200" w:lineRule="auto"/>
        <w:ind w:firstLine="540"/>
        <w:jc w:val="both"/>
      </w:pPr>
      <w:r>
        <w:t xml:space="preserve">Все показатели надо брать </w:t>
      </w:r>
      <w:r>
        <w:rPr>
          <w:b/>
        </w:rPr>
        <w:t>без учета НДС</w:t>
      </w:r>
      <w:r>
        <w:t xml:space="preserve">. Даже если арендатор не является плательщиком НДС или по иным причинам не может иметь права на вычет входного налога. Налоговый учет в таком случае значения не имеет. Мы уже говорили о том, что Минфин рекомендует обособленно учитывать обязательства по уплате НДС. А значит, они начисляются в бухучете только в момент, когда появляется обязанность по их перечислению арендодателю </w:t>
      </w:r>
      <w:hyperlink w:anchor="P309">
        <w:r>
          <w:rPr>
            <w:color w:val="0000FF"/>
          </w:rPr>
          <w:t>&lt;5&gt;</w:t>
        </w:r>
      </w:hyperlink>
      <w:r>
        <w:t>. Именно этой позиции мы будем придерживаться при построении схемы проводок.</w:t>
      </w:r>
    </w:p>
    <w:p w14:paraId="249E1AC1" w14:textId="77777777" w:rsidR="00FC7A3D" w:rsidRDefault="00FC7A3D">
      <w:pPr>
        <w:pStyle w:val="ConsPlusNormal"/>
        <w:spacing w:before="200" w:line="200" w:lineRule="auto"/>
        <w:ind w:firstLine="540"/>
        <w:jc w:val="both"/>
      </w:pPr>
      <w:r>
        <w:t xml:space="preserve">Что для целей </w:t>
      </w:r>
      <w:hyperlink r:id="rId856">
        <w:r>
          <w:rPr>
            <w:color w:val="0000FF"/>
          </w:rPr>
          <w:t>ФСБУ 25/2018</w:t>
        </w:r>
      </w:hyperlink>
      <w:r>
        <w:t xml:space="preserve"> включается в состав арендных платежей, мы уже разбирали в ГК, 2022, </w:t>
      </w:r>
      <w:hyperlink r:id="rId857">
        <w:r>
          <w:rPr>
            <w:color w:val="0000FF"/>
          </w:rPr>
          <w:t>N 4</w:t>
        </w:r>
      </w:hyperlink>
      <w:r>
        <w:t>, с. 12. Повторяться не будем. Напомним лишь, что к ним не относится возмещение коммуналки, которая считается исходя из фактического потребления ресурсов (свет, вода).</w:t>
      </w:r>
    </w:p>
    <w:p w14:paraId="60752D03" w14:textId="0A01B5A4" w:rsidR="00FC7A3D" w:rsidRDefault="00FC7A3D">
      <w:pPr>
        <w:pStyle w:val="ConsPlusNormal"/>
        <w:spacing w:before="200" w:line="200" w:lineRule="auto"/>
        <w:ind w:firstLine="540"/>
        <w:jc w:val="both"/>
      </w:pPr>
      <w:r>
        <w:t xml:space="preserve">Справедливая стоимость предмета аренды </w:t>
      </w:r>
      <w:r w:rsidR="00E438EB">
        <w:t>— это</w:t>
      </w:r>
      <w:r>
        <w:t xml:space="preserve"> его рыночная стоимость. При лизинге, когда основное средство приобретается на рыночных условиях для конкретного лизингополучателя, его справедливая стоимость будет равна стоимости его покупки лизингодателем у поставщика </w:t>
      </w:r>
      <w:hyperlink w:anchor="P310">
        <w:r>
          <w:rPr>
            <w:color w:val="0000FF"/>
          </w:rPr>
          <w:t>&lt;6&gt;</w:t>
        </w:r>
      </w:hyperlink>
      <w:r>
        <w:t>. В других случаях либо придется самостоятельно изучать цены на рынке, либо можно привлечь оценщика.</w:t>
      </w:r>
    </w:p>
    <w:p w14:paraId="0A4CB033" w14:textId="77777777" w:rsidR="00FC7A3D" w:rsidRDefault="00FC7A3D">
      <w:pPr>
        <w:pStyle w:val="ConsPlusNormal"/>
        <w:spacing w:before="200" w:line="200" w:lineRule="auto"/>
        <w:ind w:firstLine="540"/>
        <w:jc w:val="both"/>
      </w:pPr>
      <w:r>
        <w:t xml:space="preserve">А негарантированная ликвидационная стоимость определяется по следующей формуле (как и выше, все показатели также надо брать без учета НДС) </w:t>
      </w:r>
      <w:hyperlink w:anchor="P311">
        <w:r>
          <w:rPr>
            <w:color w:val="0000FF"/>
          </w:rPr>
          <w:t>&lt;7&gt;</w:t>
        </w:r>
      </w:hyperlink>
      <w:r>
        <w:t>:</w:t>
      </w:r>
    </w:p>
    <w:p w14:paraId="3B103B6A" w14:textId="77777777" w:rsidR="00FC7A3D" w:rsidRDefault="00FC7A3D">
      <w:pPr>
        <w:pStyle w:val="ConsPlusNormal"/>
        <w:spacing w:line="200" w:lineRule="auto"/>
        <w:ind w:firstLine="54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340"/>
        <w:gridCol w:w="3742"/>
        <w:gridCol w:w="340"/>
        <w:gridCol w:w="1984"/>
      </w:tblGrid>
      <w:tr w:rsidR="00FC7A3D" w14:paraId="1D1E169A" w14:textId="77777777">
        <w:tc>
          <w:tcPr>
            <w:tcW w:w="2665" w:type="dxa"/>
            <w:tcBorders>
              <w:top w:val="single" w:sz="4" w:space="0" w:color="auto"/>
              <w:bottom w:val="single" w:sz="4" w:space="0" w:color="auto"/>
            </w:tcBorders>
            <w:vAlign w:val="center"/>
          </w:tcPr>
          <w:p w14:paraId="78C435C2" w14:textId="77777777" w:rsidR="00FC7A3D" w:rsidRDefault="00FC7A3D">
            <w:pPr>
              <w:pStyle w:val="ConsPlusNormal"/>
              <w:spacing w:line="200" w:lineRule="auto"/>
              <w:jc w:val="center"/>
            </w:pPr>
            <w:r>
              <w:t>Негарантированная ликвидационная стоимость предмета аренды</w:t>
            </w:r>
          </w:p>
        </w:tc>
        <w:tc>
          <w:tcPr>
            <w:tcW w:w="340" w:type="dxa"/>
            <w:tcBorders>
              <w:top w:val="nil"/>
              <w:bottom w:val="nil"/>
            </w:tcBorders>
            <w:vAlign w:val="center"/>
          </w:tcPr>
          <w:p w14:paraId="1A4F5508" w14:textId="77777777" w:rsidR="00FC7A3D" w:rsidRDefault="00FC7A3D">
            <w:pPr>
              <w:pStyle w:val="ConsPlusNormal"/>
              <w:spacing w:line="200" w:lineRule="auto"/>
              <w:jc w:val="center"/>
            </w:pPr>
            <w:r>
              <w:t>=</w:t>
            </w:r>
          </w:p>
        </w:tc>
        <w:tc>
          <w:tcPr>
            <w:tcW w:w="3742" w:type="dxa"/>
            <w:tcBorders>
              <w:top w:val="single" w:sz="4" w:space="0" w:color="auto"/>
              <w:bottom w:val="single" w:sz="4" w:space="0" w:color="auto"/>
            </w:tcBorders>
            <w:vAlign w:val="center"/>
          </w:tcPr>
          <w:p w14:paraId="707DC9A1" w14:textId="77777777" w:rsidR="00FC7A3D" w:rsidRDefault="00FC7A3D">
            <w:pPr>
              <w:pStyle w:val="ConsPlusNormal"/>
              <w:spacing w:line="200" w:lineRule="auto"/>
              <w:jc w:val="center"/>
            </w:pPr>
            <w:r>
              <w:t>Предполагаемая справедливая стоимость предмета аренды, которую он будет иметь к концу срока договора</w:t>
            </w:r>
          </w:p>
        </w:tc>
        <w:tc>
          <w:tcPr>
            <w:tcW w:w="340" w:type="dxa"/>
            <w:tcBorders>
              <w:top w:val="nil"/>
              <w:bottom w:val="nil"/>
            </w:tcBorders>
            <w:vAlign w:val="center"/>
          </w:tcPr>
          <w:p w14:paraId="24AD0865" w14:textId="77777777" w:rsidR="00FC7A3D" w:rsidRDefault="00FC7A3D">
            <w:pPr>
              <w:pStyle w:val="ConsPlusNormal"/>
              <w:spacing w:line="200" w:lineRule="auto"/>
              <w:jc w:val="center"/>
            </w:pPr>
            <w:r>
              <w:t>-</w:t>
            </w:r>
          </w:p>
        </w:tc>
        <w:tc>
          <w:tcPr>
            <w:tcW w:w="1984" w:type="dxa"/>
            <w:tcBorders>
              <w:top w:val="single" w:sz="4" w:space="0" w:color="auto"/>
              <w:bottom w:val="single" w:sz="4" w:space="0" w:color="auto"/>
            </w:tcBorders>
            <w:vAlign w:val="center"/>
          </w:tcPr>
          <w:p w14:paraId="1D27DB8B" w14:textId="77777777" w:rsidR="00FC7A3D" w:rsidRDefault="00FC7A3D">
            <w:pPr>
              <w:pStyle w:val="ConsPlusNormal"/>
              <w:spacing w:line="200" w:lineRule="auto"/>
              <w:jc w:val="center"/>
            </w:pPr>
            <w:r>
              <w:t>Выкупная стоимость предмета аренды</w:t>
            </w:r>
          </w:p>
        </w:tc>
      </w:tr>
    </w:tbl>
    <w:p w14:paraId="2655C0C7" w14:textId="77777777" w:rsidR="00FC7A3D" w:rsidRDefault="00FC7A3D">
      <w:pPr>
        <w:pStyle w:val="ConsPlusNormal"/>
        <w:spacing w:line="200" w:lineRule="auto"/>
        <w:ind w:firstLine="540"/>
        <w:jc w:val="both"/>
      </w:pPr>
    </w:p>
    <w:p w14:paraId="42D159ED" w14:textId="77777777" w:rsidR="00FC7A3D" w:rsidRDefault="00FC7A3D">
      <w:pPr>
        <w:pStyle w:val="ConsPlusNormal"/>
        <w:spacing w:line="200" w:lineRule="auto"/>
        <w:ind w:firstLine="540"/>
        <w:jc w:val="both"/>
      </w:pPr>
      <w:r>
        <w:t>Если договор предусматривает выкуп предмета аренды, к примеру при выкупном лизинге, то предполагается, что лизингополучатель выплачивает лизингодателю полную стоимость и предмета аренды, и платы за покупку в рассрочку (за пользование предметом лизинга). В таком случае негарантированная ликвидационная стоимость предмета лизинга будет равна нулю. Получается, что при выкупном лизинге для определения ставки дисконтирования надо, чтобы соблюдалось следующее равенство:</w:t>
      </w:r>
    </w:p>
    <w:p w14:paraId="7473A572" w14:textId="77777777" w:rsidR="00FC7A3D" w:rsidRDefault="00FC7A3D">
      <w:pPr>
        <w:pStyle w:val="ConsPlusNormal"/>
        <w:spacing w:line="200" w:lineRule="auto"/>
        <w:ind w:firstLine="54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340"/>
        <w:gridCol w:w="3288"/>
        <w:gridCol w:w="340"/>
        <w:gridCol w:w="2154"/>
      </w:tblGrid>
      <w:tr w:rsidR="00FC7A3D" w14:paraId="45DD149E" w14:textId="77777777">
        <w:tc>
          <w:tcPr>
            <w:tcW w:w="2948" w:type="dxa"/>
            <w:tcBorders>
              <w:top w:val="single" w:sz="4" w:space="0" w:color="auto"/>
              <w:bottom w:val="single" w:sz="4" w:space="0" w:color="auto"/>
            </w:tcBorders>
            <w:vAlign w:val="center"/>
          </w:tcPr>
          <w:p w14:paraId="139F0A24" w14:textId="77777777" w:rsidR="00FC7A3D" w:rsidRDefault="00FC7A3D">
            <w:pPr>
              <w:pStyle w:val="ConsPlusNormal"/>
              <w:spacing w:line="200" w:lineRule="auto"/>
              <w:jc w:val="center"/>
            </w:pPr>
            <w:r>
              <w:t>Приведенная стоимость будущих арендных платежей по договору выкупного лизинга</w:t>
            </w:r>
          </w:p>
        </w:tc>
        <w:tc>
          <w:tcPr>
            <w:tcW w:w="340" w:type="dxa"/>
            <w:tcBorders>
              <w:top w:val="nil"/>
              <w:bottom w:val="nil"/>
            </w:tcBorders>
            <w:vAlign w:val="center"/>
          </w:tcPr>
          <w:p w14:paraId="5754C724" w14:textId="77777777" w:rsidR="00FC7A3D" w:rsidRDefault="00FC7A3D">
            <w:pPr>
              <w:pStyle w:val="ConsPlusNormal"/>
              <w:spacing w:line="200" w:lineRule="auto"/>
              <w:jc w:val="center"/>
            </w:pPr>
            <w:r>
              <w:t>+</w:t>
            </w:r>
          </w:p>
        </w:tc>
        <w:tc>
          <w:tcPr>
            <w:tcW w:w="3288" w:type="dxa"/>
            <w:tcBorders>
              <w:top w:val="single" w:sz="4" w:space="0" w:color="auto"/>
              <w:bottom w:val="single" w:sz="4" w:space="0" w:color="auto"/>
            </w:tcBorders>
            <w:vAlign w:val="center"/>
          </w:tcPr>
          <w:p w14:paraId="6A689587" w14:textId="77777777" w:rsidR="00FC7A3D" w:rsidRDefault="00FC7A3D">
            <w:pPr>
              <w:pStyle w:val="ConsPlusNormal"/>
              <w:spacing w:line="200" w:lineRule="auto"/>
              <w:jc w:val="center"/>
            </w:pPr>
            <w:r>
              <w:t>Платежи, уплаченные по условиям договора до даты получения предмета лизинга</w:t>
            </w:r>
          </w:p>
        </w:tc>
        <w:tc>
          <w:tcPr>
            <w:tcW w:w="340" w:type="dxa"/>
            <w:tcBorders>
              <w:top w:val="nil"/>
              <w:bottom w:val="nil"/>
            </w:tcBorders>
            <w:vAlign w:val="center"/>
          </w:tcPr>
          <w:p w14:paraId="493D59FF" w14:textId="77777777" w:rsidR="00FC7A3D" w:rsidRDefault="00FC7A3D">
            <w:pPr>
              <w:pStyle w:val="ConsPlusNormal"/>
              <w:spacing w:line="200" w:lineRule="auto"/>
              <w:jc w:val="center"/>
            </w:pPr>
            <w:r>
              <w:t>=</w:t>
            </w:r>
          </w:p>
        </w:tc>
        <w:tc>
          <w:tcPr>
            <w:tcW w:w="2154" w:type="dxa"/>
            <w:tcBorders>
              <w:top w:val="single" w:sz="4" w:space="0" w:color="auto"/>
              <w:bottom w:val="single" w:sz="4" w:space="0" w:color="auto"/>
            </w:tcBorders>
            <w:vAlign w:val="center"/>
          </w:tcPr>
          <w:p w14:paraId="51B27270" w14:textId="77777777" w:rsidR="00FC7A3D" w:rsidRDefault="00FC7A3D">
            <w:pPr>
              <w:pStyle w:val="ConsPlusNormal"/>
              <w:spacing w:line="200" w:lineRule="auto"/>
              <w:jc w:val="center"/>
            </w:pPr>
            <w:r>
              <w:t>Справедливая стоимость предмета лизинга</w:t>
            </w:r>
          </w:p>
        </w:tc>
      </w:tr>
    </w:tbl>
    <w:p w14:paraId="4D6CDABF" w14:textId="77777777" w:rsidR="00FC7A3D" w:rsidRDefault="00FC7A3D">
      <w:pPr>
        <w:pStyle w:val="ConsPlusNormal"/>
        <w:spacing w:line="200" w:lineRule="auto"/>
        <w:ind w:firstLine="540"/>
        <w:jc w:val="both"/>
      </w:pPr>
    </w:p>
    <w:p w14:paraId="6410BA0F" w14:textId="77777777" w:rsidR="00FC7A3D" w:rsidRDefault="00FC7A3D">
      <w:pPr>
        <w:pStyle w:val="ConsPlusNormal"/>
        <w:spacing w:line="200" w:lineRule="auto"/>
        <w:ind w:firstLine="540"/>
        <w:jc w:val="both"/>
      </w:pPr>
      <w:r>
        <w:t>Применение ставки дисконтирования для многих в новинку, поэтому, как правило, бухгалтерам сложно самим ее верно подобрать.</w:t>
      </w:r>
    </w:p>
    <w:p w14:paraId="70BEC822" w14:textId="77777777" w:rsidR="00FC7A3D" w:rsidRDefault="00FC7A3D">
      <w:pPr>
        <w:pStyle w:val="ConsPlusNormal"/>
        <w:spacing w:line="200" w:lineRule="auto"/>
        <w:ind w:firstLine="540"/>
        <w:jc w:val="both"/>
      </w:pPr>
    </w:p>
    <w:p w14:paraId="6210B5C3" w14:textId="77777777" w:rsidR="00FC7A3D" w:rsidRDefault="00FC7A3D">
      <w:pPr>
        <w:pStyle w:val="ConsPlusNormal"/>
        <w:spacing w:line="200" w:lineRule="auto"/>
        <w:ind w:firstLine="540"/>
        <w:jc w:val="both"/>
      </w:pPr>
      <w:r>
        <w:rPr>
          <w:i/>
        </w:rPr>
        <w:t>К сведению</w:t>
      </w:r>
    </w:p>
    <w:p w14:paraId="3619EBF5" w14:textId="77777777" w:rsidR="00FC7A3D" w:rsidRDefault="00FC7A3D">
      <w:pPr>
        <w:pStyle w:val="ConsPlusNormal"/>
        <w:spacing w:before="200" w:line="200" w:lineRule="auto"/>
        <w:ind w:firstLine="540"/>
        <w:jc w:val="both"/>
      </w:pPr>
      <w:r>
        <w:rPr>
          <w:i/>
        </w:rPr>
        <w:t>Для облегчения задачи по дисконтированию мы разместили на нашем сайте специальные калькуляторы:</w:t>
      </w:r>
    </w:p>
    <w:p w14:paraId="1B7DE1FC" w14:textId="77777777" w:rsidR="00FC7A3D" w:rsidRDefault="00FC7A3D">
      <w:pPr>
        <w:pStyle w:val="ConsPlusNormal"/>
        <w:spacing w:before="200" w:line="200" w:lineRule="auto"/>
        <w:ind w:firstLine="540"/>
        <w:jc w:val="both"/>
      </w:pPr>
      <w:r>
        <w:rPr>
          <w:i/>
        </w:rPr>
        <w:t xml:space="preserve">glavkniga.ru -&gt; Калькуляторы -&gt; Калькулятор расчета обязательств по аренде по </w:t>
      </w:r>
      <w:hyperlink r:id="rId858">
        <w:r>
          <w:rPr>
            <w:i/>
            <w:color w:val="0000FF"/>
          </w:rPr>
          <w:t>ФСБУ 25/2018</w:t>
        </w:r>
      </w:hyperlink>
      <w:r>
        <w:rPr>
          <w:i/>
        </w:rPr>
        <w:t>;</w:t>
      </w:r>
    </w:p>
    <w:p w14:paraId="47533B11" w14:textId="77777777" w:rsidR="00FC7A3D" w:rsidRDefault="00FC7A3D">
      <w:pPr>
        <w:pStyle w:val="ConsPlusNormal"/>
        <w:spacing w:before="200" w:line="200" w:lineRule="auto"/>
        <w:ind w:firstLine="540"/>
        <w:jc w:val="both"/>
      </w:pPr>
      <w:r>
        <w:rPr>
          <w:i/>
        </w:rPr>
        <w:lastRenderedPageBreak/>
        <w:t xml:space="preserve">glavkniga.ru -&gt; Калькуляторы -&gt; Калькулятор расчета обязательств при лизинге по </w:t>
      </w:r>
      <w:hyperlink r:id="rId859">
        <w:r>
          <w:rPr>
            <w:i/>
            <w:color w:val="0000FF"/>
          </w:rPr>
          <w:t>ФСБУ 25/2018</w:t>
        </w:r>
      </w:hyperlink>
      <w:r>
        <w:rPr>
          <w:i/>
        </w:rPr>
        <w:t>.</w:t>
      </w:r>
    </w:p>
    <w:p w14:paraId="5F0DCFB1" w14:textId="77777777" w:rsidR="00FC7A3D" w:rsidRDefault="00FC7A3D">
      <w:pPr>
        <w:pStyle w:val="ConsPlusNormal"/>
        <w:spacing w:line="200" w:lineRule="auto"/>
        <w:ind w:firstLine="540"/>
        <w:jc w:val="both"/>
      </w:pPr>
    </w:p>
    <w:p w14:paraId="2FE5B54F" w14:textId="77777777" w:rsidR="00FC7A3D" w:rsidRDefault="00FC7A3D">
      <w:pPr>
        <w:pStyle w:val="ConsPlusNormal"/>
        <w:spacing w:line="200" w:lineRule="auto"/>
        <w:ind w:firstLine="540"/>
        <w:jc w:val="both"/>
      </w:pPr>
      <w:r>
        <w:t xml:space="preserve">Вы можете воспользоваться более простым вариантом определения ставки дисконтирования </w:t>
      </w:r>
      <w:hyperlink w:anchor="P312">
        <w:r>
          <w:rPr>
            <w:color w:val="0000FF"/>
          </w:rPr>
          <w:t>&lt;8&gt;</w:t>
        </w:r>
      </w:hyperlink>
      <w:r>
        <w:t xml:space="preserve">. </w:t>
      </w:r>
      <w:hyperlink r:id="rId860">
        <w:r>
          <w:rPr>
            <w:color w:val="0000FF"/>
          </w:rPr>
          <w:t>Стандарт</w:t>
        </w:r>
      </w:hyperlink>
      <w:r>
        <w:t xml:space="preserve"> разрешает применить ставку, по которой арендатор может привлечь заемные средства (заем, банковский кредит) на срок, сопоставимый со сроком аренды.</w:t>
      </w:r>
    </w:p>
    <w:p w14:paraId="1A6962C8" w14:textId="77777777" w:rsidR="00FC7A3D" w:rsidRDefault="00FC7A3D">
      <w:pPr>
        <w:pStyle w:val="ConsPlusNormal"/>
        <w:spacing w:before="200" w:line="200" w:lineRule="auto"/>
        <w:ind w:firstLine="540"/>
        <w:jc w:val="both"/>
      </w:pPr>
      <w:r>
        <w:t>Помните, что чем выше будет применяемая вами ставка, тем больше будет сумма процентов в ваших расходах, а суммы амортизации будут меньше. И наоборот. Но в любом случае все ваши платежи должны будут попасть на расходы в бухучете.</w:t>
      </w:r>
    </w:p>
    <w:p w14:paraId="57FF4648" w14:textId="77777777" w:rsidR="00FC7A3D" w:rsidRDefault="00FC7A3D">
      <w:pPr>
        <w:pStyle w:val="ConsPlusNormal"/>
        <w:spacing w:before="200" w:line="200" w:lineRule="auto"/>
        <w:ind w:firstLine="540"/>
        <w:jc w:val="both"/>
      </w:pPr>
      <w:r>
        <w:t>К примеру, срок аренды - 2 года. Арендатор может получить в банке кредит под 12% годовых на этот срок. Чтобы не заниматься сложными вычислениями, можно именно эту ставку и применить для дисконтирования. Если вы хотите рассчитать ставку дисконтирования или проверить верность своих расчетов, то предлагаем воспользоваться сервисами нашего сайта.</w:t>
      </w:r>
    </w:p>
    <w:p w14:paraId="773817C3" w14:textId="77777777" w:rsidR="00FC7A3D" w:rsidRDefault="00FC7A3D">
      <w:pPr>
        <w:pStyle w:val="ConsPlusNormal"/>
        <w:spacing w:before="200" w:line="200" w:lineRule="auto"/>
        <w:ind w:firstLine="540"/>
        <w:jc w:val="both"/>
      </w:pPr>
      <w:r>
        <w:t xml:space="preserve">Так, если вы получили предмет лизинга в рамках договора, предусматривающего выкуп, вы можете воспользоваться калькулятором расчета обязательств при лизинге по </w:t>
      </w:r>
      <w:hyperlink r:id="rId861">
        <w:r>
          <w:rPr>
            <w:color w:val="0000FF"/>
          </w:rPr>
          <w:t>ФСБУ 25/2018</w:t>
        </w:r>
      </w:hyperlink>
      <w:r>
        <w:t>, размещенным на нашем сайте glavkniga.ru в разделе "Калькуляторы". Просто указываете нужные данные (стоимость покупки предмета лизинга лизингодателем, дату получения предмета лизинга и т.д.) - и получаете справку-расчет обязательств по аренде и процентов при лизинге. В ней, в частности, будет указана и подобранная ставка дисконтирования.</w:t>
      </w:r>
    </w:p>
    <w:p w14:paraId="3DF48B5A" w14:textId="77777777" w:rsidR="00FC7A3D" w:rsidRDefault="00FC7A3D">
      <w:pPr>
        <w:pStyle w:val="ConsPlusNormal"/>
        <w:spacing w:before="200" w:line="200" w:lineRule="auto"/>
        <w:ind w:firstLine="540"/>
        <w:jc w:val="both"/>
      </w:pPr>
      <w:r>
        <w:t xml:space="preserve">Если у вас не предусмотрен выкуп предмета аренды, для определения приведенной стоимости обязательства по аренде воспользуйтесь другим нашим калькулятором - калькулятором расчета обязательств по аренде по </w:t>
      </w:r>
      <w:hyperlink r:id="rId862">
        <w:r>
          <w:rPr>
            <w:color w:val="0000FF"/>
          </w:rPr>
          <w:t>ФСБУ 25/2018</w:t>
        </w:r>
      </w:hyperlink>
      <w:r>
        <w:t>.</w:t>
      </w:r>
    </w:p>
    <w:p w14:paraId="6992CABE" w14:textId="77777777" w:rsidR="00FC7A3D" w:rsidRDefault="00FC7A3D">
      <w:pPr>
        <w:pStyle w:val="ConsPlusNormal"/>
        <w:spacing w:before="200" w:line="200" w:lineRule="auto"/>
        <w:ind w:firstLine="540"/>
        <w:jc w:val="both"/>
      </w:pPr>
      <w:r>
        <w:t>Введем такие данные (их мы будем использовать потом в нашем примере):</w:t>
      </w:r>
    </w:p>
    <w:p w14:paraId="3F78CD11" w14:textId="77777777" w:rsidR="00FC7A3D" w:rsidRDefault="00FC7A3D">
      <w:pPr>
        <w:pStyle w:val="ConsPlusNormal"/>
        <w:spacing w:before="200" w:line="200" w:lineRule="auto"/>
        <w:ind w:firstLine="540"/>
        <w:jc w:val="both"/>
      </w:pPr>
      <w:r>
        <w:t>- дата получения предмета аренды (оборудования) - 24.02.2022;</w:t>
      </w:r>
    </w:p>
    <w:p w14:paraId="185FCA30" w14:textId="77777777" w:rsidR="00FC7A3D" w:rsidRDefault="00FC7A3D">
      <w:pPr>
        <w:pStyle w:val="ConsPlusNormal"/>
        <w:spacing w:before="200" w:line="200" w:lineRule="auto"/>
        <w:ind w:firstLine="540"/>
        <w:jc w:val="both"/>
      </w:pPr>
      <w:r>
        <w:t>- годовая ставка дисконтирования - 12%;</w:t>
      </w:r>
    </w:p>
    <w:p w14:paraId="2DDC5214" w14:textId="77777777" w:rsidR="00FC7A3D" w:rsidRDefault="00FC7A3D">
      <w:pPr>
        <w:pStyle w:val="ConsPlusNormal"/>
        <w:spacing w:before="200" w:line="200" w:lineRule="auto"/>
        <w:ind w:firstLine="540"/>
        <w:jc w:val="both"/>
      </w:pPr>
      <w:r>
        <w:t>- выбираем равные ежемесячные платежи. Если платежи неравномерные, придется внести весь график платежей: каждый платеж в отдельную строчку;</w:t>
      </w:r>
    </w:p>
    <w:p w14:paraId="78459D68" w14:textId="77777777" w:rsidR="00FC7A3D" w:rsidRDefault="00FC7A3D">
      <w:pPr>
        <w:pStyle w:val="ConsPlusNormal"/>
        <w:spacing w:before="200" w:line="200" w:lineRule="auto"/>
        <w:ind w:firstLine="540"/>
        <w:jc w:val="both"/>
      </w:pPr>
      <w:r>
        <w:t>- ежемесячный платеж - 40 000 руб. (без учета НДС);</w:t>
      </w:r>
    </w:p>
    <w:p w14:paraId="21B49E50" w14:textId="77777777" w:rsidR="00FC7A3D" w:rsidRDefault="00FC7A3D">
      <w:pPr>
        <w:pStyle w:val="ConsPlusNormal"/>
        <w:spacing w:before="200" w:line="200" w:lineRule="auto"/>
        <w:ind w:firstLine="540"/>
        <w:jc w:val="both"/>
      </w:pPr>
      <w:r>
        <w:t>- дата первого платежа - 25.02.2022;</w:t>
      </w:r>
    </w:p>
    <w:p w14:paraId="292A1C89" w14:textId="77777777" w:rsidR="00FC7A3D" w:rsidRDefault="00FC7A3D">
      <w:pPr>
        <w:pStyle w:val="ConsPlusNormal"/>
        <w:spacing w:before="200" w:line="200" w:lineRule="auto"/>
        <w:ind w:firstLine="540"/>
        <w:jc w:val="both"/>
      </w:pPr>
      <w:r>
        <w:t>- количество платежей - 24.</w:t>
      </w:r>
    </w:p>
    <w:p w14:paraId="4F957375" w14:textId="77777777" w:rsidR="00FC7A3D" w:rsidRDefault="00FC7A3D">
      <w:pPr>
        <w:pStyle w:val="ConsPlusNormal"/>
        <w:spacing w:before="200" w:line="200" w:lineRule="auto"/>
        <w:ind w:firstLine="540"/>
        <w:jc w:val="both"/>
      </w:pPr>
      <w:r>
        <w:t xml:space="preserve">Учтите, что при этом расчете не надо никак показывать авансовые, предварительные и иные платежи, которые </w:t>
      </w:r>
      <w:r>
        <w:rPr>
          <w:b/>
        </w:rPr>
        <w:t>по условиям договора</w:t>
      </w:r>
      <w:r>
        <w:t xml:space="preserve"> были внесены до даты получения предмета аренды или непосредственно на эту дату. В нашем примере общая номинальная сумма платежей по договору аренды (без НДС) с учетом аванса 10 000 руб. составит 970 000 руб. (40 000 руб. x 24 мес. + 10 000 руб.). А номинальное обязательство на дату получения предмета аренды равно 960 000 руб.</w:t>
      </w:r>
    </w:p>
    <w:p w14:paraId="337B387B" w14:textId="77777777" w:rsidR="00FC7A3D" w:rsidRDefault="00FC7A3D">
      <w:pPr>
        <w:pStyle w:val="ConsPlusNormal"/>
        <w:spacing w:before="200" w:line="200" w:lineRule="auto"/>
        <w:ind w:firstLine="540"/>
        <w:jc w:val="both"/>
      </w:pPr>
      <w:r>
        <w:t>Нажимаем кнопку "Рассчитать". Получаем справку-расчет.</w:t>
      </w:r>
    </w:p>
    <w:p w14:paraId="19328C85" w14:textId="77777777" w:rsidR="00FC7A3D" w:rsidRDefault="00FC7A3D">
      <w:pPr>
        <w:pStyle w:val="ConsPlusNormal"/>
        <w:spacing w:line="200" w:lineRule="auto"/>
        <w:ind w:firstLine="54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1361"/>
        <w:gridCol w:w="1077"/>
        <w:gridCol w:w="1531"/>
        <w:gridCol w:w="1361"/>
        <w:gridCol w:w="1587"/>
        <w:gridCol w:w="1474"/>
        <w:gridCol w:w="340"/>
      </w:tblGrid>
      <w:tr w:rsidR="00FC7A3D" w14:paraId="21B6D71B" w14:textId="77777777">
        <w:tc>
          <w:tcPr>
            <w:tcW w:w="9071" w:type="dxa"/>
            <w:gridSpan w:val="8"/>
            <w:tcBorders>
              <w:bottom w:val="nil"/>
            </w:tcBorders>
          </w:tcPr>
          <w:p w14:paraId="434588E2" w14:textId="77777777" w:rsidR="00FC7A3D" w:rsidRDefault="00FC7A3D">
            <w:pPr>
              <w:pStyle w:val="ConsPlusNormal"/>
              <w:spacing w:line="200" w:lineRule="auto"/>
              <w:jc w:val="center"/>
            </w:pPr>
            <w:r>
              <w:t xml:space="preserve">Справка-расчет обязательств по аренде по </w:t>
            </w:r>
            <w:hyperlink r:id="rId863">
              <w:r>
                <w:rPr>
                  <w:color w:val="0000FF"/>
                </w:rPr>
                <w:t>ФСБУ 25/2018</w:t>
              </w:r>
            </w:hyperlink>
          </w:p>
          <w:p w14:paraId="5DA11347" w14:textId="77777777" w:rsidR="00FC7A3D" w:rsidRDefault="00FC7A3D">
            <w:pPr>
              <w:pStyle w:val="ConsPlusNormal"/>
              <w:spacing w:line="200" w:lineRule="auto"/>
              <w:jc w:val="center"/>
            </w:pPr>
            <w:r>
              <w:t>от 21.02.2022</w:t>
            </w:r>
          </w:p>
          <w:p w14:paraId="076D6815" w14:textId="77777777" w:rsidR="00FC7A3D" w:rsidRDefault="00FC7A3D">
            <w:pPr>
              <w:pStyle w:val="ConsPlusNormal"/>
              <w:spacing w:line="200" w:lineRule="auto"/>
            </w:pPr>
          </w:p>
          <w:p w14:paraId="0B3EA694" w14:textId="77777777" w:rsidR="00FC7A3D" w:rsidRDefault="00FC7A3D">
            <w:pPr>
              <w:pStyle w:val="ConsPlusNormal"/>
              <w:spacing w:line="200" w:lineRule="auto"/>
              <w:ind w:left="283"/>
            </w:pPr>
            <w:r>
              <w:t>К договору аренды от ____________ N ____________</w:t>
            </w:r>
          </w:p>
          <w:p w14:paraId="7D893109" w14:textId="77777777" w:rsidR="00FC7A3D" w:rsidRDefault="00FC7A3D">
            <w:pPr>
              <w:pStyle w:val="ConsPlusNormal"/>
              <w:spacing w:line="200" w:lineRule="auto"/>
              <w:ind w:left="283"/>
            </w:pPr>
            <w:r>
              <w:t>Дата получения предмета аренды: 24.02.2022</w:t>
            </w:r>
          </w:p>
          <w:p w14:paraId="132B2C18" w14:textId="77777777" w:rsidR="00FC7A3D" w:rsidRDefault="00FC7A3D">
            <w:pPr>
              <w:pStyle w:val="ConsPlusNormal"/>
              <w:spacing w:line="200" w:lineRule="auto"/>
              <w:ind w:left="283"/>
            </w:pPr>
            <w:r>
              <w:t>Годовая ставка: 12%</w:t>
            </w:r>
          </w:p>
          <w:p w14:paraId="7A475813" w14:textId="77777777" w:rsidR="00FC7A3D" w:rsidRDefault="00FC7A3D">
            <w:pPr>
              <w:pStyle w:val="ConsPlusNormal"/>
              <w:spacing w:line="200" w:lineRule="auto"/>
              <w:ind w:left="283"/>
            </w:pPr>
            <w:r>
              <w:t>Ставка в день: 0,0311%</w:t>
            </w:r>
          </w:p>
          <w:p w14:paraId="1E0ADC6C" w14:textId="77777777" w:rsidR="00FC7A3D" w:rsidRDefault="00FC7A3D">
            <w:pPr>
              <w:pStyle w:val="ConsPlusNormal"/>
              <w:spacing w:line="200" w:lineRule="auto"/>
              <w:ind w:left="283"/>
            </w:pPr>
            <w:r>
              <w:t>Общая сумма процентов: 96856,13</w:t>
            </w:r>
          </w:p>
        </w:tc>
      </w:tr>
      <w:tr w:rsidR="00FC7A3D" w14:paraId="38BD2126" w14:textId="77777777">
        <w:tblPrEx>
          <w:tblBorders>
            <w:insideH w:val="single" w:sz="4" w:space="0" w:color="auto"/>
          </w:tblBorders>
        </w:tblPrEx>
        <w:tc>
          <w:tcPr>
            <w:tcW w:w="340" w:type="dxa"/>
            <w:tcBorders>
              <w:top w:val="nil"/>
              <w:bottom w:val="nil"/>
            </w:tcBorders>
            <w:vAlign w:val="bottom"/>
          </w:tcPr>
          <w:p w14:paraId="7E66DF4D" w14:textId="77777777" w:rsidR="00FC7A3D" w:rsidRDefault="00FC7A3D">
            <w:pPr>
              <w:pStyle w:val="ConsPlusNormal"/>
              <w:spacing w:line="200" w:lineRule="auto"/>
            </w:pPr>
          </w:p>
        </w:tc>
        <w:tc>
          <w:tcPr>
            <w:tcW w:w="2438" w:type="dxa"/>
            <w:gridSpan w:val="2"/>
            <w:vAlign w:val="center"/>
          </w:tcPr>
          <w:p w14:paraId="4B918B87" w14:textId="77777777" w:rsidR="00FC7A3D" w:rsidRDefault="00FC7A3D">
            <w:pPr>
              <w:pStyle w:val="ConsPlusNormal"/>
              <w:spacing w:line="200" w:lineRule="auto"/>
              <w:jc w:val="center"/>
            </w:pPr>
            <w:r>
              <w:t>График платежей</w:t>
            </w:r>
          </w:p>
        </w:tc>
        <w:tc>
          <w:tcPr>
            <w:tcW w:w="1531" w:type="dxa"/>
            <w:vMerge w:val="restart"/>
            <w:vAlign w:val="center"/>
          </w:tcPr>
          <w:p w14:paraId="29A28BF1" w14:textId="77777777" w:rsidR="00FC7A3D" w:rsidRDefault="00FC7A3D">
            <w:pPr>
              <w:pStyle w:val="ConsPlusNormal"/>
              <w:spacing w:line="200" w:lineRule="auto"/>
              <w:jc w:val="center"/>
            </w:pPr>
            <w:r>
              <w:t>Дисконтированный платеж</w:t>
            </w:r>
          </w:p>
        </w:tc>
        <w:tc>
          <w:tcPr>
            <w:tcW w:w="1361" w:type="dxa"/>
            <w:vMerge w:val="restart"/>
            <w:vAlign w:val="center"/>
          </w:tcPr>
          <w:p w14:paraId="5BDF647B" w14:textId="77777777" w:rsidR="00FC7A3D" w:rsidRDefault="00FC7A3D">
            <w:pPr>
              <w:pStyle w:val="ConsPlusNormal"/>
              <w:spacing w:line="200" w:lineRule="auto"/>
              <w:jc w:val="center"/>
            </w:pPr>
            <w:r>
              <w:t>Процентный расход</w:t>
            </w:r>
          </w:p>
        </w:tc>
        <w:tc>
          <w:tcPr>
            <w:tcW w:w="1587" w:type="dxa"/>
            <w:vMerge w:val="restart"/>
            <w:vAlign w:val="center"/>
          </w:tcPr>
          <w:p w14:paraId="241EAAE9" w14:textId="77777777" w:rsidR="00FC7A3D" w:rsidRDefault="00FC7A3D">
            <w:pPr>
              <w:pStyle w:val="ConsPlusNormal"/>
              <w:spacing w:line="200" w:lineRule="auto"/>
              <w:jc w:val="center"/>
            </w:pPr>
            <w:r>
              <w:t>Уменьшение обязательства</w:t>
            </w:r>
          </w:p>
        </w:tc>
        <w:tc>
          <w:tcPr>
            <w:tcW w:w="1474" w:type="dxa"/>
            <w:vMerge w:val="restart"/>
            <w:vAlign w:val="center"/>
          </w:tcPr>
          <w:p w14:paraId="478F7985" w14:textId="77777777" w:rsidR="00FC7A3D" w:rsidRDefault="00FC7A3D">
            <w:pPr>
              <w:pStyle w:val="ConsPlusNormal"/>
              <w:spacing w:line="200" w:lineRule="auto"/>
              <w:jc w:val="center"/>
            </w:pPr>
            <w:r>
              <w:t>Остаток задолженности</w:t>
            </w:r>
          </w:p>
        </w:tc>
        <w:tc>
          <w:tcPr>
            <w:tcW w:w="340" w:type="dxa"/>
            <w:vMerge w:val="restart"/>
            <w:tcBorders>
              <w:top w:val="nil"/>
              <w:bottom w:val="nil"/>
            </w:tcBorders>
            <w:vAlign w:val="center"/>
          </w:tcPr>
          <w:p w14:paraId="6635CB17" w14:textId="77777777" w:rsidR="00FC7A3D" w:rsidRDefault="00FC7A3D">
            <w:pPr>
              <w:pStyle w:val="ConsPlusNormal"/>
              <w:spacing w:line="200" w:lineRule="auto"/>
              <w:jc w:val="center"/>
            </w:pPr>
          </w:p>
        </w:tc>
      </w:tr>
      <w:tr w:rsidR="00FC7A3D" w14:paraId="7D509DA8" w14:textId="77777777">
        <w:tblPrEx>
          <w:tblBorders>
            <w:insideH w:val="single" w:sz="4" w:space="0" w:color="auto"/>
          </w:tblBorders>
        </w:tblPrEx>
        <w:tc>
          <w:tcPr>
            <w:tcW w:w="340" w:type="dxa"/>
            <w:tcBorders>
              <w:top w:val="nil"/>
              <w:bottom w:val="nil"/>
            </w:tcBorders>
          </w:tcPr>
          <w:p w14:paraId="4AAD88F1" w14:textId="77777777" w:rsidR="00FC7A3D" w:rsidRDefault="00FC7A3D">
            <w:pPr>
              <w:pStyle w:val="ConsPlusNormal"/>
              <w:spacing w:line="200" w:lineRule="auto"/>
              <w:jc w:val="both"/>
            </w:pPr>
          </w:p>
        </w:tc>
        <w:tc>
          <w:tcPr>
            <w:tcW w:w="1361" w:type="dxa"/>
            <w:vAlign w:val="center"/>
          </w:tcPr>
          <w:p w14:paraId="7E6B7318" w14:textId="77777777" w:rsidR="00FC7A3D" w:rsidRDefault="00FC7A3D">
            <w:pPr>
              <w:pStyle w:val="ConsPlusNormal"/>
              <w:spacing w:line="200" w:lineRule="auto"/>
              <w:jc w:val="center"/>
            </w:pPr>
            <w:r>
              <w:t>Дата</w:t>
            </w:r>
          </w:p>
        </w:tc>
        <w:tc>
          <w:tcPr>
            <w:tcW w:w="1077" w:type="dxa"/>
            <w:vAlign w:val="center"/>
          </w:tcPr>
          <w:p w14:paraId="7B2B4EFC" w14:textId="77777777" w:rsidR="00FC7A3D" w:rsidRDefault="00FC7A3D">
            <w:pPr>
              <w:pStyle w:val="ConsPlusNormal"/>
              <w:spacing w:line="200" w:lineRule="auto"/>
              <w:jc w:val="center"/>
            </w:pPr>
            <w:r>
              <w:t>Сумма платежа</w:t>
            </w:r>
          </w:p>
        </w:tc>
        <w:tc>
          <w:tcPr>
            <w:tcW w:w="1531" w:type="dxa"/>
            <w:vMerge/>
          </w:tcPr>
          <w:p w14:paraId="47820FB5" w14:textId="77777777" w:rsidR="00FC7A3D" w:rsidRDefault="00FC7A3D">
            <w:pPr>
              <w:pStyle w:val="ConsPlusNormal"/>
            </w:pPr>
          </w:p>
        </w:tc>
        <w:tc>
          <w:tcPr>
            <w:tcW w:w="1361" w:type="dxa"/>
            <w:vMerge/>
          </w:tcPr>
          <w:p w14:paraId="63A17DD3" w14:textId="77777777" w:rsidR="00FC7A3D" w:rsidRDefault="00FC7A3D">
            <w:pPr>
              <w:pStyle w:val="ConsPlusNormal"/>
            </w:pPr>
          </w:p>
        </w:tc>
        <w:tc>
          <w:tcPr>
            <w:tcW w:w="1587" w:type="dxa"/>
            <w:vMerge/>
          </w:tcPr>
          <w:p w14:paraId="4564F725" w14:textId="77777777" w:rsidR="00FC7A3D" w:rsidRDefault="00FC7A3D">
            <w:pPr>
              <w:pStyle w:val="ConsPlusNormal"/>
            </w:pPr>
          </w:p>
        </w:tc>
        <w:tc>
          <w:tcPr>
            <w:tcW w:w="1474" w:type="dxa"/>
            <w:vMerge/>
          </w:tcPr>
          <w:p w14:paraId="4D6A2B12" w14:textId="77777777" w:rsidR="00FC7A3D" w:rsidRDefault="00FC7A3D">
            <w:pPr>
              <w:pStyle w:val="ConsPlusNormal"/>
            </w:pPr>
          </w:p>
        </w:tc>
        <w:tc>
          <w:tcPr>
            <w:tcW w:w="340" w:type="dxa"/>
            <w:vMerge/>
            <w:tcBorders>
              <w:top w:val="nil"/>
              <w:bottom w:val="nil"/>
            </w:tcBorders>
          </w:tcPr>
          <w:p w14:paraId="7D032934" w14:textId="77777777" w:rsidR="00FC7A3D" w:rsidRDefault="00FC7A3D">
            <w:pPr>
              <w:pStyle w:val="ConsPlusNormal"/>
            </w:pPr>
          </w:p>
        </w:tc>
      </w:tr>
      <w:tr w:rsidR="00FC7A3D" w14:paraId="3050A62A" w14:textId="77777777">
        <w:tblPrEx>
          <w:tblBorders>
            <w:insideH w:val="single" w:sz="4" w:space="0" w:color="auto"/>
          </w:tblBorders>
        </w:tblPrEx>
        <w:tc>
          <w:tcPr>
            <w:tcW w:w="340" w:type="dxa"/>
            <w:tcBorders>
              <w:top w:val="nil"/>
              <w:bottom w:val="nil"/>
            </w:tcBorders>
          </w:tcPr>
          <w:p w14:paraId="18BD3A48" w14:textId="77777777" w:rsidR="00FC7A3D" w:rsidRDefault="00FC7A3D">
            <w:pPr>
              <w:pStyle w:val="ConsPlusNormal"/>
              <w:spacing w:line="200" w:lineRule="auto"/>
              <w:jc w:val="both"/>
            </w:pPr>
          </w:p>
        </w:tc>
        <w:tc>
          <w:tcPr>
            <w:tcW w:w="1361" w:type="dxa"/>
          </w:tcPr>
          <w:p w14:paraId="2E71A690" w14:textId="77777777" w:rsidR="00FC7A3D" w:rsidRDefault="00FC7A3D">
            <w:pPr>
              <w:pStyle w:val="ConsPlusNormal"/>
              <w:spacing w:line="200" w:lineRule="auto"/>
            </w:pPr>
            <w:r>
              <w:t>24.02.2022</w:t>
            </w:r>
          </w:p>
        </w:tc>
        <w:tc>
          <w:tcPr>
            <w:tcW w:w="1077" w:type="dxa"/>
          </w:tcPr>
          <w:p w14:paraId="590FA3F3" w14:textId="77777777" w:rsidR="00FC7A3D" w:rsidRDefault="00FC7A3D">
            <w:pPr>
              <w:pStyle w:val="ConsPlusNormal"/>
              <w:spacing w:line="200" w:lineRule="auto"/>
              <w:jc w:val="center"/>
            </w:pPr>
            <w:r>
              <w:t>-</w:t>
            </w:r>
          </w:p>
        </w:tc>
        <w:tc>
          <w:tcPr>
            <w:tcW w:w="1531" w:type="dxa"/>
          </w:tcPr>
          <w:p w14:paraId="48117F9D" w14:textId="77777777" w:rsidR="00FC7A3D" w:rsidRDefault="00FC7A3D">
            <w:pPr>
              <w:pStyle w:val="ConsPlusNormal"/>
              <w:spacing w:line="200" w:lineRule="auto"/>
              <w:jc w:val="center"/>
            </w:pPr>
            <w:r>
              <w:t>-</w:t>
            </w:r>
          </w:p>
        </w:tc>
        <w:tc>
          <w:tcPr>
            <w:tcW w:w="1361" w:type="dxa"/>
          </w:tcPr>
          <w:p w14:paraId="625977CF" w14:textId="77777777" w:rsidR="00FC7A3D" w:rsidRDefault="00FC7A3D">
            <w:pPr>
              <w:pStyle w:val="ConsPlusNormal"/>
              <w:spacing w:line="200" w:lineRule="auto"/>
              <w:jc w:val="center"/>
            </w:pPr>
            <w:r>
              <w:t>-</w:t>
            </w:r>
          </w:p>
        </w:tc>
        <w:tc>
          <w:tcPr>
            <w:tcW w:w="1587" w:type="dxa"/>
          </w:tcPr>
          <w:p w14:paraId="1D562EDF" w14:textId="77777777" w:rsidR="00FC7A3D" w:rsidRDefault="00FC7A3D">
            <w:pPr>
              <w:pStyle w:val="ConsPlusNormal"/>
              <w:spacing w:line="200" w:lineRule="auto"/>
              <w:jc w:val="center"/>
            </w:pPr>
            <w:r>
              <w:t>-</w:t>
            </w:r>
          </w:p>
        </w:tc>
        <w:tc>
          <w:tcPr>
            <w:tcW w:w="1474" w:type="dxa"/>
          </w:tcPr>
          <w:p w14:paraId="0E50DF5B" w14:textId="77777777" w:rsidR="00FC7A3D" w:rsidRDefault="00FC7A3D">
            <w:pPr>
              <w:pStyle w:val="ConsPlusNormal"/>
              <w:spacing w:line="200" w:lineRule="auto"/>
              <w:jc w:val="center"/>
            </w:pPr>
            <w:r>
              <w:t>863143,87</w:t>
            </w:r>
          </w:p>
        </w:tc>
        <w:tc>
          <w:tcPr>
            <w:tcW w:w="340" w:type="dxa"/>
            <w:tcBorders>
              <w:top w:val="nil"/>
              <w:bottom w:val="nil"/>
            </w:tcBorders>
            <w:vAlign w:val="center"/>
          </w:tcPr>
          <w:p w14:paraId="4F955E54" w14:textId="77777777" w:rsidR="00FC7A3D" w:rsidRDefault="00FC7A3D">
            <w:pPr>
              <w:pStyle w:val="ConsPlusNormal"/>
              <w:spacing w:line="200" w:lineRule="auto"/>
            </w:pPr>
          </w:p>
        </w:tc>
      </w:tr>
      <w:tr w:rsidR="00FC7A3D" w14:paraId="2D5C9FA0" w14:textId="77777777">
        <w:tblPrEx>
          <w:tblBorders>
            <w:insideH w:val="single" w:sz="4" w:space="0" w:color="auto"/>
          </w:tblBorders>
        </w:tblPrEx>
        <w:tc>
          <w:tcPr>
            <w:tcW w:w="340" w:type="dxa"/>
            <w:tcBorders>
              <w:top w:val="nil"/>
              <w:bottom w:val="nil"/>
            </w:tcBorders>
          </w:tcPr>
          <w:p w14:paraId="21037772" w14:textId="77777777" w:rsidR="00FC7A3D" w:rsidRDefault="00FC7A3D">
            <w:pPr>
              <w:pStyle w:val="ConsPlusNormal"/>
              <w:spacing w:line="200" w:lineRule="auto"/>
              <w:jc w:val="both"/>
            </w:pPr>
          </w:p>
        </w:tc>
        <w:tc>
          <w:tcPr>
            <w:tcW w:w="1361" w:type="dxa"/>
          </w:tcPr>
          <w:p w14:paraId="1D0A1041" w14:textId="77777777" w:rsidR="00FC7A3D" w:rsidRDefault="00FC7A3D">
            <w:pPr>
              <w:pStyle w:val="ConsPlusNormal"/>
              <w:spacing w:line="200" w:lineRule="auto"/>
            </w:pPr>
            <w:r>
              <w:t>25.02.2022</w:t>
            </w:r>
          </w:p>
        </w:tc>
        <w:tc>
          <w:tcPr>
            <w:tcW w:w="1077" w:type="dxa"/>
          </w:tcPr>
          <w:p w14:paraId="261E5E2A" w14:textId="77777777" w:rsidR="00FC7A3D" w:rsidRDefault="00FC7A3D">
            <w:pPr>
              <w:pStyle w:val="ConsPlusNormal"/>
              <w:spacing w:line="200" w:lineRule="auto"/>
              <w:jc w:val="center"/>
            </w:pPr>
            <w:r>
              <w:t>40000</w:t>
            </w:r>
          </w:p>
        </w:tc>
        <w:tc>
          <w:tcPr>
            <w:tcW w:w="1531" w:type="dxa"/>
          </w:tcPr>
          <w:p w14:paraId="760F2ED9" w14:textId="77777777" w:rsidR="00FC7A3D" w:rsidRDefault="00FC7A3D">
            <w:pPr>
              <w:pStyle w:val="ConsPlusNormal"/>
              <w:spacing w:line="200" w:lineRule="auto"/>
              <w:jc w:val="center"/>
            </w:pPr>
            <w:r>
              <w:t>39987,58</w:t>
            </w:r>
          </w:p>
        </w:tc>
        <w:tc>
          <w:tcPr>
            <w:tcW w:w="1361" w:type="dxa"/>
          </w:tcPr>
          <w:p w14:paraId="3F852083" w14:textId="77777777" w:rsidR="00FC7A3D" w:rsidRDefault="00FC7A3D">
            <w:pPr>
              <w:pStyle w:val="ConsPlusNormal"/>
              <w:spacing w:line="200" w:lineRule="auto"/>
              <w:jc w:val="center"/>
            </w:pPr>
            <w:r>
              <w:t>268,04</w:t>
            </w:r>
          </w:p>
        </w:tc>
        <w:tc>
          <w:tcPr>
            <w:tcW w:w="1587" w:type="dxa"/>
          </w:tcPr>
          <w:p w14:paraId="713D07CC" w14:textId="77777777" w:rsidR="00FC7A3D" w:rsidRDefault="00FC7A3D">
            <w:pPr>
              <w:pStyle w:val="ConsPlusNormal"/>
              <w:spacing w:line="200" w:lineRule="auto"/>
              <w:jc w:val="center"/>
            </w:pPr>
            <w:r>
              <w:t>39731,96</w:t>
            </w:r>
          </w:p>
        </w:tc>
        <w:tc>
          <w:tcPr>
            <w:tcW w:w="1474" w:type="dxa"/>
          </w:tcPr>
          <w:p w14:paraId="4D60FE84" w14:textId="77777777" w:rsidR="00FC7A3D" w:rsidRDefault="00FC7A3D">
            <w:pPr>
              <w:pStyle w:val="ConsPlusNormal"/>
              <w:spacing w:line="200" w:lineRule="auto"/>
              <w:jc w:val="center"/>
            </w:pPr>
            <w:r>
              <w:t>823411,91</w:t>
            </w:r>
          </w:p>
        </w:tc>
        <w:tc>
          <w:tcPr>
            <w:tcW w:w="340" w:type="dxa"/>
            <w:tcBorders>
              <w:top w:val="nil"/>
              <w:bottom w:val="nil"/>
            </w:tcBorders>
          </w:tcPr>
          <w:p w14:paraId="1D10ECE4" w14:textId="77777777" w:rsidR="00FC7A3D" w:rsidRDefault="00FC7A3D">
            <w:pPr>
              <w:pStyle w:val="ConsPlusNormal"/>
              <w:spacing w:line="200" w:lineRule="auto"/>
              <w:jc w:val="center"/>
            </w:pPr>
          </w:p>
        </w:tc>
      </w:tr>
      <w:tr w:rsidR="00FC7A3D" w14:paraId="3A34AEF3" w14:textId="77777777">
        <w:tblPrEx>
          <w:tblBorders>
            <w:insideH w:val="single" w:sz="4" w:space="0" w:color="auto"/>
          </w:tblBorders>
        </w:tblPrEx>
        <w:tc>
          <w:tcPr>
            <w:tcW w:w="340" w:type="dxa"/>
            <w:tcBorders>
              <w:top w:val="nil"/>
              <w:bottom w:val="nil"/>
            </w:tcBorders>
          </w:tcPr>
          <w:p w14:paraId="55648AD3" w14:textId="77777777" w:rsidR="00FC7A3D" w:rsidRDefault="00FC7A3D">
            <w:pPr>
              <w:pStyle w:val="ConsPlusNormal"/>
              <w:spacing w:line="200" w:lineRule="auto"/>
              <w:jc w:val="both"/>
            </w:pPr>
          </w:p>
        </w:tc>
        <w:tc>
          <w:tcPr>
            <w:tcW w:w="1361" w:type="dxa"/>
          </w:tcPr>
          <w:p w14:paraId="0D2EA85B" w14:textId="77777777" w:rsidR="00FC7A3D" w:rsidRDefault="00FC7A3D">
            <w:pPr>
              <w:pStyle w:val="ConsPlusNormal"/>
              <w:spacing w:line="200" w:lineRule="auto"/>
            </w:pPr>
            <w:r>
              <w:t>25.03.2022</w:t>
            </w:r>
          </w:p>
        </w:tc>
        <w:tc>
          <w:tcPr>
            <w:tcW w:w="1077" w:type="dxa"/>
          </w:tcPr>
          <w:p w14:paraId="51FD6D85" w14:textId="77777777" w:rsidR="00FC7A3D" w:rsidRDefault="00FC7A3D">
            <w:pPr>
              <w:pStyle w:val="ConsPlusNormal"/>
              <w:spacing w:line="200" w:lineRule="auto"/>
              <w:jc w:val="center"/>
            </w:pPr>
            <w:r>
              <w:t>40000</w:t>
            </w:r>
          </w:p>
        </w:tc>
        <w:tc>
          <w:tcPr>
            <w:tcW w:w="1531" w:type="dxa"/>
          </w:tcPr>
          <w:p w14:paraId="025F6595" w14:textId="77777777" w:rsidR="00FC7A3D" w:rsidRDefault="00FC7A3D">
            <w:pPr>
              <w:pStyle w:val="ConsPlusNormal"/>
              <w:spacing w:line="200" w:lineRule="auto"/>
              <w:jc w:val="center"/>
            </w:pPr>
            <w:r>
              <w:t>39641,45</w:t>
            </w:r>
          </w:p>
        </w:tc>
        <w:tc>
          <w:tcPr>
            <w:tcW w:w="1361" w:type="dxa"/>
          </w:tcPr>
          <w:p w14:paraId="20C8A593" w14:textId="77777777" w:rsidR="00FC7A3D" w:rsidRDefault="00FC7A3D">
            <w:pPr>
              <w:pStyle w:val="ConsPlusNormal"/>
              <w:spacing w:line="200" w:lineRule="auto"/>
              <w:jc w:val="center"/>
            </w:pPr>
            <w:r>
              <w:t>7189,71</w:t>
            </w:r>
          </w:p>
        </w:tc>
        <w:tc>
          <w:tcPr>
            <w:tcW w:w="1587" w:type="dxa"/>
          </w:tcPr>
          <w:p w14:paraId="4C84C4D5" w14:textId="77777777" w:rsidR="00FC7A3D" w:rsidRDefault="00FC7A3D">
            <w:pPr>
              <w:pStyle w:val="ConsPlusNormal"/>
              <w:spacing w:line="200" w:lineRule="auto"/>
              <w:jc w:val="center"/>
            </w:pPr>
            <w:r>
              <w:t>32810,29</w:t>
            </w:r>
          </w:p>
        </w:tc>
        <w:tc>
          <w:tcPr>
            <w:tcW w:w="1474" w:type="dxa"/>
          </w:tcPr>
          <w:p w14:paraId="1C7FF45A" w14:textId="77777777" w:rsidR="00FC7A3D" w:rsidRDefault="00FC7A3D">
            <w:pPr>
              <w:pStyle w:val="ConsPlusNormal"/>
              <w:spacing w:line="200" w:lineRule="auto"/>
              <w:jc w:val="center"/>
            </w:pPr>
            <w:r>
              <w:t>790601,62</w:t>
            </w:r>
          </w:p>
        </w:tc>
        <w:tc>
          <w:tcPr>
            <w:tcW w:w="340" w:type="dxa"/>
            <w:tcBorders>
              <w:top w:val="nil"/>
              <w:bottom w:val="nil"/>
            </w:tcBorders>
          </w:tcPr>
          <w:p w14:paraId="73CDD36B" w14:textId="77777777" w:rsidR="00FC7A3D" w:rsidRDefault="00FC7A3D">
            <w:pPr>
              <w:pStyle w:val="ConsPlusNormal"/>
              <w:spacing w:line="200" w:lineRule="auto"/>
            </w:pPr>
          </w:p>
        </w:tc>
      </w:tr>
      <w:tr w:rsidR="00FC7A3D" w14:paraId="22939AD3" w14:textId="77777777">
        <w:tblPrEx>
          <w:tblBorders>
            <w:insideH w:val="single" w:sz="4" w:space="0" w:color="auto"/>
          </w:tblBorders>
        </w:tblPrEx>
        <w:tc>
          <w:tcPr>
            <w:tcW w:w="340" w:type="dxa"/>
            <w:tcBorders>
              <w:top w:val="nil"/>
              <w:bottom w:val="nil"/>
            </w:tcBorders>
          </w:tcPr>
          <w:p w14:paraId="12287C84" w14:textId="77777777" w:rsidR="00FC7A3D" w:rsidRDefault="00FC7A3D">
            <w:pPr>
              <w:pStyle w:val="ConsPlusNormal"/>
              <w:spacing w:line="200" w:lineRule="auto"/>
              <w:jc w:val="both"/>
            </w:pPr>
          </w:p>
        </w:tc>
        <w:tc>
          <w:tcPr>
            <w:tcW w:w="1361" w:type="dxa"/>
          </w:tcPr>
          <w:p w14:paraId="363D9E6F" w14:textId="77777777" w:rsidR="00FC7A3D" w:rsidRDefault="00FC7A3D">
            <w:pPr>
              <w:pStyle w:val="ConsPlusNormal"/>
              <w:spacing w:line="200" w:lineRule="auto"/>
            </w:pPr>
            <w:r>
              <w:t>25.04.2022</w:t>
            </w:r>
          </w:p>
        </w:tc>
        <w:tc>
          <w:tcPr>
            <w:tcW w:w="1077" w:type="dxa"/>
          </w:tcPr>
          <w:p w14:paraId="74F3D0ED" w14:textId="77777777" w:rsidR="00FC7A3D" w:rsidRDefault="00FC7A3D">
            <w:pPr>
              <w:pStyle w:val="ConsPlusNormal"/>
              <w:spacing w:line="200" w:lineRule="auto"/>
              <w:jc w:val="center"/>
            </w:pPr>
            <w:r>
              <w:t>40000</w:t>
            </w:r>
          </w:p>
        </w:tc>
        <w:tc>
          <w:tcPr>
            <w:tcW w:w="1531" w:type="dxa"/>
          </w:tcPr>
          <w:p w14:paraId="48A314AD" w14:textId="77777777" w:rsidR="00FC7A3D" w:rsidRDefault="00FC7A3D">
            <w:pPr>
              <w:pStyle w:val="ConsPlusNormal"/>
              <w:spacing w:line="200" w:lineRule="auto"/>
              <w:jc w:val="center"/>
            </w:pPr>
            <w:r>
              <w:t>39261,72</w:t>
            </w:r>
          </w:p>
        </w:tc>
        <w:tc>
          <w:tcPr>
            <w:tcW w:w="1361" w:type="dxa"/>
          </w:tcPr>
          <w:p w14:paraId="335CFF00" w14:textId="77777777" w:rsidR="00FC7A3D" w:rsidRDefault="00FC7A3D">
            <w:pPr>
              <w:pStyle w:val="ConsPlusNormal"/>
              <w:spacing w:line="200" w:lineRule="auto"/>
              <w:jc w:val="center"/>
            </w:pPr>
            <w:r>
              <w:t>7646,42</w:t>
            </w:r>
          </w:p>
        </w:tc>
        <w:tc>
          <w:tcPr>
            <w:tcW w:w="1587" w:type="dxa"/>
          </w:tcPr>
          <w:p w14:paraId="11AF67CA" w14:textId="77777777" w:rsidR="00FC7A3D" w:rsidRDefault="00FC7A3D">
            <w:pPr>
              <w:pStyle w:val="ConsPlusNormal"/>
              <w:spacing w:line="200" w:lineRule="auto"/>
              <w:jc w:val="center"/>
            </w:pPr>
            <w:r>
              <w:t>32353,58</w:t>
            </w:r>
          </w:p>
        </w:tc>
        <w:tc>
          <w:tcPr>
            <w:tcW w:w="1474" w:type="dxa"/>
          </w:tcPr>
          <w:p w14:paraId="112D5A1F" w14:textId="77777777" w:rsidR="00FC7A3D" w:rsidRDefault="00FC7A3D">
            <w:pPr>
              <w:pStyle w:val="ConsPlusNormal"/>
              <w:spacing w:line="200" w:lineRule="auto"/>
              <w:jc w:val="center"/>
            </w:pPr>
            <w:r>
              <w:t>758248,04</w:t>
            </w:r>
          </w:p>
        </w:tc>
        <w:tc>
          <w:tcPr>
            <w:tcW w:w="340" w:type="dxa"/>
            <w:tcBorders>
              <w:top w:val="nil"/>
              <w:bottom w:val="nil"/>
            </w:tcBorders>
            <w:vAlign w:val="bottom"/>
          </w:tcPr>
          <w:p w14:paraId="13E71169" w14:textId="77777777" w:rsidR="00FC7A3D" w:rsidRDefault="00FC7A3D">
            <w:pPr>
              <w:pStyle w:val="ConsPlusNormal"/>
              <w:spacing w:line="200" w:lineRule="auto"/>
              <w:jc w:val="center"/>
            </w:pPr>
          </w:p>
        </w:tc>
      </w:tr>
      <w:tr w:rsidR="00FC7A3D" w14:paraId="7842AB61" w14:textId="77777777">
        <w:tblPrEx>
          <w:tblBorders>
            <w:insideH w:val="single" w:sz="4" w:space="0" w:color="auto"/>
          </w:tblBorders>
        </w:tblPrEx>
        <w:tc>
          <w:tcPr>
            <w:tcW w:w="340" w:type="dxa"/>
            <w:tcBorders>
              <w:top w:val="nil"/>
              <w:bottom w:val="nil"/>
            </w:tcBorders>
          </w:tcPr>
          <w:p w14:paraId="13A7548A" w14:textId="77777777" w:rsidR="00FC7A3D" w:rsidRDefault="00FC7A3D">
            <w:pPr>
              <w:pStyle w:val="ConsPlusNormal"/>
              <w:spacing w:line="200" w:lineRule="auto"/>
              <w:jc w:val="both"/>
            </w:pPr>
          </w:p>
        </w:tc>
        <w:tc>
          <w:tcPr>
            <w:tcW w:w="1361" w:type="dxa"/>
          </w:tcPr>
          <w:p w14:paraId="1562FB57" w14:textId="77777777" w:rsidR="00FC7A3D" w:rsidRDefault="00FC7A3D">
            <w:pPr>
              <w:pStyle w:val="ConsPlusNormal"/>
              <w:spacing w:line="200" w:lineRule="auto"/>
            </w:pPr>
            <w:r>
              <w:t>25.05.2022</w:t>
            </w:r>
          </w:p>
        </w:tc>
        <w:tc>
          <w:tcPr>
            <w:tcW w:w="1077" w:type="dxa"/>
          </w:tcPr>
          <w:p w14:paraId="1150FDD8" w14:textId="77777777" w:rsidR="00FC7A3D" w:rsidRDefault="00FC7A3D">
            <w:pPr>
              <w:pStyle w:val="ConsPlusNormal"/>
              <w:spacing w:line="200" w:lineRule="auto"/>
              <w:jc w:val="center"/>
            </w:pPr>
            <w:r>
              <w:t>40000</w:t>
            </w:r>
          </w:p>
        </w:tc>
        <w:tc>
          <w:tcPr>
            <w:tcW w:w="1531" w:type="dxa"/>
          </w:tcPr>
          <w:p w14:paraId="6B26F4A6" w14:textId="77777777" w:rsidR="00FC7A3D" w:rsidRDefault="00FC7A3D">
            <w:pPr>
              <w:pStyle w:val="ConsPlusNormal"/>
              <w:spacing w:line="200" w:lineRule="auto"/>
              <w:jc w:val="center"/>
            </w:pPr>
            <w:r>
              <w:t>38897,71</w:t>
            </w:r>
          </w:p>
        </w:tc>
        <w:tc>
          <w:tcPr>
            <w:tcW w:w="1361" w:type="dxa"/>
          </w:tcPr>
          <w:p w14:paraId="50847273" w14:textId="77777777" w:rsidR="00FC7A3D" w:rsidRDefault="00FC7A3D">
            <w:pPr>
              <w:pStyle w:val="ConsPlusNormal"/>
              <w:spacing w:line="200" w:lineRule="auto"/>
              <w:jc w:val="center"/>
            </w:pPr>
            <w:r>
              <w:t>7095,84</w:t>
            </w:r>
          </w:p>
        </w:tc>
        <w:tc>
          <w:tcPr>
            <w:tcW w:w="1587" w:type="dxa"/>
          </w:tcPr>
          <w:p w14:paraId="04278038" w14:textId="77777777" w:rsidR="00FC7A3D" w:rsidRDefault="00FC7A3D">
            <w:pPr>
              <w:pStyle w:val="ConsPlusNormal"/>
              <w:spacing w:line="200" w:lineRule="auto"/>
              <w:jc w:val="center"/>
            </w:pPr>
            <w:r>
              <w:t>32904,16</w:t>
            </w:r>
          </w:p>
        </w:tc>
        <w:tc>
          <w:tcPr>
            <w:tcW w:w="1474" w:type="dxa"/>
          </w:tcPr>
          <w:p w14:paraId="7A6EA108" w14:textId="77777777" w:rsidR="00FC7A3D" w:rsidRDefault="00FC7A3D">
            <w:pPr>
              <w:pStyle w:val="ConsPlusNormal"/>
              <w:spacing w:line="200" w:lineRule="auto"/>
              <w:jc w:val="center"/>
            </w:pPr>
            <w:r>
              <w:t>725343,88</w:t>
            </w:r>
          </w:p>
        </w:tc>
        <w:tc>
          <w:tcPr>
            <w:tcW w:w="340" w:type="dxa"/>
            <w:tcBorders>
              <w:top w:val="nil"/>
              <w:bottom w:val="nil"/>
            </w:tcBorders>
          </w:tcPr>
          <w:p w14:paraId="0124B50F" w14:textId="77777777" w:rsidR="00FC7A3D" w:rsidRDefault="00FC7A3D">
            <w:pPr>
              <w:pStyle w:val="ConsPlusNormal"/>
              <w:spacing w:line="200" w:lineRule="auto"/>
            </w:pPr>
          </w:p>
        </w:tc>
      </w:tr>
      <w:tr w:rsidR="00FC7A3D" w14:paraId="2300DF5D" w14:textId="77777777">
        <w:tblPrEx>
          <w:tblBorders>
            <w:insideH w:val="single" w:sz="4" w:space="0" w:color="auto"/>
          </w:tblBorders>
        </w:tblPrEx>
        <w:tc>
          <w:tcPr>
            <w:tcW w:w="340" w:type="dxa"/>
            <w:tcBorders>
              <w:top w:val="nil"/>
              <w:bottom w:val="nil"/>
            </w:tcBorders>
          </w:tcPr>
          <w:p w14:paraId="30B5AB84" w14:textId="77777777" w:rsidR="00FC7A3D" w:rsidRDefault="00FC7A3D">
            <w:pPr>
              <w:pStyle w:val="ConsPlusNormal"/>
              <w:spacing w:line="200" w:lineRule="auto"/>
              <w:jc w:val="both"/>
            </w:pPr>
          </w:p>
        </w:tc>
        <w:tc>
          <w:tcPr>
            <w:tcW w:w="1361" w:type="dxa"/>
          </w:tcPr>
          <w:p w14:paraId="4481AEF6" w14:textId="77777777" w:rsidR="00FC7A3D" w:rsidRDefault="00FC7A3D">
            <w:pPr>
              <w:pStyle w:val="ConsPlusNormal"/>
              <w:spacing w:line="200" w:lineRule="auto"/>
            </w:pPr>
            <w:r>
              <w:t>25.06.2022</w:t>
            </w:r>
          </w:p>
        </w:tc>
        <w:tc>
          <w:tcPr>
            <w:tcW w:w="1077" w:type="dxa"/>
          </w:tcPr>
          <w:p w14:paraId="3E21DC33" w14:textId="77777777" w:rsidR="00FC7A3D" w:rsidRDefault="00FC7A3D">
            <w:pPr>
              <w:pStyle w:val="ConsPlusNormal"/>
              <w:spacing w:line="200" w:lineRule="auto"/>
              <w:jc w:val="center"/>
            </w:pPr>
            <w:r>
              <w:t>40000</w:t>
            </w:r>
          </w:p>
        </w:tc>
        <w:tc>
          <w:tcPr>
            <w:tcW w:w="1531" w:type="dxa"/>
          </w:tcPr>
          <w:p w14:paraId="34095949" w14:textId="77777777" w:rsidR="00FC7A3D" w:rsidRDefault="00FC7A3D">
            <w:pPr>
              <w:pStyle w:val="ConsPlusNormal"/>
              <w:spacing w:line="200" w:lineRule="auto"/>
              <w:jc w:val="center"/>
            </w:pPr>
            <w:r>
              <w:t>38525,11</w:t>
            </w:r>
          </w:p>
        </w:tc>
        <w:tc>
          <w:tcPr>
            <w:tcW w:w="1361" w:type="dxa"/>
          </w:tcPr>
          <w:p w14:paraId="65B3074E" w14:textId="77777777" w:rsidR="00FC7A3D" w:rsidRDefault="00FC7A3D">
            <w:pPr>
              <w:pStyle w:val="ConsPlusNormal"/>
              <w:spacing w:line="200" w:lineRule="auto"/>
              <w:jc w:val="center"/>
            </w:pPr>
            <w:r>
              <w:t>7015,27</w:t>
            </w:r>
          </w:p>
        </w:tc>
        <w:tc>
          <w:tcPr>
            <w:tcW w:w="1587" w:type="dxa"/>
          </w:tcPr>
          <w:p w14:paraId="202C279C" w14:textId="77777777" w:rsidR="00FC7A3D" w:rsidRDefault="00FC7A3D">
            <w:pPr>
              <w:pStyle w:val="ConsPlusNormal"/>
              <w:spacing w:line="200" w:lineRule="auto"/>
              <w:jc w:val="center"/>
            </w:pPr>
            <w:r>
              <w:t>32984,73</w:t>
            </w:r>
          </w:p>
        </w:tc>
        <w:tc>
          <w:tcPr>
            <w:tcW w:w="1474" w:type="dxa"/>
          </w:tcPr>
          <w:p w14:paraId="58F85134" w14:textId="77777777" w:rsidR="00FC7A3D" w:rsidRDefault="00FC7A3D">
            <w:pPr>
              <w:pStyle w:val="ConsPlusNormal"/>
              <w:spacing w:line="200" w:lineRule="auto"/>
              <w:jc w:val="center"/>
            </w:pPr>
            <w:r>
              <w:t>692359,15</w:t>
            </w:r>
          </w:p>
        </w:tc>
        <w:tc>
          <w:tcPr>
            <w:tcW w:w="340" w:type="dxa"/>
            <w:tcBorders>
              <w:top w:val="nil"/>
              <w:bottom w:val="nil"/>
            </w:tcBorders>
          </w:tcPr>
          <w:p w14:paraId="4950274F" w14:textId="77777777" w:rsidR="00FC7A3D" w:rsidRDefault="00FC7A3D">
            <w:pPr>
              <w:pStyle w:val="ConsPlusNormal"/>
              <w:spacing w:line="200" w:lineRule="auto"/>
            </w:pPr>
          </w:p>
        </w:tc>
      </w:tr>
      <w:tr w:rsidR="00FC7A3D" w14:paraId="3D1B334E" w14:textId="77777777">
        <w:tblPrEx>
          <w:tblBorders>
            <w:insideH w:val="single" w:sz="4" w:space="0" w:color="auto"/>
          </w:tblBorders>
        </w:tblPrEx>
        <w:tc>
          <w:tcPr>
            <w:tcW w:w="340" w:type="dxa"/>
            <w:tcBorders>
              <w:top w:val="nil"/>
              <w:bottom w:val="nil"/>
            </w:tcBorders>
          </w:tcPr>
          <w:p w14:paraId="7385A835" w14:textId="77777777" w:rsidR="00FC7A3D" w:rsidRDefault="00FC7A3D">
            <w:pPr>
              <w:pStyle w:val="ConsPlusNormal"/>
              <w:spacing w:line="200" w:lineRule="auto"/>
              <w:jc w:val="both"/>
            </w:pPr>
          </w:p>
        </w:tc>
        <w:tc>
          <w:tcPr>
            <w:tcW w:w="1361" w:type="dxa"/>
          </w:tcPr>
          <w:p w14:paraId="6992E6A6" w14:textId="77777777" w:rsidR="00FC7A3D" w:rsidRDefault="00FC7A3D">
            <w:pPr>
              <w:pStyle w:val="ConsPlusNormal"/>
              <w:spacing w:line="200" w:lineRule="auto"/>
            </w:pPr>
            <w:r>
              <w:t>25.07.2022</w:t>
            </w:r>
          </w:p>
        </w:tc>
        <w:tc>
          <w:tcPr>
            <w:tcW w:w="1077" w:type="dxa"/>
          </w:tcPr>
          <w:p w14:paraId="43A74FA3" w14:textId="77777777" w:rsidR="00FC7A3D" w:rsidRDefault="00FC7A3D">
            <w:pPr>
              <w:pStyle w:val="ConsPlusNormal"/>
              <w:spacing w:line="200" w:lineRule="auto"/>
              <w:jc w:val="center"/>
            </w:pPr>
            <w:r>
              <w:t>40000</w:t>
            </w:r>
          </w:p>
        </w:tc>
        <w:tc>
          <w:tcPr>
            <w:tcW w:w="1531" w:type="dxa"/>
          </w:tcPr>
          <w:p w14:paraId="04A6F82F" w14:textId="77777777" w:rsidR="00FC7A3D" w:rsidRDefault="00FC7A3D">
            <w:pPr>
              <w:pStyle w:val="ConsPlusNormal"/>
              <w:spacing w:line="200" w:lineRule="auto"/>
              <w:jc w:val="center"/>
            </w:pPr>
            <w:r>
              <w:t>38167,93</w:t>
            </w:r>
          </w:p>
        </w:tc>
        <w:tc>
          <w:tcPr>
            <w:tcW w:w="1361" w:type="dxa"/>
          </w:tcPr>
          <w:p w14:paraId="148BDFFE" w14:textId="77777777" w:rsidR="00FC7A3D" w:rsidRDefault="00FC7A3D">
            <w:pPr>
              <w:pStyle w:val="ConsPlusNormal"/>
              <w:spacing w:line="200" w:lineRule="auto"/>
              <w:jc w:val="center"/>
            </w:pPr>
            <w:r>
              <w:t>6479,24</w:t>
            </w:r>
          </w:p>
        </w:tc>
        <w:tc>
          <w:tcPr>
            <w:tcW w:w="1587" w:type="dxa"/>
          </w:tcPr>
          <w:p w14:paraId="551CE099" w14:textId="77777777" w:rsidR="00FC7A3D" w:rsidRDefault="00FC7A3D">
            <w:pPr>
              <w:pStyle w:val="ConsPlusNormal"/>
              <w:spacing w:line="200" w:lineRule="auto"/>
              <w:jc w:val="center"/>
            </w:pPr>
            <w:r>
              <w:t>33520,76</w:t>
            </w:r>
          </w:p>
        </w:tc>
        <w:tc>
          <w:tcPr>
            <w:tcW w:w="1474" w:type="dxa"/>
          </w:tcPr>
          <w:p w14:paraId="4FE138CE" w14:textId="77777777" w:rsidR="00FC7A3D" w:rsidRDefault="00FC7A3D">
            <w:pPr>
              <w:pStyle w:val="ConsPlusNormal"/>
              <w:spacing w:line="200" w:lineRule="auto"/>
              <w:jc w:val="center"/>
            </w:pPr>
            <w:r>
              <w:t>658838,39</w:t>
            </w:r>
          </w:p>
        </w:tc>
        <w:tc>
          <w:tcPr>
            <w:tcW w:w="340" w:type="dxa"/>
            <w:tcBorders>
              <w:top w:val="nil"/>
              <w:bottom w:val="nil"/>
            </w:tcBorders>
            <w:vAlign w:val="bottom"/>
          </w:tcPr>
          <w:p w14:paraId="0E4D0DE8" w14:textId="77777777" w:rsidR="00FC7A3D" w:rsidRDefault="00FC7A3D">
            <w:pPr>
              <w:pStyle w:val="ConsPlusNormal"/>
              <w:spacing w:line="200" w:lineRule="auto"/>
            </w:pPr>
          </w:p>
        </w:tc>
      </w:tr>
      <w:tr w:rsidR="00FC7A3D" w14:paraId="40931888" w14:textId="77777777">
        <w:tblPrEx>
          <w:tblBorders>
            <w:insideH w:val="single" w:sz="4" w:space="0" w:color="auto"/>
          </w:tblBorders>
        </w:tblPrEx>
        <w:tc>
          <w:tcPr>
            <w:tcW w:w="340" w:type="dxa"/>
            <w:tcBorders>
              <w:top w:val="nil"/>
              <w:bottom w:val="nil"/>
            </w:tcBorders>
          </w:tcPr>
          <w:p w14:paraId="578C0FC0" w14:textId="77777777" w:rsidR="00FC7A3D" w:rsidRDefault="00FC7A3D">
            <w:pPr>
              <w:pStyle w:val="ConsPlusNormal"/>
              <w:spacing w:line="200" w:lineRule="auto"/>
              <w:jc w:val="both"/>
            </w:pPr>
          </w:p>
        </w:tc>
        <w:tc>
          <w:tcPr>
            <w:tcW w:w="1361" w:type="dxa"/>
          </w:tcPr>
          <w:p w14:paraId="33451F7A" w14:textId="77777777" w:rsidR="00FC7A3D" w:rsidRDefault="00FC7A3D">
            <w:pPr>
              <w:pStyle w:val="ConsPlusNormal"/>
              <w:spacing w:line="200" w:lineRule="auto"/>
            </w:pPr>
            <w:r>
              <w:t>25.08.2022</w:t>
            </w:r>
          </w:p>
        </w:tc>
        <w:tc>
          <w:tcPr>
            <w:tcW w:w="1077" w:type="dxa"/>
          </w:tcPr>
          <w:p w14:paraId="7DD56648" w14:textId="77777777" w:rsidR="00FC7A3D" w:rsidRDefault="00FC7A3D">
            <w:pPr>
              <w:pStyle w:val="ConsPlusNormal"/>
              <w:spacing w:line="200" w:lineRule="auto"/>
              <w:jc w:val="center"/>
            </w:pPr>
            <w:r>
              <w:t>40000</w:t>
            </w:r>
          </w:p>
        </w:tc>
        <w:tc>
          <w:tcPr>
            <w:tcW w:w="1531" w:type="dxa"/>
          </w:tcPr>
          <w:p w14:paraId="7EC1C59F" w14:textId="77777777" w:rsidR="00FC7A3D" w:rsidRDefault="00FC7A3D">
            <w:pPr>
              <w:pStyle w:val="ConsPlusNormal"/>
              <w:spacing w:line="200" w:lineRule="auto"/>
              <w:jc w:val="center"/>
            </w:pPr>
            <w:r>
              <w:t>37802,32</w:t>
            </w:r>
          </w:p>
        </w:tc>
        <w:tc>
          <w:tcPr>
            <w:tcW w:w="1361" w:type="dxa"/>
          </w:tcPr>
          <w:p w14:paraId="6AC7737F" w14:textId="77777777" w:rsidR="00FC7A3D" w:rsidRDefault="00FC7A3D">
            <w:pPr>
              <w:pStyle w:val="ConsPlusNormal"/>
              <w:spacing w:line="200" w:lineRule="auto"/>
              <w:jc w:val="center"/>
            </w:pPr>
            <w:r>
              <w:t>6372,05</w:t>
            </w:r>
          </w:p>
        </w:tc>
        <w:tc>
          <w:tcPr>
            <w:tcW w:w="1587" w:type="dxa"/>
          </w:tcPr>
          <w:p w14:paraId="00A6D064" w14:textId="77777777" w:rsidR="00FC7A3D" w:rsidRDefault="00FC7A3D">
            <w:pPr>
              <w:pStyle w:val="ConsPlusNormal"/>
              <w:spacing w:line="200" w:lineRule="auto"/>
              <w:jc w:val="center"/>
            </w:pPr>
            <w:r>
              <w:t>33627,95</w:t>
            </w:r>
          </w:p>
        </w:tc>
        <w:tc>
          <w:tcPr>
            <w:tcW w:w="1474" w:type="dxa"/>
          </w:tcPr>
          <w:p w14:paraId="1A954C8B" w14:textId="77777777" w:rsidR="00FC7A3D" w:rsidRDefault="00FC7A3D">
            <w:pPr>
              <w:pStyle w:val="ConsPlusNormal"/>
              <w:spacing w:line="200" w:lineRule="auto"/>
              <w:jc w:val="center"/>
            </w:pPr>
            <w:r>
              <w:t>625210,44</w:t>
            </w:r>
          </w:p>
        </w:tc>
        <w:tc>
          <w:tcPr>
            <w:tcW w:w="340" w:type="dxa"/>
            <w:tcBorders>
              <w:top w:val="nil"/>
              <w:bottom w:val="nil"/>
            </w:tcBorders>
          </w:tcPr>
          <w:p w14:paraId="6CA63D85" w14:textId="77777777" w:rsidR="00FC7A3D" w:rsidRDefault="00FC7A3D">
            <w:pPr>
              <w:pStyle w:val="ConsPlusNormal"/>
              <w:spacing w:line="200" w:lineRule="auto"/>
              <w:jc w:val="center"/>
            </w:pPr>
          </w:p>
        </w:tc>
      </w:tr>
      <w:tr w:rsidR="00FC7A3D" w14:paraId="180169BC" w14:textId="77777777">
        <w:tblPrEx>
          <w:tblBorders>
            <w:insideH w:val="single" w:sz="4" w:space="0" w:color="auto"/>
          </w:tblBorders>
        </w:tblPrEx>
        <w:tc>
          <w:tcPr>
            <w:tcW w:w="340" w:type="dxa"/>
            <w:tcBorders>
              <w:top w:val="nil"/>
              <w:bottom w:val="nil"/>
            </w:tcBorders>
          </w:tcPr>
          <w:p w14:paraId="6620E95A" w14:textId="77777777" w:rsidR="00FC7A3D" w:rsidRDefault="00FC7A3D">
            <w:pPr>
              <w:pStyle w:val="ConsPlusNormal"/>
              <w:spacing w:line="200" w:lineRule="auto"/>
              <w:jc w:val="both"/>
            </w:pPr>
          </w:p>
        </w:tc>
        <w:tc>
          <w:tcPr>
            <w:tcW w:w="1361" w:type="dxa"/>
          </w:tcPr>
          <w:p w14:paraId="17A51AA2" w14:textId="77777777" w:rsidR="00FC7A3D" w:rsidRDefault="00FC7A3D">
            <w:pPr>
              <w:pStyle w:val="ConsPlusNormal"/>
              <w:spacing w:line="200" w:lineRule="auto"/>
            </w:pPr>
            <w:r>
              <w:t>25.09.2022</w:t>
            </w:r>
          </w:p>
        </w:tc>
        <w:tc>
          <w:tcPr>
            <w:tcW w:w="1077" w:type="dxa"/>
          </w:tcPr>
          <w:p w14:paraId="33FB72C6" w14:textId="77777777" w:rsidR="00FC7A3D" w:rsidRDefault="00FC7A3D">
            <w:pPr>
              <w:pStyle w:val="ConsPlusNormal"/>
              <w:spacing w:line="200" w:lineRule="auto"/>
              <w:jc w:val="center"/>
            </w:pPr>
            <w:r>
              <w:t>40000</w:t>
            </w:r>
          </w:p>
        </w:tc>
        <w:tc>
          <w:tcPr>
            <w:tcW w:w="1531" w:type="dxa"/>
          </w:tcPr>
          <w:p w14:paraId="506ED911" w14:textId="77777777" w:rsidR="00FC7A3D" w:rsidRDefault="00FC7A3D">
            <w:pPr>
              <w:pStyle w:val="ConsPlusNormal"/>
              <w:spacing w:line="200" w:lineRule="auto"/>
              <w:jc w:val="center"/>
            </w:pPr>
            <w:r>
              <w:t>37440,21</w:t>
            </w:r>
          </w:p>
        </w:tc>
        <w:tc>
          <w:tcPr>
            <w:tcW w:w="1361" w:type="dxa"/>
          </w:tcPr>
          <w:p w14:paraId="478A316D" w14:textId="77777777" w:rsidR="00FC7A3D" w:rsidRDefault="00FC7A3D">
            <w:pPr>
              <w:pStyle w:val="ConsPlusNormal"/>
              <w:spacing w:line="200" w:lineRule="auto"/>
              <w:jc w:val="center"/>
            </w:pPr>
            <w:r>
              <w:t>6046,81</w:t>
            </w:r>
          </w:p>
        </w:tc>
        <w:tc>
          <w:tcPr>
            <w:tcW w:w="1587" w:type="dxa"/>
          </w:tcPr>
          <w:p w14:paraId="1B96EAAE" w14:textId="77777777" w:rsidR="00FC7A3D" w:rsidRDefault="00FC7A3D">
            <w:pPr>
              <w:pStyle w:val="ConsPlusNormal"/>
              <w:spacing w:line="200" w:lineRule="auto"/>
              <w:jc w:val="center"/>
            </w:pPr>
            <w:r>
              <w:t>33953,19</w:t>
            </w:r>
          </w:p>
        </w:tc>
        <w:tc>
          <w:tcPr>
            <w:tcW w:w="1474" w:type="dxa"/>
          </w:tcPr>
          <w:p w14:paraId="07B5E503" w14:textId="77777777" w:rsidR="00FC7A3D" w:rsidRDefault="00FC7A3D">
            <w:pPr>
              <w:pStyle w:val="ConsPlusNormal"/>
              <w:spacing w:line="200" w:lineRule="auto"/>
              <w:jc w:val="center"/>
            </w:pPr>
            <w:r>
              <w:t>591257,25</w:t>
            </w:r>
          </w:p>
        </w:tc>
        <w:tc>
          <w:tcPr>
            <w:tcW w:w="340" w:type="dxa"/>
            <w:tcBorders>
              <w:top w:val="nil"/>
              <w:bottom w:val="nil"/>
            </w:tcBorders>
          </w:tcPr>
          <w:p w14:paraId="681F68B9" w14:textId="77777777" w:rsidR="00FC7A3D" w:rsidRDefault="00FC7A3D">
            <w:pPr>
              <w:pStyle w:val="ConsPlusNormal"/>
              <w:spacing w:line="200" w:lineRule="auto"/>
            </w:pPr>
          </w:p>
        </w:tc>
      </w:tr>
      <w:tr w:rsidR="00FC7A3D" w14:paraId="6AD121DD" w14:textId="77777777">
        <w:tblPrEx>
          <w:tblBorders>
            <w:insideH w:val="single" w:sz="4" w:space="0" w:color="auto"/>
          </w:tblBorders>
        </w:tblPrEx>
        <w:tc>
          <w:tcPr>
            <w:tcW w:w="340" w:type="dxa"/>
            <w:tcBorders>
              <w:top w:val="nil"/>
              <w:bottom w:val="nil"/>
            </w:tcBorders>
          </w:tcPr>
          <w:p w14:paraId="094213B0" w14:textId="77777777" w:rsidR="00FC7A3D" w:rsidRDefault="00FC7A3D">
            <w:pPr>
              <w:pStyle w:val="ConsPlusNormal"/>
              <w:spacing w:line="200" w:lineRule="auto"/>
              <w:jc w:val="both"/>
            </w:pPr>
          </w:p>
        </w:tc>
        <w:tc>
          <w:tcPr>
            <w:tcW w:w="1361" w:type="dxa"/>
          </w:tcPr>
          <w:p w14:paraId="46F9F7DE" w14:textId="77777777" w:rsidR="00FC7A3D" w:rsidRDefault="00FC7A3D">
            <w:pPr>
              <w:pStyle w:val="ConsPlusNormal"/>
              <w:spacing w:line="200" w:lineRule="auto"/>
            </w:pPr>
            <w:r>
              <w:t>25.10.2022</w:t>
            </w:r>
          </w:p>
        </w:tc>
        <w:tc>
          <w:tcPr>
            <w:tcW w:w="1077" w:type="dxa"/>
          </w:tcPr>
          <w:p w14:paraId="7EA6CA93" w14:textId="77777777" w:rsidR="00FC7A3D" w:rsidRDefault="00FC7A3D">
            <w:pPr>
              <w:pStyle w:val="ConsPlusNormal"/>
              <w:spacing w:line="200" w:lineRule="auto"/>
              <w:jc w:val="center"/>
            </w:pPr>
            <w:r>
              <w:t>40000</w:t>
            </w:r>
          </w:p>
        </w:tc>
        <w:tc>
          <w:tcPr>
            <w:tcW w:w="1531" w:type="dxa"/>
          </w:tcPr>
          <w:p w14:paraId="5FB65BD1" w14:textId="77777777" w:rsidR="00FC7A3D" w:rsidRDefault="00FC7A3D">
            <w:pPr>
              <w:pStyle w:val="ConsPlusNormal"/>
              <w:spacing w:line="200" w:lineRule="auto"/>
              <w:jc w:val="center"/>
            </w:pPr>
            <w:r>
              <w:t>37093,08</w:t>
            </w:r>
          </w:p>
        </w:tc>
        <w:tc>
          <w:tcPr>
            <w:tcW w:w="1361" w:type="dxa"/>
          </w:tcPr>
          <w:p w14:paraId="71ED48D9" w14:textId="77777777" w:rsidR="00FC7A3D" w:rsidRDefault="00FC7A3D">
            <w:pPr>
              <w:pStyle w:val="ConsPlusNormal"/>
              <w:spacing w:line="200" w:lineRule="auto"/>
              <w:jc w:val="center"/>
            </w:pPr>
            <w:r>
              <w:t>5533,11</w:t>
            </w:r>
          </w:p>
        </w:tc>
        <w:tc>
          <w:tcPr>
            <w:tcW w:w="1587" w:type="dxa"/>
          </w:tcPr>
          <w:p w14:paraId="3710AA90" w14:textId="77777777" w:rsidR="00FC7A3D" w:rsidRDefault="00FC7A3D">
            <w:pPr>
              <w:pStyle w:val="ConsPlusNormal"/>
              <w:spacing w:line="200" w:lineRule="auto"/>
              <w:jc w:val="center"/>
            </w:pPr>
            <w:r>
              <w:t>34466,89</w:t>
            </w:r>
          </w:p>
        </w:tc>
        <w:tc>
          <w:tcPr>
            <w:tcW w:w="1474" w:type="dxa"/>
          </w:tcPr>
          <w:p w14:paraId="156C285D" w14:textId="77777777" w:rsidR="00FC7A3D" w:rsidRDefault="00FC7A3D">
            <w:pPr>
              <w:pStyle w:val="ConsPlusNormal"/>
              <w:spacing w:line="200" w:lineRule="auto"/>
              <w:jc w:val="center"/>
            </w:pPr>
            <w:r>
              <w:t>556790,36</w:t>
            </w:r>
          </w:p>
        </w:tc>
        <w:tc>
          <w:tcPr>
            <w:tcW w:w="340" w:type="dxa"/>
            <w:tcBorders>
              <w:top w:val="nil"/>
              <w:bottom w:val="nil"/>
            </w:tcBorders>
          </w:tcPr>
          <w:p w14:paraId="71552749" w14:textId="77777777" w:rsidR="00FC7A3D" w:rsidRDefault="00FC7A3D">
            <w:pPr>
              <w:pStyle w:val="ConsPlusNormal"/>
              <w:spacing w:line="200" w:lineRule="auto"/>
            </w:pPr>
          </w:p>
        </w:tc>
      </w:tr>
      <w:tr w:rsidR="00FC7A3D" w14:paraId="064A87DF" w14:textId="77777777">
        <w:tblPrEx>
          <w:tblBorders>
            <w:insideH w:val="single" w:sz="4" w:space="0" w:color="auto"/>
          </w:tblBorders>
        </w:tblPrEx>
        <w:tc>
          <w:tcPr>
            <w:tcW w:w="340" w:type="dxa"/>
            <w:tcBorders>
              <w:top w:val="nil"/>
              <w:bottom w:val="nil"/>
            </w:tcBorders>
          </w:tcPr>
          <w:p w14:paraId="740D0F59" w14:textId="77777777" w:rsidR="00FC7A3D" w:rsidRDefault="00FC7A3D">
            <w:pPr>
              <w:pStyle w:val="ConsPlusNormal"/>
              <w:spacing w:line="200" w:lineRule="auto"/>
              <w:jc w:val="both"/>
            </w:pPr>
          </w:p>
        </w:tc>
        <w:tc>
          <w:tcPr>
            <w:tcW w:w="1361" w:type="dxa"/>
          </w:tcPr>
          <w:p w14:paraId="3412B11C" w14:textId="77777777" w:rsidR="00FC7A3D" w:rsidRDefault="00FC7A3D">
            <w:pPr>
              <w:pStyle w:val="ConsPlusNormal"/>
              <w:spacing w:line="200" w:lineRule="auto"/>
            </w:pPr>
            <w:r>
              <w:t>25.11.2022</w:t>
            </w:r>
          </w:p>
        </w:tc>
        <w:tc>
          <w:tcPr>
            <w:tcW w:w="1077" w:type="dxa"/>
          </w:tcPr>
          <w:p w14:paraId="4C2148AD" w14:textId="77777777" w:rsidR="00FC7A3D" w:rsidRDefault="00FC7A3D">
            <w:pPr>
              <w:pStyle w:val="ConsPlusNormal"/>
              <w:spacing w:line="200" w:lineRule="auto"/>
              <w:jc w:val="center"/>
            </w:pPr>
            <w:r>
              <w:t>40000</w:t>
            </w:r>
          </w:p>
        </w:tc>
        <w:tc>
          <w:tcPr>
            <w:tcW w:w="1531" w:type="dxa"/>
          </w:tcPr>
          <w:p w14:paraId="33EDF5F5" w14:textId="77777777" w:rsidR="00FC7A3D" w:rsidRDefault="00FC7A3D">
            <w:pPr>
              <w:pStyle w:val="ConsPlusNormal"/>
              <w:spacing w:line="200" w:lineRule="auto"/>
              <w:jc w:val="center"/>
            </w:pPr>
            <w:r>
              <w:t>36737,77</w:t>
            </w:r>
          </w:p>
        </w:tc>
        <w:tc>
          <w:tcPr>
            <w:tcW w:w="1361" w:type="dxa"/>
          </w:tcPr>
          <w:p w14:paraId="4B017B10" w14:textId="77777777" w:rsidR="00FC7A3D" w:rsidRDefault="00FC7A3D">
            <w:pPr>
              <w:pStyle w:val="ConsPlusNormal"/>
              <w:spacing w:line="200" w:lineRule="auto"/>
              <w:jc w:val="center"/>
            </w:pPr>
            <w:r>
              <w:t>5385,08</w:t>
            </w:r>
          </w:p>
        </w:tc>
        <w:tc>
          <w:tcPr>
            <w:tcW w:w="1587" w:type="dxa"/>
          </w:tcPr>
          <w:p w14:paraId="12DB0475" w14:textId="77777777" w:rsidR="00FC7A3D" w:rsidRDefault="00FC7A3D">
            <w:pPr>
              <w:pStyle w:val="ConsPlusNormal"/>
              <w:spacing w:line="200" w:lineRule="auto"/>
              <w:jc w:val="center"/>
            </w:pPr>
            <w:r>
              <w:t>34614,92</w:t>
            </w:r>
          </w:p>
        </w:tc>
        <w:tc>
          <w:tcPr>
            <w:tcW w:w="1474" w:type="dxa"/>
          </w:tcPr>
          <w:p w14:paraId="7746C8B4" w14:textId="77777777" w:rsidR="00FC7A3D" w:rsidRDefault="00FC7A3D">
            <w:pPr>
              <w:pStyle w:val="ConsPlusNormal"/>
              <w:spacing w:line="200" w:lineRule="auto"/>
              <w:jc w:val="center"/>
            </w:pPr>
            <w:r>
              <w:t>522175,44</w:t>
            </w:r>
          </w:p>
        </w:tc>
        <w:tc>
          <w:tcPr>
            <w:tcW w:w="340" w:type="dxa"/>
            <w:tcBorders>
              <w:top w:val="nil"/>
              <w:bottom w:val="nil"/>
            </w:tcBorders>
          </w:tcPr>
          <w:p w14:paraId="718E972D" w14:textId="77777777" w:rsidR="00FC7A3D" w:rsidRDefault="00FC7A3D">
            <w:pPr>
              <w:pStyle w:val="ConsPlusNormal"/>
              <w:spacing w:line="200" w:lineRule="auto"/>
              <w:jc w:val="center"/>
            </w:pPr>
          </w:p>
        </w:tc>
      </w:tr>
      <w:tr w:rsidR="00FC7A3D" w14:paraId="264E32B8" w14:textId="77777777">
        <w:tblPrEx>
          <w:tblBorders>
            <w:insideH w:val="single" w:sz="4" w:space="0" w:color="auto"/>
          </w:tblBorders>
        </w:tblPrEx>
        <w:tc>
          <w:tcPr>
            <w:tcW w:w="340" w:type="dxa"/>
            <w:tcBorders>
              <w:top w:val="nil"/>
              <w:bottom w:val="nil"/>
            </w:tcBorders>
          </w:tcPr>
          <w:p w14:paraId="744B267D" w14:textId="77777777" w:rsidR="00FC7A3D" w:rsidRDefault="00FC7A3D">
            <w:pPr>
              <w:pStyle w:val="ConsPlusNormal"/>
              <w:spacing w:line="200" w:lineRule="auto"/>
              <w:jc w:val="both"/>
            </w:pPr>
          </w:p>
        </w:tc>
        <w:tc>
          <w:tcPr>
            <w:tcW w:w="1361" w:type="dxa"/>
          </w:tcPr>
          <w:p w14:paraId="02107742" w14:textId="77777777" w:rsidR="00FC7A3D" w:rsidRDefault="00FC7A3D">
            <w:pPr>
              <w:pStyle w:val="ConsPlusNormal"/>
              <w:spacing w:line="200" w:lineRule="auto"/>
            </w:pPr>
            <w:r>
              <w:t>25.12.2022</w:t>
            </w:r>
          </w:p>
        </w:tc>
        <w:tc>
          <w:tcPr>
            <w:tcW w:w="1077" w:type="dxa"/>
          </w:tcPr>
          <w:p w14:paraId="4CBBDD8B" w14:textId="77777777" w:rsidR="00FC7A3D" w:rsidRDefault="00FC7A3D">
            <w:pPr>
              <w:pStyle w:val="ConsPlusNormal"/>
              <w:spacing w:line="200" w:lineRule="auto"/>
              <w:jc w:val="center"/>
            </w:pPr>
            <w:r>
              <w:t>40000</w:t>
            </w:r>
          </w:p>
        </w:tc>
        <w:tc>
          <w:tcPr>
            <w:tcW w:w="1531" w:type="dxa"/>
          </w:tcPr>
          <w:p w14:paraId="5E2EEAAC" w14:textId="77777777" w:rsidR="00FC7A3D" w:rsidRDefault="00FC7A3D">
            <w:pPr>
              <w:pStyle w:val="ConsPlusNormal"/>
              <w:spacing w:line="200" w:lineRule="auto"/>
              <w:jc w:val="center"/>
            </w:pPr>
            <w:r>
              <w:t>36397,16</w:t>
            </w:r>
          </w:p>
        </w:tc>
        <w:tc>
          <w:tcPr>
            <w:tcW w:w="1361" w:type="dxa"/>
          </w:tcPr>
          <w:p w14:paraId="48EDBCC6" w14:textId="77777777" w:rsidR="00FC7A3D" w:rsidRDefault="00FC7A3D">
            <w:pPr>
              <w:pStyle w:val="ConsPlusNormal"/>
              <w:spacing w:line="200" w:lineRule="auto"/>
              <w:jc w:val="center"/>
            </w:pPr>
            <w:r>
              <w:t>4886,62</w:t>
            </w:r>
          </w:p>
        </w:tc>
        <w:tc>
          <w:tcPr>
            <w:tcW w:w="1587" w:type="dxa"/>
          </w:tcPr>
          <w:p w14:paraId="636FCE2C" w14:textId="77777777" w:rsidR="00FC7A3D" w:rsidRDefault="00FC7A3D">
            <w:pPr>
              <w:pStyle w:val="ConsPlusNormal"/>
              <w:spacing w:line="200" w:lineRule="auto"/>
              <w:jc w:val="center"/>
            </w:pPr>
            <w:r>
              <w:t>35113,38</w:t>
            </w:r>
          </w:p>
        </w:tc>
        <w:tc>
          <w:tcPr>
            <w:tcW w:w="1474" w:type="dxa"/>
          </w:tcPr>
          <w:p w14:paraId="53454A72" w14:textId="77777777" w:rsidR="00FC7A3D" w:rsidRDefault="00FC7A3D">
            <w:pPr>
              <w:pStyle w:val="ConsPlusNormal"/>
              <w:spacing w:line="200" w:lineRule="auto"/>
              <w:jc w:val="center"/>
            </w:pPr>
            <w:r>
              <w:t>487062,06</w:t>
            </w:r>
          </w:p>
        </w:tc>
        <w:tc>
          <w:tcPr>
            <w:tcW w:w="340" w:type="dxa"/>
            <w:tcBorders>
              <w:top w:val="nil"/>
              <w:bottom w:val="nil"/>
            </w:tcBorders>
            <w:vAlign w:val="bottom"/>
          </w:tcPr>
          <w:p w14:paraId="2445D6CD" w14:textId="77777777" w:rsidR="00FC7A3D" w:rsidRDefault="00FC7A3D">
            <w:pPr>
              <w:pStyle w:val="ConsPlusNormal"/>
              <w:spacing w:line="200" w:lineRule="auto"/>
            </w:pPr>
          </w:p>
        </w:tc>
      </w:tr>
      <w:tr w:rsidR="00FC7A3D" w14:paraId="0D568BF4" w14:textId="77777777">
        <w:tblPrEx>
          <w:tblBorders>
            <w:insideH w:val="single" w:sz="4" w:space="0" w:color="auto"/>
          </w:tblBorders>
        </w:tblPrEx>
        <w:tc>
          <w:tcPr>
            <w:tcW w:w="340" w:type="dxa"/>
            <w:tcBorders>
              <w:top w:val="nil"/>
              <w:bottom w:val="nil"/>
            </w:tcBorders>
          </w:tcPr>
          <w:p w14:paraId="20FC71D2" w14:textId="77777777" w:rsidR="00FC7A3D" w:rsidRDefault="00FC7A3D">
            <w:pPr>
              <w:pStyle w:val="ConsPlusNormal"/>
              <w:spacing w:line="200" w:lineRule="auto"/>
              <w:jc w:val="both"/>
            </w:pPr>
          </w:p>
        </w:tc>
        <w:tc>
          <w:tcPr>
            <w:tcW w:w="1361" w:type="dxa"/>
          </w:tcPr>
          <w:p w14:paraId="0FA748E1" w14:textId="77777777" w:rsidR="00FC7A3D" w:rsidRDefault="00FC7A3D">
            <w:pPr>
              <w:pStyle w:val="ConsPlusNormal"/>
              <w:spacing w:line="200" w:lineRule="auto"/>
            </w:pPr>
            <w:r>
              <w:t>25.01.2023</w:t>
            </w:r>
          </w:p>
        </w:tc>
        <w:tc>
          <w:tcPr>
            <w:tcW w:w="1077" w:type="dxa"/>
          </w:tcPr>
          <w:p w14:paraId="1FA38D12" w14:textId="77777777" w:rsidR="00FC7A3D" w:rsidRDefault="00FC7A3D">
            <w:pPr>
              <w:pStyle w:val="ConsPlusNormal"/>
              <w:spacing w:line="200" w:lineRule="auto"/>
              <w:jc w:val="center"/>
            </w:pPr>
            <w:r>
              <w:t>40000</w:t>
            </w:r>
          </w:p>
        </w:tc>
        <w:tc>
          <w:tcPr>
            <w:tcW w:w="1531" w:type="dxa"/>
          </w:tcPr>
          <w:p w14:paraId="6067C141" w14:textId="77777777" w:rsidR="00FC7A3D" w:rsidRDefault="00FC7A3D">
            <w:pPr>
              <w:pStyle w:val="ConsPlusNormal"/>
              <w:spacing w:line="200" w:lineRule="auto"/>
              <w:jc w:val="center"/>
            </w:pPr>
            <w:r>
              <w:t>36048,51</w:t>
            </w:r>
          </w:p>
        </w:tc>
        <w:tc>
          <w:tcPr>
            <w:tcW w:w="1361" w:type="dxa"/>
          </w:tcPr>
          <w:p w14:paraId="076DD307" w14:textId="77777777" w:rsidR="00FC7A3D" w:rsidRDefault="00FC7A3D">
            <w:pPr>
              <w:pStyle w:val="ConsPlusNormal"/>
              <w:spacing w:line="200" w:lineRule="auto"/>
              <w:jc w:val="center"/>
            </w:pPr>
            <w:r>
              <w:t>4710,69</w:t>
            </w:r>
          </w:p>
        </w:tc>
        <w:tc>
          <w:tcPr>
            <w:tcW w:w="1587" w:type="dxa"/>
          </w:tcPr>
          <w:p w14:paraId="1B45630D" w14:textId="77777777" w:rsidR="00FC7A3D" w:rsidRDefault="00FC7A3D">
            <w:pPr>
              <w:pStyle w:val="ConsPlusNormal"/>
              <w:spacing w:line="200" w:lineRule="auto"/>
              <w:jc w:val="center"/>
            </w:pPr>
            <w:r>
              <w:t>35289,31</w:t>
            </w:r>
          </w:p>
        </w:tc>
        <w:tc>
          <w:tcPr>
            <w:tcW w:w="1474" w:type="dxa"/>
          </w:tcPr>
          <w:p w14:paraId="4FF5A358" w14:textId="77777777" w:rsidR="00FC7A3D" w:rsidRDefault="00FC7A3D">
            <w:pPr>
              <w:pStyle w:val="ConsPlusNormal"/>
              <w:spacing w:line="200" w:lineRule="auto"/>
              <w:jc w:val="center"/>
            </w:pPr>
            <w:r>
              <w:t>451772,75</w:t>
            </w:r>
          </w:p>
        </w:tc>
        <w:tc>
          <w:tcPr>
            <w:tcW w:w="340" w:type="dxa"/>
            <w:tcBorders>
              <w:top w:val="nil"/>
              <w:bottom w:val="nil"/>
            </w:tcBorders>
          </w:tcPr>
          <w:p w14:paraId="1D883499" w14:textId="77777777" w:rsidR="00FC7A3D" w:rsidRDefault="00FC7A3D">
            <w:pPr>
              <w:pStyle w:val="ConsPlusNormal"/>
              <w:spacing w:line="200" w:lineRule="auto"/>
            </w:pPr>
          </w:p>
        </w:tc>
      </w:tr>
      <w:tr w:rsidR="00FC7A3D" w14:paraId="4D40B0BD" w14:textId="77777777">
        <w:tblPrEx>
          <w:tblBorders>
            <w:insideH w:val="single" w:sz="4" w:space="0" w:color="auto"/>
          </w:tblBorders>
        </w:tblPrEx>
        <w:tc>
          <w:tcPr>
            <w:tcW w:w="340" w:type="dxa"/>
            <w:tcBorders>
              <w:top w:val="nil"/>
              <w:bottom w:val="nil"/>
            </w:tcBorders>
          </w:tcPr>
          <w:p w14:paraId="4C43D639" w14:textId="77777777" w:rsidR="00FC7A3D" w:rsidRDefault="00FC7A3D">
            <w:pPr>
              <w:pStyle w:val="ConsPlusNormal"/>
              <w:spacing w:line="200" w:lineRule="auto"/>
              <w:jc w:val="both"/>
            </w:pPr>
          </w:p>
        </w:tc>
        <w:tc>
          <w:tcPr>
            <w:tcW w:w="1361" w:type="dxa"/>
          </w:tcPr>
          <w:p w14:paraId="617E2697" w14:textId="77777777" w:rsidR="00FC7A3D" w:rsidRDefault="00FC7A3D">
            <w:pPr>
              <w:pStyle w:val="ConsPlusNormal"/>
              <w:spacing w:line="200" w:lineRule="auto"/>
            </w:pPr>
            <w:r>
              <w:t>25.02.2023</w:t>
            </w:r>
          </w:p>
        </w:tc>
        <w:tc>
          <w:tcPr>
            <w:tcW w:w="1077" w:type="dxa"/>
          </w:tcPr>
          <w:p w14:paraId="3F9B5F8C" w14:textId="77777777" w:rsidR="00FC7A3D" w:rsidRDefault="00FC7A3D">
            <w:pPr>
              <w:pStyle w:val="ConsPlusNormal"/>
              <w:spacing w:line="200" w:lineRule="auto"/>
              <w:jc w:val="center"/>
            </w:pPr>
            <w:r>
              <w:t>40000</w:t>
            </w:r>
          </w:p>
        </w:tc>
        <w:tc>
          <w:tcPr>
            <w:tcW w:w="1531" w:type="dxa"/>
          </w:tcPr>
          <w:p w14:paraId="46AD5EE4" w14:textId="77777777" w:rsidR="00FC7A3D" w:rsidRDefault="00FC7A3D">
            <w:pPr>
              <w:pStyle w:val="ConsPlusNormal"/>
              <w:spacing w:line="200" w:lineRule="auto"/>
              <w:jc w:val="center"/>
            </w:pPr>
            <w:r>
              <w:t>35703,20</w:t>
            </w:r>
          </w:p>
        </w:tc>
        <w:tc>
          <w:tcPr>
            <w:tcW w:w="1361" w:type="dxa"/>
          </w:tcPr>
          <w:p w14:paraId="041E334A" w14:textId="77777777" w:rsidR="00FC7A3D" w:rsidRDefault="00FC7A3D">
            <w:pPr>
              <w:pStyle w:val="ConsPlusNormal"/>
              <w:spacing w:line="200" w:lineRule="auto"/>
              <w:jc w:val="center"/>
            </w:pPr>
            <w:r>
              <w:t>4369,39</w:t>
            </w:r>
          </w:p>
        </w:tc>
        <w:tc>
          <w:tcPr>
            <w:tcW w:w="1587" w:type="dxa"/>
          </w:tcPr>
          <w:p w14:paraId="15A244EC" w14:textId="77777777" w:rsidR="00FC7A3D" w:rsidRDefault="00FC7A3D">
            <w:pPr>
              <w:pStyle w:val="ConsPlusNormal"/>
              <w:spacing w:line="200" w:lineRule="auto"/>
              <w:jc w:val="center"/>
            </w:pPr>
            <w:r>
              <w:t>35630,61</w:t>
            </w:r>
          </w:p>
        </w:tc>
        <w:tc>
          <w:tcPr>
            <w:tcW w:w="1474" w:type="dxa"/>
          </w:tcPr>
          <w:p w14:paraId="0D3ADD91" w14:textId="77777777" w:rsidR="00FC7A3D" w:rsidRDefault="00FC7A3D">
            <w:pPr>
              <w:pStyle w:val="ConsPlusNormal"/>
              <w:spacing w:line="200" w:lineRule="auto"/>
              <w:jc w:val="center"/>
            </w:pPr>
            <w:r>
              <w:t>416142,14</w:t>
            </w:r>
          </w:p>
        </w:tc>
        <w:tc>
          <w:tcPr>
            <w:tcW w:w="340" w:type="dxa"/>
            <w:tcBorders>
              <w:top w:val="nil"/>
              <w:bottom w:val="nil"/>
            </w:tcBorders>
          </w:tcPr>
          <w:p w14:paraId="2652B043" w14:textId="77777777" w:rsidR="00FC7A3D" w:rsidRDefault="00FC7A3D">
            <w:pPr>
              <w:pStyle w:val="ConsPlusNormal"/>
              <w:spacing w:line="200" w:lineRule="auto"/>
              <w:jc w:val="center"/>
            </w:pPr>
          </w:p>
        </w:tc>
      </w:tr>
      <w:tr w:rsidR="00FC7A3D" w14:paraId="32AC7136" w14:textId="77777777">
        <w:tblPrEx>
          <w:tblBorders>
            <w:insideH w:val="single" w:sz="4" w:space="0" w:color="auto"/>
          </w:tblBorders>
        </w:tblPrEx>
        <w:tc>
          <w:tcPr>
            <w:tcW w:w="340" w:type="dxa"/>
            <w:tcBorders>
              <w:top w:val="nil"/>
              <w:bottom w:val="nil"/>
            </w:tcBorders>
          </w:tcPr>
          <w:p w14:paraId="45C9178E" w14:textId="77777777" w:rsidR="00FC7A3D" w:rsidRDefault="00FC7A3D">
            <w:pPr>
              <w:pStyle w:val="ConsPlusNormal"/>
              <w:spacing w:line="200" w:lineRule="auto"/>
              <w:jc w:val="both"/>
            </w:pPr>
          </w:p>
        </w:tc>
        <w:tc>
          <w:tcPr>
            <w:tcW w:w="1361" w:type="dxa"/>
          </w:tcPr>
          <w:p w14:paraId="4E9974B5" w14:textId="77777777" w:rsidR="00FC7A3D" w:rsidRDefault="00FC7A3D">
            <w:pPr>
              <w:pStyle w:val="ConsPlusNormal"/>
              <w:spacing w:line="200" w:lineRule="auto"/>
            </w:pPr>
            <w:r>
              <w:t>25.03.2023</w:t>
            </w:r>
          </w:p>
        </w:tc>
        <w:tc>
          <w:tcPr>
            <w:tcW w:w="1077" w:type="dxa"/>
          </w:tcPr>
          <w:p w14:paraId="701F2096" w14:textId="77777777" w:rsidR="00FC7A3D" w:rsidRDefault="00FC7A3D">
            <w:pPr>
              <w:pStyle w:val="ConsPlusNormal"/>
              <w:spacing w:line="200" w:lineRule="auto"/>
              <w:jc w:val="center"/>
            </w:pPr>
            <w:r>
              <w:t>40000</w:t>
            </w:r>
          </w:p>
        </w:tc>
        <w:tc>
          <w:tcPr>
            <w:tcW w:w="1531" w:type="dxa"/>
          </w:tcPr>
          <w:p w14:paraId="75321CB7" w14:textId="77777777" w:rsidR="00FC7A3D" w:rsidRDefault="00FC7A3D">
            <w:pPr>
              <w:pStyle w:val="ConsPlusNormal"/>
              <w:spacing w:line="200" w:lineRule="auto"/>
              <w:jc w:val="center"/>
            </w:pPr>
            <w:r>
              <w:t>35394,15</w:t>
            </w:r>
          </w:p>
        </w:tc>
        <w:tc>
          <w:tcPr>
            <w:tcW w:w="1361" w:type="dxa"/>
          </w:tcPr>
          <w:p w14:paraId="1E848CFF" w14:textId="77777777" w:rsidR="00FC7A3D" w:rsidRDefault="00FC7A3D">
            <w:pPr>
              <w:pStyle w:val="ConsPlusNormal"/>
              <w:spacing w:line="200" w:lineRule="auto"/>
              <w:jc w:val="center"/>
            </w:pPr>
            <w:r>
              <w:t>3633,59</w:t>
            </w:r>
          </w:p>
        </w:tc>
        <w:tc>
          <w:tcPr>
            <w:tcW w:w="1587" w:type="dxa"/>
          </w:tcPr>
          <w:p w14:paraId="5E21D77F" w14:textId="77777777" w:rsidR="00FC7A3D" w:rsidRDefault="00FC7A3D">
            <w:pPr>
              <w:pStyle w:val="ConsPlusNormal"/>
              <w:spacing w:line="200" w:lineRule="auto"/>
              <w:jc w:val="center"/>
            </w:pPr>
            <w:r>
              <w:t>36366,41</w:t>
            </w:r>
          </w:p>
        </w:tc>
        <w:tc>
          <w:tcPr>
            <w:tcW w:w="1474" w:type="dxa"/>
          </w:tcPr>
          <w:p w14:paraId="5354FA34" w14:textId="77777777" w:rsidR="00FC7A3D" w:rsidRDefault="00FC7A3D">
            <w:pPr>
              <w:pStyle w:val="ConsPlusNormal"/>
              <w:spacing w:line="200" w:lineRule="auto"/>
              <w:jc w:val="center"/>
            </w:pPr>
            <w:r>
              <w:t>379775,73</w:t>
            </w:r>
          </w:p>
        </w:tc>
        <w:tc>
          <w:tcPr>
            <w:tcW w:w="340" w:type="dxa"/>
            <w:tcBorders>
              <w:top w:val="nil"/>
              <w:bottom w:val="nil"/>
            </w:tcBorders>
            <w:vAlign w:val="bottom"/>
          </w:tcPr>
          <w:p w14:paraId="7E0F7946" w14:textId="77777777" w:rsidR="00FC7A3D" w:rsidRDefault="00FC7A3D">
            <w:pPr>
              <w:pStyle w:val="ConsPlusNormal"/>
              <w:spacing w:line="200" w:lineRule="auto"/>
            </w:pPr>
          </w:p>
        </w:tc>
      </w:tr>
      <w:tr w:rsidR="00FC7A3D" w14:paraId="67EE93B9" w14:textId="77777777">
        <w:tblPrEx>
          <w:tblBorders>
            <w:insideH w:val="single" w:sz="4" w:space="0" w:color="auto"/>
          </w:tblBorders>
        </w:tblPrEx>
        <w:tc>
          <w:tcPr>
            <w:tcW w:w="340" w:type="dxa"/>
            <w:tcBorders>
              <w:top w:val="nil"/>
              <w:bottom w:val="nil"/>
            </w:tcBorders>
          </w:tcPr>
          <w:p w14:paraId="1C7FE4FC" w14:textId="77777777" w:rsidR="00FC7A3D" w:rsidRDefault="00FC7A3D">
            <w:pPr>
              <w:pStyle w:val="ConsPlusNormal"/>
              <w:spacing w:line="200" w:lineRule="auto"/>
              <w:jc w:val="both"/>
            </w:pPr>
          </w:p>
        </w:tc>
        <w:tc>
          <w:tcPr>
            <w:tcW w:w="1361" w:type="dxa"/>
          </w:tcPr>
          <w:p w14:paraId="71804C25" w14:textId="77777777" w:rsidR="00FC7A3D" w:rsidRDefault="00FC7A3D">
            <w:pPr>
              <w:pStyle w:val="ConsPlusNormal"/>
              <w:spacing w:line="200" w:lineRule="auto"/>
            </w:pPr>
            <w:r>
              <w:t>25.04.2023</w:t>
            </w:r>
          </w:p>
        </w:tc>
        <w:tc>
          <w:tcPr>
            <w:tcW w:w="1077" w:type="dxa"/>
          </w:tcPr>
          <w:p w14:paraId="61F614E9" w14:textId="77777777" w:rsidR="00FC7A3D" w:rsidRDefault="00FC7A3D">
            <w:pPr>
              <w:pStyle w:val="ConsPlusNormal"/>
              <w:spacing w:line="200" w:lineRule="auto"/>
              <w:jc w:val="center"/>
            </w:pPr>
            <w:r>
              <w:t>40000</w:t>
            </w:r>
          </w:p>
        </w:tc>
        <w:tc>
          <w:tcPr>
            <w:tcW w:w="1531" w:type="dxa"/>
          </w:tcPr>
          <w:p w14:paraId="388D1705" w14:textId="77777777" w:rsidR="00FC7A3D" w:rsidRDefault="00FC7A3D">
            <w:pPr>
              <w:pStyle w:val="ConsPlusNormal"/>
              <w:spacing w:line="200" w:lineRule="auto"/>
              <w:jc w:val="center"/>
            </w:pPr>
            <w:r>
              <w:t>35055,11</w:t>
            </w:r>
          </w:p>
        </w:tc>
        <w:tc>
          <w:tcPr>
            <w:tcW w:w="1361" w:type="dxa"/>
          </w:tcPr>
          <w:p w14:paraId="17B8F5A2" w14:textId="77777777" w:rsidR="00FC7A3D" w:rsidRDefault="00FC7A3D">
            <w:pPr>
              <w:pStyle w:val="ConsPlusNormal"/>
              <w:spacing w:line="200" w:lineRule="auto"/>
              <w:jc w:val="center"/>
            </w:pPr>
            <w:r>
              <w:t>3673,06</w:t>
            </w:r>
          </w:p>
        </w:tc>
        <w:tc>
          <w:tcPr>
            <w:tcW w:w="1587" w:type="dxa"/>
          </w:tcPr>
          <w:p w14:paraId="2DB40106" w14:textId="77777777" w:rsidR="00FC7A3D" w:rsidRDefault="00FC7A3D">
            <w:pPr>
              <w:pStyle w:val="ConsPlusNormal"/>
              <w:spacing w:line="200" w:lineRule="auto"/>
              <w:jc w:val="center"/>
            </w:pPr>
            <w:r>
              <w:t>36326,94</w:t>
            </w:r>
          </w:p>
        </w:tc>
        <w:tc>
          <w:tcPr>
            <w:tcW w:w="1474" w:type="dxa"/>
          </w:tcPr>
          <w:p w14:paraId="6D980D5B" w14:textId="77777777" w:rsidR="00FC7A3D" w:rsidRDefault="00FC7A3D">
            <w:pPr>
              <w:pStyle w:val="ConsPlusNormal"/>
              <w:spacing w:line="200" w:lineRule="auto"/>
              <w:jc w:val="center"/>
            </w:pPr>
            <w:r>
              <w:t>343448,79</w:t>
            </w:r>
          </w:p>
        </w:tc>
        <w:tc>
          <w:tcPr>
            <w:tcW w:w="340" w:type="dxa"/>
            <w:tcBorders>
              <w:top w:val="nil"/>
              <w:bottom w:val="nil"/>
            </w:tcBorders>
          </w:tcPr>
          <w:p w14:paraId="7D455584" w14:textId="77777777" w:rsidR="00FC7A3D" w:rsidRDefault="00FC7A3D">
            <w:pPr>
              <w:pStyle w:val="ConsPlusNormal"/>
              <w:spacing w:line="200" w:lineRule="auto"/>
            </w:pPr>
          </w:p>
        </w:tc>
      </w:tr>
      <w:tr w:rsidR="00FC7A3D" w14:paraId="7E0365F1" w14:textId="77777777">
        <w:tblPrEx>
          <w:tblBorders>
            <w:insideH w:val="single" w:sz="4" w:space="0" w:color="auto"/>
          </w:tblBorders>
        </w:tblPrEx>
        <w:tc>
          <w:tcPr>
            <w:tcW w:w="340" w:type="dxa"/>
            <w:tcBorders>
              <w:top w:val="nil"/>
              <w:bottom w:val="nil"/>
            </w:tcBorders>
          </w:tcPr>
          <w:p w14:paraId="46A61A44" w14:textId="77777777" w:rsidR="00FC7A3D" w:rsidRDefault="00FC7A3D">
            <w:pPr>
              <w:pStyle w:val="ConsPlusNormal"/>
              <w:spacing w:line="200" w:lineRule="auto"/>
              <w:jc w:val="both"/>
            </w:pPr>
          </w:p>
        </w:tc>
        <w:tc>
          <w:tcPr>
            <w:tcW w:w="1361" w:type="dxa"/>
          </w:tcPr>
          <w:p w14:paraId="6D4A786B" w14:textId="77777777" w:rsidR="00FC7A3D" w:rsidRDefault="00FC7A3D">
            <w:pPr>
              <w:pStyle w:val="ConsPlusNormal"/>
              <w:spacing w:line="200" w:lineRule="auto"/>
            </w:pPr>
            <w:r>
              <w:t>25.05.2023</w:t>
            </w:r>
          </w:p>
        </w:tc>
        <w:tc>
          <w:tcPr>
            <w:tcW w:w="1077" w:type="dxa"/>
          </w:tcPr>
          <w:p w14:paraId="5CFA9948" w14:textId="77777777" w:rsidR="00FC7A3D" w:rsidRDefault="00FC7A3D">
            <w:pPr>
              <w:pStyle w:val="ConsPlusNormal"/>
              <w:spacing w:line="200" w:lineRule="auto"/>
              <w:jc w:val="center"/>
            </w:pPr>
            <w:r>
              <w:t>40000</w:t>
            </w:r>
          </w:p>
        </w:tc>
        <w:tc>
          <w:tcPr>
            <w:tcW w:w="1531" w:type="dxa"/>
          </w:tcPr>
          <w:p w14:paraId="14D7351A" w14:textId="77777777" w:rsidR="00FC7A3D" w:rsidRDefault="00FC7A3D">
            <w:pPr>
              <w:pStyle w:val="ConsPlusNormal"/>
              <w:spacing w:line="200" w:lineRule="auto"/>
              <w:jc w:val="center"/>
            </w:pPr>
            <w:r>
              <w:t>34730,10</w:t>
            </w:r>
          </w:p>
        </w:tc>
        <w:tc>
          <w:tcPr>
            <w:tcW w:w="1361" w:type="dxa"/>
          </w:tcPr>
          <w:p w14:paraId="1F1CE709" w14:textId="77777777" w:rsidR="00FC7A3D" w:rsidRDefault="00FC7A3D">
            <w:pPr>
              <w:pStyle w:val="ConsPlusNormal"/>
              <w:spacing w:line="200" w:lineRule="auto"/>
              <w:jc w:val="center"/>
            </w:pPr>
            <w:r>
              <w:t>3214,06</w:t>
            </w:r>
          </w:p>
        </w:tc>
        <w:tc>
          <w:tcPr>
            <w:tcW w:w="1587" w:type="dxa"/>
          </w:tcPr>
          <w:p w14:paraId="32D80DC6" w14:textId="77777777" w:rsidR="00FC7A3D" w:rsidRDefault="00FC7A3D">
            <w:pPr>
              <w:pStyle w:val="ConsPlusNormal"/>
              <w:spacing w:line="200" w:lineRule="auto"/>
              <w:jc w:val="center"/>
            </w:pPr>
            <w:r>
              <w:t>36785,94</w:t>
            </w:r>
          </w:p>
        </w:tc>
        <w:tc>
          <w:tcPr>
            <w:tcW w:w="1474" w:type="dxa"/>
          </w:tcPr>
          <w:p w14:paraId="2595460A" w14:textId="77777777" w:rsidR="00FC7A3D" w:rsidRDefault="00FC7A3D">
            <w:pPr>
              <w:pStyle w:val="ConsPlusNormal"/>
              <w:spacing w:line="200" w:lineRule="auto"/>
              <w:jc w:val="center"/>
            </w:pPr>
            <w:r>
              <w:t>306662,85</w:t>
            </w:r>
          </w:p>
        </w:tc>
        <w:tc>
          <w:tcPr>
            <w:tcW w:w="340" w:type="dxa"/>
            <w:tcBorders>
              <w:top w:val="nil"/>
              <w:bottom w:val="nil"/>
            </w:tcBorders>
          </w:tcPr>
          <w:p w14:paraId="6AACB0B1" w14:textId="77777777" w:rsidR="00FC7A3D" w:rsidRDefault="00FC7A3D">
            <w:pPr>
              <w:pStyle w:val="ConsPlusNormal"/>
              <w:spacing w:line="200" w:lineRule="auto"/>
            </w:pPr>
          </w:p>
        </w:tc>
      </w:tr>
      <w:tr w:rsidR="00FC7A3D" w14:paraId="4BC6F185" w14:textId="77777777">
        <w:tblPrEx>
          <w:tblBorders>
            <w:insideH w:val="single" w:sz="4" w:space="0" w:color="auto"/>
          </w:tblBorders>
        </w:tblPrEx>
        <w:tc>
          <w:tcPr>
            <w:tcW w:w="340" w:type="dxa"/>
            <w:tcBorders>
              <w:top w:val="nil"/>
              <w:bottom w:val="nil"/>
            </w:tcBorders>
          </w:tcPr>
          <w:p w14:paraId="636AC11D" w14:textId="77777777" w:rsidR="00FC7A3D" w:rsidRDefault="00FC7A3D">
            <w:pPr>
              <w:pStyle w:val="ConsPlusNormal"/>
              <w:spacing w:line="200" w:lineRule="auto"/>
              <w:jc w:val="both"/>
            </w:pPr>
          </w:p>
        </w:tc>
        <w:tc>
          <w:tcPr>
            <w:tcW w:w="1361" w:type="dxa"/>
          </w:tcPr>
          <w:p w14:paraId="117F6B67" w14:textId="77777777" w:rsidR="00FC7A3D" w:rsidRDefault="00FC7A3D">
            <w:pPr>
              <w:pStyle w:val="ConsPlusNormal"/>
              <w:spacing w:line="200" w:lineRule="auto"/>
            </w:pPr>
            <w:r>
              <w:t>25.06.2023</w:t>
            </w:r>
          </w:p>
        </w:tc>
        <w:tc>
          <w:tcPr>
            <w:tcW w:w="1077" w:type="dxa"/>
          </w:tcPr>
          <w:p w14:paraId="6047F72D" w14:textId="77777777" w:rsidR="00FC7A3D" w:rsidRDefault="00FC7A3D">
            <w:pPr>
              <w:pStyle w:val="ConsPlusNormal"/>
              <w:spacing w:line="200" w:lineRule="auto"/>
              <w:jc w:val="center"/>
            </w:pPr>
            <w:r>
              <w:t>40000</w:t>
            </w:r>
          </w:p>
        </w:tc>
        <w:tc>
          <w:tcPr>
            <w:tcW w:w="1531" w:type="dxa"/>
          </w:tcPr>
          <w:p w14:paraId="43E2725B" w14:textId="77777777" w:rsidR="00FC7A3D" w:rsidRDefault="00FC7A3D">
            <w:pPr>
              <w:pStyle w:val="ConsPlusNormal"/>
              <w:spacing w:line="200" w:lineRule="auto"/>
              <w:jc w:val="center"/>
            </w:pPr>
            <w:r>
              <w:t>34397,42</w:t>
            </w:r>
          </w:p>
        </w:tc>
        <w:tc>
          <w:tcPr>
            <w:tcW w:w="1361" w:type="dxa"/>
          </w:tcPr>
          <w:p w14:paraId="6149F44F" w14:textId="77777777" w:rsidR="00FC7A3D" w:rsidRDefault="00FC7A3D">
            <w:pPr>
              <w:pStyle w:val="ConsPlusNormal"/>
              <w:spacing w:line="200" w:lineRule="auto"/>
              <w:jc w:val="center"/>
            </w:pPr>
            <w:r>
              <w:t>2965,93</w:t>
            </w:r>
          </w:p>
        </w:tc>
        <w:tc>
          <w:tcPr>
            <w:tcW w:w="1587" w:type="dxa"/>
          </w:tcPr>
          <w:p w14:paraId="6D2E6013" w14:textId="77777777" w:rsidR="00FC7A3D" w:rsidRDefault="00FC7A3D">
            <w:pPr>
              <w:pStyle w:val="ConsPlusNormal"/>
              <w:spacing w:line="200" w:lineRule="auto"/>
              <w:jc w:val="center"/>
            </w:pPr>
            <w:r>
              <w:t>37034,07</w:t>
            </w:r>
          </w:p>
        </w:tc>
        <w:tc>
          <w:tcPr>
            <w:tcW w:w="1474" w:type="dxa"/>
          </w:tcPr>
          <w:p w14:paraId="2728AFE4" w14:textId="77777777" w:rsidR="00FC7A3D" w:rsidRDefault="00FC7A3D">
            <w:pPr>
              <w:pStyle w:val="ConsPlusNormal"/>
              <w:spacing w:line="200" w:lineRule="auto"/>
              <w:jc w:val="center"/>
            </w:pPr>
            <w:r>
              <w:t>269628,79</w:t>
            </w:r>
          </w:p>
        </w:tc>
        <w:tc>
          <w:tcPr>
            <w:tcW w:w="340" w:type="dxa"/>
            <w:tcBorders>
              <w:top w:val="nil"/>
              <w:bottom w:val="nil"/>
            </w:tcBorders>
            <w:vAlign w:val="bottom"/>
          </w:tcPr>
          <w:p w14:paraId="5EF08263" w14:textId="77777777" w:rsidR="00FC7A3D" w:rsidRDefault="00FC7A3D">
            <w:pPr>
              <w:pStyle w:val="ConsPlusNormal"/>
              <w:spacing w:line="200" w:lineRule="auto"/>
            </w:pPr>
          </w:p>
        </w:tc>
      </w:tr>
      <w:tr w:rsidR="00FC7A3D" w14:paraId="7ADA133A" w14:textId="77777777">
        <w:tblPrEx>
          <w:tblBorders>
            <w:insideH w:val="single" w:sz="4" w:space="0" w:color="auto"/>
          </w:tblBorders>
        </w:tblPrEx>
        <w:tc>
          <w:tcPr>
            <w:tcW w:w="340" w:type="dxa"/>
            <w:tcBorders>
              <w:top w:val="nil"/>
              <w:bottom w:val="nil"/>
            </w:tcBorders>
          </w:tcPr>
          <w:p w14:paraId="2A2C6830" w14:textId="77777777" w:rsidR="00FC7A3D" w:rsidRDefault="00FC7A3D">
            <w:pPr>
              <w:pStyle w:val="ConsPlusNormal"/>
              <w:spacing w:line="200" w:lineRule="auto"/>
              <w:jc w:val="both"/>
            </w:pPr>
          </w:p>
        </w:tc>
        <w:tc>
          <w:tcPr>
            <w:tcW w:w="1361" w:type="dxa"/>
          </w:tcPr>
          <w:p w14:paraId="04A5D05C" w14:textId="77777777" w:rsidR="00FC7A3D" w:rsidRDefault="00FC7A3D">
            <w:pPr>
              <w:pStyle w:val="ConsPlusNormal"/>
              <w:spacing w:line="200" w:lineRule="auto"/>
            </w:pPr>
            <w:r>
              <w:t>25.07.2023</w:t>
            </w:r>
          </w:p>
        </w:tc>
        <w:tc>
          <w:tcPr>
            <w:tcW w:w="1077" w:type="dxa"/>
          </w:tcPr>
          <w:p w14:paraId="68370182" w14:textId="77777777" w:rsidR="00FC7A3D" w:rsidRDefault="00FC7A3D">
            <w:pPr>
              <w:pStyle w:val="ConsPlusNormal"/>
              <w:spacing w:line="200" w:lineRule="auto"/>
              <w:jc w:val="center"/>
            </w:pPr>
            <w:r>
              <w:t>40000</w:t>
            </w:r>
          </w:p>
        </w:tc>
        <w:tc>
          <w:tcPr>
            <w:tcW w:w="1531" w:type="dxa"/>
          </w:tcPr>
          <w:p w14:paraId="2141B8E3" w14:textId="77777777" w:rsidR="00FC7A3D" w:rsidRDefault="00FC7A3D">
            <w:pPr>
              <w:pStyle w:val="ConsPlusNormal"/>
              <w:spacing w:line="200" w:lineRule="auto"/>
              <w:jc w:val="center"/>
            </w:pPr>
            <w:r>
              <w:t>34078,51</w:t>
            </w:r>
          </w:p>
        </w:tc>
        <w:tc>
          <w:tcPr>
            <w:tcW w:w="1361" w:type="dxa"/>
          </w:tcPr>
          <w:p w14:paraId="715E9C14" w14:textId="77777777" w:rsidR="00FC7A3D" w:rsidRDefault="00FC7A3D">
            <w:pPr>
              <w:pStyle w:val="ConsPlusNormal"/>
              <w:spacing w:line="200" w:lineRule="auto"/>
              <w:jc w:val="center"/>
            </w:pPr>
            <w:r>
              <w:t>2523,24</w:t>
            </w:r>
          </w:p>
        </w:tc>
        <w:tc>
          <w:tcPr>
            <w:tcW w:w="1587" w:type="dxa"/>
          </w:tcPr>
          <w:p w14:paraId="55968D45" w14:textId="77777777" w:rsidR="00FC7A3D" w:rsidRDefault="00FC7A3D">
            <w:pPr>
              <w:pStyle w:val="ConsPlusNormal"/>
              <w:spacing w:line="200" w:lineRule="auto"/>
              <w:jc w:val="center"/>
            </w:pPr>
            <w:r>
              <w:t>37476,76</w:t>
            </w:r>
          </w:p>
        </w:tc>
        <w:tc>
          <w:tcPr>
            <w:tcW w:w="1474" w:type="dxa"/>
          </w:tcPr>
          <w:p w14:paraId="0BB68063" w14:textId="77777777" w:rsidR="00FC7A3D" w:rsidRDefault="00FC7A3D">
            <w:pPr>
              <w:pStyle w:val="ConsPlusNormal"/>
              <w:spacing w:line="200" w:lineRule="auto"/>
              <w:jc w:val="center"/>
            </w:pPr>
            <w:r>
              <w:t>232152,03</w:t>
            </w:r>
          </w:p>
        </w:tc>
        <w:tc>
          <w:tcPr>
            <w:tcW w:w="340" w:type="dxa"/>
            <w:tcBorders>
              <w:top w:val="nil"/>
              <w:bottom w:val="nil"/>
            </w:tcBorders>
          </w:tcPr>
          <w:p w14:paraId="73681427" w14:textId="77777777" w:rsidR="00FC7A3D" w:rsidRDefault="00FC7A3D">
            <w:pPr>
              <w:pStyle w:val="ConsPlusNormal"/>
              <w:spacing w:line="200" w:lineRule="auto"/>
            </w:pPr>
          </w:p>
        </w:tc>
      </w:tr>
      <w:tr w:rsidR="00FC7A3D" w14:paraId="1E78B7C9" w14:textId="77777777">
        <w:tblPrEx>
          <w:tblBorders>
            <w:insideH w:val="single" w:sz="4" w:space="0" w:color="auto"/>
          </w:tblBorders>
        </w:tblPrEx>
        <w:tc>
          <w:tcPr>
            <w:tcW w:w="340" w:type="dxa"/>
            <w:tcBorders>
              <w:top w:val="nil"/>
              <w:bottom w:val="nil"/>
            </w:tcBorders>
          </w:tcPr>
          <w:p w14:paraId="1B208A0A" w14:textId="77777777" w:rsidR="00FC7A3D" w:rsidRDefault="00FC7A3D">
            <w:pPr>
              <w:pStyle w:val="ConsPlusNormal"/>
              <w:spacing w:line="200" w:lineRule="auto"/>
              <w:jc w:val="both"/>
            </w:pPr>
          </w:p>
        </w:tc>
        <w:tc>
          <w:tcPr>
            <w:tcW w:w="1361" w:type="dxa"/>
          </w:tcPr>
          <w:p w14:paraId="4A5C5FC0" w14:textId="77777777" w:rsidR="00FC7A3D" w:rsidRDefault="00FC7A3D">
            <w:pPr>
              <w:pStyle w:val="ConsPlusNormal"/>
              <w:spacing w:line="200" w:lineRule="auto"/>
            </w:pPr>
            <w:r>
              <w:t>25.08.2023</w:t>
            </w:r>
          </w:p>
        </w:tc>
        <w:tc>
          <w:tcPr>
            <w:tcW w:w="1077" w:type="dxa"/>
          </w:tcPr>
          <w:p w14:paraId="54D2127A" w14:textId="77777777" w:rsidR="00FC7A3D" w:rsidRDefault="00FC7A3D">
            <w:pPr>
              <w:pStyle w:val="ConsPlusNormal"/>
              <w:spacing w:line="200" w:lineRule="auto"/>
              <w:jc w:val="center"/>
            </w:pPr>
            <w:r>
              <w:t>40000</w:t>
            </w:r>
          </w:p>
        </w:tc>
        <w:tc>
          <w:tcPr>
            <w:tcW w:w="1531" w:type="dxa"/>
          </w:tcPr>
          <w:p w14:paraId="1A1BC856" w14:textId="77777777" w:rsidR="00FC7A3D" w:rsidRDefault="00FC7A3D">
            <w:pPr>
              <w:pStyle w:val="ConsPlusNormal"/>
              <w:spacing w:line="200" w:lineRule="auto"/>
              <w:jc w:val="center"/>
            </w:pPr>
            <w:r>
              <w:t>33752,07</w:t>
            </w:r>
          </w:p>
        </w:tc>
        <w:tc>
          <w:tcPr>
            <w:tcW w:w="1361" w:type="dxa"/>
          </w:tcPr>
          <w:p w14:paraId="36E141F1" w14:textId="77777777" w:rsidR="00FC7A3D" w:rsidRDefault="00FC7A3D">
            <w:pPr>
              <w:pStyle w:val="ConsPlusNormal"/>
              <w:spacing w:line="200" w:lineRule="auto"/>
              <w:jc w:val="center"/>
            </w:pPr>
            <w:r>
              <w:t>2245,29</w:t>
            </w:r>
          </w:p>
        </w:tc>
        <w:tc>
          <w:tcPr>
            <w:tcW w:w="1587" w:type="dxa"/>
          </w:tcPr>
          <w:p w14:paraId="7AAB84F4" w14:textId="77777777" w:rsidR="00FC7A3D" w:rsidRDefault="00FC7A3D">
            <w:pPr>
              <w:pStyle w:val="ConsPlusNormal"/>
              <w:spacing w:line="200" w:lineRule="auto"/>
              <w:jc w:val="center"/>
            </w:pPr>
            <w:r>
              <w:t>37754,71</w:t>
            </w:r>
          </w:p>
        </w:tc>
        <w:tc>
          <w:tcPr>
            <w:tcW w:w="1474" w:type="dxa"/>
          </w:tcPr>
          <w:p w14:paraId="21186CA5" w14:textId="77777777" w:rsidR="00FC7A3D" w:rsidRDefault="00FC7A3D">
            <w:pPr>
              <w:pStyle w:val="ConsPlusNormal"/>
              <w:spacing w:line="200" w:lineRule="auto"/>
              <w:jc w:val="center"/>
            </w:pPr>
            <w:r>
              <w:t>194397,32</w:t>
            </w:r>
          </w:p>
        </w:tc>
        <w:tc>
          <w:tcPr>
            <w:tcW w:w="340" w:type="dxa"/>
            <w:tcBorders>
              <w:top w:val="nil"/>
              <w:bottom w:val="nil"/>
            </w:tcBorders>
          </w:tcPr>
          <w:p w14:paraId="410CADEA" w14:textId="77777777" w:rsidR="00FC7A3D" w:rsidRDefault="00FC7A3D">
            <w:pPr>
              <w:pStyle w:val="ConsPlusNormal"/>
              <w:spacing w:line="200" w:lineRule="auto"/>
            </w:pPr>
          </w:p>
        </w:tc>
      </w:tr>
      <w:tr w:rsidR="00FC7A3D" w14:paraId="0AE5C1C3" w14:textId="77777777">
        <w:tblPrEx>
          <w:tblBorders>
            <w:insideH w:val="single" w:sz="4" w:space="0" w:color="auto"/>
          </w:tblBorders>
        </w:tblPrEx>
        <w:tc>
          <w:tcPr>
            <w:tcW w:w="340" w:type="dxa"/>
            <w:tcBorders>
              <w:top w:val="nil"/>
              <w:bottom w:val="nil"/>
            </w:tcBorders>
          </w:tcPr>
          <w:p w14:paraId="182F6254" w14:textId="77777777" w:rsidR="00FC7A3D" w:rsidRDefault="00FC7A3D">
            <w:pPr>
              <w:pStyle w:val="ConsPlusNormal"/>
              <w:spacing w:line="200" w:lineRule="auto"/>
              <w:jc w:val="both"/>
            </w:pPr>
          </w:p>
        </w:tc>
        <w:tc>
          <w:tcPr>
            <w:tcW w:w="1361" w:type="dxa"/>
          </w:tcPr>
          <w:p w14:paraId="6CDBEEDB" w14:textId="77777777" w:rsidR="00FC7A3D" w:rsidRDefault="00FC7A3D">
            <w:pPr>
              <w:pStyle w:val="ConsPlusNormal"/>
              <w:spacing w:line="200" w:lineRule="auto"/>
            </w:pPr>
            <w:r>
              <w:t>25.09.2023</w:t>
            </w:r>
          </w:p>
        </w:tc>
        <w:tc>
          <w:tcPr>
            <w:tcW w:w="1077" w:type="dxa"/>
          </w:tcPr>
          <w:p w14:paraId="4C672631" w14:textId="77777777" w:rsidR="00FC7A3D" w:rsidRDefault="00FC7A3D">
            <w:pPr>
              <w:pStyle w:val="ConsPlusNormal"/>
              <w:spacing w:line="200" w:lineRule="auto"/>
              <w:jc w:val="center"/>
            </w:pPr>
            <w:r>
              <w:t>40000</w:t>
            </w:r>
          </w:p>
        </w:tc>
        <w:tc>
          <w:tcPr>
            <w:tcW w:w="1531" w:type="dxa"/>
          </w:tcPr>
          <w:p w14:paraId="2C310F87" w14:textId="77777777" w:rsidR="00FC7A3D" w:rsidRDefault="00FC7A3D">
            <w:pPr>
              <w:pStyle w:val="ConsPlusNormal"/>
              <w:spacing w:line="200" w:lineRule="auto"/>
              <w:jc w:val="center"/>
            </w:pPr>
            <w:r>
              <w:t>33428,76</w:t>
            </w:r>
          </w:p>
        </w:tc>
        <w:tc>
          <w:tcPr>
            <w:tcW w:w="1361" w:type="dxa"/>
          </w:tcPr>
          <w:p w14:paraId="712D6CD5" w14:textId="77777777" w:rsidR="00FC7A3D" w:rsidRDefault="00FC7A3D">
            <w:pPr>
              <w:pStyle w:val="ConsPlusNormal"/>
              <w:spacing w:line="200" w:lineRule="auto"/>
              <w:jc w:val="center"/>
            </w:pPr>
            <w:r>
              <w:t>1880,14</w:t>
            </w:r>
          </w:p>
        </w:tc>
        <w:tc>
          <w:tcPr>
            <w:tcW w:w="1587" w:type="dxa"/>
          </w:tcPr>
          <w:p w14:paraId="76B50975" w14:textId="77777777" w:rsidR="00FC7A3D" w:rsidRDefault="00FC7A3D">
            <w:pPr>
              <w:pStyle w:val="ConsPlusNormal"/>
              <w:spacing w:line="200" w:lineRule="auto"/>
              <w:jc w:val="center"/>
            </w:pPr>
            <w:r>
              <w:t>38119,86</w:t>
            </w:r>
          </w:p>
        </w:tc>
        <w:tc>
          <w:tcPr>
            <w:tcW w:w="1474" w:type="dxa"/>
          </w:tcPr>
          <w:p w14:paraId="1A38C4DE" w14:textId="77777777" w:rsidR="00FC7A3D" w:rsidRDefault="00FC7A3D">
            <w:pPr>
              <w:pStyle w:val="ConsPlusNormal"/>
              <w:spacing w:line="200" w:lineRule="auto"/>
              <w:jc w:val="center"/>
            </w:pPr>
            <w:r>
              <w:t>156277,46</w:t>
            </w:r>
          </w:p>
        </w:tc>
        <w:tc>
          <w:tcPr>
            <w:tcW w:w="340" w:type="dxa"/>
            <w:tcBorders>
              <w:top w:val="nil"/>
              <w:bottom w:val="nil"/>
            </w:tcBorders>
          </w:tcPr>
          <w:p w14:paraId="0EE539C4" w14:textId="77777777" w:rsidR="00FC7A3D" w:rsidRDefault="00FC7A3D">
            <w:pPr>
              <w:pStyle w:val="ConsPlusNormal"/>
              <w:spacing w:line="200" w:lineRule="auto"/>
            </w:pPr>
          </w:p>
        </w:tc>
      </w:tr>
      <w:tr w:rsidR="00FC7A3D" w14:paraId="73060B14" w14:textId="77777777">
        <w:tblPrEx>
          <w:tblBorders>
            <w:insideH w:val="single" w:sz="4" w:space="0" w:color="auto"/>
          </w:tblBorders>
        </w:tblPrEx>
        <w:tc>
          <w:tcPr>
            <w:tcW w:w="340" w:type="dxa"/>
            <w:tcBorders>
              <w:top w:val="nil"/>
              <w:bottom w:val="nil"/>
            </w:tcBorders>
          </w:tcPr>
          <w:p w14:paraId="2B471A1A" w14:textId="77777777" w:rsidR="00FC7A3D" w:rsidRDefault="00FC7A3D">
            <w:pPr>
              <w:pStyle w:val="ConsPlusNormal"/>
              <w:spacing w:line="200" w:lineRule="auto"/>
              <w:jc w:val="both"/>
            </w:pPr>
          </w:p>
        </w:tc>
        <w:tc>
          <w:tcPr>
            <w:tcW w:w="1361" w:type="dxa"/>
          </w:tcPr>
          <w:p w14:paraId="61C11D20" w14:textId="77777777" w:rsidR="00FC7A3D" w:rsidRDefault="00FC7A3D">
            <w:pPr>
              <w:pStyle w:val="ConsPlusNormal"/>
              <w:spacing w:line="200" w:lineRule="auto"/>
            </w:pPr>
            <w:r>
              <w:t>25.10.2023</w:t>
            </w:r>
          </w:p>
        </w:tc>
        <w:tc>
          <w:tcPr>
            <w:tcW w:w="1077" w:type="dxa"/>
          </w:tcPr>
          <w:p w14:paraId="488751FB" w14:textId="77777777" w:rsidR="00FC7A3D" w:rsidRDefault="00FC7A3D">
            <w:pPr>
              <w:pStyle w:val="ConsPlusNormal"/>
              <w:spacing w:line="200" w:lineRule="auto"/>
              <w:jc w:val="center"/>
            </w:pPr>
            <w:r>
              <w:t>40000</w:t>
            </w:r>
          </w:p>
        </w:tc>
        <w:tc>
          <w:tcPr>
            <w:tcW w:w="1531" w:type="dxa"/>
          </w:tcPr>
          <w:p w14:paraId="0A60DF9B" w14:textId="77777777" w:rsidR="00FC7A3D" w:rsidRDefault="00FC7A3D">
            <w:pPr>
              <w:pStyle w:val="ConsPlusNormal"/>
              <w:spacing w:line="200" w:lineRule="auto"/>
              <w:jc w:val="center"/>
            </w:pPr>
            <w:r>
              <w:t>33118,82</w:t>
            </w:r>
          </w:p>
        </w:tc>
        <w:tc>
          <w:tcPr>
            <w:tcW w:w="1361" w:type="dxa"/>
          </w:tcPr>
          <w:p w14:paraId="416EF37B" w14:textId="77777777" w:rsidR="00FC7A3D" w:rsidRDefault="00FC7A3D">
            <w:pPr>
              <w:pStyle w:val="ConsPlusNormal"/>
              <w:spacing w:line="200" w:lineRule="auto"/>
              <w:jc w:val="center"/>
            </w:pPr>
            <w:r>
              <w:t>1462,48</w:t>
            </w:r>
          </w:p>
        </w:tc>
        <w:tc>
          <w:tcPr>
            <w:tcW w:w="1587" w:type="dxa"/>
          </w:tcPr>
          <w:p w14:paraId="587F9C09" w14:textId="77777777" w:rsidR="00FC7A3D" w:rsidRDefault="00FC7A3D">
            <w:pPr>
              <w:pStyle w:val="ConsPlusNormal"/>
              <w:spacing w:line="200" w:lineRule="auto"/>
              <w:jc w:val="center"/>
            </w:pPr>
            <w:r>
              <w:t>38537,52</w:t>
            </w:r>
          </w:p>
        </w:tc>
        <w:tc>
          <w:tcPr>
            <w:tcW w:w="1474" w:type="dxa"/>
          </w:tcPr>
          <w:p w14:paraId="3291E3C1" w14:textId="77777777" w:rsidR="00FC7A3D" w:rsidRDefault="00FC7A3D">
            <w:pPr>
              <w:pStyle w:val="ConsPlusNormal"/>
              <w:spacing w:line="200" w:lineRule="auto"/>
              <w:jc w:val="center"/>
            </w:pPr>
            <w:r>
              <w:t>117739,94</w:t>
            </w:r>
          </w:p>
        </w:tc>
        <w:tc>
          <w:tcPr>
            <w:tcW w:w="340" w:type="dxa"/>
            <w:tcBorders>
              <w:top w:val="nil"/>
              <w:bottom w:val="nil"/>
            </w:tcBorders>
          </w:tcPr>
          <w:p w14:paraId="21DB3ED4" w14:textId="77777777" w:rsidR="00FC7A3D" w:rsidRDefault="00FC7A3D">
            <w:pPr>
              <w:pStyle w:val="ConsPlusNormal"/>
              <w:spacing w:line="200" w:lineRule="auto"/>
              <w:jc w:val="center"/>
            </w:pPr>
          </w:p>
        </w:tc>
      </w:tr>
      <w:tr w:rsidR="00FC7A3D" w14:paraId="616DF1EA" w14:textId="77777777">
        <w:tblPrEx>
          <w:tblBorders>
            <w:insideH w:val="single" w:sz="4" w:space="0" w:color="auto"/>
          </w:tblBorders>
        </w:tblPrEx>
        <w:tc>
          <w:tcPr>
            <w:tcW w:w="340" w:type="dxa"/>
            <w:tcBorders>
              <w:top w:val="nil"/>
              <w:bottom w:val="nil"/>
            </w:tcBorders>
          </w:tcPr>
          <w:p w14:paraId="49E3E3B8" w14:textId="77777777" w:rsidR="00FC7A3D" w:rsidRDefault="00FC7A3D">
            <w:pPr>
              <w:pStyle w:val="ConsPlusNormal"/>
              <w:spacing w:line="200" w:lineRule="auto"/>
              <w:jc w:val="both"/>
            </w:pPr>
          </w:p>
        </w:tc>
        <w:tc>
          <w:tcPr>
            <w:tcW w:w="1361" w:type="dxa"/>
          </w:tcPr>
          <w:p w14:paraId="46A3E196" w14:textId="77777777" w:rsidR="00FC7A3D" w:rsidRDefault="00FC7A3D">
            <w:pPr>
              <w:pStyle w:val="ConsPlusNormal"/>
              <w:spacing w:line="200" w:lineRule="auto"/>
            </w:pPr>
            <w:r>
              <w:t>25.11.2023</w:t>
            </w:r>
          </w:p>
        </w:tc>
        <w:tc>
          <w:tcPr>
            <w:tcW w:w="1077" w:type="dxa"/>
          </w:tcPr>
          <w:p w14:paraId="181205DF" w14:textId="77777777" w:rsidR="00FC7A3D" w:rsidRDefault="00FC7A3D">
            <w:pPr>
              <w:pStyle w:val="ConsPlusNormal"/>
              <w:spacing w:line="200" w:lineRule="auto"/>
              <w:jc w:val="center"/>
            </w:pPr>
            <w:r>
              <w:t>40000</w:t>
            </w:r>
          </w:p>
        </w:tc>
        <w:tc>
          <w:tcPr>
            <w:tcW w:w="1531" w:type="dxa"/>
          </w:tcPr>
          <w:p w14:paraId="0677EF57" w14:textId="77777777" w:rsidR="00FC7A3D" w:rsidRDefault="00FC7A3D">
            <w:pPr>
              <w:pStyle w:val="ConsPlusNormal"/>
              <w:spacing w:line="200" w:lineRule="auto"/>
              <w:jc w:val="center"/>
            </w:pPr>
            <w:r>
              <w:t>32801,58</w:t>
            </w:r>
          </w:p>
        </w:tc>
        <w:tc>
          <w:tcPr>
            <w:tcW w:w="1361" w:type="dxa"/>
          </w:tcPr>
          <w:p w14:paraId="4225A057" w14:textId="77777777" w:rsidR="00FC7A3D" w:rsidRDefault="00FC7A3D">
            <w:pPr>
              <w:pStyle w:val="ConsPlusNormal"/>
              <w:spacing w:line="200" w:lineRule="auto"/>
              <w:jc w:val="center"/>
            </w:pPr>
            <w:r>
              <w:t>1138,74</w:t>
            </w:r>
          </w:p>
        </w:tc>
        <w:tc>
          <w:tcPr>
            <w:tcW w:w="1587" w:type="dxa"/>
          </w:tcPr>
          <w:p w14:paraId="38850B3D" w14:textId="77777777" w:rsidR="00FC7A3D" w:rsidRDefault="00FC7A3D">
            <w:pPr>
              <w:pStyle w:val="ConsPlusNormal"/>
              <w:spacing w:line="200" w:lineRule="auto"/>
              <w:jc w:val="center"/>
            </w:pPr>
            <w:r>
              <w:t>38861,26</w:t>
            </w:r>
          </w:p>
        </w:tc>
        <w:tc>
          <w:tcPr>
            <w:tcW w:w="1474" w:type="dxa"/>
          </w:tcPr>
          <w:p w14:paraId="630CF0A2" w14:textId="77777777" w:rsidR="00FC7A3D" w:rsidRDefault="00FC7A3D">
            <w:pPr>
              <w:pStyle w:val="ConsPlusNormal"/>
              <w:spacing w:line="200" w:lineRule="auto"/>
              <w:jc w:val="center"/>
            </w:pPr>
            <w:r>
              <w:t>78878,68</w:t>
            </w:r>
          </w:p>
        </w:tc>
        <w:tc>
          <w:tcPr>
            <w:tcW w:w="340" w:type="dxa"/>
            <w:tcBorders>
              <w:top w:val="nil"/>
              <w:bottom w:val="nil"/>
            </w:tcBorders>
          </w:tcPr>
          <w:p w14:paraId="02787004" w14:textId="77777777" w:rsidR="00FC7A3D" w:rsidRDefault="00FC7A3D">
            <w:pPr>
              <w:pStyle w:val="ConsPlusNormal"/>
              <w:spacing w:line="200" w:lineRule="auto"/>
              <w:jc w:val="center"/>
            </w:pPr>
          </w:p>
        </w:tc>
      </w:tr>
      <w:tr w:rsidR="00FC7A3D" w14:paraId="0A501A66" w14:textId="77777777">
        <w:tblPrEx>
          <w:tblBorders>
            <w:insideH w:val="single" w:sz="4" w:space="0" w:color="auto"/>
          </w:tblBorders>
        </w:tblPrEx>
        <w:tc>
          <w:tcPr>
            <w:tcW w:w="340" w:type="dxa"/>
            <w:tcBorders>
              <w:top w:val="nil"/>
              <w:bottom w:val="nil"/>
            </w:tcBorders>
          </w:tcPr>
          <w:p w14:paraId="51E67B25" w14:textId="77777777" w:rsidR="00FC7A3D" w:rsidRDefault="00FC7A3D">
            <w:pPr>
              <w:pStyle w:val="ConsPlusNormal"/>
              <w:spacing w:line="200" w:lineRule="auto"/>
              <w:jc w:val="both"/>
            </w:pPr>
          </w:p>
        </w:tc>
        <w:tc>
          <w:tcPr>
            <w:tcW w:w="1361" w:type="dxa"/>
          </w:tcPr>
          <w:p w14:paraId="120F22D2" w14:textId="77777777" w:rsidR="00FC7A3D" w:rsidRDefault="00FC7A3D">
            <w:pPr>
              <w:pStyle w:val="ConsPlusNormal"/>
              <w:spacing w:line="200" w:lineRule="auto"/>
            </w:pPr>
            <w:r>
              <w:t>25.12.2023</w:t>
            </w:r>
          </w:p>
        </w:tc>
        <w:tc>
          <w:tcPr>
            <w:tcW w:w="1077" w:type="dxa"/>
          </w:tcPr>
          <w:p w14:paraId="69B786BD" w14:textId="77777777" w:rsidR="00FC7A3D" w:rsidRDefault="00FC7A3D">
            <w:pPr>
              <w:pStyle w:val="ConsPlusNormal"/>
              <w:spacing w:line="200" w:lineRule="auto"/>
              <w:jc w:val="center"/>
            </w:pPr>
            <w:r>
              <w:t>40000</w:t>
            </w:r>
          </w:p>
        </w:tc>
        <w:tc>
          <w:tcPr>
            <w:tcW w:w="1531" w:type="dxa"/>
          </w:tcPr>
          <w:p w14:paraId="40B8E032" w14:textId="77777777" w:rsidR="00FC7A3D" w:rsidRDefault="00FC7A3D">
            <w:pPr>
              <w:pStyle w:val="ConsPlusNormal"/>
              <w:spacing w:line="200" w:lineRule="auto"/>
              <w:jc w:val="center"/>
            </w:pPr>
            <w:r>
              <w:t>32497,46</w:t>
            </w:r>
          </w:p>
        </w:tc>
        <w:tc>
          <w:tcPr>
            <w:tcW w:w="1361" w:type="dxa"/>
          </w:tcPr>
          <w:p w14:paraId="0F7DA859" w14:textId="77777777" w:rsidR="00FC7A3D" w:rsidRDefault="00FC7A3D">
            <w:pPr>
              <w:pStyle w:val="ConsPlusNormal"/>
              <w:spacing w:line="200" w:lineRule="auto"/>
              <w:jc w:val="center"/>
            </w:pPr>
            <w:r>
              <w:t>738,16</w:t>
            </w:r>
          </w:p>
        </w:tc>
        <w:tc>
          <w:tcPr>
            <w:tcW w:w="1587" w:type="dxa"/>
          </w:tcPr>
          <w:p w14:paraId="62B00B10" w14:textId="77777777" w:rsidR="00FC7A3D" w:rsidRDefault="00FC7A3D">
            <w:pPr>
              <w:pStyle w:val="ConsPlusNormal"/>
              <w:spacing w:line="200" w:lineRule="auto"/>
              <w:jc w:val="center"/>
            </w:pPr>
            <w:r>
              <w:t>39261,84</w:t>
            </w:r>
          </w:p>
        </w:tc>
        <w:tc>
          <w:tcPr>
            <w:tcW w:w="1474" w:type="dxa"/>
          </w:tcPr>
          <w:p w14:paraId="16A54F83" w14:textId="77777777" w:rsidR="00FC7A3D" w:rsidRDefault="00FC7A3D">
            <w:pPr>
              <w:pStyle w:val="ConsPlusNormal"/>
              <w:spacing w:line="200" w:lineRule="auto"/>
              <w:jc w:val="center"/>
            </w:pPr>
            <w:r>
              <w:t>39616,84</w:t>
            </w:r>
          </w:p>
        </w:tc>
        <w:tc>
          <w:tcPr>
            <w:tcW w:w="340" w:type="dxa"/>
            <w:tcBorders>
              <w:top w:val="nil"/>
              <w:bottom w:val="nil"/>
            </w:tcBorders>
          </w:tcPr>
          <w:p w14:paraId="5EE8213D" w14:textId="77777777" w:rsidR="00FC7A3D" w:rsidRDefault="00FC7A3D">
            <w:pPr>
              <w:pStyle w:val="ConsPlusNormal"/>
              <w:spacing w:line="200" w:lineRule="auto"/>
              <w:jc w:val="center"/>
            </w:pPr>
          </w:p>
        </w:tc>
      </w:tr>
      <w:tr w:rsidR="00FC7A3D" w14:paraId="713FDF13" w14:textId="77777777">
        <w:tblPrEx>
          <w:tblBorders>
            <w:insideH w:val="single" w:sz="4" w:space="0" w:color="auto"/>
          </w:tblBorders>
        </w:tblPrEx>
        <w:tc>
          <w:tcPr>
            <w:tcW w:w="340" w:type="dxa"/>
            <w:tcBorders>
              <w:top w:val="nil"/>
              <w:bottom w:val="nil"/>
            </w:tcBorders>
          </w:tcPr>
          <w:p w14:paraId="3E116A7C" w14:textId="77777777" w:rsidR="00FC7A3D" w:rsidRDefault="00FC7A3D">
            <w:pPr>
              <w:pStyle w:val="ConsPlusNormal"/>
              <w:spacing w:line="200" w:lineRule="auto"/>
              <w:jc w:val="both"/>
            </w:pPr>
          </w:p>
        </w:tc>
        <w:tc>
          <w:tcPr>
            <w:tcW w:w="1361" w:type="dxa"/>
          </w:tcPr>
          <w:p w14:paraId="3D2EF010" w14:textId="77777777" w:rsidR="00FC7A3D" w:rsidRDefault="00FC7A3D">
            <w:pPr>
              <w:pStyle w:val="ConsPlusNormal"/>
              <w:spacing w:line="200" w:lineRule="auto"/>
            </w:pPr>
            <w:r>
              <w:t>25.01.2024</w:t>
            </w:r>
          </w:p>
        </w:tc>
        <w:tc>
          <w:tcPr>
            <w:tcW w:w="1077" w:type="dxa"/>
          </w:tcPr>
          <w:p w14:paraId="4CBC678F" w14:textId="77777777" w:rsidR="00FC7A3D" w:rsidRDefault="00FC7A3D">
            <w:pPr>
              <w:pStyle w:val="ConsPlusNormal"/>
              <w:spacing w:line="200" w:lineRule="auto"/>
              <w:jc w:val="center"/>
            </w:pPr>
            <w:r>
              <w:t>40000</w:t>
            </w:r>
          </w:p>
        </w:tc>
        <w:tc>
          <w:tcPr>
            <w:tcW w:w="1531" w:type="dxa"/>
          </w:tcPr>
          <w:p w14:paraId="72DDB94E" w14:textId="77777777" w:rsidR="00FC7A3D" w:rsidRDefault="00FC7A3D">
            <w:pPr>
              <w:pStyle w:val="ConsPlusNormal"/>
              <w:spacing w:line="200" w:lineRule="auto"/>
              <w:jc w:val="center"/>
            </w:pPr>
            <w:r>
              <w:t>32186,14</w:t>
            </w:r>
          </w:p>
        </w:tc>
        <w:tc>
          <w:tcPr>
            <w:tcW w:w="1361" w:type="dxa"/>
          </w:tcPr>
          <w:p w14:paraId="3F1AD5CE" w14:textId="77777777" w:rsidR="00FC7A3D" w:rsidRDefault="00FC7A3D">
            <w:pPr>
              <w:pStyle w:val="ConsPlusNormal"/>
              <w:spacing w:line="200" w:lineRule="auto"/>
              <w:jc w:val="center"/>
            </w:pPr>
            <w:r>
              <w:t>383,17</w:t>
            </w:r>
          </w:p>
        </w:tc>
        <w:tc>
          <w:tcPr>
            <w:tcW w:w="1587" w:type="dxa"/>
          </w:tcPr>
          <w:p w14:paraId="03890C0B" w14:textId="77777777" w:rsidR="00FC7A3D" w:rsidRDefault="00FC7A3D">
            <w:pPr>
              <w:pStyle w:val="ConsPlusNormal"/>
              <w:spacing w:line="200" w:lineRule="auto"/>
              <w:jc w:val="center"/>
            </w:pPr>
            <w:r>
              <w:t>39616,84</w:t>
            </w:r>
          </w:p>
        </w:tc>
        <w:tc>
          <w:tcPr>
            <w:tcW w:w="1474" w:type="dxa"/>
          </w:tcPr>
          <w:p w14:paraId="3B9FAB0F" w14:textId="77777777" w:rsidR="00FC7A3D" w:rsidRDefault="00FC7A3D">
            <w:pPr>
              <w:pStyle w:val="ConsPlusNormal"/>
              <w:spacing w:line="200" w:lineRule="auto"/>
              <w:jc w:val="center"/>
            </w:pPr>
            <w:r>
              <w:t>0,00</w:t>
            </w:r>
          </w:p>
        </w:tc>
        <w:tc>
          <w:tcPr>
            <w:tcW w:w="340" w:type="dxa"/>
            <w:tcBorders>
              <w:top w:val="nil"/>
              <w:bottom w:val="nil"/>
            </w:tcBorders>
            <w:vAlign w:val="bottom"/>
          </w:tcPr>
          <w:p w14:paraId="7772269A" w14:textId="77777777" w:rsidR="00FC7A3D" w:rsidRDefault="00FC7A3D">
            <w:pPr>
              <w:pStyle w:val="ConsPlusNormal"/>
              <w:spacing w:line="200" w:lineRule="auto"/>
              <w:jc w:val="center"/>
            </w:pPr>
          </w:p>
        </w:tc>
      </w:tr>
      <w:tr w:rsidR="00FC7A3D" w14:paraId="76EEE1A0" w14:textId="77777777">
        <w:tblPrEx>
          <w:tblBorders>
            <w:insideH w:val="single" w:sz="4" w:space="0" w:color="auto"/>
          </w:tblBorders>
        </w:tblPrEx>
        <w:tc>
          <w:tcPr>
            <w:tcW w:w="340" w:type="dxa"/>
            <w:tcBorders>
              <w:top w:val="nil"/>
              <w:bottom w:val="nil"/>
            </w:tcBorders>
          </w:tcPr>
          <w:p w14:paraId="3A5DC2EE" w14:textId="77777777" w:rsidR="00FC7A3D" w:rsidRDefault="00FC7A3D">
            <w:pPr>
              <w:pStyle w:val="ConsPlusNormal"/>
              <w:spacing w:line="200" w:lineRule="auto"/>
              <w:jc w:val="both"/>
            </w:pPr>
          </w:p>
        </w:tc>
        <w:tc>
          <w:tcPr>
            <w:tcW w:w="1361" w:type="dxa"/>
          </w:tcPr>
          <w:p w14:paraId="3A0BF502" w14:textId="77777777" w:rsidR="00FC7A3D" w:rsidRDefault="00FC7A3D">
            <w:pPr>
              <w:pStyle w:val="ConsPlusNormal"/>
              <w:spacing w:line="200" w:lineRule="auto"/>
            </w:pPr>
            <w:r>
              <w:t>Итого</w:t>
            </w:r>
          </w:p>
        </w:tc>
        <w:tc>
          <w:tcPr>
            <w:tcW w:w="1077" w:type="dxa"/>
          </w:tcPr>
          <w:p w14:paraId="77C331AE" w14:textId="77777777" w:rsidR="00FC7A3D" w:rsidRDefault="00FC7A3D">
            <w:pPr>
              <w:pStyle w:val="ConsPlusNormal"/>
              <w:spacing w:line="200" w:lineRule="auto"/>
              <w:jc w:val="center"/>
            </w:pPr>
            <w:r>
              <w:t>960000</w:t>
            </w:r>
          </w:p>
        </w:tc>
        <w:tc>
          <w:tcPr>
            <w:tcW w:w="1531" w:type="dxa"/>
          </w:tcPr>
          <w:p w14:paraId="1655C5E4" w14:textId="77777777" w:rsidR="00FC7A3D" w:rsidRDefault="00FC7A3D">
            <w:pPr>
              <w:pStyle w:val="ConsPlusNormal"/>
              <w:spacing w:line="200" w:lineRule="auto"/>
              <w:jc w:val="center"/>
            </w:pPr>
            <w:r>
              <w:t>863143,87</w:t>
            </w:r>
          </w:p>
        </w:tc>
        <w:tc>
          <w:tcPr>
            <w:tcW w:w="1361" w:type="dxa"/>
          </w:tcPr>
          <w:p w14:paraId="73958208" w14:textId="77777777" w:rsidR="00FC7A3D" w:rsidRDefault="00FC7A3D">
            <w:pPr>
              <w:pStyle w:val="ConsPlusNormal"/>
              <w:spacing w:line="200" w:lineRule="auto"/>
              <w:jc w:val="center"/>
            </w:pPr>
            <w:r>
              <w:t>96856,13</w:t>
            </w:r>
          </w:p>
        </w:tc>
        <w:tc>
          <w:tcPr>
            <w:tcW w:w="1587" w:type="dxa"/>
          </w:tcPr>
          <w:p w14:paraId="49AA74AD" w14:textId="77777777" w:rsidR="00FC7A3D" w:rsidRDefault="00FC7A3D">
            <w:pPr>
              <w:pStyle w:val="ConsPlusNormal"/>
              <w:spacing w:line="200" w:lineRule="auto"/>
              <w:jc w:val="center"/>
            </w:pPr>
            <w:r>
              <w:t>-</w:t>
            </w:r>
          </w:p>
        </w:tc>
        <w:tc>
          <w:tcPr>
            <w:tcW w:w="1474" w:type="dxa"/>
          </w:tcPr>
          <w:p w14:paraId="2B4AEFC9" w14:textId="77777777" w:rsidR="00FC7A3D" w:rsidRDefault="00FC7A3D">
            <w:pPr>
              <w:pStyle w:val="ConsPlusNormal"/>
              <w:spacing w:line="200" w:lineRule="auto"/>
              <w:jc w:val="center"/>
            </w:pPr>
            <w:r>
              <w:t>-</w:t>
            </w:r>
          </w:p>
        </w:tc>
        <w:tc>
          <w:tcPr>
            <w:tcW w:w="340" w:type="dxa"/>
            <w:tcBorders>
              <w:top w:val="nil"/>
              <w:bottom w:val="nil"/>
            </w:tcBorders>
            <w:vAlign w:val="center"/>
          </w:tcPr>
          <w:p w14:paraId="74DDAAD0" w14:textId="77777777" w:rsidR="00FC7A3D" w:rsidRDefault="00FC7A3D">
            <w:pPr>
              <w:pStyle w:val="ConsPlusNormal"/>
              <w:spacing w:line="200" w:lineRule="auto"/>
              <w:jc w:val="center"/>
            </w:pPr>
          </w:p>
        </w:tc>
      </w:tr>
      <w:tr w:rsidR="00FC7A3D" w14:paraId="0DA6CD6D" w14:textId="77777777">
        <w:tc>
          <w:tcPr>
            <w:tcW w:w="9071" w:type="dxa"/>
            <w:gridSpan w:val="8"/>
            <w:tcBorders>
              <w:top w:val="nil"/>
            </w:tcBorders>
          </w:tcPr>
          <w:p w14:paraId="45529EE7" w14:textId="77777777" w:rsidR="00FC7A3D" w:rsidRDefault="00FC7A3D">
            <w:pPr>
              <w:pStyle w:val="ConsPlusNormal"/>
              <w:spacing w:line="200" w:lineRule="auto"/>
              <w:ind w:left="283"/>
            </w:pPr>
            <w:r>
              <w:t>Бухгалтер: __________________</w:t>
            </w:r>
          </w:p>
        </w:tc>
      </w:tr>
    </w:tbl>
    <w:p w14:paraId="53238957" w14:textId="77777777" w:rsidR="00FC7A3D" w:rsidRDefault="00FC7A3D">
      <w:pPr>
        <w:pStyle w:val="ConsPlusNormal"/>
        <w:spacing w:line="200" w:lineRule="auto"/>
        <w:ind w:firstLine="540"/>
        <w:jc w:val="both"/>
      </w:pPr>
    </w:p>
    <w:p w14:paraId="1558B808" w14:textId="77777777" w:rsidR="00FC7A3D" w:rsidRDefault="00FC7A3D">
      <w:pPr>
        <w:pStyle w:val="ConsPlusNormal"/>
        <w:spacing w:line="200" w:lineRule="auto"/>
        <w:ind w:firstLine="540"/>
        <w:jc w:val="both"/>
      </w:pPr>
      <w:r>
        <w:t>Итак, приведенная сумма арендных платежей на дату принятия к учету актива - 863 143,87 руб. На эту сумму на момент получения предмета аренды (24.02.2022) надо сделать проводку по дебету счета 08 (можно использовать субсчет 08 - "ППА") и кредиту счета 76 (субсчет 76 - "Арендные обязательства").</w:t>
      </w:r>
    </w:p>
    <w:p w14:paraId="0798D431" w14:textId="5D4B9187" w:rsidR="00FC7A3D" w:rsidRDefault="00FC7A3D">
      <w:pPr>
        <w:pStyle w:val="ConsPlusNormal"/>
        <w:spacing w:before="200" w:line="200" w:lineRule="auto"/>
        <w:ind w:firstLine="540"/>
        <w:jc w:val="both"/>
      </w:pPr>
      <w:r>
        <w:t xml:space="preserve">Разница между номинальной суммой обязательства перед арендодателем и приведенной суммой арендных платежей </w:t>
      </w:r>
      <w:r w:rsidR="00E438EB">
        <w:t>— это</w:t>
      </w:r>
      <w:r>
        <w:t xml:space="preserve"> процентный расход по договору. У нас он равен 96 856,13 руб. Признаваться в расходах он будет неравномерно.</w:t>
      </w:r>
    </w:p>
    <w:p w14:paraId="0D1101A5" w14:textId="77777777" w:rsidR="00FC7A3D" w:rsidRDefault="00FC7A3D">
      <w:pPr>
        <w:pStyle w:val="ConsPlusNormal"/>
        <w:spacing w:before="200" w:line="200" w:lineRule="auto"/>
        <w:ind w:firstLine="540"/>
        <w:jc w:val="both"/>
      </w:pPr>
      <w:r>
        <w:t>Учтите, что графа "Дисконтированный платеж" показывает дисконтирование всех платежей по классической формуле. Она нужна лишь для расчетов. Для проводок в дальнейшем мы будем использовать показатели из двух граф: "Уменьшение обязательства" и "Процентный расход". Сумма показателей этих граф всегда равна сумме платежа по договору (в нашем примере - 40 000 руб.). Лишь на последнюю дату равенство может не выполняться, поскольку гасятся результаты округлений, допущенные в предыдущие месяцы.</w:t>
      </w:r>
    </w:p>
    <w:p w14:paraId="6078C000" w14:textId="77777777" w:rsidR="00FC7A3D" w:rsidRDefault="00FC7A3D">
      <w:pPr>
        <w:pStyle w:val="ConsPlusNormal"/>
        <w:spacing w:before="200" w:line="200" w:lineRule="auto"/>
        <w:ind w:firstLine="540"/>
        <w:jc w:val="both"/>
      </w:pPr>
      <w:r>
        <w:t>--------------------------------</w:t>
      </w:r>
    </w:p>
    <w:p w14:paraId="136AAE86" w14:textId="77777777" w:rsidR="00FC7A3D" w:rsidRDefault="00FC7A3D">
      <w:pPr>
        <w:pStyle w:val="ConsPlusNormal"/>
        <w:spacing w:before="200" w:line="200" w:lineRule="auto"/>
        <w:ind w:firstLine="540"/>
        <w:jc w:val="both"/>
      </w:pPr>
      <w:bookmarkStart w:id="98" w:name="P307"/>
      <w:bookmarkEnd w:id="98"/>
      <w:r>
        <w:t xml:space="preserve">&lt;3&gt; </w:t>
      </w:r>
      <w:hyperlink r:id="rId864">
        <w:proofErr w:type="spellStart"/>
        <w:r>
          <w:rPr>
            <w:color w:val="0000FF"/>
          </w:rPr>
          <w:t>пп</w:t>
        </w:r>
        <w:proofErr w:type="spellEnd"/>
        <w:r>
          <w:rPr>
            <w:color w:val="0000FF"/>
          </w:rPr>
          <w:t>. 10</w:t>
        </w:r>
      </w:hyperlink>
      <w:r>
        <w:t xml:space="preserve">, </w:t>
      </w:r>
      <w:hyperlink r:id="rId865">
        <w:r>
          <w:rPr>
            <w:color w:val="0000FF"/>
          </w:rPr>
          <w:t>14</w:t>
        </w:r>
      </w:hyperlink>
      <w:r>
        <w:t xml:space="preserve"> ФСБУ 25/2018; </w:t>
      </w:r>
      <w:hyperlink r:id="rId866">
        <w:r>
          <w:rPr>
            <w:color w:val="0000FF"/>
          </w:rPr>
          <w:t>п. 3</w:t>
        </w:r>
      </w:hyperlink>
      <w:r>
        <w:t xml:space="preserve"> Информационного сообщения Минфина от 25.01.2019 N ИС-учет-15.</w:t>
      </w:r>
    </w:p>
    <w:p w14:paraId="7EB5FB14" w14:textId="77777777" w:rsidR="00FC7A3D" w:rsidRDefault="00FC7A3D">
      <w:pPr>
        <w:pStyle w:val="ConsPlusNormal"/>
        <w:spacing w:before="200" w:line="200" w:lineRule="auto"/>
        <w:ind w:firstLine="540"/>
        <w:jc w:val="both"/>
      </w:pPr>
      <w:bookmarkStart w:id="99" w:name="P308"/>
      <w:bookmarkEnd w:id="99"/>
      <w:r>
        <w:t xml:space="preserve">&lt;4&gt; </w:t>
      </w:r>
      <w:hyperlink r:id="rId867">
        <w:r>
          <w:rPr>
            <w:color w:val="0000FF"/>
          </w:rPr>
          <w:t>п. 15</w:t>
        </w:r>
      </w:hyperlink>
      <w:r>
        <w:t xml:space="preserve"> ФСБУ 25/2018.</w:t>
      </w:r>
    </w:p>
    <w:p w14:paraId="266E3B82" w14:textId="77777777" w:rsidR="00FC7A3D" w:rsidRDefault="00FC7A3D">
      <w:pPr>
        <w:pStyle w:val="ConsPlusNormal"/>
        <w:spacing w:before="200" w:line="200" w:lineRule="auto"/>
        <w:ind w:firstLine="540"/>
        <w:jc w:val="both"/>
      </w:pPr>
      <w:bookmarkStart w:id="100" w:name="P309"/>
      <w:bookmarkEnd w:id="100"/>
      <w:r>
        <w:t xml:space="preserve">&lt;5&gt; </w:t>
      </w:r>
      <w:hyperlink r:id="rId868">
        <w:r>
          <w:rPr>
            <w:color w:val="0000FF"/>
          </w:rPr>
          <w:t>Рекомендации</w:t>
        </w:r>
      </w:hyperlink>
      <w:r>
        <w:t xml:space="preserve">... по проведению аудита годовой </w:t>
      </w:r>
      <w:proofErr w:type="spellStart"/>
      <w:r>
        <w:t>бухотчетности</w:t>
      </w:r>
      <w:proofErr w:type="spellEnd"/>
      <w:r>
        <w:t xml:space="preserve"> организаций за 2021 год (приложение к Письму Минфина от 18.01.2022 N 07-04-09/2185).</w:t>
      </w:r>
    </w:p>
    <w:p w14:paraId="6DEDACD6" w14:textId="77777777" w:rsidR="00FC7A3D" w:rsidRDefault="00FC7A3D">
      <w:pPr>
        <w:pStyle w:val="ConsPlusNormal"/>
        <w:spacing w:before="200" w:line="200" w:lineRule="auto"/>
        <w:ind w:firstLine="540"/>
        <w:jc w:val="both"/>
      </w:pPr>
      <w:bookmarkStart w:id="101" w:name="P310"/>
      <w:bookmarkEnd w:id="101"/>
      <w:r>
        <w:t xml:space="preserve">&lt;6&gt; </w:t>
      </w:r>
      <w:hyperlink r:id="rId869">
        <w:r>
          <w:rPr>
            <w:color w:val="0000FF"/>
          </w:rPr>
          <w:t>п. 1</w:t>
        </w:r>
      </w:hyperlink>
      <w:r>
        <w:t xml:space="preserve"> Рекомендации Фонда НРБУ БМЦ от 23.09.2021 N Р-133/2021-ОК Лизинг "Справедливая стоимость предмета лизинга".</w:t>
      </w:r>
    </w:p>
    <w:p w14:paraId="520C79F0" w14:textId="77777777" w:rsidR="00FC7A3D" w:rsidRDefault="00FC7A3D">
      <w:pPr>
        <w:pStyle w:val="ConsPlusNormal"/>
        <w:spacing w:before="200" w:line="200" w:lineRule="auto"/>
        <w:ind w:firstLine="540"/>
        <w:jc w:val="both"/>
      </w:pPr>
      <w:bookmarkStart w:id="102" w:name="P311"/>
      <w:bookmarkEnd w:id="102"/>
      <w:r>
        <w:lastRenderedPageBreak/>
        <w:t xml:space="preserve">&lt;7&gt; </w:t>
      </w:r>
      <w:hyperlink r:id="rId870">
        <w:r>
          <w:rPr>
            <w:color w:val="0000FF"/>
          </w:rPr>
          <w:t>подп. "е" п. 7</w:t>
        </w:r>
      </w:hyperlink>
      <w:r>
        <w:t xml:space="preserve">, </w:t>
      </w:r>
      <w:hyperlink r:id="rId871">
        <w:r>
          <w:rPr>
            <w:color w:val="0000FF"/>
          </w:rPr>
          <w:t>п. 15</w:t>
        </w:r>
      </w:hyperlink>
      <w:r>
        <w:t xml:space="preserve"> ФСБУ 25/2018.</w:t>
      </w:r>
    </w:p>
    <w:p w14:paraId="43AED11E" w14:textId="77777777" w:rsidR="00FC7A3D" w:rsidRDefault="00FC7A3D">
      <w:pPr>
        <w:pStyle w:val="ConsPlusNormal"/>
        <w:spacing w:before="200" w:line="200" w:lineRule="auto"/>
        <w:ind w:firstLine="540"/>
        <w:jc w:val="both"/>
      </w:pPr>
      <w:bookmarkStart w:id="103" w:name="P312"/>
      <w:bookmarkEnd w:id="103"/>
      <w:r>
        <w:t xml:space="preserve">&lt;8&gt; </w:t>
      </w:r>
      <w:hyperlink r:id="rId872">
        <w:r>
          <w:rPr>
            <w:color w:val="0000FF"/>
          </w:rPr>
          <w:t>п. 15</w:t>
        </w:r>
      </w:hyperlink>
      <w:r>
        <w:t xml:space="preserve"> ФСБУ 25/2018.</w:t>
      </w:r>
    </w:p>
    <w:p w14:paraId="24993914" w14:textId="77777777" w:rsidR="00FC7A3D" w:rsidRDefault="00FC7A3D">
      <w:pPr>
        <w:pStyle w:val="ConsPlusNormal"/>
        <w:spacing w:line="200" w:lineRule="auto"/>
        <w:ind w:firstLine="540"/>
        <w:jc w:val="both"/>
      </w:pPr>
    </w:p>
    <w:p w14:paraId="252F6B31" w14:textId="77777777" w:rsidR="00FC7A3D" w:rsidRDefault="00FC7A3D">
      <w:pPr>
        <w:pStyle w:val="ConsPlusNormal"/>
        <w:spacing w:line="200" w:lineRule="auto"/>
        <w:jc w:val="center"/>
        <w:outlineLvl w:val="0"/>
      </w:pPr>
      <w:r>
        <w:rPr>
          <w:b/>
        </w:rPr>
        <w:t>Окончательно формируем стоимость ППА</w:t>
      </w:r>
    </w:p>
    <w:p w14:paraId="272FEFC0" w14:textId="77777777" w:rsidR="00FC7A3D" w:rsidRDefault="00FC7A3D">
      <w:pPr>
        <w:pStyle w:val="ConsPlusNormal"/>
        <w:spacing w:line="200" w:lineRule="auto"/>
        <w:ind w:firstLine="540"/>
        <w:jc w:val="both"/>
      </w:pPr>
    </w:p>
    <w:p w14:paraId="750D4E05" w14:textId="77777777" w:rsidR="00FC7A3D" w:rsidRDefault="00FC7A3D">
      <w:pPr>
        <w:pStyle w:val="ConsPlusNormal"/>
        <w:spacing w:line="200" w:lineRule="auto"/>
        <w:ind w:firstLine="540"/>
        <w:jc w:val="both"/>
      </w:pPr>
      <w:r>
        <w:t xml:space="preserve">ППА признается по фактической стоимости и определяется по формуле (как и ранее, все суммы берутся без учета НДС) </w:t>
      </w:r>
      <w:hyperlink w:anchor="P403">
        <w:r>
          <w:rPr>
            <w:color w:val="0000FF"/>
          </w:rPr>
          <w:t>&lt;9&gt;</w:t>
        </w:r>
      </w:hyperlink>
      <w:r>
        <w:t>:</w:t>
      </w:r>
    </w:p>
    <w:p w14:paraId="376A9982" w14:textId="318B3290" w:rsidR="00FC7A3D" w:rsidRDefault="00FC7A3D">
      <w:pPr>
        <w:pStyle w:val="ConsPlusNormal"/>
        <w:spacing w:line="200" w:lineRule="auto"/>
        <w:jc w:val="both"/>
      </w:pPr>
    </w:p>
    <w:p w14:paraId="441F892A" w14:textId="08DDFBB5" w:rsidR="00FC7A3D" w:rsidRDefault="00FC7A3D">
      <w:pPr>
        <w:pStyle w:val="ConsPlusNormal"/>
        <w:spacing w:line="200" w:lineRule="auto"/>
        <w:jc w:val="both"/>
      </w:pPr>
    </w:p>
    <w:p w14:paraId="470E145D" w14:textId="023003D0" w:rsidR="00FC7A3D" w:rsidRDefault="00FC7A3D">
      <w:pPr>
        <w:pStyle w:val="ConsPlusNormal"/>
        <w:spacing w:line="200" w:lineRule="auto"/>
        <w:jc w:val="both"/>
      </w:pPr>
    </w:p>
    <w:p w14:paraId="1748E6EC" w14:textId="77777777" w:rsidR="003E320C" w:rsidRDefault="003E320C" w:rsidP="003E320C">
      <w:pPr>
        <w:autoSpaceDE w:val="0"/>
        <w:autoSpaceDN w:val="0"/>
        <w:adjustRightInd w:val="0"/>
        <w:spacing w:after="0" w:line="240" w:lineRule="auto"/>
        <w:ind w:firstLine="540"/>
        <w:jc w:val="both"/>
        <w:outlineLvl w:val="0"/>
        <w:rPr>
          <w:rFonts w:ascii="Arial" w:hAnsi="Arial" w:cs="Arial"/>
          <w:sz w:val="20"/>
          <w:szCs w:val="20"/>
        </w:rPr>
      </w:pPr>
    </w:p>
    <w:p w14:paraId="62CFBCC9"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xml:space="preserve">                                                 ┌───────────────────────────────────────┐</w:t>
      </w:r>
    </w:p>
    <w:p w14:paraId="568A613D"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xml:space="preserve">        ┌─────────────────┐                      │                   ┌─────────────────┐</w:t>
      </w:r>
      <w:hyperlink r:id="rId873" w:history="1">
        <w:r>
          <w:rPr>
            <w:rFonts w:ascii="Courier New" w:hAnsi="Courier New" w:cs="Courier New"/>
            <w:color w:val="0000FF"/>
            <w:sz w:val="16"/>
            <w:szCs w:val="16"/>
          </w:rPr>
          <w:t>&lt;3&gt;</w:t>
        </w:r>
      </w:hyperlink>
    </w:p>
    <w:p w14:paraId="15C134A2"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w:t>
      </w:r>
      <w:hyperlink r:id="rId874" w:history="1">
        <w:r>
          <w:rPr>
            <w:rFonts w:ascii="Courier New" w:hAnsi="Courier New" w:cs="Courier New"/>
            <w:color w:val="0000FF"/>
            <w:sz w:val="16"/>
            <w:szCs w:val="16"/>
          </w:rPr>
          <w:t>&lt;1&gt;</w:t>
        </w:r>
      </w:hyperlink>
      <w:r>
        <w:rPr>
          <w:rFonts w:ascii="Courier New" w:hAnsi="Courier New" w:cs="Courier New"/>
          <w:sz w:val="16"/>
          <w:szCs w:val="16"/>
        </w:rPr>
        <w:t xml:space="preserve">  ┌──────────────┐   │┌──────────────┐   │┌──────────────┐</w:t>
      </w:r>
      <w:hyperlink r:id="rId875" w:history="1">
        <w:r>
          <w:rPr>
            <w:rFonts w:ascii="Courier New" w:hAnsi="Courier New" w:cs="Courier New"/>
            <w:color w:val="0000FF"/>
            <w:sz w:val="16"/>
            <w:szCs w:val="16"/>
          </w:rPr>
          <w:t>&lt;2&gt;</w:t>
        </w:r>
      </w:hyperlink>
      <w:r>
        <w:rPr>
          <w:rFonts w:ascii="Courier New" w:hAnsi="Courier New" w:cs="Courier New"/>
          <w:sz w:val="16"/>
          <w:szCs w:val="16"/>
        </w:rPr>
        <w:t>│</w:t>
      </w:r>
    </w:p>
    <w:p w14:paraId="300CEBAA"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   ││              │ │   │   Арендные   │   ││    Затраты   │   ││     Сумма    │ │ │</w:t>
      </w:r>
    </w:p>
    <w:p w14:paraId="7AB9B72A"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   ││              │ │   │   платежи,   │   ││  арендатора, │   ││  оценочного  │ │ │</w:t>
      </w:r>
    </w:p>
    <w:p w14:paraId="41B4C15D"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   ││     Сумма    │ │   │  уплаченные  │   ││  связанные с │   ││обязательства,│ │ │</w:t>
      </w:r>
    </w:p>
    <w:p w14:paraId="4E6AF768"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   ││первоначальной│ │   │арендатором до│   ││  получением  │   ││  подлежащего │ │ │</w:t>
      </w:r>
    </w:p>
    <w:p w14:paraId="78A23CD3"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│ППА│ = ││    оценки    │ │ + │     даты     │ + ││   предмета   │ + ││  исполнению  │ │ │</w:t>
      </w:r>
    </w:p>
    <w:p w14:paraId="03046803"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   ││ обязательства│ │   │предоставления│   ││   аренды и   │   ││арендатором по│ │ │</w:t>
      </w:r>
    </w:p>
    <w:p w14:paraId="5B16EA38"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   ││   по аренде  │ │   │   предмета   │   ││  приведением │   ││   окончании  │ │ │</w:t>
      </w:r>
    </w:p>
    <w:p w14:paraId="192449DB"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   ││              │ │   │    аренды    │   ││ его в должное│   ││   договора   │ │ │</w:t>
      </w:r>
    </w:p>
    <w:p w14:paraId="20320311"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   ││              │ │   │(включительно)│   ││   состояние  │   ││              │ │ │</w:t>
      </w:r>
    </w:p>
    <w:p w14:paraId="39AC78F8"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 │   └──────────────┘   │└──────────────┘   │└──────────────┘ │ │</w:t>
      </w:r>
    </w:p>
    <w:p w14:paraId="28A99B1C"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xml:space="preserve">        └─────────────────┘                      │                   └─────────────────┘ │</w:t>
      </w:r>
    </w:p>
    <w:p w14:paraId="0DB052EC" w14:textId="77777777" w:rsidR="003E320C" w:rsidRDefault="003E320C" w:rsidP="003E320C">
      <w:pPr>
        <w:autoSpaceDE w:val="0"/>
        <w:autoSpaceDN w:val="0"/>
        <w:adjustRightInd w:val="0"/>
        <w:spacing w:line="240" w:lineRule="auto"/>
        <w:jc w:val="both"/>
        <w:rPr>
          <w:rFonts w:ascii="Courier New" w:hAnsi="Courier New" w:cs="Courier New"/>
          <w:sz w:val="16"/>
          <w:szCs w:val="16"/>
        </w:rPr>
      </w:pPr>
      <w:r>
        <w:rPr>
          <w:rFonts w:ascii="Courier New" w:hAnsi="Courier New" w:cs="Courier New"/>
          <w:sz w:val="16"/>
          <w:szCs w:val="16"/>
        </w:rPr>
        <w:t xml:space="preserve">                                                 └───────────────────────────────────────┘</w:t>
      </w:r>
    </w:p>
    <w:p w14:paraId="4069E1BB" w14:textId="77777777" w:rsidR="003E320C" w:rsidRDefault="003E320C" w:rsidP="003E320C">
      <w:pPr>
        <w:autoSpaceDE w:val="0"/>
        <w:autoSpaceDN w:val="0"/>
        <w:adjustRightInd w:val="0"/>
        <w:spacing w:after="0" w:line="240" w:lineRule="auto"/>
        <w:jc w:val="both"/>
        <w:rPr>
          <w:rFonts w:ascii="Arial" w:hAnsi="Arial" w:cs="Arial"/>
          <w:sz w:val="20"/>
          <w:szCs w:val="20"/>
        </w:rPr>
      </w:pPr>
    </w:p>
    <w:p w14:paraId="070EF5BE" w14:textId="63F62FD3" w:rsidR="00FC7A3D" w:rsidRDefault="00FC7A3D">
      <w:pPr>
        <w:pStyle w:val="ConsPlusNormal"/>
        <w:spacing w:line="200" w:lineRule="auto"/>
        <w:jc w:val="both"/>
      </w:pPr>
    </w:p>
    <w:p w14:paraId="76958C27" w14:textId="77777777" w:rsidR="00FC7A3D" w:rsidRDefault="00FC7A3D">
      <w:pPr>
        <w:pStyle w:val="ConsPlusNormal"/>
        <w:spacing w:line="200" w:lineRule="auto"/>
        <w:jc w:val="both"/>
      </w:pPr>
    </w:p>
    <w:p w14:paraId="58E8556F" w14:textId="64226A46" w:rsidR="00FC7A3D" w:rsidRDefault="00FC7A3D">
      <w:pPr>
        <w:pStyle w:val="ConsPlusNormal"/>
        <w:spacing w:line="200" w:lineRule="auto"/>
        <w:jc w:val="both"/>
      </w:pPr>
    </w:p>
    <w:p w14:paraId="1753EF4D" w14:textId="0A1017B8" w:rsidR="00FC7A3D" w:rsidRDefault="00FC7A3D">
      <w:pPr>
        <w:pStyle w:val="ConsPlusNormal"/>
        <w:spacing w:line="200" w:lineRule="auto"/>
        <w:jc w:val="both"/>
      </w:pPr>
    </w:p>
    <w:p w14:paraId="1E588842" w14:textId="77777777" w:rsidR="00FC7A3D" w:rsidRDefault="00FC7A3D">
      <w:pPr>
        <w:pStyle w:val="ConsPlusNormal"/>
        <w:spacing w:line="200" w:lineRule="auto"/>
        <w:ind w:firstLine="540"/>
        <w:jc w:val="both"/>
      </w:pPr>
      <w:r>
        <w:rPr>
          <w:b/>
        </w:rPr>
        <w:t>Комментарий</w:t>
      </w:r>
    </w:p>
    <w:p w14:paraId="456FFE54" w14:textId="77777777" w:rsidR="00FC7A3D" w:rsidRDefault="00FC7A3D">
      <w:pPr>
        <w:pStyle w:val="ConsPlusNormal"/>
        <w:spacing w:before="200" w:line="200" w:lineRule="auto"/>
        <w:ind w:firstLine="540"/>
        <w:jc w:val="both"/>
      </w:pPr>
      <w:bookmarkStart w:id="104" w:name="P335"/>
      <w:bookmarkEnd w:id="104"/>
      <w:r>
        <w:t xml:space="preserve">&lt;1&gt; Это и есть приведенная сумма обязательства по арендным платежам на дату принятия к учету актива, которую мы определили в предыдущем шаге. Как мы уже разбирали в предыдущем номере (см. ГК, 2022, </w:t>
      </w:r>
      <w:hyperlink r:id="rId876">
        <w:r>
          <w:rPr>
            <w:color w:val="0000FF"/>
          </w:rPr>
          <w:t>N 4</w:t>
        </w:r>
      </w:hyperlink>
      <w:r>
        <w:t xml:space="preserve">, с. 20), арендатор, который ведет бухучет упрощенным способом, может первоначально оценивать обязательство по аренде как сумму номинальных величин будущих арендных платежей на дату этой оценки. Без всякого дисконтирования </w:t>
      </w:r>
      <w:hyperlink w:anchor="P404">
        <w:r>
          <w:rPr>
            <w:color w:val="0000FF"/>
          </w:rPr>
          <w:t>&lt;10&gt;</w:t>
        </w:r>
      </w:hyperlink>
      <w:r>
        <w:t>.</w:t>
      </w:r>
    </w:p>
    <w:p w14:paraId="747CB8C0" w14:textId="77777777" w:rsidR="00FC7A3D" w:rsidRDefault="00FC7A3D">
      <w:pPr>
        <w:pStyle w:val="ConsPlusNormal"/>
        <w:spacing w:before="200" w:line="200" w:lineRule="auto"/>
        <w:ind w:firstLine="540"/>
        <w:jc w:val="both"/>
      </w:pPr>
      <w:bookmarkStart w:id="105" w:name="P336"/>
      <w:bookmarkEnd w:id="105"/>
      <w:r>
        <w:t>&lt;2&gt; В частности: обязательства по демонтажу, перемещению предмета аренды, в том числе по его возвращению, восстановлению окружающей среды, восстановлению предмета аренды до требуемого договором аренды состояния. Разумеется, обязательство надо учитывать, только если оно реально. Оно может быть предусмотрено договором, законом или каким-либо другим документом.</w:t>
      </w:r>
    </w:p>
    <w:p w14:paraId="6FC88E97" w14:textId="77777777" w:rsidR="00FC7A3D" w:rsidRDefault="00FC7A3D">
      <w:pPr>
        <w:pStyle w:val="ConsPlusNormal"/>
        <w:spacing w:before="200" w:line="200" w:lineRule="auto"/>
        <w:ind w:firstLine="540"/>
        <w:jc w:val="both"/>
      </w:pPr>
      <w:bookmarkStart w:id="106" w:name="P337"/>
      <w:bookmarkEnd w:id="106"/>
      <w:r>
        <w:t>&lt;3&gt; Эти два показателя можно не учитывать при формировании стоимости ППА тем арендаторам, которые имеют право на упрощенный бухучет. К примеру, малым предприятиям, для которых аудит не обязателен. Закрепите это в учетной политике. И признавайте указанные затраты расходами периода, в котором они возникли.</w:t>
      </w:r>
    </w:p>
    <w:p w14:paraId="7C1325F9" w14:textId="77777777" w:rsidR="00FC7A3D" w:rsidRDefault="00FC7A3D">
      <w:pPr>
        <w:pStyle w:val="ConsPlusNormal"/>
        <w:spacing w:line="200" w:lineRule="auto"/>
        <w:ind w:firstLine="540"/>
        <w:jc w:val="both"/>
      </w:pPr>
    </w:p>
    <w:p w14:paraId="05A4A9B0" w14:textId="77777777" w:rsidR="00FC7A3D" w:rsidRDefault="00FC7A3D">
      <w:pPr>
        <w:pStyle w:val="ConsPlusNormal"/>
        <w:spacing w:line="200" w:lineRule="auto"/>
        <w:ind w:firstLine="540"/>
        <w:jc w:val="both"/>
      </w:pPr>
      <w:r>
        <w:t>Продолжим разбирать наш пример. Предположим, что:</w:t>
      </w:r>
    </w:p>
    <w:p w14:paraId="190E6B87" w14:textId="77777777" w:rsidR="00FC7A3D" w:rsidRDefault="00FC7A3D">
      <w:pPr>
        <w:pStyle w:val="ConsPlusNormal"/>
        <w:spacing w:before="200" w:line="200" w:lineRule="auto"/>
        <w:ind w:firstLine="540"/>
        <w:jc w:val="both"/>
      </w:pPr>
      <w:r>
        <w:t>- на дату получения предмета аренды был уплачен аванс в сумме 10 000 руб. (без учета НДС 20% - 2000 руб.). Такой срок определен в договоре. Аванс будет зачтен в счет оплаты за 1-й месяц аренды (сверх стандартных 40 000 руб.). В итоге сумма арендной платы за 1-й месяц составит 50 000 руб. без учета НДС;</w:t>
      </w:r>
    </w:p>
    <w:p w14:paraId="593FE26C" w14:textId="77777777" w:rsidR="00FC7A3D" w:rsidRDefault="00FC7A3D">
      <w:pPr>
        <w:pStyle w:val="ConsPlusNormal"/>
        <w:spacing w:before="200" w:line="200" w:lineRule="auto"/>
        <w:ind w:firstLine="540"/>
        <w:jc w:val="both"/>
      </w:pPr>
      <w:r>
        <w:t>- сумма затрат, связанных с транспортировкой оборудования до места эксплуатации, - 2000 руб. (без учета НДС - 400 руб.);</w:t>
      </w:r>
    </w:p>
    <w:p w14:paraId="02DE34E9" w14:textId="77777777" w:rsidR="00FC7A3D" w:rsidRDefault="00FC7A3D">
      <w:pPr>
        <w:pStyle w:val="ConsPlusNormal"/>
        <w:spacing w:before="200" w:line="200" w:lineRule="auto"/>
        <w:ind w:firstLine="540"/>
        <w:jc w:val="both"/>
      </w:pPr>
      <w:r>
        <w:t>- оценочных обязательств, которые надо исполнить по окончании договора, нет либо их сумма несущественная.</w:t>
      </w:r>
    </w:p>
    <w:p w14:paraId="21A082CC" w14:textId="77777777" w:rsidR="00FC7A3D" w:rsidRDefault="00FC7A3D">
      <w:pPr>
        <w:pStyle w:val="ConsPlusNormal"/>
        <w:spacing w:before="200" w:line="200" w:lineRule="auto"/>
        <w:ind w:firstLine="540"/>
        <w:jc w:val="both"/>
      </w:pPr>
      <w:r>
        <w:lastRenderedPageBreak/>
        <w:t>Проводки по формированию ППА и отражению иных операций, связанных с долгосрочной арендой оборудования, будут выглядеть у арендатора (на общем режиме налогообложения) так.</w:t>
      </w:r>
    </w:p>
    <w:p w14:paraId="25C68FC6" w14:textId="77777777" w:rsidR="00FC7A3D" w:rsidRDefault="00FC7A3D">
      <w:pPr>
        <w:pStyle w:val="ConsPlusNormal"/>
        <w:spacing w:line="20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1824"/>
        <w:gridCol w:w="1824"/>
        <w:gridCol w:w="1474"/>
      </w:tblGrid>
      <w:tr w:rsidR="00FC7A3D" w14:paraId="72F0F4F1" w14:textId="77777777">
        <w:tc>
          <w:tcPr>
            <w:tcW w:w="3912" w:type="dxa"/>
          </w:tcPr>
          <w:p w14:paraId="4D866A3B" w14:textId="77777777" w:rsidR="00FC7A3D" w:rsidRDefault="00FC7A3D">
            <w:pPr>
              <w:pStyle w:val="ConsPlusNormal"/>
              <w:spacing w:line="200" w:lineRule="auto"/>
              <w:jc w:val="center"/>
            </w:pPr>
            <w:r>
              <w:t>Содержание операции</w:t>
            </w:r>
          </w:p>
        </w:tc>
        <w:tc>
          <w:tcPr>
            <w:tcW w:w="1824" w:type="dxa"/>
          </w:tcPr>
          <w:p w14:paraId="38A64854" w14:textId="77777777" w:rsidR="00FC7A3D" w:rsidRDefault="00FC7A3D">
            <w:pPr>
              <w:pStyle w:val="ConsPlusNormal"/>
              <w:spacing w:line="200" w:lineRule="auto"/>
              <w:jc w:val="center"/>
            </w:pPr>
            <w:proofErr w:type="spellStart"/>
            <w:r>
              <w:t>Дт</w:t>
            </w:r>
            <w:proofErr w:type="spellEnd"/>
          </w:p>
        </w:tc>
        <w:tc>
          <w:tcPr>
            <w:tcW w:w="1824" w:type="dxa"/>
          </w:tcPr>
          <w:p w14:paraId="5E3191C2" w14:textId="77777777" w:rsidR="00FC7A3D" w:rsidRDefault="00FC7A3D">
            <w:pPr>
              <w:pStyle w:val="ConsPlusNormal"/>
              <w:spacing w:line="200" w:lineRule="auto"/>
              <w:jc w:val="center"/>
            </w:pPr>
            <w:proofErr w:type="spellStart"/>
            <w:r>
              <w:t>Кт</w:t>
            </w:r>
            <w:proofErr w:type="spellEnd"/>
          </w:p>
        </w:tc>
        <w:tc>
          <w:tcPr>
            <w:tcW w:w="1474" w:type="dxa"/>
          </w:tcPr>
          <w:p w14:paraId="2EB1B81D" w14:textId="77777777" w:rsidR="00FC7A3D" w:rsidRDefault="00FC7A3D">
            <w:pPr>
              <w:pStyle w:val="ConsPlusNormal"/>
              <w:spacing w:line="200" w:lineRule="auto"/>
              <w:jc w:val="center"/>
            </w:pPr>
            <w:r>
              <w:t>Сумма, руб.</w:t>
            </w:r>
          </w:p>
        </w:tc>
      </w:tr>
      <w:tr w:rsidR="00FC7A3D" w14:paraId="74B44584" w14:textId="77777777">
        <w:tc>
          <w:tcPr>
            <w:tcW w:w="9034" w:type="dxa"/>
            <w:gridSpan w:val="4"/>
          </w:tcPr>
          <w:p w14:paraId="20F1BB89" w14:textId="77777777" w:rsidR="00FC7A3D" w:rsidRDefault="00FC7A3D">
            <w:pPr>
              <w:pStyle w:val="ConsPlusNormal"/>
              <w:spacing w:line="200" w:lineRule="auto"/>
              <w:jc w:val="center"/>
            </w:pPr>
            <w:r>
              <w:t>На дату перечисления аванса арендодателю</w:t>
            </w:r>
          </w:p>
        </w:tc>
      </w:tr>
      <w:tr w:rsidR="00FC7A3D" w14:paraId="07577B66" w14:textId="77777777">
        <w:tc>
          <w:tcPr>
            <w:tcW w:w="3912" w:type="dxa"/>
          </w:tcPr>
          <w:p w14:paraId="42DBD57C" w14:textId="77777777" w:rsidR="00FC7A3D" w:rsidRDefault="00FC7A3D">
            <w:pPr>
              <w:pStyle w:val="ConsPlusNormal"/>
              <w:spacing w:line="200" w:lineRule="auto"/>
            </w:pPr>
            <w:r>
              <w:t>Отражено обязательство по внесению аванса в установленный договором срок (до получения предмета аренды)</w:t>
            </w:r>
          </w:p>
        </w:tc>
        <w:tc>
          <w:tcPr>
            <w:tcW w:w="1824" w:type="dxa"/>
          </w:tcPr>
          <w:p w14:paraId="0699CBB2" w14:textId="77777777" w:rsidR="00FC7A3D" w:rsidRDefault="00FC7A3D">
            <w:pPr>
              <w:pStyle w:val="ConsPlusNormal"/>
              <w:spacing w:line="200" w:lineRule="auto"/>
              <w:jc w:val="center"/>
            </w:pPr>
            <w:r>
              <w:t>08</w:t>
            </w:r>
          </w:p>
          <w:p w14:paraId="55281061" w14:textId="77777777" w:rsidR="00FC7A3D" w:rsidRDefault="00FC7A3D">
            <w:pPr>
              <w:pStyle w:val="ConsPlusNormal"/>
              <w:spacing w:line="200" w:lineRule="auto"/>
              <w:jc w:val="center"/>
            </w:pPr>
            <w:r>
              <w:t>субсчет "ППА"</w:t>
            </w:r>
          </w:p>
        </w:tc>
        <w:tc>
          <w:tcPr>
            <w:tcW w:w="1824" w:type="dxa"/>
          </w:tcPr>
          <w:p w14:paraId="7D093339" w14:textId="77777777" w:rsidR="00FC7A3D" w:rsidRDefault="00FC7A3D">
            <w:pPr>
              <w:pStyle w:val="ConsPlusNormal"/>
              <w:spacing w:line="200" w:lineRule="auto"/>
              <w:jc w:val="center"/>
            </w:pPr>
            <w:r>
              <w:t>76</w:t>
            </w:r>
          </w:p>
          <w:p w14:paraId="64FF17AD" w14:textId="77777777" w:rsidR="00FC7A3D" w:rsidRDefault="00FC7A3D">
            <w:pPr>
              <w:pStyle w:val="ConsPlusNormal"/>
              <w:spacing w:line="200" w:lineRule="auto"/>
              <w:jc w:val="center"/>
            </w:pPr>
            <w:r>
              <w:t>субсчет "Задолженность по арендным платежам"</w:t>
            </w:r>
          </w:p>
        </w:tc>
        <w:tc>
          <w:tcPr>
            <w:tcW w:w="1474" w:type="dxa"/>
          </w:tcPr>
          <w:p w14:paraId="293C3F5C" w14:textId="77777777" w:rsidR="00FC7A3D" w:rsidRDefault="00FC7A3D">
            <w:pPr>
              <w:pStyle w:val="ConsPlusNormal"/>
              <w:spacing w:line="200" w:lineRule="auto"/>
              <w:jc w:val="right"/>
            </w:pPr>
            <w:r>
              <w:t>10 000,00</w:t>
            </w:r>
          </w:p>
        </w:tc>
      </w:tr>
      <w:tr w:rsidR="00FC7A3D" w14:paraId="6E83BE64" w14:textId="77777777">
        <w:tc>
          <w:tcPr>
            <w:tcW w:w="3912" w:type="dxa"/>
          </w:tcPr>
          <w:p w14:paraId="4225BCC4" w14:textId="77777777" w:rsidR="00FC7A3D" w:rsidRDefault="00FC7A3D">
            <w:pPr>
              <w:pStyle w:val="ConsPlusNormal"/>
              <w:spacing w:line="200" w:lineRule="auto"/>
            </w:pPr>
            <w:r>
              <w:t>Отражен НДС с аванса арендодателю</w:t>
            </w:r>
          </w:p>
        </w:tc>
        <w:tc>
          <w:tcPr>
            <w:tcW w:w="1824" w:type="dxa"/>
          </w:tcPr>
          <w:p w14:paraId="3CC77455" w14:textId="77777777" w:rsidR="00FC7A3D" w:rsidRDefault="00FC7A3D">
            <w:pPr>
              <w:pStyle w:val="ConsPlusNormal"/>
              <w:spacing w:line="200" w:lineRule="auto"/>
              <w:jc w:val="center"/>
            </w:pPr>
            <w:r>
              <w:t>19</w:t>
            </w:r>
          </w:p>
        </w:tc>
        <w:tc>
          <w:tcPr>
            <w:tcW w:w="1824" w:type="dxa"/>
          </w:tcPr>
          <w:p w14:paraId="4AC6C582" w14:textId="77777777" w:rsidR="00FC7A3D" w:rsidRDefault="00FC7A3D">
            <w:pPr>
              <w:pStyle w:val="ConsPlusNormal"/>
              <w:spacing w:line="200" w:lineRule="auto"/>
              <w:jc w:val="center"/>
            </w:pPr>
            <w:r>
              <w:t>76</w:t>
            </w:r>
          </w:p>
          <w:p w14:paraId="4693E3E5" w14:textId="77777777" w:rsidR="00FC7A3D" w:rsidRDefault="00FC7A3D">
            <w:pPr>
              <w:pStyle w:val="ConsPlusNormal"/>
              <w:spacing w:line="200" w:lineRule="auto"/>
              <w:jc w:val="center"/>
            </w:pPr>
            <w:r>
              <w:t>субсчет "Задолженность по арендным платежам"</w:t>
            </w:r>
          </w:p>
        </w:tc>
        <w:tc>
          <w:tcPr>
            <w:tcW w:w="1474" w:type="dxa"/>
          </w:tcPr>
          <w:p w14:paraId="329A8F99" w14:textId="77777777" w:rsidR="00FC7A3D" w:rsidRDefault="00FC7A3D">
            <w:pPr>
              <w:pStyle w:val="ConsPlusNormal"/>
              <w:spacing w:line="200" w:lineRule="auto"/>
              <w:jc w:val="right"/>
            </w:pPr>
            <w:r>
              <w:t>2 000,00</w:t>
            </w:r>
          </w:p>
        </w:tc>
      </w:tr>
      <w:tr w:rsidR="00FC7A3D" w14:paraId="6A309C58" w14:textId="77777777">
        <w:tc>
          <w:tcPr>
            <w:tcW w:w="3912" w:type="dxa"/>
          </w:tcPr>
          <w:p w14:paraId="4F2BEC0D" w14:textId="77777777" w:rsidR="00FC7A3D" w:rsidRDefault="00FC7A3D">
            <w:pPr>
              <w:pStyle w:val="ConsPlusNormal"/>
              <w:spacing w:line="200" w:lineRule="auto"/>
            </w:pPr>
            <w:r>
              <w:t>Перечислен аванс арендодателю</w:t>
            </w:r>
          </w:p>
        </w:tc>
        <w:tc>
          <w:tcPr>
            <w:tcW w:w="1824" w:type="dxa"/>
          </w:tcPr>
          <w:p w14:paraId="630B93F3" w14:textId="77777777" w:rsidR="00FC7A3D" w:rsidRDefault="00FC7A3D">
            <w:pPr>
              <w:pStyle w:val="ConsPlusNormal"/>
              <w:spacing w:line="200" w:lineRule="auto"/>
              <w:jc w:val="center"/>
            </w:pPr>
            <w:r>
              <w:t>76</w:t>
            </w:r>
          </w:p>
          <w:p w14:paraId="4E37BA54" w14:textId="77777777" w:rsidR="00FC7A3D" w:rsidRDefault="00FC7A3D">
            <w:pPr>
              <w:pStyle w:val="ConsPlusNormal"/>
              <w:spacing w:line="200" w:lineRule="auto"/>
              <w:jc w:val="center"/>
            </w:pPr>
            <w:r>
              <w:t>субсчет "Задолженность по арендным платежам"</w:t>
            </w:r>
          </w:p>
        </w:tc>
        <w:tc>
          <w:tcPr>
            <w:tcW w:w="1824" w:type="dxa"/>
          </w:tcPr>
          <w:p w14:paraId="4AF3F551" w14:textId="77777777" w:rsidR="00FC7A3D" w:rsidRDefault="00FC7A3D">
            <w:pPr>
              <w:pStyle w:val="ConsPlusNormal"/>
              <w:spacing w:line="200" w:lineRule="auto"/>
              <w:jc w:val="center"/>
            </w:pPr>
            <w:r>
              <w:t>51</w:t>
            </w:r>
          </w:p>
        </w:tc>
        <w:tc>
          <w:tcPr>
            <w:tcW w:w="1474" w:type="dxa"/>
          </w:tcPr>
          <w:p w14:paraId="0C17053D" w14:textId="77777777" w:rsidR="00FC7A3D" w:rsidRDefault="00FC7A3D">
            <w:pPr>
              <w:pStyle w:val="ConsPlusNormal"/>
              <w:spacing w:line="200" w:lineRule="auto"/>
              <w:jc w:val="right"/>
            </w:pPr>
            <w:r>
              <w:t>12 000,00</w:t>
            </w:r>
          </w:p>
        </w:tc>
      </w:tr>
      <w:tr w:rsidR="00FC7A3D" w14:paraId="3AFEB6B4" w14:textId="77777777">
        <w:tc>
          <w:tcPr>
            <w:tcW w:w="3912" w:type="dxa"/>
          </w:tcPr>
          <w:p w14:paraId="65EADC18" w14:textId="77777777" w:rsidR="00FC7A3D" w:rsidRDefault="00FC7A3D">
            <w:pPr>
              <w:pStyle w:val="ConsPlusNormal"/>
              <w:spacing w:line="200" w:lineRule="auto"/>
            </w:pPr>
            <w:r>
              <w:t>Принят к вычету НДС с аванса при получении от арендодателя авансового счета-фактуры</w:t>
            </w:r>
          </w:p>
        </w:tc>
        <w:tc>
          <w:tcPr>
            <w:tcW w:w="1824" w:type="dxa"/>
          </w:tcPr>
          <w:p w14:paraId="7E0A75C8" w14:textId="77777777" w:rsidR="00FC7A3D" w:rsidRDefault="00FC7A3D">
            <w:pPr>
              <w:pStyle w:val="ConsPlusNormal"/>
              <w:spacing w:line="200" w:lineRule="auto"/>
              <w:jc w:val="center"/>
            </w:pPr>
            <w:r>
              <w:t>68</w:t>
            </w:r>
          </w:p>
          <w:p w14:paraId="72557D87" w14:textId="77777777" w:rsidR="00FC7A3D" w:rsidRDefault="00FC7A3D">
            <w:pPr>
              <w:pStyle w:val="ConsPlusNormal"/>
              <w:spacing w:line="200" w:lineRule="auto"/>
              <w:jc w:val="center"/>
            </w:pPr>
            <w:r>
              <w:t>субсчет "НДС"</w:t>
            </w:r>
          </w:p>
        </w:tc>
        <w:tc>
          <w:tcPr>
            <w:tcW w:w="1824" w:type="dxa"/>
          </w:tcPr>
          <w:p w14:paraId="54BD9841" w14:textId="77777777" w:rsidR="00FC7A3D" w:rsidRDefault="00FC7A3D">
            <w:pPr>
              <w:pStyle w:val="ConsPlusNormal"/>
              <w:spacing w:line="200" w:lineRule="auto"/>
              <w:jc w:val="center"/>
            </w:pPr>
            <w:r>
              <w:t>19</w:t>
            </w:r>
          </w:p>
        </w:tc>
        <w:tc>
          <w:tcPr>
            <w:tcW w:w="1474" w:type="dxa"/>
          </w:tcPr>
          <w:p w14:paraId="0886EB54" w14:textId="77777777" w:rsidR="00FC7A3D" w:rsidRDefault="00FC7A3D">
            <w:pPr>
              <w:pStyle w:val="ConsPlusNormal"/>
              <w:spacing w:line="200" w:lineRule="auto"/>
              <w:jc w:val="right"/>
            </w:pPr>
            <w:r>
              <w:t>2 000,00</w:t>
            </w:r>
          </w:p>
        </w:tc>
      </w:tr>
      <w:tr w:rsidR="00FC7A3D" w14:paraId="0A62744C" w14:textId="77777777">
        <w:tc>
          <w:tcPr>
            <w:tcW w:w="9034" w:type="dxa"/>
            <w:gridSpan w:val="4"/>
          </w:tcPr>
          <w:p w14:paraId="58B3F247" w14:textId="77777777" w:rsidR="00FC7A3D" w:rsidRDefault="00FC7A3D">
            <w:pPr>
              <w:pStyle w:val="ConsPlusNormal"/>
              <w:spacing w:line="200" w:lineRule="auto"/>
              <w:jc w:val="center"/>
            </w:pPr>
            <w:r>
              <w:t>На дату получения оборудования и ввода его в эксплуатацию</w:t>
            </w:r>
          </w:p>
        </w:tc>
      </w:tr>
      <w:tr w:rsidR="00FC7A3D" w14:paraId="485EAB77" w14:textId="77777777">
        <w:tc>
          <w:tcPr>
            <w:tcW w:w="3912" w:type="dxa"/>
          </w:tcPr>
          <w:p w14:paraId="7E144DAA" w14:textId="77777777" w:rsidR="00FC7A3D" w:rsidRDefault="00FC7A3D">
            <w:pPr>
              <w:pStyle w:val="ConsPlusNormal"/>
              <w:spacing w:line="200" w:lineRule="auto"/>
            </w:pPr>
            <w:r>
              <w:t>Отражены затраты по транспортировке оборудования</w:t>
            </w:r>
          </w:p>
        </w:tc>
        <w:tc>
          <w:tcPr>
            <w:tcW w:w="1824" w:type="dxa"/>
          </w:tcPr>
          <w:p w14:paraId="6BF46C97" w14:textId="77777777" w:rsidR="00FC7A3D" w:rsidRDefault="00FC7A3D">
            <w:pPr>
              <w:pStyle w:val="ConsPlusNormal"/>
              <w:spacing w:line="200" w:lineRule="auto"/>
              <w:jc w:val="center"/>
            </w:pPr>
            <w:r>
              <w:t>08</w:t>
            </w:r>
          </w:p>
          <w:p w14:paraId="1AF6C42F" w14:textId="77777777" w:rsidR="00FC7A3D" w:rsidRDefault="00FC7A3D">
            <w:pPr>
              <w:pStyle w:val="ConsPlusNormal"/>
              <w:spacing w:line="200" w:lineRule="auto"/>
              <w:jc w:val="center"/>
            </w:pPr>
            <w:r>
              <w:t>субсчет "ППА"</w:t>
            </w:r>
          </w:p>
        </w:tc>
        <w:tc>
          <w:tcPr>
            <w:tcW w:w="1824" w:type="dxa"/>
          </w:tcPr>
          <w:p w14:paraId="07D10523" w14:textId="77777777" w:rsidR="00FC7A3D" w:rsidRDefault="00FC7A3D">
            <w:pPr>
              <w:pStyle w:val="ConsPlusNormal"/>
              <w:spacing w:line="200" w:lineRule="auto"/>
              <w:jc w:val="center"/>
            </w:pPr>
            <w:r>
              <w:t>60</w:t>
            </w:r>
          </w:p>
        </w:tc>
        <w:tc>
          <w:tcPr>
            <w:tcW w:w="1474" w:type="dxa"/>
          </w:tcPr>
          <w:p w14:paraId="78BEBCD2" w14:textId="77777777" w:rsidR="00FC7A3D" w:rsidRDefault="00FC7A3D">
            <w:pPr>
              <w:pStyle w:val="ConsPlusNormal"/>
              <w:spacing w:line="200" w:lineRule="auto"/>
              <w:jc w:val="right"/>
            </w:pPr>
            <w:r>
              <w:t>2 000,00</w:t>
            </w:r>
          </w:p>
        </w:tc>
      </w:tr>
      <w:tr w:rsidR="00FC7A3D" w14:paraId="123DF246" w14:textId="77777777">
        <w:tc>
          <w:tcPr>
            <w:tcW w:w="3912" w:type="dxa"/>
          </w:tcPr>
          <w:p w14:paraId="72E4D2B6" w14:textId="77777777" w:rsidR="00FC7A3D" w:rsidRDefault="00FC7A3D">
            <w:pPr>
              <w:pStyle w:val="ConsPlusNormal"/>
              <w:spacing w:line="200" w:lineRule="auto"/>
            </w:pPr>
            <w:r>
              <w:t>Отражен НДС с транспортных услуг</w:t>
            </w:r>
          </w:p>
        </w:tc>
        <w:tc>
          <w:tcPr>
            <w:tcW w:w="1824" w:type="dxa"/>
          </w:tcPr>
          <w:p w14:paraId="4F749231" w14:textId="77777777" w:rsidR="00FC7A3D" w:rsidRDefault="00FC7A3D">
            <w:pPr>
              <w:pStyle w:val="ConsPlusNormal"/>
              <w:spacing w:line="200" w:lineRule="auto"/>
              <w:jc w:val="center"/>
            </w:pPr>
            <w:r>
              <w:t>19</w:t>
            </w:r>
          </w:p>
        </w:tc>
        <w:tc>
          <w:tcPr>
            <w:tcW w:w="1824" w:type="dxa"/>
          </w:tcPr>
          <w:p w14:paraId="4619483A" w14:textId="77777777" w:rsidR="00FC7A3D" w:rsidRDefault="00FC7A3D">
            <w:pPr>
              <w:pStyle w:val="ConsPlusNormal"/>
              <w:spacing w:line="200" w:lineRule="auto"/>
              <w:jc w:val="center"/>
            </w:pPr>
            <w:r>
              <w:t>60</w:t>
            </w:r>
          </w:p>
        </w:tc>
        <w:tc>
          <w:tcPr>
            <w:tcW w:w="1474" w:type="dxa"/>
          </w:tcPr>
          <w:p w14:paraId="52F4BE86" w14:textId="77777777" w:rsidR="00FC7A3D" w:rsidRDefault="00FC7A3D">
            <w:pPr>
              <w:pStyle w:val="ConsPlusNormal"/>
              <w:spacing w:line="200" w:lineRule="auto"/>
              <w:jc w:val="right"/>
            </w:pPr>
            <w:r>
              <w:t>400,00</w:t>
            </w:r>
          </w:p>
        </w:tc>
      </w:tr>
      <w:tr w:rsidR="00FC7A3D" w14:paraId="69F81D0B" w14:textId="77777777">
        <w:tc>
          <w:tcPr>
            <w:tcW w:w="3912" w:type="dxa"/>
          </w:tcPr>
          <w:p w14:paraId="6D8427DE" w14:textId="77777777" w:rsidR="00FC7A3D" w:rsidRDefault="00FC7A3D">
            <w:pPr>
              <w:pStyle w:val="ConsPlusNormal"/>
              <w:spacing w:line="200" w:lineRule="auto"/>
            </w:pPr>
            <w:r>
              <w:t>Принят к вычету НДС с транспортных услуг</w:t>
            </w:r>
          </w:p>
        </w:tc>
        <w:tc>
          <w:tcPr>
            <w:tcW w:w="1824" w:type="dxa"/>
          </w:tcPr>
          <w:p w14:paraId="01FA5195" w14:textId="77777777" w:rsidR="00FC7A3D" w:rsidRDefault="00FC7A3D">
            <w:pPr>
              <w:pStyle w:val="ConsPlusNormal"/>
              <w:spacing w:line="200" w:lineRule="auto"/>
              <w:jc w:val="center"/>
            </w:pPr>
            <w:r>
              <w:t>68</w:t>
            </w:r>
          </w:p>
          <w:p w14:paraId="7B188430" w14:textId="77777777" w:rsidR="00FC7A3D" w:rsidRDefault="00FC7A3D">
            <w:pPr>
              <w:pStyle w:val="ConsPlusNormal"/>
              <w:spacing w:line="200" w:lineRule="auto"/>
              <w:jc w:val="center"/>
            </w:pPr>
            <w:r>
              <w:t>субсчет "НДС"</w:t>
            </w:r>
          </w:p>
        </w:tc>
        <w:tc>
          <w:tcPr>
            <w:tcW w:w="1824" w:type="dxa"/>
          </w:tcPr>
          <w:p w14:paraId="76941514" w14:textId="77777777" w:rsidR="00FC7A3D" w:rsidRDefault="00FC7A3D">
            <w:pPr>
              <w:pStyle w:val="ConsPlusNormal"/>
              <w:spacing w:line="200" w:lineRule="auto"/>
              <w:jc w:val="center"/>
            </w:pPr>
            <w:r>
              <w:t>19</w:t>
            </w:r>
          </w:p>
        </w:tc>
        <w:tc>
          <w:tcPr>
            <w:tcW w:w="1474" w:type="dxa"/>
          </w:tcPr>
          <w:p w14:paraId="29F9A9E9" w14:textId="77777777" w:rsidR="00FC7A3D" w:rsidRDefault="00FC7A3D">
            <w:pPr>
              <w:pStyle w:val="ConsPlusNormal"/>
              <w:spacing w:line="200" w:lineRule="auto"/>
              <w:jc w:val="right"/>
            </w:pPr>
            <w:r>
              <w:t>400,00</w:t>
            </w:r>
          </w:p>
        </w:tc>
      </w:tr>
      <w:tr w:rsidR="00FC7A3D" w14:paraId="148F8EB7" w14:textId="77777777">
        <w:tc>
          <w:tcPr>
            <w:tcW w:w="3912" w:type="dxa"/>
          </w:tcPr>
          <w:p w14:paraId="6E7F212F" w14:textId="77777777" w:rsidR="00FC7A3D" w:rsidRDefault="00FC7A3D">
            <w:pPr>
              <w:pStyle w:val="ConsPlusNormal"/>
              <w:spacing w:line="200" w:lineRule="auto"/>
            </w:pPr>
            <w:r>
              <w:t>Отражена первоначальная оценка обязательства по аренде</w:t>
            </w:r>
          </w:p>
        </w:tc>
        <w:tc>
          <w:tcPr>
            <w:tcW w:w="1824" w:type="dxa"/>
          </w:tcPr>
          <w:p w14:paraId="1E290163" w14:textId="77777777" w:rsidR="00FC7A3D" w:rsidRDefault="00FC7A3D">
            <w:pPr>
              <w:pStyle w:val="ConsPlusNormal"/>
              <w:spacing w:line="200" w:lineRule="auto"/>
              <w:jc w:val="center"/>
            </w:pPr>
            <w:r>
              <w:t>08</w:t>
            </w:r>
          </w:p>
          <w:p w14:paraId="2626E971" w14:textId="77777777" w:rsidR="00FC7A3D" w:rsidRDefault="00FC7A3D">
            <w:pPr>
              <w:pStyle w:val="ConsPlusNormal"/>
              <w:spacing w:line="200" w:lineRule="auto"/>
              <w:jc w:val="center"/>
            </w:pPr>
            <w:r>
              <w:t>субсчет "ППА"</w:t>
            </w:r>
          </w:p>
        </w:tc>
        <w:tc>
          <w:tcPr>
            <w:tcW w:w="1824" w:type="dxa"/>
          </w:tcPr>
          <w:p w14:paraId="3DD6498D" w14:textId="77777777" w:rsidR="00FC7A3D" w:rsidRDefault="00FC7A3D">
            <w:pPr>
              <w:pStyle w:val="ConsPlusNormal"/>
              <w:spacing w:line="200" w:lineRule="auto"/>
              <w:jc w:val="center"/>
            </w:pPr>
            <w:r>
              <w:t>76</w:t>
            </w:r>
          </w:p>
          <w:p w14:paraId="60D07439" w14:textId="77777777" w:rsidR="00FC7A3D" w:rsidRDefault="00FC7A3D">
            <w:pPr>
              <w:pStyle w:val="ConsPlusNormal"/>
              <w:spacing w:line="200" w:lineRule="auto"/>
              <w:jc w:val="center"/>
            </w:pPr>
            <w:r>
              <w:t>субсчет "Арендные обязательства"</w:t>
            </w:r>
          </w:p>
        </w:tc>
        <w:tc>
          <w:tcPr>
            <w:tcW w:w="1474" w:type="dxa"/>
          </w:tcPr>
          <w:p w14:paraId="38078BEB" w14:textId="77777777" w:rsidR="00FC7A3D" w:rsidRDefault="00FC7A3D">
            <w:pPr>
              <w:pStyle w:val="ConsPlusNormal"/>
              <w:spacing w:line="200" w:lineRule="auto"/>
              <w:jc w:val="right"/>
            </w:pPr>
            <w:r>
              <w:t>863 143,87</w:t>
            </w:r>
          </w:p>
        </w:tc>
      </w:tr>
      <w:tr w:rsidR="00FC7A3D" w14:paraId="5A3537A7" w14:textId="77777777">
        <w:tc>
          <w:tcPr>
            <w:tcW w:w="3912" w:type="dxa"/>
          </w:tcPr>
          <w:p w14:paraId="6262BBE0" w14:textId="77777777" w:rsidR="00FC7A3D" w:rsidRDefault="00FC7A3D">
            <w:pPr>
              <w:pStyle w:val="ConsPlusNormal"/>
              <w:spacing w:line="200" w:lineRule="auto"/>
            </w:pPr>
            <w:r>
              <w:t>Отражено ППА при вводе оборудования в эксплуатацию (863 143,87 руб. + 10 000 руб. + 2000 руб.)</w:t>
            </w:r>
          </w:p>
        </w:tc>
        <w:tc>
          <w:tcPr>
            <w:tcW w:w="1824" w:type="dxa"/>
          </w:tcPr>
          <w:p w14:paraId="00CE5F77" w14:textId="77777777" w:rsidR="00FC7A3D" w:rsidRDefault="00FC7A3D">
            <w:pPr>
              <w:pStyle w:val="ConsPlusNormal"/>
              <w:spacing w:line="200" w:lineRule="auto"/>
              <w:jc w:val="center"/>
            </w:pPr>
            <w:r>
              <w:t>01</w:t>
            </w:r>
          </w:p>
          <w:p w14:paraId="0830F89A" w14:textId="77777777" w:rsidR="00FC7A3D" w:rsidRDefault="00FC7A3D">
            <w:pPr>
              <w:pStyle w:val="ConsPlusNormal"/>
              <w:spacing w:line="200" w:lineRule="auto"/>
              <w:jc w:val="center"/>
            </w:pPr>
            <w:r>
              <w:t>субсчет "ППА"</w:t>
            </w:r>
          </w:p>
        </w:tc>
        <w:tc>
          <w:tcPr>
            <w:tcW w:w="1824" w:type="dxa"/>
          </w:tcPr>
          <w:p w14:paraId="59BDF167" w14:textId="77777777" w:rsidR="00FC7A3D" w:rsidRDefault="00FC7A3D">
            <w:pPr>
              <w:pStyle w:val="ConsPlusNormal"/>
              <w:spacing w:line="200" w:lineRule="auto"/>
              <w:jc w:val="center"/>
            </w:pPr>
            <w:r>
              <w:t>08</w:t>
            </w:r>
          </w:p>
          <w:p w14:paraId="66E2F05E" w14:textId="77777777" w:rsidR="00FC7A3D" w:rsidRDefault="00FC7A3D">
            <w:pPr>
              <w:pStyle w:val="ConsPlusNormal"/>
              <w:spacing w:line="200" w:lineRule="auto"/>
              <w:jc w:val="center"/>
            </w:pPr>
            <w:r>
              <w:t>субсчет "ППА"</w:t>
            </w:r>
          </w:p>
        </w:tc>
        <w:tc>
          <w:tcPr>
            <w:tcW w:w="1474" w:type="dxa"/>
          </w:tcPr>
          <w:p w14:paraId="2B2C368B" w14:textId="77777777" w:rsidR="00FC7A3D" w:rsidRDefault="00FC7A3D">
            <w:pPr>
              <w:pStyle w:val="ConsPlusNormal"/>
              <w:spacing w:line="200" w:lineRule="auto"/>
              <w:jc w:val="right"/>
            </w:pPr>
            <w:r>
              <w:t>875 143,87</w:t>
            </w:r>
          </w:p>
        </w:tc>
      </w:tr>
    </w:tbl>
    <w:p w14:paraId="46A4F49C" w14:textId="77777777" w:rsidR="00FC7A3D" w:rsidRDefault="00FC7A3D">
      <w:pPr>
        <w:pStyle w:val="ConsPlusNormal"/>
        <w:spacing w:line="200" w:lineRule="auto"/>
        <w:ind w:firstLine="540"/>
        <w:jc w:val="both"/>
      </w:pPr>
    </w:p>
    <w:p w14:paraId="4148D093" w14:textId="77777777" w:rsidR="00FC7A3D" w:rsidRDefault="00FC7A3D">
      <w:pPr>
        <w:pStyle w:val="ConsPlusNormal"/>
        <w:spacing w:line="200" w:lineRule="auto"/>
        <w:jc w:val="center"/>
      </w:pPr>
      <w:r>
        <w:t>* * *</w:t>
      </w:r>
    </w:p>
    <w:p w14:paraId="21767152" w14:textId="77777777" w:rsidR="00FC7A3D" w:rsidRDefault="00FC7A3D">
      <w:pPr>
        <w:pStyle w:val="ConsPlusNormal"/>
        <w:spacing w:line="200" w:lineRule="auto"/>
        <w:ind w:firstLine="540"/>
        <w:jc w:val="both"/>
      </w:pPr>
    </w:p>
    <w:p w14:paraId="57E60911" w14:textId="77777777" w:rsidR="00FC7A3D" w:rsidRDefault="00FC7A3D">
      <w:pPr>
        <w:pStyle w:val="ConsPlusNormal"/>
        <w:spacing w:line="200" w:lineRule="auto"/>
        <w:ind w:firstLine="540"/>
        <w:jc w:val="both"/>
      </w:pPr>
      <w:r>
        <w:t xml:space="preserve">Далее (см. </w:t>
      </w:r>
      <w:hyperlink r:id="rId877">
        <w:r>
          <w:rPr>
            <w:color w:val="0000FF"/>
          </w:rPr>
          <w:t>с. 27</w:t>
        </w:r>
      </w:hyperlink>
      <w:r>
        <w:t>): как амортизировать ППА, признавать в расходах проценты и как списать ППА по окончании срока договора.</w:t>
      </w:r>
    </w:p>
    <w:p w14:paraId="2EF6A672" w14:textId="77777777" w:rsidR="00FC7A3D" w:rsidRDefault="00FC7A3D">
      <w:pPr>
        <w:pStyle w:val="ConsPlusNormal"/>
        <w:spacing w:before="200" w:line="200" w:lineRule="auto"/>
        <w:ind w:firstLine="540"/>
        <w:jc w:val="both"/>
      </w:pPr>
      <w:r>
        <w:t>--------------------------------</w:t>
      </w:r>
    </w:p>
    <w:p w14:paraId="475C3204" w14:textId="77777777" w:rsidR="00FC7A3D" w:rsidRDefault="00FC7A3D">
      <w:pPr>
        <w:pStyle w:val="ConsPlusNormal"/>
        <w:spacing w:before="200" w:line="200" w:lineRule="auto"/>
        <w:ind w:firstLine="540"/>
        <w:jc w:val="both"/>
      </w:pPr>
      <w:bookmarkStart w:id="107" w:name="P403"/>
      <w:bookmarkEnd w:id="107"/>
      <w:r>
        <w:t xml:space="preserve">&lt;9&gt; </w:t>
      </w:r>
      <w:hyperlink r:id="rId878">
        <w:r>
          <w:rPr>
            <w:color w:val="0000FF"/>
          </w:rPr>
          <w:t>п. 13</w:t>
        </w:r>
      </w:hyperlink>
      <w:r>
        <w:t xml:space="preserve"> ФСБУ 25/2018.</w:t>
      </w:r>
    </w:p>
    <w:p w14:paraId="36F78BAF" w14:textId="77777777" w:rsidR="00FC7A3D" w:rsidRDefault="00FC7A3D">
      <w:pPr>
        <w:pStyle w:val="ConsPlusNormal"/>
        <w:spacing w:before="200" w:line="200" w:lineRule="auto"/>
        <w:ind w:firstLine="540"/>
        <w:jc w:val="both"/>
      </w:pPr>
      <w:bookmarkStart w:id="108" w:name="P404"/>
      <w:bookmarkEnd w:id="108"/>
      <w:r>
        <w:t xml:space="preserve">&lt;10&gt; </w:t>
      </w:r>
      <w:hyperlink r:id="rId879">
        <w:proofErr w:type="spellStart"/>
        <w:r>
          <w:rPr>
            <w:color w:val="0000FF"/>
          </w:rPr>
          <w:t>пп</w:t>
        </w:r>
        <w:proofErr w:type="spellEnd"/>
        <w:r>
          <w:rPr>
            <w:color w:val="0000FF"/>
          </w:rPr>
          <w:t>. 13</w:t>
        </w:r>
      </w:hyperlink>
      <w:r>
        <w:t xml:space="preserve">, </w:t>
      </w:r>
      <w:hyperlink r:id="rId880">
        <w:r>
          <w:rPr>
            <w:color w:val="0000FF"/>
          </w:rPr>
          <w:t>14</w:t>
        </w:r>
      </w:hyperlink>
      <w:r>
        <w:t xml:space="preserve"> ФСБУ 25/2018.</w:t>
      </w:r>
    </w:p>
    <w:p w14:paraId="51B6964F" w14:textId="77777777" w:rsidR="00FC7A3D" w:rsidRDefault="00FC7A3D">
      <w:pPr>
        <w:pStyle w:val="ConsPlusNormal"/>
        <w:spacing w:line="200" w:lineRule="auto"/>
        <w:ind w:firstLine="540"/>
        <w:jc w:val="both"/>
      </w:pPr>
    </w:p>
    <w:p w14:paraId="64B13774" w14:textId="77777777" w:rsidR="00FC7A3D" w:rsidRDefault="00FC7A3D">
      <w:pPr>
        <w:pStyle w:val="ConsPlusNormal"/>
        <w:spacing w:line="200" w:lineRule="auto"/>
        <w:jc w:val="right"/>
      </w:pPr>
      <w:r>
        <w:t xml:space="preserve">Л.А. </w:t>
      </w:r>
      <w:proofErr w:type="spellStart"/>
      <w:r>
        <w:t>Елина</w:t>
      </w:r>
      <w:proofErr w:type="spellEnd"/>
    </w:p>
    <w:p w14:paraId="7DA94669" w14:textId="77777777" w:rsidR="00FC7A3D" w:rsidRDefault="00FC7A3D">
      <w:pPr>
        <w:pStyle w:val="ConsPlusNormal"/>
        <w:spacing w:line="200" w:lineRule="auto"/>
        <w:jc w:val="right"/>
      </w:pPr>
      <w:r>
        <w:t>Ведущий эксперт</w:t>
      </w:r>
    </w:p>
    <w:p w14:paraId="61FF3236" w14:textId="77777777" w:rsidR="00FC7A3D" w:rsidRDefault="00FC7A3D">
      <w:pPr>
        <w:pStyle w:val="ConsPlusNormal"/>
        <w:spacing w:line="200" w:lineRule="auto"/>
      </w:pPr>
      <w:r>
        <w:t>Подписано в печать</w:t>
      </w:r>
    </w:p>
    <w:p w14:paraId="16363C6D" w14:textId="77777777" w:rsidR="00FC7A3D" w:rsidRDefault="00FC7A3D">
      <w:pPr>
        <w:pStyle w:val="ConsPlusNormal"/>
        <w:spacing w:before="200" w:line="200" w:lineRule="auto"/>
      </w:pPr>
      <w:r>
        <w:t>18.02.2022</w:t>
      </w:r>
    </w:p>
    <w:p w14:paraId="39B8F046" w14:textId="77777777" w:rsidR="00FC7A3D" w:rsidRDefault="00FC7A3D">
      <w:pPr>
        <w:pStyle w:val="ConsPlusNormal"/>
        <w:spacing w:line="200" w:lineRule="auto"/>
      </w:pPr>
    </w:p>
    <w:p w14:paraId="593953E8" w14:textId="77777777" w:rsidR="00FC7A3D" w:rsidRDefault="00FC7A3D">
      <w:pPr>
        <w:pStyle w:val="ConsPlusNormal"/>
        <w:spacing w:line="200" w:lineRule="auto"/>
        <w:ind w:firstLine="540"/>
        <w:jc w:val="both"/>
        <w:outlineLvl w:val="0"/>
      </w:pPr>
    </w:p>
    <w:p w14:paraId="0754D9CE" w14:textId="77777777" w:rsidR="00FC7A3D" w:rsidRDefault="00FC7A3D">
      <w:pPr>
        <w:pStyle w:val="ConsPlusNormal"/>
        <w:spacing w:line="200" w:lineRule="auto"/>
        <w:jc w:val="right"/>
      </w:pPr>
      <w:r>
        <w:t>"Главная книга", 2022, N 5</w:t>
      </w:r>
    </w:p>
    <w:p w14:paraId="5D34643D" w14:textId="77777777" w:rsidR="00FC7A3D" w:rsidRDefault="00FC7A3D">
      <w:pPr>
        <w:pStyle w:val="ConsPlusNormal"/>
        <w:spacing w:line="200" w:lineRule="auto"/>
        <w:ind w:firstLine="540"/>
        <w:jc w:val="both"/>
      </w:pPr>
    </w:p>
    <w:p w14:paraId="3DF65F0A" w14:textId="77777777" w:rsidR="00FC7A3D" w:rsidRDefault="0022702C">
      <w:pPr>
        <w:pStyle w:val="ConsPlusNormal"/>
        <w:spacing w:line="200" w:lineRule="auto"/>
        <w:jc w:val="center"/>
      </w:pPr>
      <w:hyperlink r:id="rId881">
        <w:r w:rsidR="00FC7A3D">
          <w:rPr>
            <w:color w:val="0000FF"/>
          </w:rPr>
          <w:t>ФСБУ 25/2018</w:t>
        </w:r>
      </w:hyperlink>
      <w:r w:rsidR="00FC7A3D">
        <w:t>: АМОРТИЗАЦИЯ ППА, ПРИЗНАНИЕ ПРОЦЕНТОВ</w:t>
      </w:r>
    </w:p>
    <w:p w14:paraId="2FA8C52C" w14:textId="77777777" w:rsidR="00FC7A3D" w:rsidRDefault="00FC7A3D">
      <w:pPr>
        <w:pStyle w:val="ConsPlusNormal"/>
        <w:spacing w:line="200" w:lineRule="auto"/>
        <w:jc w:val="center"/>
      </w:pPr>
      <w:r>
        <w:t>АРЕНДАТОРОМ И СПИСАНИЕ ППА</w:t>
      </w:r>
    </w:p>
    <w:p w14:paraId="78A0E7D9" w14:textId="77777777" w:rsidR="00FC7A3D" w:rsidRDefault="00FC7A3D">
      <w:pPr>
        <w:pStyle w:val="ConsPlusNormal"/>
        <w:spacing w:line="200" w:lineRule="auto"/>
        <w:ind w:firstLine="540"/>
        <w:jc w:val="both"/>
      </w:pPr>
    </w:p>
    <w:p w14:paraId="4FEB58E2" w14:textId="77777777" w:rsidR="00FC7A3D" w:rsidRDefault="00FC7A3D">
      <w:pPr>
        <w:pStyle w:val="ConsPlusNormal"/>
        <w:spacing w:line="200" w:lineRule="auto"/>
        <w:ind w:firstLine="540"/>
        <w:jc w:val="both"/>
      </w:pPr>
      <w:r>
        <w:t xml:space="preserve">Продолжаем рассматривать основной порядок учета аренды у арендатора по </w:t>
      </w:r>
      <w:hyperlink r:id="rId882">
        <w:r>
          <w:rPr>
            <w:color w:val="0000FF"/>
          </w:rPr>
          <w:t>ФСБУ 25/2018</w:t>
        </w:r>
      </w:hyperlink>
      <w:r>
        <w:t xml:space="preserve">. В предыдущей </w:t>
      </w:r>
      <w:hyperlink r:id="rId883">
        <w:r>
          <w:rPr>
            <w:color w:val="0000FF"/>
          </w:rPr>
          <w:t>статье</w:t>
        </w:r>
      </w:hyperlink>
      <w:r>
        <w:t xml:space="preserve"> мы приняли ППА к учету, определили сумму обязательств по аренде на </w:t>
      </w:r>
      <w:r>
        <w:lastRenderedPageBreak/>
        <w:t xml:space="preserve">каждую дату платежа, предусмотренную договором. Для наглядности продолжим рассматривать числовой пример, условия которого приведены в предыдущей </w:t>
      </w:r>
      <w:hyperlink r:id="rId884">
        <w:r>
          <w:rPr>
            <w:color w:val="0000FF"/>
          </w:rPr>
          <w:t>статье</w:t>
        </w:r>
      </w:hyperlink>
      <w:r>
        <w:t>.</w:t>
      </w:r>
    </w:p>
    <w:p w14:paraId="12BDA30E" w14:textId="77777777" w:rsidR="00FC7A3D" w:rsidRDefault="00FC7A3D">
      <w:pPr>
        <w:pStyle w:val="ConsPlusNormal"/>
        <w:spacing w:line="200" w:lineRule="auto"/>
        <w:ind w:firstLine="540"/>
        <w:jc w:val="both"/>
      </w:pPr>
    </w:p>
    <w:p w14:paraId="10251878" w14:textId="77777777" w:rsidR="00FC7A3D" w:rsidRDefault="00FC7A3D">
      <w:pPr>
        <w:pStyle w:val="ConsPlusNormal"/>
        <w:spacing w:line="200" w:lineRule="auto"/>
        <w:jc w:val="center"/>
        <w:outlineLvl w:val="0"/>
      </w:pPr>
      <w:r>
        <w:rPr>
          <w:b/>
        </w:rPr>
        <w:t>Определяем способ амортизации по ППА, дату ее начала</w:t>
      </w:r>
    </w:p>
    <w:p w14:paraId="7A2878E6" w14:textId="77777777" w:rsidR="00FC7A3D" w:rsidRDefault="00FC7A3D">
      <w:pPr>
        <w:pStyle w:val="ConsPlusNormal"/>
        <w:spacing w:line="200" w:lineRule="auto"/>
        <w:jc w:val="center"/>
      </w:pPr>
      <w:r>
        <w:rPr>
          <w:b/>
        </w:rPr>
        <w:t>и срок полезного использования</w:t>
      </w:r>
    </w:p>
    <w:p w14:paraId="7DB3106E" w14:textId="77777777" w:rsidR="00FC7A3D" w:rsidRDefault="00FC7A3D">
      <w:pPr>
        <w:pStyle w:val="ConsPlusNormal"/>
        <w:spacing w:line="200" w:lineRule="auto"/>
        <w:ind w:firstLine="540"/>
        <w:jc w:val="both"/>
      </w:pPr>
    </w:p>
    <w:p w14:paraId="598A35FC" w14:textId="77777777" w:rsidR="00FC7A3D" w:rsidRDefault="00FC7A3D">
      <w:pPr>
        <w:pStyle w:val="ConsPlusNormal"/>
        <w:spacing w:line="200" w:lineRule="auto"/>
        <w:ind w:firstLine="540"/>
        <w:jc w:val="both"/>
      </w:pPr>
      <w:r>
        <w:t>Амортизировать право пользования активом (ППА) надо так же, как и аналогичные собственные ОС. Допустим, наш арендатор решил делать это линейным способом.</w:t>
      </w:r>
    </w:p>
    <w:p w14:paraId="2645DF49" w14:textId="77777777" w:rsidR="00FC7A3D" w:rsidRDefault="00FC7A3D">
      <w:pPr>
        <w:pStyle w:val="ConsPlusNormal"/>
        <w:spacing w:before="200" w:line="200" w:lineRule="auto"/>
        <w:ind w:firstLine="540"/>
        <w:jc w:val="both"/>
      </w:pPr>
      <w:r>
        <w:t>Дата начала амортизации тоже должна быть аналогичной той, которая применяется при амортизации собственных ОС. В нашем примере это месяц, следующий за вводом оборудования в эксплуатацию. Начислять амортизацию наш арендатор решил ежемесячно.</w:t>
      </w:r>
    </w:p>
    <w:p w14:paraId="6193CC15" w14:textId="77777777" w:rsidR="00FC7A3D" w:rsidRDefault="00FC7A3D">
      <w:pPr>
        <w:pStyle w:val="ConsPlusNormal"/>
        <w:spacing w:line="200" w:lineRule="auto"/>
        <w:ind w:firstLine="540"/>
        <w:jc w:val="both"/>
      </w:pPr>
    </w:p>
    <w:p w14:paraId="7E09364A" w14:textId="77777777" w:rsidR="00FC7A3D" w:rsidRDefault="00FC7A3D">
      <w:pPr>
        <w:pStyle w:val="ConsPlusNormal"/>
        <w:spacing w:line="200" w:lineRule="auto"/>
        <w:ind w:firstLine="540"/>
        <w:jc w:val="both"/>
      </w:pPr>
      <w:r>
        <w:rPr>
          <w:b/>
          <w:i/>
        </w:rPr>
        <w:t>Внимание!</w:t>
      </w:r>
      <w:r>
        <w:t xml:space="preserve"> </w:t>
      </w:r>
      <w:r>
        <w:rPr>
          <w:i/>
        </w:rPr>
        <w:t xml:space="preserve">Для целей налога на имущество стоимость ППА - даже если это недвижимость - никак учитывать не нужно. Ведь с 2022 г. налог за имущество, переданное в аренду/лизинг, независимо от правил бухучета платит арендодатель (лизингодатель) </w:t>
      </w:r>
      <w:hyperlink w:anchor="P19">
        <w:r>
          <w:rPr>
            <w:i/>
            <w:color w:val="0000FF"/>
          </w:rPr>
          <w:t>&lt;1&gt;</w:t>
        </w:r>
      </w:hyperlink>
      <w:r>
        <w:rPr>
          <w:i/>
        </w:rPr>
        <w:t>.</w:t>
      </w:r>
    </w:p>
    <w:p w14:paraId="4274ADF8" w14:textId="77777777" w:rsidR="00FC7A3D" w:rsidRDefault="00FC7A3D">
      <w:pPr>
        <w:pStyle w:val="ConsPlusNormal"/>
        <w:spacing w:line="200" w:lineRule="auto"/>
        <w:ind w:firstLine="540"/>
        <w:jc w:val="both"/>
      </w:pPr>
    </w:p>
    <w:p w14:paraId="1142CAF4" w14:textId="77777777" w:rsidR="00FC7A3D" w:rsidRDefault="00FC7A3D">
      <w:pPr>
        <w:pStyle w:val="ConsPlusNormal"/>
        <w:spacing w:line="200" w:lineRule="auto"/>
        <w:ind w:firstLine="540"/>
        <w:jc w:val="both"/>
      </w:pPr>
      <w:r>
        <w:t xml:space="preserve">Есть особенности при аренде земли. Если не предполагается выкуп участка, то ППА по нему можно амортизировать. Несмотря на то что собственные участки не амортизируются </w:t>
      </w:r>
      <w:hyperlink w:anchor="P20">
        <w:r>
          <w:rPr>
            <w:color w:val="0000FF"/>
          </w:rPr>
          <w:t>&lt;2&gt;</w:t>
        </w:r>
      </w:hyperlink>
      <w:r>
        <w:t>.</w:t>
      </w:r>
    </w:p>
    <w:p w14:paraId="4A70AD89" w14:textId="77777777" w:rsidR="00FC7A3D" w:rsidRDefault="00FC7A3D">
      <w:pPr>
        <w:pStyle w:val="ConsPlusNormal"/>
        <w:spacing w:before="200" w:line="200" w:lineRule="auto"/>
        <w:ind w:firstLine="540"/>
        <w:jc w:val="both"/>
      </w:pPr>
      <w:r>
        <w:t xml:space="preserve">Срок полезного использования ППА определяется по общим правилам. То есть выкупаемый предмет аренды надо учесть со СПИ, равным сроку эксплуатации такого предмета. Если по договору не предполагается выкуп предмета аренды, то СПИ в общем случае равен сроку договора аренды </w:t>
      </w:r>
      <w:hyperlink w:anchor="P21">
        <w:r>
          <w:rPr>
            <w:color w:val="0000FF"/>
          </w:rPr>
          <w:t>&lt;3&gt;</w:t>
        </w:r>
      </w:hyperlink>
      <w:r>
        <w:t>. В нашем случае СПИ - 24 месяца.</w:t>
      </w:r>
    </w:p>
    <w:p w14:paraId="5FBE31C4" w14:textId="77777777" w:rsidR="00FC7A3D" w:rsidRDefault="00FC7A3D">
      <w:pPr>
        <w:pStyle w:val="ConsPlusNormal"/>
        <w:spacing w:before="200" w:line="200" w:lineRule="auto"/>
        <w:ind w:firstLine="540"/>
        <w:jc w:val="both"/>
      </w:pPr>
      <w:r>
        <w:t>--------------------------------</w:t>
      </w:r>
    </w:p>
    <w:p w14:paraId="1E88139B" w14:textId="77777777" w:rsidR="00FC7A3D" w:rsidRDefault="00FC7A3D">
      <w:pPr>
        <w:pStyle w:val="ConsPlusNormal"/>
        <w:spacing w:before="200" w:line="200" w:lineRule="auto"/>
        <w:ind w:firstLine="540"/>
        <w:jc w:val="both"/>
      </w:pPr>
      <w:r>
        <w:t xml:space="preserve">&lt;1&gt; </w:t>
      </w:r>
      <w:hyperlink r:id="rId885">
        <w:r>
          <w:rPr>
            <w:color w:val="0000FF"/>
          </w:rPr>
          <w:t>п. 3 ст. 378</w:t>
        </w:r>
      </w:hyperlink>
      <w:r>
        <w:t xml:space="preserve"> НК РФ.</w:t>
      </w:r>
    </w:p>
    <w:p w14:paraId="6564EE42" w14:textId="77777777" w:rsidR="00FC7A3D" w:rsidRDefault="00FC7A3D">
      <w:pPr>
        <w:pStyle w:val="ConsPlusNormal"/>
        <w:spacing w:before="200" w:line="200" w:lineRule="auto"/>
        <w:ind w:firstLine="540"/>
        <w:jc w:val="both"/>
      </w:pPr>
      <w:r>
        <w:t xml:space="preserve">&lt;2&gt; </w:t>
      </w:r>
      <w:hyperlink r:id="rId886">
        <w:proofErr w:type="spellStart"/>
        <w:r>
          <w:rPr>
            <w:color w:val="0000FF"/>
          </w:rPr>
          <w:t>пп</w:t>
        </w:r>
        <w:proofErr w:type="spellEnd"/>
        <w:r>
          <w:rPr>
            <w:color w:val="0000FF"/>
          </w:rPr>
          <w:t>. 17</w:t>
        </w:r>
      </w:hyperlink>
      <w:r>
        <w:t xml:space="preserve">, </w:t>
      </w:r>
      <w:hyperlink r:id="rId887">
        <w:r>
          <w:rPr>
            <w:color w:val="0000FF"/>
          </w:rPr>
          <w:t>28</w:t>
        </w:r>
      </w:hyperlink>
      <w:r>
        <w:t xml:space="preserve"> ФСБУ 25/2018; Письмо ЦБ от 24.10.2019 N 17-1-2-6/865 </w:t>
      </w:r>
      <w:hyperlink r:id="rId888">
        <w:r>
          <w:rPr>
            <w:color w:val="0000FF"/>
          </w:rPr>
          <w:t>(вопрос 9)</w:t>
        </w:r>
      </w:hyperlink>
      <w:r>
        <w:t>.</w:t>
      </w:r>
    </w:p>
    <w:p w14:paraId="6C1548B8" w14:textId="77777777" w:rsidR="00FC7A3D" w:rsidRDefault="00FC7A3D">
      <w:pPr>
        <w:pStyle w:val="ConsPlusNormal"/>
        <w:spacing w:before="200" w:line="200" w:lineRule="auto"/>
        <w:ind w:firstLine="540"/>
        <w:jc w:val="both"/>
      </w:pPr>
      <w:r>
        <w:t xml:space="preserve">&lt;3&gt; </w:t>
      </w:r>
      <w:hyperlink r:id="rId889">
        <w:r>
          <w:rPr>
            <w:color w:val="0000FF"/>
          </w:rPr>
          <w:t>п. 17</w:t>
        </w:r>
      </w:hyperlink>
      <w:r>
        <w:t xml:space="preserve"> ФСБУ 25/2018.</w:t>
      </w:r>
    </w:p>
    <w:p w14:paraId="0793A685" w14:textId="77777777" w:rsidR="00FC7A3D" w:rsidRDefault="00FC7A3D">
      <w:pPr>
        <w:pStyle w:val="ConsPlusNormal"/>
        <w:spacing w:line="200" w:lineRule="auto"/>
        <w:ind w:firstLine="540"/>
        <w:jc w:val="both"/>
      </w:pPr>
    </w:p>
    <w:p w14:paraId="4667F08B" w14:textId="77777777" w:rsidR="00FC7A3D" w:rsidRDefault="00FC7A3D">
      <w:pPr>
        <w:pStyle w:val="ConsPlusNormal"/>
        <w:spacing w:line="200" w:lineRule="auto"/>
        <w:jc w:val="center"/>
        <w:outlineLvl w:val="0"/>
      </w:pPr>
      <w:r>
        <w:rPr>
          <w:b/>
        </w:rPr>
        <w:t>Делаем проводки в течение срока действия договора аренды</w:t>
      </w:r>
    </w:p>
    <w:p w14:paraId="1C83CF21" w14:textId="77777777" w:rsidR="00FC7A3D" w:rsidRDefault="00FC7A3D">
      <w:pPr>
        <w:pStyle w:val="ConsPlusNormal"/>
        <w:spacing w:line="200" w:lineRule="auto"/>
        <w:ind w:firstLine="540"/>
        <w:jc w:val="both"/>
      </w:pPr>
    </w:p>
    <w:p w14:paraId="07ADD52C" w14:textId="77777777" w:rsidR="00FC7A3D" w:rsidRDefault="00FC7A3D">
      <w:pPr>
        <w:pStyle w:val="ConsPlusNormal"/>
        <w:spacing w:line="200" w:lineRule="auto"/>
        <w:ind w:firstLine="540"/>
        <w:jc w:val="both"/>
      </w:pPr>
      <w:r>
        <w:t xml:space="preserve">Текущие арендные платежи уменьшают первоначальное обязательство по аренде. Причем в приведенной оценке. А начисленные проценты учитываются в прочих расходах, если только они не связаны с созданием инвестиционного актива </w:t>
      </w:r>
      <w:hyperlink w:anchor="P112">
        <w:r>
          <w:rPr>
            <w:color w:val="0000FF"/>
          </w:rPr>
          <w:t>&lt;4&gt;</w:t>
        </w:r>
      </w:hyperlink>
      <w:r>
        <w:t>.</w:t>
      </w:r>
    </w:p>
    <w:p w14:paraId="32D7A498" w14:textId="77777777" w:rsidR="00FC7A3D" w:rsidRDefault="00FC7A3D">
      <w:pPr>
        <w:pStyle w:val="ConsPlusNormal"/>
        <w:spacing w:line="20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00"/>
        <w:gridCol w:w="1984"/>
        <w:gridCol w:w="2021"/>
        <w:gridCol w:w="1469"/>
      </w:tblGrid>
      <w:tr w:rsidR="00FC7A3D" w14:paraId="4DEFD512" w14:textId="77777777">
        <w:tc>
          <w:tcPr>
            <w:tcW w:w="3600" w:type="dxa"/>
          </w:tcPr>
          <w:p w14:paraId="15D22A1F" w14:textId="77777777" w:rsidR="00FC7A3D" w:rsidRDefault="00FC7A3D">
            <w:pPr>
              <w:pStyle w:val="ConsPlusNormal"/>
              <w:spacing w:line="200" w:lineRule="auto"/>
              <w:jc w:val="center"/>
            </w:pPr>
            <w:r>
              <w:t>Содержание операции</w:t>
            </w:r>
          </w:p>
        </w:tc>
        <w:tc>
          <w:tcPr>
            <w:tcW w:w="1984" w:type="dxa"/>
          </w:tcPr>
          <w:p w14:paraId="3AA6A501" w14:textId="77777777" w:rsidR="00FC7A3D" w:rsidRDefault="00FC7A3D">
            <w:pPr>
              <w:pStyle w:val="ConsPlusNormal"/>
              <w:spacing w:line="200" w:lineRule="auto"/>
              <w:jc w:val="center"/>
            </w:pPr>
            <w:proofErr w:type="spellStart"/>
            <w:r>
              <w:t>Дт</w:t>
            </w:r>
            <w:proofErr w:type="spellEnd"/>
          </w:p>
        </w:tc>
        <w:tc>
          <w:tcPr>
            <w:tcW w:w="2021" w:type="dxa"/>
          </w:tcPr>
          <w:p w14:paraId="2614E49E" w14:textId="77777777" w:rsidR="00FC7A3D" w:rsidRDefault="00FC7A3D">
            <w:pPr>
              <w:pStyle w:val="ConsPlusNormal"/>
              <w:spacing w:line="200" w:lineRule="auto"/>
              <w:jc w:val="center"/>
            </w:pPr>
            <w:proofErr w:type="spellStart"/>
            <w:r>
              <w:t>Кт</w:t>
            </w:r>
            <w:proofErr w:type="spellEnd"/>
          </w:p>
        </w:tc>
        <w:tc>
          <w:tcPr>
            <w:tcW w:w="1469" w:type="dxa"/>
          </w:tcPr>
          <w:p w14:paraId="0A933F4B" w14:textId="77777777" w:rsidR="00FC7A3D" w:rsidRDefault="00FC7A3D">
            <w:pPr>
              <w:pStyle w:val="ConsPlusNormal"/>
              <w:spacing w:line="200" w:lineRule="auto"/>
              <w:jc w:val="center"/>
            </w:pPr>
            <w:r>
              <w:t>Сумма, руб.</w:t>
            </w:r>
          </w:p>
        </w:tc>
      </w:tr>
      <w:tr w:rsidR="00FC7A3D" w14:paraId="6B6BD028" w14:textId="77777777">
        <w:tc>
          <w:tcPr>
            <w:tcW w:w="9074" w:type="dxa"/>
            <w:gridSpan w:val="4"/>
          </w:tcPr>
          <w:p w14:paraId="04CDEF8E" w14:textId="77777777" w:rsidR="00FC7A3D" w:rsidRDefault="00FC7A3D">
            <w:pPr>
              <w:pStyle w:val="ConsPlusNormal"/>
              <w:spacing w:line="200" w:lineRule="auto"/>
              <w:jc w:val="center"/>
            </w:pPr>
            <w:r>
              <w:t>На дату перечисления первого платежа после получения предмета аренды (на 25.02.2022)</w:t>
            </w:r>
          </w:p>
        </w:tc>
      </w:tr>
      <w:tr w:rsidR="00FC7A3D" w14:paraId="4CE27461" w14:textId="77777777">
        <w:tc>
          <w:tcPr>
            <w:tcW w:w="3600" w:type="dxa"/>
          </w:tcPr>
          <w:p w14:paraId="221D89DE" w14:textId="77777777" w:rsidR="00FC7A3D" w:rsidRDefault="00FC7A3D">
            <w:pPr>
              <w:pStyle w:val="ConsPlusNormal"/>
              <w:spacing w:line="200" w:lineRule="auto"/>
            </w:pPr>
            <w:r>
              <w:t>Отражено обязательство по внесению текущего арендного платежа (данные столбца "Уменьшение обязательства" на 25.02.2022)</w:t>
            </w:r>
          </w:p>
        </w:tc>
        <w:tc>
          <w:tcPr>
            <w:tcW w:w="1984" w:type="dxa"/>
          </w:tcPr>
          <w:p w14:paraId="623EBC86" w14:textId="77777777" w:rsidR="00FC7A3D" w:rsidRDefault="00FC7A3D">
            <w:pPr>
              <w:pStyle w:val="ConsPlusNormal"/>
              <w:spacing w:line="200" w:lineRule="auto"/>
              <w:jc w:val="center"/>
            </w:pPr>
            <w:r>
              <w:t>76</w:t>
            </w:r>
          </w:p>
          <w:p w14:paraId="1BD34755" w14:textId="77777777" w:rsidR="00FC7A3D" w:rsidRDefault="00FC7A3D">
            <w:pPr>
              <w:pStyle w:val="ConsPlusNormal"/>
              <w:spacing w:line="200" w:lineRule="auto"/>
              <w:jc w:val="center"/>
            </w:pPr>
            <w:r>
              <w:t>субсчет "Арендные обязательства"</w:t>
            </w:r>
          </w:p>
        </w:tc>
        <w:tc>
          <w:tcPr>
            <w:tcW w:w="2021" w:type="dxa"/>
          </w:tcPr>
          <w:p w14:paraId="13645BE0" w14:textId="77777777" w:rsidR="00FC7A3D" w:rsidRDefault="00FC7A3D">
            <w:pPr>
              <w:pStyle w:val="ConsPlusNormal"/>
              <w:spacing w:line="200" w:lineRule="auto"/>
              <w:jc w:val="center"/>
            </w:pPr>
            <w:r>
              <w:t>76</w:t>
            </w:r>
          </w:p>
          <w:p w14:paraId="0C256B9B" w14:textId="77777777" w:rsidR="00FC7A3D" w:rsidRDefault="00FC7A3D">
            <w:pPr>
              <w:pStyle w:val="ConsPlusNormal"/>
              <w:spacing w:line="200" w:lineRule="auto"/>
              <w:jc w:val="center"/>
            </w:pPr>
            <w:r>
              <w:t>субсчет "Задолженность по арендным платежам"</w:t>
            </w:r>
          </w:p>
        </w:tc>
        <w:tc>
          <w:tcPr>
            <w:tcW w:w="1469" w:type="dxa"/>
          </w:tcPr>
          <w:p w14:paraId="129DDAE0" w14:textId="77777777" w:rsidR="00FC7A3D" w:rsidRDefault="00FC7A3D">
            <w:pPr>
              <w:pStyle w:val="ConsPlusNormal"/>
              <w:spacing w:line="200" w:lineRule="auto"/>
              <w:jc w:val="center"/>
            </w:pPr>
            <w:r>
              <w:t>39 731,96</w:t>
            </w:r>
          </w:p>
        </w:tc>
      </w:tr>
      <w:tr w:rsidR="00FC7A3D" w14:paraId="4816FE70" w14:textId="77777777">
        <w:tc>
          <w:tcPr>
            <w:tcW w:w="3600" w:type="dxa"/>
          </w:tcPr>
          <w:p w14:paraId="26977F23" w14:textId="77777777" w:rsidR="00FC7A3D" w:rsidRDefault="00FC7A3D">
            <w:pPr>
              <w:pStyle w:val="ConsPlusNormal"/>
              <w:spacing w:line="200" w:lineRule="auto"/>
            </w:pPr>
            <w:r>
              <w:t>Начислены проценты (данные столбца "Процентный расход" на 25.02.2022)</w:t>
            </w:r>
          </w:p>
        </w:tc>
        <w:tc>
          <w:tcPr>
            <w:tcW w:w="1984" w:type="dxa"/>
          </w:tcPr>
          <w:p w14:paraId="1CF529A6" w14:textId="77777777" w:rsidR="00FC7A3D" w:rsidRDefault="00FC7A3D">
            <w:pPr>
              <w:pStyle w:val="ConsPlusNormal"/>
              <w:spacing w:line="200" w:lineRule="auto"/>
              <w:jc w:val="center"/>
            </w:pPr>
            <w:r>
              <w:t>91-2</w:t>
            </w:r>
          </w:p>
        </w:tc>
        <w:tc>
          <w:tcPr>
            <w:tcW w:w="2021" w:type="dxa"/>
          </w:tcPr>
          <w:p w14:paraId="044B872C" w14:textId="77777777" w:rsidR="00FC7A3D" w:rsidRDefault="00FC7A3D">
            <w:pPr>
              <w:pStyle w:val="ConsPlusNormal"/>
              <w:spacing w:line="200" w:lineRule="auto"/>
              <w:jc w:val="center"/>
            </w:pPr>
            <w:r>
              <w:t>76</w:t>
            </w:r>
          </w:p>
          <w:p w14:paraId="608D497F" w14:textId="77777777" w:rsidR="00FC7A3D" w:rsidRDefault="00FC7A3D">
            <w:pPr>
              <w:pStyle w:val="ConsPlusNormal"/>
              <w:spacing w:line="200" w:lineRule="auto"/>
              <w:jc w:val="center"/>
            </w:pPr>
            <w:r>
              <w:t>субсчет "Задолженность по арендным платежам"</w:t>
            </w:r>
          </w:p>
        </w:tc>
        <w:tc>
          <w:tcPr>
            <w:tcW w:w="1469" w:type="dxa"/>
          </w:tcPr>
          <w:p w14:paraId="274974EA" w14:textId="77777777" w:rsidR="00FC7A3D" w:rsidRDefault="00FC7A3D">
            <w:pPr>
              <w:pStyle w:val="ConsPlusNormal"/>
              <w:spacing w:line="200" w:lineRule="auto"/>
              <w:jc w:val="center"/>
            </w:pPr>
            <w:r>
              <w:t>268,04</w:t>
            </w:r>
          </w:p>
        </w:tc>
      </w:tr>
      <w:tr w:rsidR="00FC7A3D" w14:paraId="5BCCBE40" w14:textId="77777777">
        <w:tc>
          <w:tcPr>
            <w:tcW w:w="3600" w:type="dxa"/>
          </w:tcPr>
          <w:p w14:paraId="352BE8D4" w14:textId="77777777" w:rsidR="00FC7A3D" w:rsidRDefault="00FC7A3D">
            <w:pPr>
              <w:pStyle w:val="ConsPlusNormal"/>
              <w:spacing w:line="200" w:lineRule="auto"/>
            </w:pPr>
            <w:r>
              <w:t>Отражен НДС с платежа арендодателю</w:t>
            </w:r>
          </w:p>
          <w:p w14:paraId="708FD432" w14:textId="77777777" w:rsidR="00FC7A3D" w:rsidRDefault="00FC7A3D">
            <w:pPr>
              <w:pStyle w:val="ConsPlusNormal"/>
              <w:spacing w:line="200" w:lineRule="auto"/>
            </w:pPr>
            <w:r>
              <w:t>(40 000 руб. x 20%)</w:t>
            </w:r>
          </w:p>
        </w:tc>
        <w:tc>
          <w:tcPr>
            <w:tcW w:w="1984" w:type="dxa"/>
          </w:tcPr>
          <w:p w14:paraId="58CC716E" w14:textId="77777777" w:rsidR="00FC7A3D" w:rsidRDefault="00FC7A3D">
            <w:pPr>
              <w:pStyle w:val="ConsPlusNormal"/>
              <w:spacing w:line="200" w:lineRule="auto"/>
              <w:jc w:val="center"/>
            </w:pPr>
            <w:r>
              <w:t>19</w:t>
            </w:r>
          </w:p>
        </w:tc>
        <w:tc>
          <w:tcPr>
            <w:tcW w:w="2021" w:type="dxa"/>
          </w:tcPr>
          <w:p w14:paraId="36287F20" w14:textId="77777777" w:rsidR="00FC7A3D" w:rsidRDefault="00FC7A3D">
            <w:pPr>
              <w:pStyle w:val="ConsPlusNormal"/>
              <w:spacing w:line="200" w:lineRule="auto"/>
              <w:jc w:val="center"/>
            </w:pPr>
            <w:r>
              <w:t>76</w:t>
            </w:r>
          </w:p>
          <w:p w14:paraId="4AA1B342" w14:textId="77777777" w:rsidR="00FC7A3D" w:rsidRDefault="00FC7A3D">
            <w:pPr>
              <w:pStyle w:val="ConsPlusNormal"/>
              <w:spacing w:line="200" w:lineRule="auto"/>
              <w:jc w:val="center"/>
            </w:pPr>
            <w:r>
              <w:t>субсчет "Задолженность по арендным платежам"</w:t>
            </w:r>
          </w:p>
        </w:tc>
        <w:tc>
          <w:tcPr>
            <w:tcW w:w="1469" w:type="dxa"/>
          </w:tcPr>
          <w:p w14:paraId="3866D381" w14:textId="77777777" w:rsidR="00FC7A3D" w:rsidRDefault="00FC7A3D">
            <w:pPr>
              <w:pStyle w:val="ConsPlusNormal"/>
              <w:spacing w:line="200" w:lineRule="auto"/>
              <w:jc w:val="center"/>
            </w:pPr>
            <w:r>
              <w:t>8 000,00</w:t>
            </w:r>
          </w:p>
        </w:tc>
      </w:tr>
      <w:tr w:rsidR="00FC7A3D" w14:paraId="0A9B367B" w14:textId="77777777">
        <w:tc>
          <w:tcPr>
            <w:tcW w:w="3600" w:type="dxa"/>
          </w:tcPr>
          <w:p w14:paraId="58AB748A" w14:textId="77777777" w:rsidR="00FC7A3D" w:rsidRDefault="00FC7A3D">
            <w:pPr>
              <w:pStyle w:val="ConsPlusNormal"/>
              <w:spacing w:line="200" w:lineRule="auto"/>
            </w:pPr>
            <w:r>
              <w:t>Перечислен платеж арендодателю</w:t>
            </w:r>
          </w:p>
        </w:tc>
        <w:tc>
          <w:tcPr>
            <w:tcW w:w="1984" w:type="dxa"/>
          </w:tcPr>
          <w:p w14:paraId="44A2C36D" w14:textId="77777777" w:rsidR="00FC7A3D" w:rsidRDefault="00FC7A3D">
            <w:pPr>
              <w:pStyle w:val="ConsPlusNormal"/>
              <w:spacing w:line="200" w:lineRule="auto"/>
              <w:jc w:val="center"/>
            </w:pPr>
            <w:r>
              <w:t>76</w:t>
            </w:r>
          </w:p>
          <w:p w14:paraId="332FF8A7" w14:textId="77777777" w:rsidR="00FC7A3D" w:rsidRDefault="00FC7A3D">
            <w:pPr>
              <w:pStyle w:val="ConsPlusNormal"/>
              <w:spacing w:line="200" w:lineRule="auto"/>
              <w:jc w:val="center"/>
            </w:pPr>
            <w:r>
              <w:t>субсчет "Задолженность по арендным платежам"</w:t>
            </w:r>
          </w:p>
        </w:tc>
        <w:tc>
          <w:tcPr>
            <w:tcW w:w="2021" w:type="dxa"/>
          </w:tcPr>
          <w:p w14:paraId="5262E028" w14:textId="77777777" w:rsidR="00FC7A3D" w:rsidRDefault="00FC7A3D">
            <w:pPr>
              <w:pStyle w:val="ConsPlusNormal"/>
              <w:spacing w:line="200" w:lineRule="auto"/>
              <w:jc w:val="center"/>
            </w:pPr>
            <w:r>
              <w:t>51</w:t>
            </w:r>
          </w:p>
        </w:tc>
        <w:tc>
          <w:tcPr>
            <w:tcW w:w="1469" w:type="dxa"/>
          </w:tcPr>
          <w:p w14:paraId="363E2EEE" w14:textId="77777777" w:rsidR="00FC7A3D" w:rsidRDefault="00FC7A3D">
            <w:pPr>
              <w:pStyle w:val="ConsPlusNormal"/>
              <w:spacing w:line="200" w:lineRule="auto"/>
              <w:jc w:val="center"/>
            </w:pPr>
            <w:r>
              <w:t>48 000,00</w:t>
            </w:r>
          </w:p>
        </w:tc>
      </w:tr>
      <w:tr w:rsidR="00FC7A3D" w14:paraId="7BD1A24A" w14:textId="77777777">
        <w:tc>
          <w:tcPr>
            <w:tcW w:w="3600" w:type="dxa"/>
          </w:tcPr>
          <w:p w14:paraId="7F85D43D" w14:textId="77777777" w:rsidR="00FC7A3D" w:rsidRDefault="00FC7A3D">
            <w:pPr>
              <w:pStyle w:val="ConsPlusNormal"/>
              <w:spacing w:line="200" w:lineRule="auto"/>
            </w:pPr>
            <w:r>
              <w:t>Принят к вычету НДС с платежа арендодателю при получении от него авансового счета-фактуры</w:t>
            </w:r>
          </w:p>
        </w:tc>
        <w:tc>
          <w:tcPr>
            <w:tcW w:w="1984" w:type="dxa"/>
          </w:tcPr>
          <w:p w14:paraId="4C2C13E8" w14:textId="77777777" w:rsidR="00FC7A3D" w:rsidRDefault="00FC7A3D">
            <w:pPr>
              <w:pStyle w:val="ConsPlusNormal"/>
              <w:spacing w:line="200" w:lineRule="auto"/>
              <w:jc w:val="center"/>
            </w:pPr>
            <w:r>
              <w:t>68</w:t>
            </w:r>
          </w:p>
          <w:p w14:paraId="52048CE9" w14:textId="77777777" w:rsidR="00FC7A3D" w:rsidRDefault="00FC7A3D">
            <w:pPr>
              <w:pStyle w:val="ConsPlusNormal"/>
              <w:spacing w:line="200" w:lineRule="auto"/>
              <w:jc w:val="center"/>
            </w:pPr>
            <w:r>
              <w:t>субсчет "НДС"</w:t>
            </w:r>
          </w:p>
        </w:tc>
        <w:tc>
          <w:tcPr>
            <w:tcW w:w="2021" w:type="dxa"/>
          </w:tcPr>
          <w:p w14:paraId="139EBA7D" w14:textId="77777777" w:rsidR="00FC7A3D" w:rsidRDefault="00FC7A3D">
            <w:pPr>
              <w:pStyle w:val="ConsPlusNormal"/>
              <w:spacing w:line="200" w:lineRule="auto"/>
              <w:jc w:val="center"/>
            </w:pPr>
            <w:r>
              <w:t>19</w:t>
            </w:r>
          </w:p>
        </w:tc>
        <w:tc>
          <w:tcPr>
            <w:tcW w:w="1469" w:type="dxa"/>
          </w:tcPr>
          <w:p w14:paraId="4B64F9D8" w14:textId="77777777" w:rsidR="00FC7A3D" w:rsidRDefault="00FC7A3D">
            <w:pPr>
              <w:pStyle w:val="ConsPlusNormal"/>
              <w:spacing w:line="200" w:lineRule="auto"/>
              <w:jc w:val="center"/>
            </w:pPr>
            <w:r>
              <w:t>8 000,00</w:t>
            </w:r>
          </w:p>
        </w:tc>
      </w:tr>
      <w:tr w:rsidR="00FC7A3D" w14:paraId="60EB250C" w14:textId="77777777">
        <w:tc>
          <w:tcPr>
            <w:tcW w:w="9074" w:type="dxa"/>
            <w:gridSpan w:val="4"/>
          </w:tcPr>
          <w:p w14:paraId="344BF462" w14:textId="77777777" w:rsidR="00FC7A3D" w:rsidRDefault="00FC7A3D">
            <w:pPr>
              <w:pStyle w:val="ConsPlusNormal"/>
              <w:spacing w:line="200" w:lineRule="auto"/>
              <w:jc w:val="center"/>
            </w:pPr>
            <w:r>
              <w:t>В месяце, следующем за датой ввода предмета аренды в эксплуатацию, и в течение последующих 23 месяцев</w:t>
            </w:r>
          </w:p>
        </w:tc>
      </w:tr>
      <w:tr w:rsidR="00FC7A3D" w14:paraId="5AEADF07" w14:textId="77777777">
        <w:tc>
          <w:tcPr>
            <w:tcW w:w="3600" w:type="dxa"/>
          </w:tcPr>
          <w:p w14:paraId="37F92835" w14:textId="77777777" w:rsidR="00FC7A3D" w:rsidRDefault="00FC7A3D">
            <w:pPr>
              <w:pStyle w:val="ConsPlusNormal"/>
              <w:spacing w:line="200" w:lineRule="auto"/>
            </w:pPr>
            <w:r>
              <w:lastRenderedPageBreak/>
              <w:t>Начислена амортизация по ППА</w:t>
            </w:r>
          </w:p>
          <w:p w14:paraId="6C8853D7" w14:textId="77777777" w:rsidR="00FC7A3D" w:rsidRDefault="00FC7A3D">
            <w:pPr>
              <w:pStyle w:val="ConsPlusNormal"/>
              <w:spacing w:line="200" w:lineRule="auto"/>
            </w:pPr>
            <w:r>
              <w:t>(875 143,87 руб. / 24 мес.)</w:t>
            </w:r>
          </w:p>
        </w:tc>
        <w:tc>
          <w:tcPr>
            <w:tcW w:w="1984" w:type="dxa"/>
          </w:tcPr>
          <w:p w14:paraId="45055019" w14:textId="77777777" w:rsidR="00FC7A3D" w:rsidRDefault="00FC7A3D">
            <w:pPr>
              <w:pStyle w:val="ConsPlusNormal"/>
              <w:spacing w:line="200" w:lineRule="auto"/>
              <w:jc w:val="center"/>
            </w:pPr>
            <w:r>
              <w:t>20 (26)</w:t>
            </w:r>
          </w:p>
        </w:tc>
        <w:tc>
          <w:tcPr>
            <w:tcW w:w="2021" w:type="dxa"/>
          </w:tcPr>
          <w:p w14:paraId="77DEA59F" w14:textId="77777777" w:rsidR="00FC7A3D" w:rsidRDefault="00FC7A3D">
            <w:pPr>
              <w:pStyle w:val="ConsPlusNormal"/>
              <w:spacing w:line="200" w:lineRule="auto"/>
              <w:jc w:val="center"/>
            </w:pPr>
            <w:r>
              <w:t>02</w:t>
            </w:r>
          </w:p>
          <w:p w14:paraId="3384BD19" w14:textId="77777777" w:rsidR="00FC7A3D" w:rsidRDefault="00FC7A3D">
            <w:pPr>
              <w:pStyle w:val="ConsPlusNormal"/>
              <w:spacing w:line="200" w:lineRule="auto"/>
              <w:jc w:val="center"/>
            </w:pPr>
            <w:r>
              <w:t>субсчет "ППА"</w:t>
            </w:r>
          </w:p>
        </w:tc>
        <w:tc>
          <w:tcPr>
            <w:tcW w:w="1469" w:type="dxa"/>
          </w:tcPr>
          <w:p w14:paraId="06573723" w14:textId="77777777" w:rsidR="00FC7A3D" w:rsidRDefault="00FC7A3D">
            <w:pPr>
              <w:pStyle w:val="ConsPlusNormal"/>
              <w:spacing w:line="200" w:lineRule="auto"/>
              <w:jc w:val="center"/>
            </w:pPr>
            <w:r>
              <w:t>36 464,33</w:t>
            </w:r>
          </w:p>
        </w:tc>
      </w:tr>
      <w:tr w:rsidR="00FC7A3D" w14:paraId="2BF8C803" w14:textId="77777777">
        <w:tc>
          <w:tcPr>
            <w:tcW w:w="9074" w:type="dxa"/>
            <w:gridSpan w:val="4"/>
          </w:tcPr>
          <w:p w14:paraId="7F7AFAE9" w14:textId="77777777" w:rsidR="00FC7A3D" w:rsidRDefault="00FC7A3D">
            <w:pPr>
              <w:pStyle w:val="ConsPlusNormal"/>
              <w:spacing w:line="200" w:lineRule="auto"/>
              <w:jc w:val="center"/>
            </w:pPr>
            <w:r>
              <w:t xml:space="preserve">На дату перечисления второго платежа после получения предмета аренды (на 25.03.2022) </w:t>
            </w:r>
            <w:hyperlink w:anchor="P108">
              <w:r>
                <w:rPr>
                  <w:color w:val="0000FF"/>
                </w:rPr>
                <w:t>&lt;1&gt;</w:t>
              </w:r>
            </w:hyperlink>
          </w:p>
        </w:tc>
      </w:tr>
      <w:tr w:rsidR="00FC7A3D" w14:paraId="09C27600" w14:textId="77777777">
        <w:tc>
          <w:tcPr>
            <w:tcW w:w="3600" w:type="dxa"/>
          </w:tcPr>
          <w:p w14:paraId="021DEF3D" w14:textId="77777777" w:rsidR="00FC7A3D" w:rsidRDefault="00FC7A3D">
            <w:pPr>
              <w:pStyle w:val="ConsPlusNormal"/>
              <w:spacing w:line="200" w:lineRule="auto"/>
            </w:pPr>
            <w:r>
              <w:t>Отражено обязательство по внесению текущего арендного платежа (данные столбца "Уменьшение обязательства" на 25.03.2022)</w:t>
            </w:r>
          </w:p>
        </w:tc>
        <w:tc>
          <w:tcPr>
            <w:tcW w:w="1984" w:type="dxa"/>
          </w:tcPr>
          <w:p w14:paraId="516FA9F6" w14:textId="77777777" w:rsidR="00FC7A3D" w:rsidRDefault="00FC7A3D">
            <w:pPr>
              <w:pStyle w:val="ConsPlusNormal"/>
              <w:spacing w:line="200" w:lineRule="auto"/>
              <w:jc w:val="center"/>
            </w:pPr>
            <w:r>
              <w:t>76</w:t>
            </w:r>
          </w:p>
          <w:p w14:paraId="43D8220E" w14:textId="77777777" w:rsidR="00FC7A3D" w:rsidRDefault="00FC7A3D">
            <w:pPr>
              <w:pStyle w:val="ConsPlusNormal"/>
              <w:spacing w:line="200" w:lineRule="auto"/>
              <w:jc w:val="center"/>
            </w:pPr>
            <w:r>
              <w:t>субсчет "Арендные обязательства"</w:t>
            </w:r>
          </w:p>
        </w:tc>
        <w:tc>
          <w:tcPr>
            <w:tcW w:w="2021" w:type="dxa"/>
          </w:tcPr>
          <w:p w14:paraId="559F3BD7" w14:textId="77777777" w:rsidR="00FC7A3D" w:rsidRDefault="00FC7A3D">
            <w:pPr>
              <w:pStyle w:val="ConsPlusNormal"/>
              <w:spacing w:line="200" w:lineRule="auto"/>
              <w:jc w:val="center"/>
            </w:pPr>
            <w:r>
              <w:t>76</w:t>
            </w:r>
          </w:p>
          <w:p w14:paraId="58C78F41" w14:textId="77777777" w:rsidR="00FC7A3D" w:rsidRDefault="00FC7A3D">
            <w:pPr>
              <w:pStyle w:val="ConsPlusNormal"/>
              <w:spacing w:line="200" w:lineRule="auto"/>
              <w:jc w:val="center"/>
            </w:pPr>
            <w:r>
              <w:t>субсчет "Задолженность по арендным платежам"</w:t>
            </w:r>
          </w:p>
        </w:tc>
        <w:tc>
          <w:tcPr>
            <w:tcW w:w="1469" w:type="dxa"/>
          </w:tcPr>
          <w:p w14:paraId="7ACF9CE2" w14:textId="77777777" w:rsidR="00FC7A3D" w:rsidRDefault="00FC7A3D">
            <w:pPr>
              <w:pStyle w:val="ConsPlusNormal"/>
              <w:spacing w:line="200" w:lineRule="auto"/>
              <w:jc w:val="center"/>
            </w:pPr>
            <w:r>
              <w:t>32 810,29</w:t>
            </w:r>
          </w:p>
        </w:tc>
      </w:tr>
      <w:tr w:rsidR="00FC7A3D" w14:paraId="67C08001" w14:textId="77777777">
        <w:tc>
          <w:tcPr>
            <w:tcW w:w="3600" w:type="dxa"/>
          </w:tcPr>
          <w:p w14:paraId="0435A70F" w14:textId="77777777" w:rsidR="00FC7A3D" w:rsidRDefault="00FC7A3D">
            <w:pPr>
              <w:pStyle w:val="ConsPlusNormal"/>
              <w:spacing w:line="200" w:lineRule="auto"/>
            </w:pPr>
            <w:r>
              <w:t>Начислены проценты (данные столбца "Процентный расход" на 25.03.2022)</w:t>
            </w:r>
          </w:p>
        </w:tc>
        <w:tc>
          <w:tcPr>
            <w:tcW w:w="1984" w:type="dxa"/>
          </w:tcPr>
          <w:p w14:paraId="1956A1C0" w14:textId="77777777" w:rsidR="00FC7A3D" w:rsidRDefault="00FC7A3D">
            <w:pPr>
              <w:pStyle w:val="ConsPlusNormal"/>
              <w:spacing w:line="200" w:lineRule="auto"/>
              <w:jc w:val="center"/>
            </w:pPr>
            <w:r>
              <w:t>91-2</w:t>
            </w:r>
          </w:p>
        </w:tc>
        <w:tc>
          <w:tcPr>
            <w:tcW w:w="2021" w:type="dxa"/>
          </w:tcPr>
          <w:p w14:paraId="2B87F82D" w14:textId="77777777" w:rsidR="00FC7A3D" w:rsidRDefault="00FC7A3D">
            <w:pPr>
              <w:pStyle w:val="ConsPlusNormal"/>
              <w:spacing w:line="200" w:lineRule="auto"/>
              <w:jc w:val="center"/>
            </w:pPr>
            <w:r>
              <w:t>76</w:t>
            </w:r>
          </w:p>
          <w:p w14:paraId="1A489D62" w14:textId="77777777" w:rsidR="00FC7A3D" w:rsidRDefault="00FC7A3D">
            <w:pPr>
              <w:pStyle w:val="ConsPlusNormal"/>
              <w:spacing w:line="200" w:lineRule="auto"/>
              <w:jc w:val="center"/>
            </w:pPr>
            <w:r>
              <w:t>субсчет "Задолженность по арендным платежам"</w:t>
            </w:r>
          </w:p>
        </w:tc>
        <w:tc>
          <w:tcPr>
            <w:tcW w:w="1469" w:type="dxa"/>
          </w:tcPr>
          <w:p w14:paraId="6ECA7391" w14:textId="77777777" w:rsidR="00FC7A3D" w:rsidRDefault="00FC7A3D">
            <w:pPr>
              <w:pStyle w:val="ConsPlusNormal"/>
              <w:spacing w:line="200" w:lineRule="auto"/>
              <w:jc w:val="center"/>
            </w:pPr>
            <w:r>
              <w:t>7 189,71</w:t>
            </w:r>
          </w:p>
        </w:tc>
      </w:tr>
      <w:tr w:rsidR="00FC7A3D" w14:paraId="633D314C" w14:textId="77777777">
        <w:tc>
          <w:tcPr>
            <w:tcW w:w="3600" w:type="dxa"/>
          </w:tcPr>
          <w:p w14:paraId="5EFB89CB" w14:textId="77777777" w:rsidR="00FC7A3D" w:rsidRDefault="00FC7A3D">
            <w:pPr>
              <w:pStyle w:val="ConsPlusNormal"/>
              <w:spacing w:line="200" w:lineRule="auto"/>
            </w:pPr>
            <w:r>
              <w:t>Отражен НДС с платежа арендодателю</w:t>
            </w:r>
          </w:p>
          <w:p w14:paraId="72E20C02" w14:textId="77777777" w:rsidR="00FC7A3D" w:rsidRDefault="00FC7A3D">
            <w:pPr>
              <w:pStyle w:val="ConsPlusNormal"/>
              <w:spacing w:line="200" w:lineRule="auto"/>
            </w:pPr>
            <w:r>
              <w:t>(40 000 руб. x 20%)</w:t>
            </w:r>
          </w:p>
        </w:tc>
        <w:tc>
          <w:tcPr>
            <w:tcW w:w="1984" w:type="dxa"/>
          </w:tcPr>
          <w:p w14:paraId="64F38BB4" w14:textId="77777777" w:rsidR="00FC7A3D" w:rsidRDefault="00FC7A3D">
            <w:pPr>
              <w:pStyle w:val="ConsPlusNormal"/>
              <w:spacing w:line="200" w:lineRule="auto"/>
              <w:jc w:val="center"/>
            </w:pPr>
            <w:r>
              <w:t>19</w:t>
            </w:r>
          </w:p>
        </w:tc>
        <w:tc>
          <w:tcPr>
            <w:tcW w:w="2021" w:type="dxa"/>
          </w:tcPr>
          <w:p w14:paraId="6E4376A4" w14:textId="77777777" w:rsidR="00FC7A3D" w:rsidRDefault="00FC7A3D">
            <w:pPr>
              <w:pStyle w:val="ConsPlusNormal"/>
              <w:spacing w:line="200" w:lineRule="auto"/>
              <w:jc w:val="center"/>
            </w:pPr>
            <w:r>
              <w:t>76</w:t>
            </w:r>
          </w:p>
          <w:p w14:paraId="2D2B7441" w14:textId="77777777" w:rsidR="00FC7A3D" w:rsidRDefault="00FC7A3D">
            <w:pPr>
              <w:pStyle w:val="ConsPlusNormal"/>
              <w:spacing w:line="200" w:lineRule="auto"/>
              <w:jc w:val="center"/>
            </w:pPr>
            <w:r>
              <w:t>субсчет "Задолженность по арендным платежам"</w:t>
            </w:r>
          </w:p>
        </w:tc>
        <w:tc>
          <w:tcPr>
            <w:tcW w:w="1469" w:type="dxa"/>
          </w:tcPr>
          <w:p w14:paraId="7717B30F" w14:textId="77777777" w:rsidR="00FC7A3D" w:rsidRDefault="00FC7A3D">
            <w:pPr>
              <w:pStyle w:val="ConsPlusNormal"/>
              <w:spacing w:line="200" w:lineRule="auto"/>
              <w:jc w:val="center"/>
            </w:pPr>
            <w:r>
              <w:t>8 000,00</w:t>
            </w:r>
          </w:p>
        </w:tc>
      </w:tr>
      <w:tr w:rsidR="00FC7A3D" w14:paraId="79AC3858" w14:textId="77777777">
        <w:tc>
          <w:tcPr>
            <w:tcW w:w="3600" w:type="dxa"/>
          </w:tcPr>
          <w:p w14:paraId="3D990B59" w14:textId="77777777" w:rsidR="00FC7A3D" w:rsidRDefault="00FC7A3D">
            <w:pPr>
              <w:pStyle w:val="ConsPlusNormal"/>
              <w:spacing w:line="200" w:lineRule="auto"/>
            </w:pPr>
            <w:r>
              <w:t>Перечислен платеж арендодателю</w:t>
            </w:r>
          </w:p>
        </w:tc>
        <w:tc>
          <w:tcPr>
            <w:tcW w:w="1984" w:type="dxa"/>
          </w:tcPr>
          <w:p w14:paraId="33552DE6" w14:textId="77777777" w:rsidR="00FC7A3D" w:rsidRDefault="00FC7A3D">
            <w:pPr>
              <w:pStyle w:val="ConsPlusNormal"/>
              <w:spacing w:line="200" w:lineRule="auto"/>
              <w:jc w:val="center"/>
            </w:pPr>
            <w:r>
              <w:t>76</w:t>
            </w:r>
          </w:p>
          <w:p w14:paraId="65CE9EDA" w14:textId="77777777" w:rsidR="00FC7A3D" w:rsidRDefault="00FC7A3D">
            <w:pPr>
              <w:pStyle w:val="ConsPlusNormal"/>
              <w:spacing w:line="200" w:lineRule="auto"/>
              <w:jc w:val="center"/>
            </w:pPr>
            <w:r>
              <w:t>субсчет "Задолженность по арендным платежам"</w:t>
            </w:r>
          </w:p>
        </w:tc>
        <w:tc>
          <w:tcPr>
            <w:tcW w:w="2021" w:type="dxa"/>
          </w:tcPr>
          <w:p w14:paraId="42B10A48" w14:textId="77777777" w:rsidR="00FC7A3D" w:rsidRDefault="00FC7A3D">
            <w:pPr>
              <w:pStyle w:val="ConsPlusNormal"/>
              <w:spacing w:line="200" w:lineRule="auto"/>
              <w:jc w:val="center"/>
            </w:pPr>
            <w:r>
              <w:t>51</w:t>
            </w:r>
          </w:p>
        </w:tc>
        <w:tc>
          <w:tcPr>
            <w:tcW w:w="1469" w:type="dxa"/>
          </w:tcPr>
          <w:p w14:paraId="1CE43404" w14:textId="77777777" w:rsidR="00FC7A3D" w:rsidRDefault="00FC7A3D">
            <w:pPr>
              <w:pStyle w:val="ConsPlusNormal"/>
              <w:spacing w:line="200" w:lineRule="auto"/>
              <w:jc w:val="center"/>
            </w:pPr>
            <w:r>
              <w:t>48 000,00</w:t>
            </w:r>
          </w:p>
        </w:tc>
      </w:tr>
      <w:tr w:rsidR="00FC7A3D" w14:paraId="28B53605" w14:textId="77777777">
        <w:tc>
          <w:tcPr>
            <w:tcW w:w="3600" w:type="dxa"/>
          </w:tcPr>
          <w:p w14:paraId="5EFA7F54" w14:textId="77777777" w:rsidR="00FC7A3D" w:rsidRDefault="00FC7A3D">
            <w:pPr>
              <w:pStyle w:val="ConsPlusNormal"/>
              <w:spacing w:line="200" w:lineRule="auto"/>
            </w:pPr>
            <w:r>
              <w:t>Принят к вычету НДС с платежа арендодателю при получении от него авансового счета-фактуры</w:t>
            </w:r>
          </w:p>
        </w:tc>
        <w:tc>
          <w:tcPr>
            <w:tcW w:w="1984" w:type="dxa"/>
          </w:tcPr>
          <w:p w14:paraId="4AF3A0FE" w14:textId="77777777" w:rsidR="00FC7A3D" w:rsidRDefault="00FC7A3D">
            <w:pPr>
              <w:pStyle w:val="ConsPlusNormal"/>
              <w:spacing w:line="200" w:lineRule="auto"/>
              <w:jc w:val="center"/>
            </w:pPr>
            <w:r>
              <w:t>68</w:t>
            </w:r>
          </w:p>
          <w:p w14:paraId="7F740431" w14:textId="77777777" w:rsidR="00FC7A3D" w:rsidRDefault="00FC7A3D">
            <w:pPr>
              <w:pStyle w:val="ConsPlusNormal"/>
              <w:spacing w:line="200" w:lineRule="auto"/>
              <w:jc w:val="center"/>
            </w:pPr>
            <w:r>
              <w:t>субсчет "НДС"</w:t>
            </w:r>
          </w:p>
        </w:tc>
        <w:tc>
          <w:tcPr>
            <w:tcW w:w="2021" w:type="dxa"/>
          </w:tcPr>
          <w:p w14:paraId="20D1B66D" w14:textId="77777777" w:rsidR="00FC7A3D" w:rsidRDefault="00FC7A3D">
            <w:pPr>
              <w:pStyle w:val="ConsPlusNormal"/>
              <w:spacing w:line="200" w:lineRule="auto"/>
              <w:jc w:val="center"/>
            </w:pPr>
            <w:r>
              <w:t>19</w:t>
            </w:r>
          </w:p>
        </w:tc>
        <w:tc>
          <w:tcPr>
            <w:tcW w:w="1469" w:type="dxa"/>
          </w:tcPr>
          <w:p w14:paraId="2850395C" w14:textId="77777777" w:rsidR="00FC7A3D" w:rsidRDefault="00FC7A3D">
            <w:pPr>
              <w:pStyle w:val="ConsPlusNormal"/>
              <w:spacing w:line="200" w:lineRule="auto"/>
              <w:jc w:val="center"/>
            </w:pPr>
            <w:r>
              <w:t>8 000,00</w:t>
            </w:r>
          </w:p>
        </w:tc>
      </w:tr>
      <w:tr w:rsidR="00FC7A3D" w14:paraId="07E37611" w14:textId="77777777">
        <w:tc>
          <w:tcPr>
            <w:tcW w:w="3600" w:type="dxa"/>
          </w:tcPr>
          <w:p w14:paraId="4AE62F1D" w14:textId="77777777" w:rsidR="00FC7A3D" w:rsidRDefault="00FC7A3D">
            <w:pPr>
              <w:pStyle w:val="ConsPlusNormal"/>
              <w:spacing w:line="200" w:lineRule="auto"/>
            </w:pPr>
            <w:r>
              <w:t>Восстановлен авансовый НДС по платежу за период с 24.02.2022 по 24.03.2022</w:t>
            </w:r>
          </w:p>
          <w:p w14:paraId="7BAA4871" w14:textId="77777777" w:rsidR="00FC7A3D" w:rsidRDefault="00FC7A3D">
            <w:pPr>
              <w:pStyle w:val="ConsPlusNormal"/>
              <w:spacing w:line="200" w:lineRule="auto"/>
            </w:pPr>
            <w:r>
              <w:t>(2000 руб. + 8000 руб.)</w:t>
            </w:r>
          </w:p>
        </w:tc>
        <w:tc>
          <w:tcPr>
            <w:tcW w:w="1984" w:type="dxa"/>
          </w:tcPr>
          <w:p w14:paraId="4EAA203E" w14:textId="77777777" w:rsidR="00FC7A3D" w:rsidRDefault="00FC7A3D">
            <w:pPr>
              <w:pStyle w:val="ConsPlusNormal"/>
              <w:spacing w:line="200" w:lineRule="auto"/>
              <w:jc w:val="center"/>
            </w:pPr>
            <w:r>
              <w:t>19</w:t>
            </w:r>
          </w:p>
        </w:tc>
        <w:tc>
          <w:tcPr>
            <w:tcW w:w="2021" w:type="dxa"/>
          </w:tcPr>
          <w:p w14:paraId="6FA3DAD7" w14:textId="77777777" w:rsidR="00FC7A3D" w:rsidRDefault="00FC7A3D">
            <w:pPr>
              <w:pStyle w:val="ConsPlusNormal"/>
              <w:spacing w:line="200" w:lineRule="auto"/>
              <w:jc w:val="center"/>
            </w:pPr>
            <w:r>
              <w:t>68</w:t>
            </w:r>
          </w:p>
          <w:p w14:paraId="7C0F4EA8" w14:textId="77777777" w:rsidR="00FC7A3D" w:rsidRDefault="00FC7A3D">
            <w:pPr>
              <w:pStyle w:val="ConsPlusNormal"/>
              <w:spacing w:line="200" w:lineRule="auto"/>
              <w:jc w:val="center"/>
            </w:pPr>
            <w:r>
              <w:t>субсчет "НДС"</w:t>
            </w:r>
          </w:p>
        </w:tc>
        <w:tc>
          <w:tcPr>
            <w:tcW w:w="1469" w:type="dxa"/>
          </w:tcPr>
          <w:p w14:paraId="72497A3D" w14:textId="77777777" w:rsidR="00FC7A3D" w:rsidRDefault="00FC7A3D">
            <w:pPr>
              <w:pStyle w:val="ConsPlusNormal"/>
              <w:spacing w:line="200" w:lineRule="auto"/>
              <w:jc w:val="center"/>
            </w:pPr>
            <w:r>
              <w:t>10 000,00</w:t>
            </w:r>
          </w:p>
        </w:tc>
      </w:tr>
      <w:tr w:rsidR="00FC7A3D" w14:paraId="1375A280" w14:textId="77777777">
        <w:tc>
          <w:tcPr>
            <w:tcW w:w="3600" w:type="dxa"/>
          </w:tcPr>
          <w:p w14:paraId="3C35200D" w14:textId="77777777" w:rsidR="00FC7A3D" w:rsidRDefault="00FC7A3D">
            <w:pPr>
              <w:pStyle w:val="ConsPlusNormal"/>
              <w:spacing w:line="200" w:lineRule="auto"/>
            </w:pPr>
            <w:r>
              <w:t>Принят к вычету НДС с арендной платы за период с 24.02.2022 по 24.03.2022</w:t>
            </w:r>
          </w:p>
          <w:p w14:paraId="5D1B5D33" w14:textId="77777777" w:rsidR="00FC7A3D" w:rsidRDefault="00FC7A3D">
            <w:pPr>
              <w:pStyle w:val="ConsPlusNormal"/>
              <w:spacing w:line="200" w:lineRule="auto"/>
            </w:pPr>
            <w:r>
              <w:t>(на основании счета-фактуры арендодателя на общую сумму 60 000 руб. с учетом НДС)</w:t>
            </w:r>
          </w:p>
        </w:tc>
        <w:tc>
          <w:tcPr>
            <w:tcW w:w="1984" w:type="dxa"/>
          </w:tcPr>
          <w:p w14:paraId="7DD35C7E" w14:textId="77777777" w:rsidR="00FC7A3D" w:rsidRDefault="00FC7A3D">
            <w:pPr>
              <w:pStyle w:val="ConsPlusNormal"/>
              <w:spacing w:line="200" w:lineRule="auto"/>
              <w:jc w:val="center"/>
            </w:pPr>
            <w:r>
              <w:t>68</w:t>
            </w:r>
          </w:p>
          <w:p w14:paraId="30904E5A" w14:textId="77777777" w:rsidR="00FC7A3D" w:rsidRDefault="00FC7A3D">
            <w:pPr>
              <w:pStyle w:val="ConsPlusNormal"/>
              <w:spacing w:line="200" w:lineRule="auto"/>
              <w:jc w:val="center"/>
            </w:pPr>
            <w:r>
              <w:t>субсчет "НДС"</w:t>
            </w:r>
          </w:p>
        </w:tc>
        <w:tc>
          <w:tcPr>
            <w:tcW w:w="2021" w:type="dxa"/>
          </w:tcPr>
          <w:p w14:paraId="2B1AA0D9" w14:textId="77777777" w:rsidR="00FC7A3D" w:rsidRDefault="00FC7A3D">
            <w:pPr>
              <w:pStyle w:val="ConsPlusNormal"/>
              <w:spacing w:line="200" w:lineRule="auto"/>
              <w:jc w:val="center"/>
            </w:pPr>
            <w:r>
              <w:t>19</w:t>
            </w:r>
          </w:p>
        </w:tc>
        <w:tc>
          <w:tcPr>
            <w:tcW w:w="1469" w:type="dxa"/>
          </w:tcPr>
          <w:p w14:paraId="3799699E" w14:textId="77777777" w:rsidR="00FC7A3D" w:rsidRDefault="00FC7A3D">
            <w:pPr>
              <w:pStyle w:val="ConsPlusNormal"/>
              <w:spacing w:line="200" w:lineRule="auto"/>
              <w:jc w:val="center"/>
            </w:pPr>
            <w:r>
              <w:t>10 000,00</w:t>
            </w:r>
          </w:p>
        </w:tc>
      </w:tr>
    </w:tbl>
    <w:p w14:paraId="22E7C2A5" w14:textId="77777777" w:rsidR="00FC7A3D" w:rsidRDefault="00FC7A3D">
      <w:pPr>
        <w:pStyle w:val="ConsPlusNormal"/>
        <w:spacing w:line="200" w:lineRule="auto"/>
        <w:ind w:firstLine="540"/>
        <w:jc w:val="both"/>
      </w:pPr>
    </w:p>
    <w:p w14:paraId="30230BFC" w14:textId="77777777" w:rsidR="00FC7A3D" w:rsidRDefault="00FC7A3D">
      <w:pPr>
        <w:pStyle w:val="ConsPlusNormal"/>
        <w:spacing w:line="200" w:lineRule="auto"/>
        <w:ind w:firstLine="540"/>
        <w:jc w:val="both"/>
      </w:pPr>
      <w:r>
        <w:rPr>
          <w:b/>
        </w:rPr>
        <w:t>Комментарий</w:t>
      </w:r>
    </w:p>
    <w:p w14:paraId="4B8F866E" w14:textId="77777777" w:rsidR="00FC7A3D" w:rsidRDefault="00FC7A3D">
      <w:pPr>
        <w:pStyle w:val="ConsPlusNormal"/>
        <w:spacing w:before="200" w:line="200" w:lineRule="auto"/>
        <w:ind w:firstLine="540"/>
        <w:jc w:val="both"/>
      </w:pPr>
      <w:bookmarkStart w:id="109" w:name="P108"/>
      <w:bookmarkEnd w:id="109"/>
      <w:r>
        <w:t>&lt;1&gt; На дату перечисления третьего платежа после получения предмета аренды (на 25.04.2022), четвертого и последующих платежей надо будет делать аналогичные проводки. Но будут меняться суммы обязательства по внесению текущего арендного платежа и признанных процентов - эти данные надо брать из соответствующих столбцов справки-расчета на дату платежа.</w:t>
      </w:r>
    </w:p>
    <w:p w14:paraId="5C251987" w14:textId="77777777" w:rsidR="00FC7A3D" w:rsidRDefault="00FC7A3D">
      <w:pPr>
        <w:pStyle w:val="ConsPlusNormal"/>
        <w:spacing w:before="200" w:line="200" w:lineRule="auto"/>
        <w:ind w:firstLine="540"/>
        <w:jc w:val="both"/>
      </w:pPr>
      <w:r>
        <w:t>А восстанавливать авансовый НДС в течение этих месяцев надо в сумме 8000 руб. - с перечисленного арендодателю платежа 48 000 руб. И в той же сумме принимать к вычету НДС с арендных услуг. Ведь только за первый месяц сумма арендной платы была равна 50 000 руб. без учета НДС. Как мы сказали, аванс 10 000 руб. был внесен до получения предмета аренды.</w:t>
      </w:r>
    </w:p>
    <w:p w14:paraId="16513BA5" w14:textId="77777777" w:rsidR="00FC7A3D" w:rsidRDefault="00FC7A3D">
      <w:pPr>
        <w:pStyle w:val="ConsPlusNormal"/>
        <w:spacing w:line="200" w:lineRule="auto"/>
        <w:ind w:firstLine="540"/>
        <w:jc w:val="both"/>
      </w:pPr>
    </w:p>
    <w:p w14:paraId="4569D620" w14:textId="77777777" w:rsidR="00FC7A3D" w:rsidRDefault="00FC7A3D">
      <w:pPr>
        <w:pStyle w:val="ConsPlusNormal"/>
        <w:spacing w:line="200" w:lineRule="auto"/>
        <w:ind w:firstLine="540"/>
        <w:jc w:val="both"/>
      </w:pPr>
      <w:r>
        <w:t>--------------------------------</w:t>
      </w:r>
    </w:p>
    <w:p w14:paraId="08485169" w14:textId="77777777" w:rsidR="00FC7A3D" w:rsidRDefault="00FC7A3D">
      <w:pPr>
        <w:pStyle w:val="ConsPlusNormal"/>
        <w:spacing w:before="200" w:line="200" w:lineRule="auto"/>
        <w:ind w:firstLine="540"/>
        <w:jc w:val="both"/>
      </w:pPr>
      <w:bookmarkStart w:id="110" w:name="P112"/>
      <w:bookmarkEnd w:id="110"/>
      <w:r>
        <w:t xml:space="preserve">&lt;4&gt; </w:t>
      </w:r>
      <w:hyperlink r:id="rId890">
        <w:r>
          <w:rPr>
            <w:color w:val="0000FF"/>
          </w:rPr>
          <w:t>п. 20</w:t>
        </w:r>
      </w:hyperlink>
      <w:r>
        <w:t xml:space="preserve"> ФСБУ 25/2018; </w:t>
      </w:r>
      <w:hyperlink r:id="rId891">
        <w:proofErr w:type="spellStart"/>
        <w:r>
          <w:rPr>
            <w:color w:val="0000FF"/>
          </w:rPr>
          <w:t>пп</w:t>
        </w:r>
        <w:proofErr w:type="spellEnd"/>
        <w:r>
          <w:rPr>
            <w:color w:val="0000FF"/>
          </w:rPr>
          <w:t>. 7</w:t>
        </w:r>
      </w:hyperlink>
      <w:r>
        <w:t xml:space="preserve">, </w:t>
      </w:r>
      <w:hyperlink r:id="rId892">
        <w:r>
          <w:rPr>
            <w:color w:val="0000FF"/>
          </w:rPr>
          <w:t>8</w:t>
        </w:r>
      </w:hyperlink>
      <w:r>
        <w:t xml:space="preserve"> ПБУ 15/2008.</w:t>
      </w:r>
    </w:p>
    <w:p w14:paraId="5967DD12" w14:textId="77777777" w:rsidR="00FC7A3D" w:rsidRDefault="00FC7A3D">
      <w:pPr>
        <w:pStyle w:val="ConsPlusNormal"/>
        <w:spacing w:line="200" w:lineRule="auto"/>
        <w:ind w:firstLine="540"/>
        <w:jc w:val="both"/>
      </w:pPr>
    </w:p>
    <w:p w14:paraId="0098D0A9" w14:textId="77777777" w:rsidR="00FC7A3D" w:rsidRDefault="00FC7A3D">
      <w:pPr>
        <w:pStyle w:val="ConsPlusNormal"/>
        <w:spacing w:line="200" w:lineRule="auto"/>
        <w:jc w:val="center"/>
        <w:outlineLvl w:val="0"/>
      </w:pPr>
      <w:r>
        <w:rPr>
          <w:b/>
        </w:rPr>
        <w:t>Немного об НДС при аренде и лизинге</w:t>
      </w:r>
    </w:p>
    <w:p w14:paraId="0189A410" w14:textId="77777777" w:rsidR="00FC7A3D" w:rsidRDefault="00FC7A3D">
      <w:pPr>
        <w:pStyle w:val="ConsPlusNormal"/>
        <w:spacing w:line="200" w:lineRule="auto"/>
        <w:ind w:firstLine="540"/>
        <w:jc w:val="both"/>
      </w:pPr>
    </w:p>
    <w:p w14:paraId="1867A3ED" w14:textId="77777777" w:rsidR="00FC7A3D" w:rsidRDefault="00FC7A3D">
      <w:pPr>
        <w:pStyle w:val="ConsPlusNormal"/>
        <w:spacing w:line="200" w:lineRule="auto"/>
        <w:ind w:firstLine="540"/>
        <w:jc w:val="both"/>
      </w:pPr>
      <w:r>
        <w:t xml:space="preserve">Учтите, что для целей НДС платежи по лизинговым договорам не рассматриваются как авансы, если они сделаны в соответствии с графиком уплаты лизинговых платежей. Это значит, что по таким платежам НДС сразу можно принимать к полноценному (а не авансовому) вычету. И впоследствии его не надо восстанавливать. Даже если какая-то часть платежей относится к последующему выкупу предмета лизинга </w:t>
      </w:r>
      <w:hyperlink w:anchor="P123">
        <w:r>
          <w:rPr>
            <w:color w:val="0000FF"/>
          </w:rPr>
          <w:t>&lt;5&gt;</w:t>
        </w:r>
      </w:hyperlink>
      <w:r>
        <w:t>.</w:t>
      </w:r>
    </w:p>
    <w:p w14:paraId="5B087D38" w14:textId="77777777" w:rsidR="00FC7A3D" w:rsidRDefault="00FC7A3D">
      <w:pPr>
        <w:pStyle w:val="ConsPlusNormal"/>
        <w:spacing w:before="200" w:line="200" w:lineRule="auto"/>
        <w:ind w:firstLine="540"/>
        <w:jc w:val="both"/>
      </w:pPr>
      <w:r>
        <w:t xml:space="preserve">В нашем примере мы рассмотрели простую долгосрочную аренду (а не лизинг). И справка-расчет </w:t>
      </w:r>
      <w:proofErr w:type="gramStart"/>
      <w:r>
        <w:t>- это</w:t>
      </w:r>
      <w:proofErr w:type="gramEnd"/>
      <w:r>
        <w:t xml:space="preserve"> не график уплаты, хотя она и построена на основе обязательств по договору.</w:t>
      </w:r>
    </w:p>
    <w:p w14:paraId="6FB8AEC9" w14:textId="77777777" w:rsidR="00FC7A3D" w:rsidRDefault="00FC7A3D">
      <w:pPr>
        <w:pStyle w:val="ConsPlusNormal"/>
        <w:spacing w:before="200" w:line="200" w:lineRule="auto"/>
        <w:ind w:firstLine="540"/>
        <w:jc w:val="both"/>
      </w:pPr>
      <w:r>
        <w:t xml:space="preserve">Поэтому для целей НДС безопаснее рассматривать платежи, сделанные до истечения срока </w:t>
      </w:r>
      <w:r>
        <w:lastRenderedPageBreak/>
        <w:t>аренды, за который они внесены, как авансовые. Это значит, что авансовый вычет НДС по арендной плате (если она вносится до окончания периода, к которому относится) надо восстановить после окончания такого периода. А затем принять к вычету обычный входной НДС в сумме, относящейся к плате за истекший период.</w:t>
      </w:r>
    </w:p>
    <w:p w14:paraId="1B164AA9" w14:textId="77777777" w:rsidR="00FC7A3D" w:rsidRDefault="00FC7A3D">
      <w:pPr>
        <w:pStyle w:val="ConsPlusNormal"/>
        <w:spacing w:before="200" w:line="200" w:lineRule="auto"/>
        <w:ind w:firstLine="540"/>
        <w:jc w:val="both"/>
      </w:pPr>
      <w:r>
        <w:t xml:space="preserve">При этом для целей дисконтирования обязательства по аренде такие платежи авансами не будут считаться, если арендатор должен был сделать платеж по условиям договора. Это допущение, на котором основано все дисконтирование. При этом, даже если какие-то платежи вносятся раньше, чем требуется по условиям договора, обязательства и проценты не пересчитываются </w:t>
      </w:r>
      <w:hyperlink w:anchor="P124">
        <w:r>
          <w:rPr>
            <w:color w:val="0000FF"/>
          </w:rPr>
          <w:t>&lt;6&gt;</w:t>
        </w:r>
      </w:hyperlink>
      <w:r>
        <w:t>.</w:t>
      </w:r>
    </w:p>
    <w:p w14:paraId="413AEFC4" w14:textId="77777777" w:rsidR="00FC7A3D" w:rsidRDefault="00FC7A3D">
      <w:pPr>
        <w:pStyle w:val="ConsPlusNormal"/>
        <w:spacing w:before="200" w:line="200" w:lineRule="auto"/>
        <w:ind w:firstLine="540"/>
        <w:jc w:val="both"/>
      </w:pPr>
      <w:r>
        <w:t>При простой аренде (а не лизинге), чтобы не было путаницы, проще вообще не принимать к вычету авансовый НДС. Дождитесь окончания периода, за который вы перечислили арендный платеж, и заявляйте обычный вычет НДС. Тогда и проводок в бухучете будет меньше. И меньше вероятность допустить ошибку.</w:t>
      </w:r>
    </w:p>
    <w:p w14:paraId="0D0CF8CA" w14:textId="77777777" w:rsidR="00FC7A3D" w:rsidRDefault="00FC7A3D">
      <w:pPr>
        <w:pStyle w:val="ConsPlusNormal"/>
        <w:spacing w:before="200" w:line="200" w:lineRule="auto"/>
        <w:ind w:firstLine="540"/>
        <w:jc w:val="both"/>
      </w:pPr>
      <w:r>
        <w:t xml:space="preserve">К примеру, платеж сделан 25.03.2022 за период с 25.03.2022 по 24.04.2022. Проще принять к вычету входной НДС 24.04.2022, по окончании проплаченного периода. Ведь вычет авансового НДС </w:t>
      </w:r>
      <w:proofErr w:type="gramStart"/>
      <w:r>
        <w:t>- это</w:t>
      </w:r>
      <w:proofErr w:type="gramEnd"/>
      <w:r>
        <w:t xml:space="preserve"> ваше право, а не обязанность.</w:t>
      </w:r>
    </w:p>
    <w:p w14:paraId="45B114E8" w14:textId="77777777" w:rsidR="00FC7A3D" w:rsidRDefault="00FC7A3D">
      <w:pPr>
        <w:pStyle w:val="ConsPlusNormal"/>
        <w:spacing w:before="200" w:line="200" w:lineRule="auto"/>
        <w:ind w:firstLine="540"/>
        <w:jc w:val="both"/>
      </w:pPr>
      <w:r>
        <w:t>--------------------------------</w:t>
      </w:r>
    </w:p>
    <w:p w14:paraId="357BD29C" w14:textId="77777777" w:rsidR="00FC7A3D" w:rsidRDefault="00FC7A3D">
      <w:pPr>
        <w:pStyle w:val="ConsPlusNormal"/>
        <w:spacing w:before="200" w:line="200" w:lineRule="auto"/>
        <w:ind w:firstLine="540"/>
        <w:jc w:val="both"/>
      </w:pPr>
      <w:bookmarkStart w:id="111" w:name="P123"/>
      <w:bookmarkEnd w:id="111"/>
      <w:r>
        <w:t xml:space="preserve">&lt;5&gt; Письма Минфина от 11.09.2018 </w:t>
      </w:r>
      <w:hyperlink r:id="rId893">
        <w:r>
          <w:rPr>
            <w:color w:val="0000FF"/>
          </w:rPr>
          <w:t>N 03-03-06/1/64977</w:t>
        </w:r>
      </w:hyperlink>
      <w:r>
        <w:t xml:space="preserve">, от 07.07.2006 N 03-04-15/131 </w:t>
      </w:r>
      <w:hyperlink r:id="rId894">
        <w:r>
          <w:rPr>
            <w:color w:val="0000FF"/>
          </w:rPr>
          <w:t>(п. 2)</w:t>
        </w:r>
      </w:hyperlink>
      <w:r>
        <w:t>.</w:t>
      </w:r>
    </w:p>
    <w:p w14:paraId="6A4B8BB4" w14:textId="77777777" w:rsidR="00FC7A3D" w:rsidRDefault="00FC7A3D">
      <w:pPr>
        <w:pStyle w:val="ConsPlusNormal"/>
        <w:spacing w:before="200" w:line="200" w:lineRule="auto"/>
        <w:ind w:firstLine="540"/>
        <w:jc w:val="both"/>
      </w:pPr>
      <w:bookmarkStart w:id="112" w:name="P124"/>
      <w:bookmarkEnd w:id="112"/>
      <w:r>
        <w:t xml:space="preserve">&lt;6&gt; </w:t>
      </w:r>
      <w:hyperlink r:id="rId895">
        <w:r>
          <w:rPr>
            <w:color w:val="0000FF"/>
          </w:rPr>
          <w:t>Рекомендация</w:t>
        </w:r>
      </w:hyperlink>
      <w:r>
        <w:t xml:space="preserve"> НРБУ БМЦ Р134/2021-ОК Лизинг "Авансы по финансовой аренде".</w:t>
      </w:r>
    </w:p>
    <w:p w14:paraId="6F3B5AD8" w14:textId="77777777" w:rsidR="00FC7A3D" w:rsidRDefault="00FC7A3D">
      <w:pPr>
        <w:pStyle w:val="ConsPlusNormal"/>
        <w:spacing w:line="200" w:lineRule="auto"/>
        <w:ind w:firstLine="540"/>
        <w:jc w:val="both"/>
      </w:pPr>
    </w:p>
    <w:p w14:paraId="5319043B" w14:textId="77777777" w:rsidR="00FC7A3D" w:rsidRDefault="00FC7A3D">
      <w:pPr>
        <w:pStyle w:val="ConsPlusNormal"/>
        <w:spacing w:line="200" w:lineRule="auto"/>
        <w:jc w:val="center"/>
        <w:outlineLvl w:val="0"/>
      </w:pPr>
      <w:r>
        <w:rPr>
          <w:b/>
        </w:rPr>
        <w:t>Подводим итоги и списываем ППА</w:t>
      </w:r>
    </w:p>
    <w:p w14:paraId="01C43DB4" w14:textId="77777777" w:rsidR="00FC7A3D" w:rsidRDefault="00FC7A3D">
      <w:pPr>
        <w:pStyle w:val="ConsPlusNormal"/>
        <w:spacing w:line="200" w:lineRule="auto"/>
        <w:ind w:firstLine="540"/>
        <w:jc w:val="both"/>
      </w:pPr>
    </w:p>
    <w:p w14:paraId="607FD5F1" w14:textId="77777777" w:rsidR="00FC7A3D" w:rsidRDefault="00FC7A3D">
      <w:pPr>
        <w:pStyle w:val="ConsPlusNormal"/>
        <w:spacing w:line="200" w:lineRule="auto"/>
        <w:ind w:firstLine="540"/>
        <w:jc w:val="both"/>
      </w:pPr>
      <w:r>
        <w:t xml:space="preserve">По окончании срока действия договора аренды ППА в бухучете должно быть полностью </w:t>
      </w:r>
      <w:proofErr w:type="spellStart"/>
      <w:r>
        <w:t>самортизировано</w:t>
      </w:r>
      <w:proofErr w:type="spellEnd"/>
      <w:r>
        <w:t>. В нашем примере - по истечении 24 месяцев. В этом же месяце надо отразить возврат предмета аренды арендодателю. То есть списать его с учета.</w:t>
      </w:r>
    </w:p>
    <w:p w14:paraId="233F5732" w14:textId="77777777" w:rsidR="00FC7A3D" w:rsidRDefault="00FC7A3D">
      <w:pPr>
        <w:pStyle w:val="ConsPlusNormal"/>
        <w:spacing w:before="200" w:line="200" w:lineRule="auto"/>
        <w:ind w:firstLine="540"/>
        <w:jc w:val="both"/>
      </w:pPr>
      <w:r>
        <w:t xml:space="preserve">Делать это надо так же, как и списание полностью </w:t>
      </w:r>
      <w:proofErr w:type="spellStart"/>
      <w:r>
        <w:t>самортизированных</w:t>
      </w:r>
      <w:proofErr w:type="spellEnd"/>
      <w:r>
        <w:t xml:space="preserve"> собственных основных средств. Можно использовать отдельный субсчет счета 01 - субсчет 01-"Выбытие ППА".</w:t>
      </w:r>
    </w:p>
    <w:p w14:paraId="5000DF12" w14:textId="77777777" w:rsidR="00FC7A3D" w:rsidRDefault="00FC7A3D">
      <w:pPr>
        <w:pStyle w:val="ConsPlusNormal"/>
        <w:spacing w:line="20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00"/>
        <w:gridCol w:w="1984"/>
        <w:gridCol w:w="2021"/>
        <w:gridCol w:w="1469"/>
      </w:tblGrid>
      <w:tr w:rsidR="00FC7A3D" w14:paraId="521E23D1" w14:textId="77777777">
        <w:tc>
          <w:tcPr>
            <w:tcW w:w="3600" w:type="dxa"/>
          </w:tcPr>
          <w:p w14:paraId="4C7AA16F" w14:textId="77777777" w:rsidR="00FC7A3D" w:rsidRDefault="00FC7A3D">
            <w:pPr>
              <w:pStyle w:val="ConsPlusNormal"/>
              <w:spacing w:line="200" w:lineRule="auto"/>
              <w:jc w:val="center"/>
            </w:pPr>
            <w:r>
              <w:t>Содержание операции</w:t>
            </w:r>
          </w:p>
        </w:tc>
        <w:tc>
          <w:tcPr>
            <w:tcW w:w="1984" w:type="dxa"/>
          </w:tcPr>
          <w:p w14:paraId="17900EBF" w14:textId="77777777" w:rsidR="00FC7A3D" w:rsidRDefault="00FC7A3D">
            <w:pPr>
              <w:pStyle w:val="ConsPlusNormal"/>
              <w:spacing w:line="200" w:lineRule="auto"/>
              <w:jc w:val="center"/>
            </w:pPr>
            <w:proofErr w:type="spellStart"/>
            <w:r>
              <w:t>Дт</w:t>
            </w:r>
            <w:proofErr w:type="spellEnd"/>
          </w:p>
        </w:tc>
        <w:tc>
          <w:tcPr>
            <w:tcW w:w="2021" w:type="dxa"/>
          </w:tcPr>
          <w:p w14:paraId="0C926CB0" w14:textId="77777777" w:rsidR="00FC7A3D" w:rsidRDefault="00FC7A3D">
            <w:pPr>
              <w:pStyle w:val="ConsPlusNormal"/>
              <w:spacing w:line="200" w:lineRule="auto"/>
              <w:jc w:val="center"/>
            </w:pPr>
            <w:proofErr w:type="spellStart"/>
            <w:r>
              <w:t>Кт</w:t>
            </w:r>
            <w:proofErr w:type="spellEnd"/>
          </w:p>
        </w:tc>
        <w:tc>
          <w:tcPr>
            <w:tcW w:w="1469" w:type="dxa"/>
          </w:tcPr>
          <w:p w14:paraId="6860515C" w14:textId="77777777" w:rsidR="00FC7A3D" w:rsidRDefault="00FC7A3D">
            <w:pPr>
              <w:pStyle w:val="ConsPlusNormal"/>
              <w:spacing w:line="200" w:lineRule="auto"/>
              <w:jc w:val="center"/>
            </w:pPr>
            <w:r>
              <w:t>Сумма, руб.</w:t>
            </w:r>
          </w:p>
        </w:tc>
      </w:tr>
      <w:tr w:rsidR="00FC7A3D" w14:paraId="6037BDF1" w14:textId="77777777">
        <w:tc>
          <w:tcPr>
            <w:tcW w:w="9074" w:type="dxa"/>
            <w:gridSpan w:val="4"/>
          </w:tcPr>
          <w:p w14:paraId="6950EA41" w14:textId="77777777" w:rsidR="00FC7A3D" w:rsidRDefault="00FC7A3D">
            <w:pPr>
              <w:pStyle w:val="ConsPlusNormal"/>
              <w:spacing w:line="200" w:lineRule="auto"/>
              <w:jc w:val="center"/>
            </w:pPr>
            <w:r>
              <w:t>При возврате предмета аренды арендодателю</w:t>
            </w:r>
          </w:p>
        </w:tc>
      </w:tr>
      <w:tr w:rsidR="00FC7A3D" w14:paraId="02FE956C" w14:textId="77777777">
        <w:tc>
          <w:tcPr>
            <w:tcW w:w="3600" w:type="dxa"/>
          </w:tcPr>
          <w:p w14:paraId="557EA9D4" w14:textId="77777777" w:rsidR="00FC7A3D" w:rsidRDefault="00FC7A3D">
            <w:pPr>
              <w:pStyle w:val="ConsPlusNormal"/>
              <w:spacing w:line="200" w:lineRule="auto"/>
            </w:pPr>
            <w:r>
              <w:t>Начислена амортизация за последний месяц по ППА с учетом округления предыдущих платежей</w:t>
            </w:r>
          </w:p>
          <w:p w14:paraId="77461DB4" w14:textId="77777777" w:rsidR="00FC7A3D" w:rsidRDefault="00FC7A3D">
            <w:pPr>
              <w:pStyle w:val="ConsPlusNormal"/>
              <w:spacing w:line="200" w:lineRule="auto"/>
            </w:pPr>
            <w:r>
              <w:t>(875 143,87 руб. - 23 мес. x 36 464,33 руб.)</w:t>
            </w:r>
          </w:p>
        </w:tc>
        <w:tc>
          <w:tcPr>
            <w:tcW w:w="1984" w:type="dxa"/>
          </w:tcPr>
          <w:p w14:paraId="57EE6D9D" w14:textId="77777777" w:rsidR="00FC7A3D" w:rsidRDefault="00FC7A3D">
            <w:pPr>
              <w:pStyle w:val="ConsPlusNormal"/>
              <w:spacing w:line="200" w:lineRule="auto"/>
              <w:jc w:val="center"/>
            </w:pPr>
            <w:r>
              <w:t>20 (26)</w:t>
            </w:r>
          </w:p>
        </w:tc>
        <w:tc>
          <w:tcPr>
            <w:tcW w:w="2021" w:type="dxa"/>
          </w:tcPr>
          <w:p w14:paraId="70EFF72D" w14:textId="77777777" w:rsidR="00FC7A3D" w:rsidRDefault="00FC7A3D">
            <w:pPr>
              <w:pStyle w:val="ConsPlusNormal"/>
              <w:spacing w:line="200" w:lineRule="auto"/>
              <w:jc w:val="center"/>
            </w:pPr>
            <w:r>
              <w:t>02</w:t>
            </w:r>
          </w:p>
          <w:p w14:paraId="40EA5CB4" w14:textId="77777777" w:rsidR="00FC7A3D" w:rsidRDefault="00FC7A3D">
            <w:pPr>
              <w:pStyle w:val="ConsPlusNormal"/>
              <w:spacing w:line="200" w:lineRule="auto"/>
              <w:jc w:val="center"/>
            </w:pPr>
            <w:r>
              <w:t>субсчет "ППА"</w:t>
            </w:r>
          </w:p>
        </w:tc>
        <w:tc>
          <w:tcPr>
            <w:tcW w:w="1469" w:type="dxa"/>
          </w:tcPr>
          <w:p w14:paraId="79F339D5" w14:textId="77777777" w:rsidR="00FC7A3D" w:rsidRDefault="00FC7A3D">
            <w:pPr>
              <w:pStyle w:val="ConsPlusNormal"/>
              <w:spacing w:line="200" w:lineRule="auto"/>
              <w:jc w:val="center"/>
            </w:pPr>
            <w:r>
              <w:t>36 464,28</w:t>
            </w:r>
          </w:p>
        </w:tc>
      </w:tr>
      <w:tr w:rsidR="00FC7A3D" w14:paraId="136E4D0C" w14:textId="77777777">
        <w:tc>
          <w:tcPr>
            <w:tcW w:w="3600" w:type="dxa"/>
          </w:tcPr>
          <w:p w14:paraId="7BB6F938" w14:textId="77777777" w:rsidR="00FC7A3D" w:rsidRDefault="00FC7A3D">
            <w:pPr>
              <w:pStyle w:val="ConsPlusNormal"/>
              <w:spacing w:line="200" w:lineRule="auto"/>
            </w:pPr>
            <w:r>
              <w:t>Списана первоначальная стоимость ППА</w:t>
            </w:r>
          </w:p>
        </w:tc>
        <w:tc>
          <w:tcPr>
            <w:tcW w:w="1984" w:type="dxa"/>
          </w:tcPr>
          <w:p w14:paraId="3583C0E6" w14:textId="77777777" w:rsidR="00FC7A3D" w:rsidRDefault="00FC7A3D">
            <w:pPr>
              <w:pStyle w:val="ConsPlusNormal"/>
              <w:spacing w:line="200" w:lineRule="auto"/>
              <w:jc w:val="center"/>
            </w:pPr>
            <w:r>
              <w:t>01</w:t>
            </w:r>
          </w:p>
          <w:p w14:paraId="1A8C0329" w14:textId="77777777" w:rsidR="00FC7A3D" w:rsidRDefault="00FC7A3D">
            <w:pPr>
              <w:pStyle w:val="ConsPlusNormal"/>
              <w:spacing w:line="200" w:lineRule="auto"/>
              <w:jc w:val="center"/>
            </w:pPr>
            <w:r>
              <w:t>субсчет "Выбытие ППА"</w:t>
            </w:r>
          </w:p>
        </w:tc>
        <w:tc>
          <w:tcPr>
            <w:tcW w:w="2021" w:type="dxa"/>
          </w:tcPr>
          <w:p w14:paraId="0861F9F0" w14:textId="77777777" w:rsidR="00FC7A3D" w:rsidRDefault="00FC7A3D">
            <w:pPr>
              <w:pStyle w:val="ConsPlusNormal"/>
              <w:spacing w:line="200" w:lineRule="auto"/>
              <w:jc w:val="center"/>
            </w:pPr>
            <w:r>
              <w:t>01</w:t>
            </w:r>
          </w:p>
          <w:p w14:paraId="31BE2EF3" w14:textId="77777777" w:rsidR="00FC7A3D" w:rsidRDefault="00FC7A3D">
            <w:pPr>
              <w:pStyle w:val="ConsPlusNormal"/>
              <w:spacing w:line="200" w:lineRule="auto"/>
              <w:jc w:val="center"/>
            </w:pPr>
            <w:r>
              <w:t>субсчет "ППА"</w:t>
            </w:r>
          </w:p>
        </w:tc>
        <w:tc>
          <w:tcPr>
            <w:tcW w:w="1469" w:type="dxa"/>
          </w:tcPr>
          <w:p w14:paraId="681BF40C" w14:textId="77777777" w:rsidR="00FC7A3D" w:rsidRDefault="00FC7A3D">
            <w:pPr>
              <w:pStyle w:val="ConsPlusNormal"/>
              <w:spacing w:line="200" w:lineRule="auto"/>
              <w:jc w:val="center"/>
            </w:pPr>
            <w:r>
              <w:t>875 143,87</w:t>
            </w:r>
          </w:p>
        </w:tc>
      </w:tr>
      <w:tr w:rsidR="00FC7A3D" w14:paraId="63B5B748" w14:textId="77777777">
        <w:tc>
          <w:tcPr>
            <w:tcW w:w="3600" w:type="dxa"/>
          </w:tcPr>
          <w:p w14:paraId="098E934A" w14:textId="77777777" w:rsidR="00FC7A3D" w:rsidRDefault="00FC7A3D">
            <w:pPr>
              <w:pStyle w:val="ConsPlusNormal"/>
              <w:spacing w:line="200" w:lineRule="auto"/>
            </w:pPr>
            <w:r>
              <w:t>Списана сумма начисленной амортизации по ППА</w:t>
            </w:r>
          </w:p>
        </w:tc>
        <w:tc>
          <w:tcPr>
            <w:tcW w:w="1984" w:type="dxa"/>
          </w:tcPr>
          <w:p w14:paraId="3DB52DC3" w14:textId="77777777" w:rsidR="00FC7A3D" w:rsidRDefault="00FC7A3D">
            <w:pPr>
              <w:pStyle w:val="ConsPlusNormal"/>
              <w:spacing w:line="200" w:lineRule="auto"/>
              <w:jc w:val="center"/>
            </w:pPr>
            <w:r>
              <w:t>02</w:t>
            </w:r>
          </w:p>
          <w:p w14:paraId="6AA96E4D" w14:textId="77777777" w:rsidR="00FC7A3D" w:rsidRDefault="00FC7A3D">
            <w:pPr>
              <w:pStyle w:val="ConsPlusNormal"/>
              <w:spacing w:line="200" w:lineRule="auto"/>
              <w:jc w:val="center"/>
            </w:pPr>
            <w:r>
              <w:t>субсчет "ППА"</w:t>
            </w:r>
          </w:p>
        </w:tc>
        <w:tc>
          <w:tcPr>
            <w:tcW w:w="2021" w:type="dxa"/>
          </w:tcPr>
          <w:p w14:paraId="00F95F5C" w14:textId="77777777" w:rsidR="00FC7A3D" w:rsidRDefault="00FC7A3D">
            <w:pPr>
              <w:pStyle w:val="ConsPlusNormal"/>
              <w:spacing w:line="200" w:lineRule="auto"/>
              <w:jc w:val="center"/>
            </w:pPr>
            <w:r>
              <w:t>01</w:t>
            </w:r>
          </w:p>
          <w:p w14:paraId="79CC08A9" w14:textId="77777777" w:rsidR="00FC7A3D" w:rsidRDefault="00FC7A3D">
            <w:pPr>
              <w:pStyle w:val="ConsPlusNormal"/>
              <w:spacing w:line="200" w:lineRule="auto"/>
              <w:jc w:val="center"/>
            </w:pPr>
            <w:r>
              <w:t>субсчет "Выбытие ППА"</w:t>
            </w:r>
          </w:p>
        </w:tc>
        <w:tc>
          <w:tcPr>
            <w:tcW w:w="1469" w:type="dxa"/>
          </w:tcPr>
          <w:p w14:paraId="23753D19" w14:textId="77777777" w:rsidR="00FC7A3D" w:rsidRDefault="00FC7A3D">
            <w:pPr>
              <w:pStyle w:val="ConsPlusNormal"/>
              <w:spacing w:line="200" w:lineRule="auto"/>
              <w:jc w:val="center"/>
            </w:pPr>
            <w:r>
              <w:t>875 143,87</w:t>
            </w:r>
          </w:p>
        </w:tc>
      </w:tr>
    </w:tbl>
    <w:p w14:paraId="4D451EC5" w14:textId="77777777" w:rsidR="00FC7A3D" w:rsidRDefault="00FC7A3D">
      <w:pPr>
        <w:pStyle w:val="ConsPlusNormal"/>
        <w:spacing w:line="200" w:lineRule="auto"/>
        <w:ind w:firstLine="540"/>
        <w:jc w:val="both"/>
      </w:pPr>
    </w:p>
    <w:p w14:paraId="6FBA4EB2" w14:textId="77777777" w:rsidR="00FC7A3D" w:rsidRDefault="00FC7A3D">
      <w:pPr>
        <w:pStyle w:val="ConsPlusNormal"/>
        <w:spacing w:line="200" w:lineRule="auto"/>
        <w:ind w:firstLine="540"/>
        <w:jc w:val="both"/>
      </w:pPr>
      <w:r>
        <w:t>Обязательство по аренде, отраженное на субсчете 76-"Арендные обязательства", к тому времени будет уже полностью списано. Никаких дополнительных проводок делать не потребуется.</w:t>
      </w:r>
    </w:p>
    <w:p w14:paraId="5969E86A" w14:textId="77777777" w:rsidR="00FC7A3D" w:rsidRDefault="00FC7A3D">
      <w:pPr>
        <w:pStyle w:val="ConsPlusNormal"/>
        <w:spacing w:line="200" w:lineRule="auto"/>
        <w:ind w:firstLine="540"/>
        <w:jc w:val="both"/>
      </w:pPr>
    </w:p>
    <w:p w14:paraId="4F061E1F" w14:textId="77777777" w:rsidR="00FC7A3D" w:rsidRDefault="00FC7A3D">
      <w:pPr>
        <w:pStyle w:val="ConsPlusNormal"/>
        <w:spacing w:line="200" w:lineRule="auto"/>
        <w:jc w:val="center"/>
        <w:outlineLvl w:val="0"/>
      </w:pPr>
      <w:r>
        <w:rPr>
          <w:b/>
        </w:rPr>
        <w:t>Оглядываемся на налоговый учет</w:t>
      </w:r>
    </w:p>
    <w:p w14:paraId="38BE6F84" w14:textId="77777777" w:rsidR="00FC7A3D" w:rsidRDefault="00FC7A3D">
      <w:pPr>
        <w:pStyle w:val="ConsPlusNormal"/>
        <w:spacing w:line="200" w:lineRule="auto"/>
        <w:ind w:firstLine="540"/>
        <w:jc w:val="both"/>
      </w:pPr>
    </w:p>
    <w:p w14:paraId="7CC8F623" w14:textId="77777777" w:rsidR="00FC7A3D" w:rsidRDefault="00FC7A3D">
      <w:pPr>
        <w:pStyle w:val="ConsPlusNormal"/>
        <w:spacing w:line="200" w:lineRule="auto"/>
        <w:ind w:firstLine="540"/>
        <w:jc w:val="both"/>
      </w:pPr>
      <w:r>
        <w:t xml:space="preserve">Вступление в силу </w:t>
      </w:r>
      <w:hyperlink r:id="rId896">
        <w:r>
          <w:rPr>
            <w:color w:val="0000FF"/>
          </w:rPr>
          <w:t>ФСБУ 25/2018</w:t>
        </w:r>
      </w:hyperlink>
      <w:r>
        <w:t xml:space="preserve"> повлияло лишь на бухгалтерский учет. В налоговом учете свои правила.</w:t>
      </w:r>
    </w:p>
    <w:p w14:paraId="44979F17" w14:textId="77777777" w:rsidR="00FC7A3D" w:rsidRDefault="00FC7A3D">
      <w:pPr>
        <w:pStyle w:val="ConsPlusNormal"/>
        <w:spacing w:before="200" w:line="200" w:lineRule="auto"/>
        <w:ind w:firstLine="540"/>
        <w:jc w:val="both"/>
      </w:pPr>
      <w:r>
        <w:t xml:space="preserve">По старым договорам правила учета для целей налогообложения прибыли не менялись </w:t>
      </w:r>
      <w:hyperlink w:anchor="P176">
        <w:r>
          <w:rPr>
            <w:color w:val="0000FF"/>
          </w:rPr>
          <w:t>&lt;7&gt;</w:t>
        </w:r>
      </w:hyperlink>
      <w:r>
        <w:t xml:space="preserve">. То есть если по договору предмет лизинга учитывал и амортизировал лизингополучатель, то он и продолжает это делать </w:t>
      </w:r>
      <w:hyperlink w:anchor="P177">
        <w:r>
          <w:rPr>
            <w:color w:val="0000FF"/>
          </w:rPr>
          <w:t>&lt;8&gt;</w:t>
        </w:r>
      </w:hyperlink>
      <w:r>
        <w:t>. В том числе с коэффициентом 3.</w:t>
      </w:r>
    </w:p>
    <w:p w14:paraId="07BF114C" w14:textId="77777777" w:rsidR="00FC7A3D" w:rsidRDefault="00FC7A3D">
      <w:pPr>
        <w:pStyle w:val="ConsPlusNormal"/>
        <w:spacing w:before="200" w:line="200" w:lineRule="auto"/>
        <w:ind w:firstLine="540"/>
        <w:jc w:val="both"/>
      </w:pPr>
      <w:r>
        <w:t xml:space="preserve">Но если договор заключен в 2022 г., то и простой арендатор, и лизингополучатель могут признавать в налоговых расходах только суммы арендных платежей. Амортизировать предмет лизинга в налоговом учете они не могут </w:t>
      </w:r>
      <w:proofErr w:type="gramStart"/>
      <w:r>
        <w:t>- это</w:t>
      </w:r>
      <w:proofErr w:type="gramEnd"/>
      <w:r>
        <w:t xml:space="preserve"> делает арендодатель/лизингодатель. Даже когда в договоре прописано, что предмет лизинга учитывается на балансе лизингополучателя </w:t>
      </w:r>
      <w:hyperlink w:anchor="P178">
        <w:r>
          <w:rPr>
            <w:color w:val="0000FF"/>
          </w:rPr>
          <w:t>&lt;9&gt;</w:t>
        </w:r>
      </w:hyperlink>
      <w:r>
        <w:t>.</w:t>
      </w:r>
    </w:p>
    <w:p w14:paraId="48073F37" w14:textId="77777777" w:rsidR="00FC7A3D" w:rsidRDefault="00FC7A3D">
      <w:pPr>
        <w:pStyle w:val="ConsPlusNormal"/>
        <w:spacing w:before="200" w:line="200" w:lineRule="auto"/>
        <w:ind w:firstLine="540"/>
        <w:jc w:val="both"/>
      </w:pPr>
      <w:r>
        <w:t xml:space="preserve">Таким образом, если арендатор (лизингополучатель) применяет основной способ отражения учета аренды (который мы рассмотрели в этой статье), возникнут временные разницы для целей </w:t>
      </w:r>
      <w:hyperlink r:id="rId897">
        <w:r>
          <w:rPr>
            <w:color w:val="0000FF"/>
          </w:rPr>
          <w:t>ПБУ 18/02</w:t>
        </w:r>
      </w:hyperlink>
      <w:r>
        <w:t xml:space="preserve">. Ведь на бухгалтерские расходы в таком случае будут списываться амортизация + </w:t>
      </w:r>
      <w:r>
        <w:lastRenderedPageBreak/>
        <w:t>проценты. А в налоговом учете по новым договорам в расходах будет признаваться весь арендный платеж (без учета НДС).</w:t>
      </w:r>
    </w:p>
    <w:p w14:paraId="5910FA12" w14:textId="77777777" w:rsidR="00FC7A3D" w:rsidRDefault="00FC7A3D">
      <w:pPr>
        <w:pStyle w:val="ConsPlusNormal"/>
        <w:spacing w:before="200" w:line="200" w:lineRule="auto"/>
        <w:ind w:firstLine="540"/>
        <w:jc w:val="both"/>
      </w:pPr>
      <w:r>
        <w:t>Кроме того, в бухучете проценты по общему правилу будут признаваться прочими расходами, а не списываться, как амортизация, на себестоимость или другие производственные счета. Что тоже может быть одним из факторов возникновения временных разниц. Ведь для целей налогообложения из арендного платежа проценты не вычленяются.</w:t>
      </w:r>
    </w:p>
    <w:p w14:paraId="7B565D40" w14:textId="77777777" w:rsidR="00FC7A3D" w:rsidRDefault="00FC7A3D">
      <w:pPr>
        <w:pStyle w:val="ConsPlusNormal"/>
        <w:spacing w:before="200" w:line="200" w:lineRule="auto"/>
        <w:ind w:firstLine="540"/>
        <w:jc w:val="both"/>
      </w:pPr>
      <w:r>
        <w:t>Но к концу СПИ предмета аренды временные разницы должны "схлопнуться". Только если амортизация учитывалась в себестоимости продукции, разницы исчезнут позднее - когда будет реализовано все, что создавалось с использованием арендованного основного средства.</w:t>
      </w:r>
    </w:p>
    <w:p w14:paraId="3B4462DA" w14:textId="77777777" w:rsidR="00FC7A3D" w:rsidRDefault="00FC7A3D">
      <w:pPr>
        <w:pStyle w:val="ConsPlusNormal"/>
        <w:spacing w:before="200" w:line="200" w:lineRule="auto"/>
        <w:ind w:firstLine="540"/>
        <w:jc w:val="both"/>
      </w:pPr>
      <w:r>
        <w:t xml:space="preserve">И только если в бухучете при формировании стоимости ППА были учтены какие-либо затраты, которые вообще не могут быть учтены для целей налогообложения прибыли, то появятся и постоянные разницы. Наши статьи, посвященные применению </w:t>
      </w:r>
      <w:hyperlink r:id="rId898">
        <w:r>
          <w:rPr>
            <w:color w:val="0000FF"/>
          </w:rPr>
          <w:t>ПБУ 18/02</w:t>
        </w:r>
      </w:hyperlink>
      <w:r>
        <w:t>, можно найти в ГК, 2019, N 23:</w:t>
      </w:r>
    </w:p>
    <w:p w14:paraId="49910FC0" w14:textId="77777777" w:rsidR="00FC7A3D" w:rsidRDefault="00FC7A3D">
      <w:pPr>
        <w:pStyle w:val="ConsPlusNormal"/>
        <w:spacing w:before="200" w:line="200" w:lineRule="auto"/>
        <w:ind w:firstLine="540"/>
        <w:jc w:val="both"/>
      </w:pPr>
      <w:r>
        <w:t>- "</w:t>
      </w:r>
      <w:hyperlink r:id="rId899">
        <w:r>
          <w:rPr>
            <w:color w:val="0000FF"/>
          </w:rPr>
          <w:t>Временные разницы по ПБУ 18/02</w:t>
        </w:r>
      </w:hyperlink>
      <w:r>
        <w:t>: версия-2020" (с. 40);</w:t>
      </w:r>
    </w:p>
    <w:p w14:paraId="5D160853" w14:textId="77777777" w:rsidR="00FC7A3D" w:rsidRDefault="00FC7A3D">
      <w:pPr>
        <w:pStyle w:val="ConsPlusNormal"/>
        <w:spacing w:before="200" w:line="200" w:lineRule="auto"/>
        <w:ind w:firstLine="540"/>
        <w:jc w:val="both"/>
      </w:pPr>
      <w:r>
        <w:t>- "</w:t>
      </w:r>
      <w:hyperlink r:id="rId900">
        <w:r>
          <w:rPr>
            <w:color w:val="0000FF"/>
          </w:rPr>
          <w:t>Постоянные разницы по ПБУ 18/02</w:t>
        </w:r>
      </w:hyperlink>
      <w:r>
        <w:t>: версия-2020" (с. 48);</w:t>
      </w:r>
    </w:p>
    <w:p w14:paraId="314A2E3F" w14:textId="77777777" w:rsidR="00FC7A3D" w:rsidRDefault="00FC7A3D">
      <w:pPr>
        <w:pStyle w:val="ConsPlusNormal"/>
        <w:spacing w:before="200" w:line="200" w:lineRule="auto"/>
        <w:ind w:firstLine="540"/>
        <w:jc w:val="both"/>
      </w:pPr>
      <w:r>
        <w:t>- "</w:t>
      </w:r>
      <w:hyperlink r:id="rId901">
        <w:r>
          <w:rPr>
            <w:color w:val="0000FF"/>
          </w:rPr>
          <w:t>Влияние поправок в ПБУ 18/02</w:t>
        </w:r>
      </w:hyperlink>
      <w:r>
        <w:t xml:space="preserve"> на отчетность" (с. 54).</w:t>
      </w:r>
    </w:p>
    <w:p w14:paraId="05DCF56A" w14:textId="77777777" w:rsidR="00FC7A3D" w:rsidRDefault="00FC7A3D">
      <w:pPr>
        <w:pStyle w:val="ConsPlusNormal"/>
        <w:spacing w:before="200" w:line="200" w:lineRule="auto"/>
        <w:ind w:firstLine="540"/>
        <w:jc w:val="both"/>
      </w:pPr>
      <w:r>
        <w:t xml:space="preserve">Если арендатор применяет упрощенный способ учета аренды, то есть признает в расходах арендные платежи, то ему несколько проще совместить налоговый и бухгалтерский учет. Но, как мы говорили в предыдущем </w:t>
      </w:r>
      <w:hyperlink r:id="rId902">
        <w:r>
          <w:rPr>
            <w:color w:val="0000FF"/>
          </w:rPr>
          <w:t>номере</w:t>
        </w:r>
      </w:hyperlink>
      <w:r>
        <w:t xml:space="preserve"> ГК для применения упрощенного способа надо соблюдать ряд условий. Нельзя применять его просто потому, что он легче, опираясь лишь на требование рациональности.</w:t>
      </w:r>
    </w:p>
    <w:p w14:paraId="08BFA4C6" w14:textId="77777777" w:rsidR="00FC7A3D" w:rsidRDefault="00FC7A3D">
      <w:pPr>
        <w:pStyle w:val="ConsPlusNormal"/>
        <w:spacing w:line="200" w:lineRule="auto"/>
        <w:ind w:firstLine="540"/>
        <w:jc w:val="both"/>
      </w:pPr>
    </w:p>
    <w:p w14:paraId="3B20FB6C" w14:textId="77777777" w:rsidR="00FC7A3D" w:rsidRDefault="00FC7A3D">
      <w:pPr>
        <w:pStyle w:val="ConsPlusNormal"/>
        <w:spacing w:line="200" w:lineRule="auto"/>
        <w:jc w:val="center"/>
      </w:pPr>
      <w:r>
        <w:t>* * *</w:t>
      </w:r>
    </w:p>
    <w:p w14:paraId="7B5A409D" w14:textId="77777777" w:rsidR="00FC7A3D" w:rsidRDefault="00FC7A3D">
      <w:pPr>
        <w:pStyle w:val="ConsPlusNormal"/>
        <w:spacing w:line="200" w:lineRule="auto"/>
        <w:ind w:firstLine="540"/>
        <w:jc w:val="both"/>
      </w:pPr>
    </w:p>
    <w:p w14:paraId="506DB3D5" w14:textId="77777777" w:rsidR="00FC7A3D" w:rsidRDefault="00FC7A3D">
      <w:pPr>
        <w:pStyle w:val="ConsPlusNormal"/>
        <w:spacing w:line="200" w:lineRule="auto"/>
        <w:ind w:firstLine="540"/>
        <w:jc w:val="both"/>
      </w:pPr>
      <w:r>
        <w:t xml:space="preserve">В договор аренды могут быть внесены изменения в показатели, которые учитывались при первоначальном расчете. Например, самое простое - изменится предполагаемый срок аренды. В таких случаях придется пересмотреть и фактическую стоимость ППА, и величину обязательства по аренде, и ставку дисконтирования. Если надо уменьшить (увеличить) обязательство по аренде, это происходит в корреспонденции с уменьшением (увеличением) стоимости ППА. Когда надо уменьшить обязательство по аренде сверх балансовой стоимости ППА, разницу надо включить в доходы текущего периода </w:t>
      </w:r>
      <w:hyperlink w:anchor="P179">
        <w:r>
          <w:rPr>
            <w:color w:val="0000FF"/>
          </w:rPr>
          <w:t>&lt;10&gt;</w:t>
        </w:r>
      </w:hyperlink>
      <w:r>
        <w:t>.</w:t>
      </w:r>
    </w:p>
    <w:p w14:paraId="1B98C254" w14:textId="77777777" w:rsidR="00FC7A3D" w:rsidRDefault="00FC7A3D">
      <w:pPr>
        <w:pStyle w:val="ConsPlusNormal"/>
        <w:spacing w:before="200" w:line="200" w:lineRule="auto"/>
        <w:ind w:firstLine="540"/>
        <w:jc w:val="both"/>
      </w:pPr>
      <w:r>
        <w:t xml:space="preserve">В следующей </w:t>
      </w:r>
      <w:hyperlink r:id="rId903">
        <w:r>
          <w:rPr>
            <w:color w:val="0000FF"/>
          </w:rPr>
          <w:t>статье</w:t>
        </w:r>
      </w:hyperlink>
      <w:r>
        <w:t xml:space="preserve"> (см. с. 32) рассмотрим, как арендатору с наименьшими сложностями отразить пересчет показателей в связи с переходом на </w:t>
      </w:r>
      <w:hyperlink r:id="rId904">
        <w:r>
          <w:rPr>
            <w:color w:val="0000FF"/>
          </w:rPr>
          <w:t>ФСБУ 25/2018</w:t>
        </w:r>
      </w:hyperlink>
      <w:r>
        <w:t>.</w:t>
      </w:r>
    </w:p>
    <w:p w14:paraId="4E63E316" w14:textId="77777777" w:rsidR="00FC7A3D" w:rsidRDefault="00FC7A3D">
      <w:pPr>
        <w:pStyle w:val="ConsPlusNormal"/>
        <w:spacing w:before="200" w:line="200" w:lineRule="auto"/>
        <w:ind w:firstLine="540"/>
        <w:jc w:val="both"/>
      </w:pPr>
      <w:r>
        <w:t>--------------------------------</w:t>
      </w:r>
    </w:p>
    <w:p w14:paraId="690BA346" w14:textId="77777777" w:rsidR="00FC7A3D" w:rsidRDefault="00FC7A3D">
      <w:pPr>
        <w:pStyle w:val="ConsPlusNormal"/>
        <w:spacing w:before="200" w:line="200" w:lineRule="auto"/>
        <w:ind w:firstLine="540"/>
        <w:jc w:val="both"/>
      </w:pPr>
      <w:bookmarkStart w:id="113" w:name="P176"/>
      <w:bookmarkEnd w:id="113"/>
      <w:r>
        <w:t xml:space="preserve">&lt;7&gt; </w:t>
      </w:r>
      <w:hyperlink r:id="rId905">
        <w:r>
          <w:rPr>
            <w:color w:val="0000FF"/>
          </w:rPr>
          <w:t>ч. 1 ст. 2</w:t>
        </w:r>
      </w:hyperlink>
      <w:r>
        <w:t xml:space="preserve">, </w:t>
      </w:r>
      <w:hyperlink r:id="rId906">
        <w:r>
          <w:rPr>
            <w:color w:val="0000FF"/>
          </w:rPr>
          <w:t>ч. 3</w:t>
        </w:r>
      </w:hyperlink>
      <w:r>
        <w:t xml:space="preserve">, </w:t>
      </w:r>
      <w:hyperlink r:id="rId907">
        <w:r>
          <w:rPr>
            <w:color w:val="0000FF"/>
          </w:rPr>
          <w:t>4 ст. 3</w:t>
        </w:r>
      </w:hyperlink>
      <w:r>
        <w:t xml:space="preserve"> Закона от 29.11.2021 N 382-ФЗ.</w:t>
      </w:r>
    </w:p>
    <w:p w14:paraId="7E839DED" w14:textId="77777777" w:rsidR="00FC7A3D" w:rsidRDefault="00FC7A3D">
      <w:pPr>
        <w:pStyle w:val="ConsPlusNormal"/>
        <w:spacing w:before="200" w:line="200" w:lineRule="auto"/>
        <w:ind w:firstLine="540"/>
        <w:jc w:val="both"/>
      </w:pPr>
      <w:bookmarkStart w:id="114" w:name="P177"/>
      <w:bookmarkEnd w:id="114"/>
      <w:r>
        <w:t xml:space="preserve">&lt;8&gt; </w:t>
      </w:r>
      <w:hyperlink r:id="rId908">
        <w:r>
          <w:rPr>
            <w:color w:val="0000FF"/>
          </w:rPr>
          <w:t>подп. 1 п. 2 ст. 259.3</w:t>
        </w:r>
      </w:hyperlink>
      <w:r>
        <w:t xml:space="preserve"> НК РФ.</w:t>
      </w:r>
    </w:p>
    <w:p w14:paraId="1A4E83B6" w14:textId="77777777" w:rsidR="00FC7A3D" w:rsidRDefault="00FC7A3D">
      <w:pPr>
        <w:pStyle w:val="ConsPlusNormal"/>
        <w:spacing w:before="200" w:line="200" w:lineRule="auto"/>
        <w:ind w:firstLine="540"/>
        <w:jc w:val="both"/>
      </w:pPr>
      <w:bookmarkStart w:id="115" w:name="P178"/>
      <w:bookmarkEnd w:id="115"/>
      <w:r>
        <w:t xml:space="preserve">&lt;9&gt; </w:t>
      </w:r>
      <w:hyperlink r:id="rId909">
        <w:r>
          <w:rPr>
            <w:color w:val="0000FF"/>
          </w:rPr>
          <w:t>п. 1 ст. 256</w:t>
        </w:r>
      </w:hyperlink>
      <w:r>
        <w:t xml:space="preserve"> НК РФ.</w:t>
      </w:r>
    </w:p>
    <w:p w14:paraId="511FA546" w14:textId="77777777" w:rsidR="00FC7A3D" w:rsidRDefault="00FC7A3D">
      <w:pPr>
        <w:pStyle w:val="ConsPlusNormal"/>
        <w:spacing w:before="200" w:line="200" w:lineRule="auto"/>
        <w:ind w:firstLine="540"/>
        <w:jc w:val="both"/>
      </w:pPr>
      <w:bookmarkStart w:id="116" w:name="P179"/>
      <w:bookmarkEnd w:id="116"/>
      <w:r>
        <w:t xml:space="preserve">&lt;10&gt; </w:t>
      </w:r>
      <w:hyperlink r:id="rId910">
        <w:proofErr w:type="spellStart"/>
        <w:r>
          <w:rPr>
            <w:color w:val="0000FF"/>
          </w:rPr>
          <w:t>пп</w:t>
        </w:r>
        <w:proofErr w:type="spellEnd"/>
        <w:r>
          <w:rPr>
            <w:color w:val="0000FF"/>
          </w:rPr>
          <w:t>. 21</w:t>
        </w:r>
      </w:hyperlink>
      <w:r>
        <w:t xml:space="preserve">, </w:t>
      </w:r>
      <w:hyperlink r:id="rId911">
        <w:r>
          <w:rPr>
            <w:color w:val="0000FF"/>
          </w:rPr>
          <w:t>22</w:t>
        </w:r>
      </w:hyperlink>
      <w:r>
        <w:t xml:space="preserve"> ФСБУ 25/2018.</w:t>
      </w:r>
    </w:p>
    <w:p w14:paraId="46144532" w14:textId="77777777" w:rsidR="00FC7A3D" w:rsidRDefault="00FC7A3D">
      <w:pPr>
        <w:pStyle w:val="ConsPlusNormal"/>
        <w:spacing w:line="200" w:lineRule="auto"/>
        <w:ind w:firstLine="540"/>
        <w:jc w:val="both"/>
      </w:pPr>
    </w:p>
    <w:p w14:paraId="12AF760B" w14:textId="77777777" w:rsidR="00FC7A3D" w:rsidRDefault="00FC7A3D">
      <w:pPr>
        <w:pStyle w:val="ConsPlusNormal"/>
        <w:spacing w:line="200" w:lineRule="auto"/>
        <w:jc w:val="right"/>
      </w:pPr>
      <w:r>
        <w:t xml:space="preserve">Л.А. </w:t>
      </w:r>
      <w:proofErr w:type="spellStart"/>
      <w:r>
        <w:t>Елина</w:t>
      </w:r>
      <w:proofErr w:type="spellEnd"/>
    </w:p>
    <w:p w14:paraId="70504688" w14:textId="77777777" w:rsidR="00FC7A3D" w:rsidRDefault="00FC7A3D">
      <w:pPr>
        <w:pStyle w:val="ConsPlusNormal"/>
        <w:spacing w:line="200" w:lineRule="auto"/>
        <w:jc w:val="right"/>
      </w:pPr>
      <w:r>
        <w:t>Ведущий эксперт</w:t>
      </w:r>
    </w:p>
    <w:p w14:paraId="52AEB4A2" w14:textId="77777777" w:rsidR="00FC7A3D" w:rsidRDefault="00FC7A3D">
      <w:pPr>
        <w:pStyle w:val="ConsPlusNormal"/>
        <w:spacing w:line="200" w:lineRule="auto"/>
      </w:pPr>
      <w:r>
        <w:t>Подписано в печать</w:t>
      </w:r>
    </w:p>
    <w:p w14:paraId="135493FB" w14:textId="77777777" w:rsidR="00FC7A3D" w:rsidRDefault="00FC7A3D">
      <w:pPr>
        <w:pStyle w:val="ConsPlusNormal"/>
        <w:spacing w:before="200" w:line="200" w:lineRule="auto"/>
      </w:pPr>
      <w:r>
        <w:t>18.02.2022</w:t>
      </w:r>
    </w:p>
    <w:p w14:paraId="2EBDB197" w14:textId="77777777" w:rsidR="00FC7A3D" w:rsidRDefault="00FC7A3D">
      <w:pPr>
        <w:pStyle w:val="ConsPlusNormal"/>
        <w:spacing w:line="200" w:lineRule="auto"/>
      </w:pPr>
    </w:p>
    <w:p w14:paraId="3E52CA8B" w14:textId="77777777" w:rsidR="00FC7A3D" w:rsidRDefault="00FC7A3D">
      <w:pPr>
        <w:pStyle w:val="ConsPlusNormal"/>
        <w:spacing w:line="200" w:lineRule="auto"/>
      </w:pPr>
    </w:p>
    <w:p w14:paraId="0931046D" w14:textId="77777777" w:rsidR="00FC7A3D" w:rsidRDefault="00FC7A3D">
      <w:pPr>
        <w:pStyle w:val="ConsPlusNormal"/>
        <w:pBdr>
          <w:bottom w:val="single" w:sz="6" w:space="0" w:color="auto"/>
        </w:pBdr>
        <w:spacing w:before="100" w:after="100"/>
        <w:jc w:val="both"/>
        <w:rPr>
          <w:sz w:val="2"/>
          <w:szCs w:val="2"/>
        </w:rPr>
      </w:pPr>
    </w:p>
    <w:p w14:paraId="2D73FA3A" w14:textId="77777777" w:rsidR="00FC7A3D" w:rsidRDefault="00FC7A3D">
      <w:pPr>
        <w:pStyle w:val="ConsPlusNormal"/>
        <w:sectPr w:rsidR="00FC7A3D" w:rsidSect="006C7502">
          <w:pgSz w:w="11906" w:h="16838"/>
          <w:pgMar w:top="1134" w:right="850" w:bottom="1134" w:left="1701" w:header="708" w:footer="708" w:gutter="0"/>
          <w:cols w:space="708"/>
          <w:docGrid w:linePitch="360"/>
        </w:sectPr>
      </w:pPr>
    </w:p>
    <w:p w14:paraId="66A45D3F" w14:textId="77777777" w:rsidR="00341458" w:rsidRDefault="00341458">
      <w:pPr>
        <w:pStyle w:val="ConsPlusNormal"/>
        <w:spacing w:before="460" w:line="200" w:lineRule="auto"/>
      </w:pPr>
      <w:r>
        <w:rPr>
          <w:b/>
          <w:sz w:val="36"/>
        </w:rPr>
        <w:lastRenderedPageBreak/>
        <w:t>Как организации перейти на учет НМА по ФСБУ 14/2022 и ФСБУ 26/2020</w:t>
      </w:r>
    </w:p>
    <w:p w14:paraId="4A9A1C58" w14:textId="77777777" w:rsidR="00341458" w:rsidRDefault="00341458">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41458" w14:paraId="2CFB5727" w14:textId="77777777">
        <w:tc>
          <w:tcPr>
            <w:tcW w:w="60" w:type="dxa"/>
            <w:tcBorders>
              <w:top w:val="nil"/>
              <w:left w:val="nil"/>
              <w:bottom w:val="nil"/>
              <w:right w:val="nil"/>
            </w:tcBorders>
            <w:shd w:val="clear" w:color="auto" w:fill="FE9500"/>
            <w:tcMar>
              <w:top w:w="0" w:type="dxa"/>
              <w:left w:w="0" w:type="dxa"/>
              <w:bottom w:w="0" w:type="dxa"/>
              <w:right w:w="0" w:type="dxa"/>
            </w:tcMar>
          </w:tcPr>
          <w:p w14:paraId="153E295F" w14:textId="77777777" w:rsidR="00341458" w:rsidRDefault="00341458">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0CC5ED58" w14:textId="77777777" w:rsidR="00341458" w:rsidRDefault="00341458">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202EF58E" w14:textId="77777777" w:rsidR="00341458" w:rsidRDefault="0022702C">
            <w:pPr>
              <w:pStyle w:val="ConsPlusNormal"/>
              <w:spacing w:line="200" w:lineRule="auto"/>
              <w:jc w:val="both"/>
            </w:pPr>
            <w:hyperlink r:id="rId912">
              <w:r w:rsidR="00341458">
                <w:rPr>
                  <w:color w:val="0000FF"/>
                </w:rPr>
                <w:t>ФСБУ 14/2022</w:t>
              </w:r>
            </w:hyperlink>
            <w:r w:rsidR="00341458">
              <w:t xml:space="preserve"> обязателен к применению с отчетности за 2024 г. Но вы вправе перейти на учет НМА по новому </w:t>
            </w:r>
            <w:hyperlink r:id="rId913">
              <w:r w:rsidR="00341458">
                <w:rPr>
                  <w:color w:val="0000FF"/>
                </w:rPr>
                <w:t>Стандарту</w:t>
              </w:r>
            </w:hyperlink>
            <w:r w:rsidR="00341458">
              <w:t xml:space="preserve"> досрочно. Не забудьте, что при переходе на </w:t>
            </w:r>
            <w:hyperlink r:id="rId914">
              <w:r w:rsidR="00341458">
                <w:rPr>
                  <w:color w:val="0000FF"/>
                </w:rPr>
                <w:t>ФСБУ 14/2022</w:t>
              </w:r>
            </w:hyperlink>
            <w:r w:rsidR="00341458">
              <w:t xml:space="preserve"> надо одновременно начать применять </w:t>
            </w:r>
            <w:hyperlink r:id="rId915">
              <w:r w:rsidR="00341458">
                <w:rPr>
                  <w:color w:val="0000FF"/>
                </w:rPr>
                <w:t>ФСБУ 26/2020</w:t>
              </w:r>
            </w:hyperlink>
            <w:r w:rsidR="00341458">
              <w:t xml:space="preserve"> в отношении капвложений в НМА.</w:t>
            </w:r>
          </w:p>
          <w:p w14:paraId="448EFEFC" w14:textId="77777777" w:rsidR="00341458" w:rsidRDefault="00341458">
            <w:pPr>
              <w:pStyle w:val="ConsPlusNormal"/>
              <w:spacing w:line="200" w:lineRule="auto"/>
              <w:jc w:val="both"/>
            </w:pPr>
            <w:r>
              <w:t xml:space="preserve">Для перехода на применение нового </w:t>
            </w:r>
            <w:hyperlink r:id="rId916">
              <w:r>
                <w:rPr>
                  <w:color w:val="0000FF"/>
                </w:rPr>
                <w:t>Стандарта</w:t>
              </w:r>
            </w:hyperlink>
            <w:r>
              <w:t xml:space="preserve"> и положений </w:t>
            </w:r>
            <w:hyperlink r:id="rId917">
              <w:r>
                <w:rPr>
                  <w:color w:val="0000FF"/>
                </w:rPr>
                <w:t>ФСБУ 26/2020</w:t>
              </w:r>
            </w:hyperlink>
            <w:r>
              <w:t>, касающихся капвложений в НМА, необходимо внести изменения в учетную политику.</w:t>
            </w:r>
          </w:p>
          <w:p w14:paraId="3CD8DE71" w14:textId="77777777" w:rsidR="00341458" w:rsidRDefault="00341458">
            <w:pPr>
              <w:pStyle w:val="ConsPlusNormal"/>
              <w:spacing w:line="200" w:lineRule="auto"/>
              <w:jc w:val="both"/>
            </w:pPr>
            <w:r>
              <w:t xml:space="preserve">Последствия изменения учетной политики, обусловленные переходом на </w:t>
            </w:r>
            <w:hyperlink r:id="rId918">
              <w:r>
                <w:rPr>
                  <w:color w:val="0000FF"/>
                </w:rPr>
                <w:t>ФСБУ 14/2022</w:t>
              </w:r>
            </w:hyperlink>
            <w:r>
              <w:t xml:space="preserve">, организации, которые не вправе применять упрощенные способы ведения бухгалтерского учета (включая упрощенную бухгалтерскую (финансовую) отчетность), могут отразить в бухгалтерском учете и отчетности ретроспективно или в альтернативном упрощенном порядке, предусмотренном самим Стандартом. Переход на применение положений </w:t>
            </w:r>
            <w:hyperlink r:id="rId919">
              <w:r>
                <w:rPr>
                  <w:color w:val="0000FF"/>
                </w:rPr>
                <w:t>ФСБУ 26/2020</w:t>
              </w:r>
            </w:hyperlink>
            <w:r>
              <w:t xml:space="preserve">, касающихся капвложений в НМА, можно отразить ретроспективно, в альтернативном упрощенном порядке, предусмотренном </w:t>
            </w:r>
            <w:hyperlink r:id="rId920">
              <w:r>
                <w:rPr>
                  <w:color w:val="0000FF"/>
                </w:rPr>
                <w:t>Стандартом</w:t>
              </w:r>
            </w:hyperlink>
            <w:r>
              <w:t>, либо перспективно по выбору организации.</w:t>
            </w:r>
          </w:p>
          <w:p w14:paraId="66DA672C" w14:textId="77777777" w:rsidR="00341458" w:rsidRDefault="00341458">
            <w:pPr>
              <w:pStyle w:val="ConsPlusNormal"/>
              <w:spacing w:line="200" w:lineRule="auto"/>
              <w:jc w:val="both"/>
            </w:pPr>
            <w:r>
              <w:t>Информацию о выбранных способах надо раскрыть в первой после перехода бухгалтерской отчетности.</w:t>
            </w:r>
          </w:p>
        </w:tc>
        <w:tc>
          <w:tcPr>
            <w:tcW w:w="180" w:type="dxa"/>
            <w:tcBorders>
              <w:top w:val="nil"/>
              <w:left w:val="nil"/>
              <w:bottom w:val="nil"/>
              <w:right w:val="nil"/>
            </w:tcBorders>
            <w:shd w:val="clear" w:color="auto" w:fill="F2F4E6"/>
            <w:tcMar>
              <w:top w:w="0" w:type="dxa"/>
              <w:left w:w="0" w:type="dxa"/>
              <w:bottom w:w="0" w:type="dxa"/>
              <w:right w:w="0" w:type="dxa"/>
            </w:tcMar>
          </w:tcPr>
          <w:p w14:paraId="63B4DFD2" w14:textId="77777777" w:rsidR="00341458" w:rsidRDefault="00341458">
            <w:pPr>
              <w:pStyle w:val="ConsPlusNormal"/>
            </w:pPr>
          </w:p>
        </w:tc>
      </w:tr>
    </w:tbl>
    <w:p w14:paraId="414B412B" w14:textId="77777777" w:rsidR="00341458" w:rsidRDefault="00341458">
      <w:pPr>
        <w:pStyle w:val="ConsPlusNormal"/>
        <w:spacing w:before="380" w:line="200" w:lineRule="auto"/>
        <w:jc w:val="both"/>
      </w:pPr>
    </w:p>
    <w:p w14:paraId="7F0FEBD4" w14:textId="77777777" w:rsidR="00341458" w:rsidRDefault="00341458">
      <w:pPr>
        <w:pStyle w:val="ConsPlusNormal"/>
        <w:spacing w:line="200" w:lineRule="auto"/>
      </w:pPr>
      <w:r>
        <w:rPr>
          <w:b/>
          <w:sz w:val="30"/>
        </w:rPr>
        <w:t>Оглавление:</w:t>
      </w:r>
    </w:p>
    <w:p w14:paraId="20D722B9" w14:textId="77777777" w:rsidR="00341458" w:rsidRDefault="00341458">
      <w:pPr>
        <w:pStyle w:val="ConsPlusNormal"/>
        <w:spacing w:before="320" w:line="200" w:lineRule="auto"/>
        <w:ind w:left="180"/>
      </w:pPr>
      <w:r>
        <w:t xml:space="preserve">1. </w:t>
      </w:r>
      <w:hyperlink w:anchor="P15">
        <w:r>
          <w:rPr>
            <w:color w:val="0000FF"/>
          </w:rPr>
          <w:t>Что изменится в учете НМА при применении ФСБУ 14/2022 и ФСБУ 26/2020 в отношении капвложений в НМА</w:t>
        </w:r>
      </w:hyperlink>
    </w:p>
    <w:p w14:paraId="785BCCAD" w14:textId="77777777" w:rsidR="00341458" w:rsidRDefault="00341458">
      <w:pPr>
        <w:pStyle w:val="ConsPlusNormal"/>
        <w:spacing w:line="200" w:lineRule="auto"/>
        <w:ind w:left="180"/>
      </w:pPr>
      <w:r>
        <w:t xml:space="preserve">2. </w:t>
      </w:r>
      <w:hyperlink w:anchor="P126">
        <w:r>
          <w:rPr>
            <w:color w:val="0000FF"/>
          </w:rPr>
          <w:t>Как отразить в бухгалтерском учете и отчетности переход на ФСБУ 14/2022</w:t>
        </w:r>
      </w:hyperlink>
    </w:p>
    <w:p w14:paraId="74C7EEE6" w14:textId="77777777" w:rsidR="00341458" w:rsidRDefault="00341458">
      <w:pPr>
        <w:pStyle w:val="ConsPlusNormal"/>
        <w:spacing w:line="200" w:lineRule="auto"/>
        <w:ind w:left="180"/>
      </w:pPr>
      <w:r>
        <w:t xml:space="preserve">3. </w:t>
      </w:r>
      <w:hyperlink w:anchor="P196">
        <w:r>
          <w:rPr>
            <w:color w:val="0000FF"/>
          </w:rPr>
          <w:t>Как отразить в бухучете и отчетности начало применения ФСБУ 26/2020 в отношении капвложений в НМА</w:t>
        </w:r>
      </w:hyperlink>
    </w:p>
    <w:p w14:paraId="3524D6AE" w14:textId="77777777" w:rsidR="00341458" w:rsidRDefault="00341458">
      <w:pPr>
        <w:pStyle w:val="ConsPlusNormal"/>
        <w:spacing w:line="200" w:lineRule="auto"/>
        <w:ind w:left="180"/>
      </w:pPr>
      <w:r>
        <w:t xml:space="preserve">4. </w:t>
      </w:r>
      <w:hyperlink w:anchor="P221">
        <w:r>
          <w:rPr>
            <w:color w:val="0000FF"/>
          </w:rPr>
          <w:t>Какие изменения внести в учетную политику в связи с переходом на ФСБУ 14/2022 и на ФСБУ 26/2020 в отношении капвложений в НМА</w:t>
        </w:r>
      </w:hyperlink>
    </w:p>
    <w:p w14:paraId="614CA50E" w14:textId="77777777" w:rsidR="00341458" w:rsidRDefault="00341458">
      <w:pPr>
        <w:pStyle w:val="ConsPlusNormal"/>
        <w:spacing w:before="380" w:line="200" w:lineRule="auto"/>
        <w:jc w:val="both"/>
      </w:pPr>
    </w:p>
    <w:p w14:paraId="5464EDBD" w14:textId="77777777" w:rsidR="00341458" w:rsidRDefault="00341458">
      <w:pPr>
        <w:pStyle w:val="ConsPlusNormal"/>
        <w:spacing w:line="200" w:lineRule="auto"/>
        <w:outlineLvl w:val="0"/>
      </w:pPr>
      <w:bookmarkStart w:id="117" w:name="P15"/>
      <w:bookmarkEnd w:id="117"/>
      <w:r>
        <w:rPr>
          <w:b/>
          <w:sz w:val="30"/>
        </w:rPr>
        <w:t>1. Что изменится в учете НМА при применении ФСБУ 14/2022 и ФСБУ 26/2020 в отношении капвложений в НМА</w:t>
      </w:r>
    </w:p>
    <w:p w14:paraId="3F015BD4" w14:textId="77777777" w:rsidR="00341458" w:rsidRDefault="0022702C">
      <w:pPr>
        <w:pStyle w:val="ConsPlusNormal"/>
        <w:spacing w:before="200" w:line="200" w:lineRule="auto"/>
        <w:jc w:val="both"/>
      </w:pPr>
      <w:hyperlink r:id="rId921">
        <w:r w:rsidR="00341458">
          <w:rPr>
            <w:color w:val="0000FF"/>
          </w:rPr>
          <w:t>ФСБУ 14/2022</w:t>
        </w:r>
      </w:hyperlink>
      <w:r w:rsidR="00341458">
        <w:t xml:space="preserve"> внес ряд изменений в учет НМА. Кроме того, </w:t>
      </w:r>
      <w:hyperlink r:id="rId922">
        <w:r w:rsidR="00341458">
          <w:rPr>
            <w:color w:val="0000FF"/>
          </w:rPr>
          <w:t>поправками</w:t>
        </w:r>
      </w:hyperlink>
      <w:r w:rsidR="00341458">
        <w:t xml:space="preserve"> к </w:t>
      </w:r>
      <w:hyperlink r:id="rId923">
        <w:r w:rsidR="00341458">
          <w:rPr>
            <w:color w:val="0000FF"/>
          </w:rPr>
          <w:t>ФСБУ 26/2020</w:t>
        </w:r>
      </w:hyperlink>
      <w:r w:rsidR="00341458">
        <w:t xml:space="preserve"> определены правила учета капвложений в НМА.</w:t>
      </w:r>
    </w:p>
    <w:p w14:paraId="322CAAA2" w14:textId="77777777" w:rsidR="00341458" w:rsidRDefault="00341458">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41458" w14:paraId="244E743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69AE1CA" w14:textId="77777777" w:rsidR="00341458" w:rsidRDefault="00341458">
            <w:pPr>
              <w:pStyle w:val="ConsPlusNormal"/>
              <w:spacing w:line="200" w:lineRule="auto"/>
              <w:jc w:val="both"/>
            </w:pPr>
            <w:r>
              <w:rPr>
                <w:u w:val="single"/>
              </w:rPr>
              <w:t>Сравнение нового и действующего порядка учета НМА</w:t>
            </w:r>
          </w:p>
          <w:p w14:paraId="2ED4F387" w14:textId="77777777" w:rsidR="00341458" w:rsidRDefault="00341458">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267"/>
              <w:gridCol w:w="3401"/>
              <w:gridCol w:w="3401"/>
            </w:tblGrid>
            <w:tr w:rsidR="00341458" w14:paraId="10554C66" w14:textId="77777777">
              <w:tc>
                <w:tcPr>
                  <w:tcW w:w="2267" w:type="dxa"/>
                </w:tcPr>
                <w:p w14:paraId="3A8F404F" w14:textId="77777777" w:rsidR="00341458" w:rsidRDefault="00341458">
                  <w:pPr>
                    <w:pStyle w:val="ConsPlusNormal"/>
                    <w:spacing w:line="200" w:lineRule="auto"/>
                  </w:pPr>
                </w:p>
              </w:tc>
              <w:tc>
                <w:tcPr>
                  <w:tcW w:w="3401" w:type="dxa"/>
                </w:tcPr>
                <w:p w14:paraId="24A2EE5E" w14:textId="77777777" w:rsidR="00341458" w:rsidRDefault="00341458">
                  <w:pPr>
                    <w:pStyle w:val="ConsPlusNormal"/>
                    <w:spacing w:line="200" w:lineRule="auto"/>
                    <w:jc w:val="center"/>
                  </w:pPr>
                  <w:r>
                    <w:t>Новый порядок</w:t>
                  </w:r>
                </w:p>
              </w:tc>
              <w:tc>
                <w:tcPr>
                  <w:tcW w:w="3401" w:type="dxa"/>
                </w:tcPr>
                <w:p w14:paraId="199F538F" w14:textId="77777777" w:rsidR="00341458" w:rsidRDefault="00341458">
                  <w:pPr>
                    <w:pStyle w:val="ConsPlusNormal"/>
                    <w:spacing w:line="200" w:lineRule="auto"/>
                    <w:jc w:val="center"/>
                  </w:pPr>
                  <w:r>
                    <w:t>Старый порядок</w:t>
                  </w:r>
                </w:p>
              </w:tc>
            </w:tr>
            <w:tr w:rsidR="00341458" w14:paraId="1E29CFAA" w14:textId="77777777">
              <w:tc>
                <w:tcPr>
                  <w:tcW w:w="9069" w:type="dxa"/>
                  <w:gridSpan w:val="3"/>
                </w:tcPr>
                <w:p w14:paraId="3360A86B" w14:textId="77777777" w:rsidR="00341458" w:rsidRDefault="00341458">
                  <w:pPr>
                    <w:pStyle w:val="ConsPlusNormal"/>
                    <w:spacing w:line="200" w:lineRule="auto"/>
                    <w:jc w:val="center"/>
                  </w:pPr>
                  <w:r>
                    <w:rPr>
                      <w:b/>
                    </w:rPr>
                    <w:t>1. Состав НМА</w:t>
                  </w:r>
                </w:p>
              </w:tc>
            </w:tr>
            <w:tr w:rsidR="00341458" w14:paraId="06EC7315" w14:textId="77777777">
              <w:tc>
                <w:tcPr>
                  <w:tcW w:w="2267" w:type="dxa"/>
                </w:tcPr>
                <w:p w14:paraId="4510687A" w14:textId="77777777" w:rsidR="00341458" w:rsidRDefault="00341458">
                  <w:pPr>
                    <w:pStyle w:val="ConsPlusNormal"/>
                    <w:spacing w:line="200" w:lineRule="auto"/>
                  </w:pPr>
                  <w:r>
                    <w:t>Неисключительные права</w:t>
                  </w:r>
                </w:p>
              </w:tc>
              <w:tc>
                <w:tcPr>
                  <w:tcW w:w="3401" w:type="dxa"/>
                </w:tcPr>
                <w:p w14:paraId="2184E13F" w14:textId="77777777" w:rsidR="00341458" w:rsidRDefault="00341458">
                  <w:pPr>
                    <w:pStyle w:val="ConsPlusNormal"/>
                    <w:spacing w:line="200" w:lineRule="auto"/>
                  </w:pPr>
                  <w:r>
                    <w:t xml:space="preserve">Включаются в состав НМА, если характеризуются признаками, установленными </w:t>
                  </w:r>
                  <w:hyperlink r:id="rId924">
                    <w:r>
                      <w:rPr>
                        <w:color w:val="0000FF"/>
                      </w:rPr>
                      <w:t>п. 4</w:t>
                    </w:r>
                  </w:hyperlink>
                  <w:r>
                    <w:t xml:space="preserve"> ФСБУ 14/2022 (</w:t>
                  </w:r>
                  <w:proofErr w:type="spellStart"/>
                  <w:r w:rsidR="00E438EB">
                    <w:fldChar w:fldCharType="begin"/>
                  </w:r>
                  <w:r w:rsidR="00E438EB">
                    <w:instrText xml:space="preserve"> HYPERLINK "consultantplus://offline/ref=8AE73C4AFFA7F5733A0EEF126460A6C55A986D8A5832B17F377FD00E8CBB1D6845B4D6663103F1CA657537278E859F10EEF240549F7D7514Y8Y6J" \h </w:instrText>
                  </w:r>
                  <w:r w:rsidR="00E438EB">
                    <w:fldChar w:fldCharType="separate"/>
                  </w:r>
                  <w:r>
                    <w:rPr>
                      <w:color w:val="0000FF"/>
                    </w:rPr>
                    <w:t>пп</w:t>
                  </w:r>
                  <w:proofErr w:type="spellEnd"/>
                  <w:r>
                    <w:rPr>
                      <w:color w:val="0000FF"/>
                    </w:rPr>
                    <w:t>. "г" п. 4</w:t>
                  </w:r>
                  <w:r w:rsidR="00E438EB">
                    <w:rPr>
                      <w:color w:val="0000FF"/>
                    </w:rPr>
                    <w:fldChar w:fldCharType="end"/>
                  </w:r>
                  <w:r>
                    <w:t xml:space="preserve"> ФСБУ 14/2022)</w:t>
                  </w:r>
                </w:p>
              </w:tc>
              <w:tc>
                <w:tcPr>
                  <w:tcW w:w="3401" w:type="dxa"/>
                </w:tcPr>
                <w:p w14:paraId="01C1E7F6" w14:textId="77777777" w:rsidR="00341458" w:rsidRDefault="00341458">
                  <w:pPr>
                    <w:pStyle w:val="ConsPlusNormal"/>
                    <w:spacing w:line="200" w:lineRule="auto"/>
                  </w:pPr>
                  <w:r>
                    <w:t>ПБУ 14/2007 не предусматривало включение неисключительных прав в состав НМА (</w:t>
                  </w:r>
                  <w:proofErr w:type="spellStart"/>
                  <w:r w:rsidR="00E438EB">
                    <w:fldChar w:fldCharType="begin"/>
                  </w:r>
                  <w:r w:rsidR="00E438EB">
                    <w:instrText xml:space="preserve"> HYPERLINK "consultantplus://offline/ref=8AE73C4AFFA7F5733A0EEF126460A6C55F93648D5238B17F377FD00E8CBB1D6845B4D6663103F1CA627537278E859F10EEF240549F7D7514Y8Y6J" \h </w:instrText>
                  </w:r>
                  <w:r w:rsidR="00E438EB">
                    <w:fldChar w:fldCharType="separate"/>
                  </w:r>
                  <w:r>
                    <w:rPr>
                      <w:color w:val="0000FF"/>
                    </w:rPr>
                    <w:t>пп</w:t>
                  </w:r>
                  <w:proofErr w:type="spellEnd"/>
                  <w:r>
                    <w:rPr>
                      <w:color w:val="0000FF"/>
                    </w:rPr>
                    <w:t>. "б" п. 3</w:t>
                  </w:r>
                  <w:r w:rsidR="00E438EB">
                    <w:rPr>
                      <w:color w:val="0000FF"/>
                    </w:rPr>
                    <w:fldChar w:fldCharType="end"/>
                  </w:r>
                  <w:r>
                    <w:t xml:space="preserve"> ПБУ 14/2007)</w:t>
                  </w:r>
                </w:p>
              </w:tc>
            </w:tr>
            <w:tr w:rsidR="00341458" w14:paraId="3D5DFF1E" w14:textId="77777777">
              <w:tc>
                <w:tcPr>
                  <w:tcW w:w="2267" w:type="dxa"/>
                </w:tcPr>
                <w:p w14:paraId="38078E46" w14:textId="77777777" w:rsidR="00341458" w:rsidRDefault="00341458">
                  <w:pPr>
                    <w:pStyle w:val="ConsPlusNormal"/>
                    <w:spacing w:line="200" w:lineRule="auto"/>
                  </w:pPr>
                  <w:r>
                    <w:t>Лицензии (разрешения) на осуществление отдельных видов деятельности</w:t>
                  </w:r>
                </w:p>
              </w:tc>
              <w:tc>
                <w:tcPr>
                  <w:tcW w:w="3401" w:type="dxa"/>
                </w:tcPr>
                <w:p w14:paraId="14E9F342" w14:textId="77777777" w:rsidR="00341458" w:rsidRDefault="00341458">
                  <w:pPr>
                    <w:pStyle w:val="ConsPlusNormal"/>
                    <w:spacing w:line="200" w:lineRule="auto"/>
                  </w:pPr>
                  <w:r>
                    <w:t xml:space="preserve">Включаются в состав НМА, если характеризуются признаками, установленными </w:t>
                  </w:r>
                  <w:hyperlink r:id="rId925">
                    <w:r>
                      <w:rPr>
                        <w:color w:val="0000FF"/>
                      </w:rPr>
                      <w:t>п. 4</w:t>
                    </w:r>
                  </w:hyperlink>
                  <w:r>
                    <w:t xml:space="preserve"> ФСБУ 14/2022 (</w:t>
                  </w:r>
                  <w:proofErr w:type="spellStart"/>
                  <w:r w:rsidR="00E438EB">
                    <w:fldChar w:fldCharType="begin"/>
                  </w:r>
                  <w:r w:rsidR="00E438EB">
                    <w:instrText xml:space="preserve"> HYPERLINK "consultantplus://offline/ref=8AE73C4AFFA7F5733A0EEF126460A6C55A986D8A5832B17F377FD00E8CBB1D6845B4D6663103F1CB627537278E859F10EEF240549F7D7514Y8Y6J" \h </w:instrText>
                  </w:r>
                  <w:r w:rsidR="00E438EB">
                    <w:fldChar w:fldCharType="separate"/>
                  </w:r>
                  <w:r>
                    <w:rPr>
                      <w:color w:val="0000FF"/>
                    </w:rPr>
                    <w:t>пп</w:t>
                  </w:r>
                  <w:proofErr w:type="spellEnd"/>
                  <w:r>
                    <w:rPr>
                      <w:color w:val="0000FF"/>
                    </w:rPr>
                    <w:t>. "в" п. 6</w:t>
                  </w:r>
                  <w:r w:rsidR="00E438EB">
                    <w:rPr>
                      <w:color w:val="0000FF"/>
                    </w:rPr>
                    <w:fldChar w:fldCharType="end"/>
                  </w:r>
                  <w:r>
                    <w:t xml:space="preserve"> ФСБУ 14/2022)</w:t>
                  </w:r>
                </w:p>
              </w:tc>
              <w:tc>
                <w:tcPr>
                  <w:tcW w:w="3401" w:type="dxa"/>
                </w:tcPr>
                <w:p w14:paraId="6E25DB61" w14:textId="77777777" w:rsidR="00341458" w:rsidRDefault="0022702C">
                  <w:pPr>
                    <w:pStyle w:val="ConsPlusNormal"/>
                    <w:spacing w:line="200" w:lineRule="auto"/>
                  </w:pPr>
                  <w:hyperlink r:id="rId926">
                    <w:r w:rsidR="00341458">
                      <w:rPr>
                        <w:color w:val="0000FF"/>
                      </w:rPr>
                      <w:t>ПБУ 14/2007</w:t>
                    </w:r>
                  </w:hyperlink>
                  <w:r w:rsidR="00341458">
                    <w:t xml:space="preserve"> не предусматривало включение лицензий в состав НМА</w:t>
                  </w:r>
                </w:p>
              </w:tc>
            </w:tr>
            <w:tr w:rsidR="00341458" w14:paraId="378BAF6F" w14:textId="77777777">
              <w:tc>
                <w:tcPr>
                  <w:tcW w:w="2267" w:type="dxa"/>
                </w:tcPr>
                <w:p w14:paraId="5A10E482" w14:textId="77777777" w:rsidR="00341458" w:rsidRDefault="00341458">
                  <w:pPr>
                    <w:pStyle w:val="ConsPlusNormal"/>
                    <w:spacing w:line="200" w:lineRule="auto"/>
                  </w:pPr>
                  <w:r>
                    <w:t xml:space="preserve">Средства индивидуализации (например, фирменные наименования, товарные знаки, знаки обслуживания), </w:t>
                  </w:r>
                  <w:r>
                    <w:lastRenderedPageBreak/>
                    <w:t>созданные собственными силами организации</w:t>
                  </w:r>
                </w:p>
              </w:tc>
              <w:tc>
                <w:tcPr>
                  <w:tcW w:w="3401" w:type="dxa"/>
                </w:tcPr>
                <w:p w14:paraId="551B3B6C" w14:textId="77777777" w:rsidR="00341458" w:rsidRDefault="00341458">
                  <w:pPr>
                    <w:pStyle w:val="ConsPlusNormal"/>
                    <w:spacing w:line="200" w:lineRule="auto"/>
                  </w:pPr>
                  <w:r>
                    <w:lastRenderedPageBreak/>
                    <w:t>Не включаются в состав НМА (</w:t>
                  </w:r>
                  <w:proofErr w:type="spellStart"/>
                  <w:r w:rsidR="00E438EB">
                    <w:fldChar w:fldCharType="begin"/>
                  </w:r>
                  <w:r w:rsidR="00E438EB">
                    <w:instrText xml:space="preserve"> HYPERLINK "consultantplus://offline/ref=8AE73C4AFFA7F5733A0EEF126460A6C55A986D8A5832B17F377FD00E8CBB1D6845B4D6663103F1CC617537278E859F10EEF240549F7D7514Y8Y6J" \h </w:instrText>
                  </w:r>
                  <w:r w:rsidR="00E438EB">
                    <w:fldChar w:fldCharType="separate"/>
                  </w:r>
                  <w:r>
                    <w:rPr>
                      <w:color w:val="0000FF"/>
                    </w:rPr>
                    <w:t>пп</w:t>
                  </w:r>
                  <w:proofErr w:type="spellEnd"/>
                  <w:r>
                    <w:rPr>
                      <w:color w:val="0000FF"/>
                    </w:rPr>
                    <w:t>. "е" п. 8</w:t>
                  </w:r>
                  <w:r w:rsidR="00E438EB">
                    <w:rPr>
                      <w:color w:val="0000FF"/>
                    </w:rPr>
                    <w:fldChar w:fldCharType="end"/>
                  </w:r>
                  <w:r>
                    <w:t xml:space="preserve"> ФСБУ 14/2022)</w:t>
                  </w:r>
                </w:p>
              </w:tc>
              <w:tc>
                <w:tcPr>
                  <w:tcW w:w="3401" w:type="dxa"/>
                </w:tcPr>
                <w:p w14:paraId="10C3832A" w14:textId="77777777" w:rsidR="00341458" w:rsidRDefault="00341458">
                  <w:pPr>
                    <w:pStyle w:val="ConsPlusNormal"/>
                    <w:spacing w:line="200" w:lineRule="auto"/>
                  </w:pPr>
                  <w:r>
                    <w:t xml:space="preserve">Порядок учета таких средств не был урегулирован </w:t>
                  </w:r>
                  <w:hyperlink r:id="rId927">
                    <w:r>
                      <w:rPr>
                        <w:color w:val="0000FF"/>
                      </w:rPr>
                      <w:t>ПБУ 14/2007</w:t>
                    </w:r>
                  </w:hyperlink>
                </w:p>
              </w:tc>
            </w:tr>
            <w:tr w:rsidR="00341458" w14:paraId="3988C0C0" w14:textId="77777777">
              <w:tc>
                <w:tcPr>
                  <w:tcW w:w="2267" w:type="dxa"/>
                </w:tcPr>
                <w:p w14:paraId="04D6129D" w14:textId="77777777" w:rsidR="00341458" w:rsidRDefault="00341458">
                  <w:pPr>
                    <w:pStyle w:val="ConsPlusNormal"/>
                    <w:spacing w:line="200" w:lineRule="auto"/>
                  </w:pPr>
                  <w:r>
                    <w:t>Деловая репутация (гудвилл)</w:t>
                  </w:r>
                </w:p>
              </w:tc>
              <w:tc>
                <w:tcPr>
                  <w:tcW w:w="3401" w:type="dxa"/>
                </w:tcPr>
                <w:p w14:paraId="2394C9FC" w14:textId="77777777" w:rsidR="00341458" w:rsidRDefault="00341458">
                  <w:pPr>
                    <w:pStyle w:val="ConsPlusNormal"/>
                    <w:spacing w:line="200" w:lineRule="auto"/>
                  </w:pPr>
                  <w:r>
                    <w:t xml:space="preserve">Информация о данном активе формируется в порядке, установленном </w:t>
                  </w:r>
                  <w:hyperlink r:id="rId928">
                    <w:r>
                      <w:rPr>
                        <w:color w:val="0000FF"/>
                      </w:rPr>
                      <w:t>МСФО (IFRS) 3</w:t>
                    </w:r>
                  </w:hyperlink>
                  <w:r>
                    <w:t xml:space="preserve"> "Объединения бизнесов" (</w:t>
                  </w:r>
                  <w:hyperlink r:id="rId929">
                    <w:r>
                      <w:rPr>
                        <w:color w:val="0000FF"/>
                      </w:rPr>
                      <w:t>п. 10</w:t>
                    </w:r>
                  </w:hyperlink>
                  <w:r>
                    <w:t xml:space="preserve"> ФСБУ 14/2022)</w:t>
                  </w:r>
                </w:p>
              </w:tc>
              <w:tc>
                <w:tcPr>
                  <w:tcW w:w="3401" w:type="dxa"/>
                </w:tcPr>
                <w:p w14:paraId="1E157DD3" w14:textId="77777777" w:rsidR="00341458" w:rsidRDefault="00341458">
                  <w:pPr>
                    <w:pStyle w:val="ConsPlusNormal"/>
                    <w:spacing w:line="200" w:lineRule="auto"/>
                  </w:pPr>
                  <w:r>
                    <w:t>Учитывалась в составе НМА (</w:t>
                  </w:r>
                  <w:hyperlink r:id="rId930">
                    <w:r>
                      <w:rPr>
                        <w:color w:val="0000FF"/>
                      </w:rPr>
                      <w:t>п. 4</w:t>
                    </w:r>
                  </w:hyperlink>
                  <w:r>
                    <w:t xml:space="preserve"> ПБУ 14/2007)</w:t>
                  </w:r>
                </w:p>
              </w:tc>
            </w:tr>
            <w:tr w:rsidR="00341458" w14:paraId="19FE7451" w14:textId="77777777">
              <w:tc>
                <w:tcPr>
                  <w:tcW w:w="2267" w:type="dxa"/>
                </w:tcPr>
                <w:p w14:paraId="4E5748F6" w14:textId="77777777" w:rsidR="00341458" w:rsidRDefault="00341458">
                  <w:pPr>
                    <w:pStyle w:val="ConsPlusNormal"/>
                    <w:spacing w:line="200" w:lineRule="auto"/>
                  </w:pPr>
                  <w:r>
                    <w:t>Результаты НИОКР, подлежащие правовой охране, но не оформленные в установленном законодательством порядке, а также не подлежащие правовой охране по нормам законодательства</w:t>
                  </w:r>
                </w:p>
              </w:tc>
              <w:tc>
                <w:tcPr>
                  <w:tcW w:w="3401" w:type="dxa"/>
                </w:tcPr>
                <w:p w14:paraId="0596DC96" w14:textId="77777777" w:rsidR="00341458" w:rsidRDefault="00341458">
                  <w:pPr>
                    <w:pStyle w:val="ConsPlusNormal"/>
                    <w:spacing w:line="200" w:lineRule="auto"/>
                  </w:pPr>
                  <w:r>
                    <w:t>Результаты НИОКР, подлежащие правовой охране, но не оформленные в установленном законодательством порядке, а также не подлежащие правовой охране по нормам законодательства, могут быть признаны в качестве НМА (</w:t>
                  </w:r>
                  <w:hyperlink r:id="rId931">
                    <w:r>
                      <w:rPr>
                        <w:color w:val="0000FF"/>
                      </w:rPr>
                      <w:t>п. 17.3</w:t>
                    </w:r>
                  </w:hyperlink>
                  <w:r>
                    <w:t xml:space="preserve"> ФСБУ 26/2020, </w:t>
                  </w:r>
                  <w:hyperlink r:id="rId932">
                    <w:r>
                      <w:rPr>
                        <w:color w:val="0000FF"/>
                      </w:rPr>
                      <w:t>п. 4</w:t>
                    </w:r>
                  </w:hyperlink>
                  <w:r>
                    <w:t xml:space="preserve"> ФСБУ 14/2022)</w:t>
                  </w:r>
                </w:p>
              </w:tc>
              <w:tc>
                <w:tcPr>
                  <w:tcW w:w="3401" w:type="dxa"/>
                </w:tcPr>
                <w:p w14:paraId="07992A75" w14:textId="77777777" w:rsidR="00341458" w:rsidRDefault="00341458">
                  <w:pPr>
                    <w:pStyle w:val="ConsPlusNormal"/>
                    <w:spacing w:line="200" w:lineRule="auto"/>
                  </w:pPr>
                  <w:r>
                    <w:t>Результаты НИОКР, подлежащие правовой охране, но не оформленные в установленном законодательством порядке, а также не подлежащие правовой охране по нормам законодательства, не признавались в качестве НМА. Они учитывались по ПБУ 17/02 "Учет расходов на научно-исследовательские, опытно-конструкторские и технологические работы" (</w:t>
                  </w:r>
                  <w:hyperlink r:id="rId933">
                    <w:r>
                      <w:rPr>
                        <w:color w:val="0000FF"/>
                      </w:rPr>
                      <w:t>п. 2</w:t>
                    </w:r>
                  </w:hyperlink>
                  <w:r>
                    <w:t xml:space="preserve"> ПБУ 17/02, </w:t>
                  </w:r>
                  <w:hyperlink r:id="rId934">
                    <w:proofErr w:type="spellStart"/>
                    <w:r>
                      <w:rPr>
                        <w:color w:val="0000FF"/>
                      </w:rPr>
                      <w:t>пп</w:t>
                    </w:r>
                    <w:proofErr w:type="spellEnd"/>
                    <w:r>
                      <w:rPr>
                        <w:color w:val="0000FF"/>
                      </w:rPr>
                      <w:t>. "б" п. 3</w:t>
                    </w:r>
                  </w:hyperlink>
                  <w:r>
                    <w:t xml:space="preserve"> ПБУ 14/2007)</w:t>
                  </w:r>
                </w:p>
              </w:tc>
            </w:tr>
            <w:tr w:rsidR="00341458" w14:paraId="2B9C9F18" w14:textId="77777777">
              <w:tc>
                <w:tcPr>
                  <w:tcW w:w="2267" w:type="dxa"/>
                </w:tcPr>
                <w:p w14:paraId="51C1088A" w14:textId="77777777" w:rsidR="00341458" w:rsidRDefault="00341458">
                  <w:pPr>
                    <w:pStyle w:val="ConsPlusNormal"/>
                    <w:spacing w:line="200" w:lineRule="auto"/>
                  </w:pPr>
                  <w:r>
                    <w:t>Лимит стоимости НМА</w:t>
                  </w:r>
                </w:p>
              </w:tc>
              <w:tc>
                <w:tcPr>
                  <w:tcW w:w="3401" w:type="dxa"/>
                </w:tcPr>
                <w:p w14:paraId="75716A0D" w14:textId="77777777" w:rsidR="00341458" w:rsidRDefault="0022702C">
                  <w:pPr>
                    <w:pStyle w:val="ConsPlusNormal"/>
                    <w:spacing w:line="200" w:lineRule="auto"/>
                  </w:pPr>
                  <w:hyperlink r:id="rId935">
                    <w:r w:rsidR="00341458">
                      <w:rPr>
                        <w:color w:val="0000FF"/>
                      </w:rPr>
                      <w:t>Стандарт</w:t>
                    </w:r>
                  </w:hyperlink>
                  <w:r w:rsidR="00341458">
                    <w:t xml:space="preserve"> можно не применять к НМА, имеющим стоимость за единицу ниже лимита, установленного организацией. Предельная величина стоимостного лимита НМА не установлена. Установить этот лимит нужно самостоятельно с учетом существенности информации о таких активах (</w:t>
                  </w:r>
                  <w:hyperlink r:id="rId936">
                    <w:r w:rsidR="00341458">
                      <w:rPr>
                        <w:color w:val="0000FF"/>
                      </w:rPr>
                      <w:t>п. 7</w:t>
                    </w:r>
                  </w:hyperlink>
                  <w:r w:rsidR="00341458">
                    <w:t xml:space="preserve"> ФСБУ 14/2022)</w:t>
                  </w:r>
                </w:p>
              </w:tc>
              <w:tc>
                <w:tcPr>
                  <w:tcW w:w="3401" w:type="dxa"/>
                </w:tcPr>
                <w:p w14:paraId="1AFE5F59" w14:textId="77777777" w:rsidR="00341458" w:rsidRDefault="00341458">
                  <w:pPr>
                    <w:pStyle w:val="ConsPlusNormal"/>
                    <w:spacing w:line="200" w:lineRule="auto"/>
                  </w:pPr>
                  <w:r>
                    <w:t>Стоимостного лимита не было</w:t>
                  </w:r>
                </w:p>
              </w:tc>
            </w:tr>
            <w:tr w:rsidR="00341458" w14:paraId="7277D2BA" w14:textId="77777777">
              <w:tc>
                <w:tcPr>
                  <w:tcW w:w="2267" w:type="dxa"/>
                </w:tcPr>
                <w:p w14:paraId="32901351" w14:textId="77777777" w:rsidR="00341458" w:rsidRDefault="00341458">
                  <w:pPr>
                    <w:pStyle w:val="ConsPlusNormal"/>
                    <w:spacing w:line="200" w:lineRule="auto"/>
                  </w:pPr>
                  <w:r>
                    <w:t>Малоценные НМА</w:t>
                  </w:r>
                </w:p>
              </w:tc>
              <w:tc>
                <w:tcPr>
                  <w:tcW w:w="3401" w:type="dxa"/>
                </w:tcPr>
                <w:p w14:paraId="5C41DBB9" w14:textId="77777777" w:rsidR="00341458" w:rsidRDefault="00341458">
                  <w:pPr>
                    <w:pStyle w:val="ConsPlusNormal"/>
                    <w:spacing w:line="200" w:lineRule="auto"/>
                  </w:pPr>
                  <w:r>
                    <w:t>Затраты на приобретение, создание малоценных НМА признаются расходами в периоде их осуществления (</w:t>
                  </w:r>
                  <w:hyperlink r:id="rId937">
                    <w:r>
                      <w:rPr>
                        <w:color w:val="0000FF"/>
                      </w:rPr>
                      <w:t>п. 7</w:t>
                    </w:r>
                  </w:hyperlink>
                  <w:r>
                    <w:t xml:space="preserve"> ФСБУ 14/2022)</w:t>
                  </w:r>
                </w:p>
              </w:tc>
              <w:tc>
                <w:tcPr>
                  <w:tcW w:w="3401" w:type="dxa"/>
                </w:tcPr>
                <w:p w14:paraId="6597251E" w14:textId="77777777" w:rsidR="00341458" w:rsidRDefault="00341458">
                  <w:pPr>
                    <w:pStyle w:val="ConsPlusNormal"/>
                    <w:spacing w:line="200" w:lineRule="auto"/>
                  </w:pPr>
                  <w:r>
                    <w:t>Порядок учета НМА не зависел от их стоимости</w:t>
                  </w:r>
                </w:p>
              </w:tc>
            </w:tr>
            <w:tr w:rsidR="00341458" w14:paraId="0C5FB4EF" w14:textId="77777777">
              <w:tc>
                <w:tcPr>
                  <w:tcW w:w="2267" w:type="dxa"/>
                </w:tcPr>
                <w:p w14:paraId="79DC19CF" w14:textId="77777777" w:rsidR="00341458" w:rsidRDefault="00341458">
                  <w:pPr>
                    <w:pStyle w:val="ConsPlusNormal"/>
                    <w:spacing w:line="200" w:lineRule="auto"/>
                  </w:pPr>
                  <w:r>
                    <w:t>Материальные носители</w:t>
                  </w:r>
                </w:p>
              </w:tc>
              <w:tc>
                <w:tcPr>
                  <w:tcW w:w="3401" w:type="dxa"/>
                </w:tcPr>
                <w:p w14:paraId="0BD71E4D" w14:textId="77777777" w:rsidR="00341458" w:rsidRDefault="00341458">
                  <w:pPr>
                    <w:pStyle w:val="ConsPlusNormal"/>
                    <w:spacing w:line="200" w:lineRule="auto"/>
                  </w:pPr>
                  <w:r>
                    <w:t xml:space="preserve">Введено понятие материального носителя. Это вещь (вещи), в которых выражены результаты интеллектуальной деятельности и средства индивидуализации. Организация может принять решение учитывать материальный носитель отдельно от НМА (в составе ОС или запасов). В таком случае первоначальная стоимость НМА формируется без учета расчетной стоимости этого носителя. Последняя, в свою очередь, определяется исходя из фактических затрат на приобретение, создание материального носителя (вещи). Если их невозможно определить, то нужно исходить из его справедливой стоимости, чистой стоимости продажи, стоимости аналогичных ценностей. Расчетная стоимость не может быть выше первоначальной стоимости объекта НМА. Это следует из </w:t>
                  </w:r>
                  <w:hyperlink r:id="rId938">
                    <w:proofErr w:type="spellStart"/>
                    <w:r>
                      <w:rPr>
                        <w:color w:val="0000FF"/>
                      </w:rPr>
                      <w:t>пп</w:t>
                    </w:r>
                    <w:proofErr w:type="spellEnd"/>
                    <w:r>
                      <w:rPr>
                        <w:color w:val="0000FF"/>
                      </w:rPr>
                      <w:t>. "и" п. 8</w:t>
                    </w:r>
                  </w:hyperlink>
                  <w:r>
                    <w:t xml:space="preserve">, </w:t>
                  </w:r>
                  <w:hyperlink r:id="rId939">
                    <w:r>
                      <w:rPr>
                        <w:color w:val="0000FF"/>
                      </w:rPr>
                      <w:t>п. 14</w:t>
                    </w:r>
                  </w:hyperlink>
                  <w:r>
                    <w:t xml:space="preserve"> ФСБУ 14/2022</w:t>
                  </w:r>
                </w:p>
              </w:tc>
              <w:tc>
                <w:tcPr>
                  <w:tcW w:w="3401" w:type="dxa"/>
                </w:tcPr>
                <w:p w14:paraId="56B22C70" w14:textId="77777777" w:rsidR="00341458" w:rsidRDefault="0022702C">
                  <w:pPr>
                    <w:pStyle w:val="ConsPlusNormal"/>
                    <w:spacing w:line="200" w:lineRule="auto"/>
                  </w:pPr>
                  <w:hyperlink r:id="rId940">
                    <w:r w:rsidR="00341458">
                      <w:rPr>
                        <w:color w:val="0000FF"/>
                      </w:rPr>
                      <w:t>ПБУ 14/2007</w:t>
                    </w:r>
                  </w:hyperlink>
                  <w:r w:rsidR="00341458">
                    <w:t xml:space="preserve"> к материальным носителям не применялось. Следовательно, НМА учитывались без стоимости таких носителей (</w:t>
                  </w:r>
                  <w:hyperlink r:id="rId941">
                    <w:r w:rsidR="00341458">
                      <w:rPr>
                        <w:color w:val="0000FF"/>
                      </w:rPr>
                      <w:t>п. 2</w:t>
                    </w:r>
                  </w:hyperlink>
                  <w:r w:rsidR="00341458">
                    <w:t xml:space="preserve"> ПБУ 14/2007)</w:t>
                  </w:r>
                </w:p>
              </w:tc>
            </w:tr>
            <w:tr w:rsidR="00341458" w14:paraId="5AE85D2D" w14:textId="77777777">
              <w:tc>
                <w:tcPr>
                  <w:tcW w:w="9069" w:type="dxa"/>
                  <w:gridSpan w:val="3"/>
                </w:tcPr>
                <w:p w14:paraId="4EACEC0C" w14:textId="77777777" w:rsidR="00341458" w:rsidRDefault="00341458">
                  <w:pPr>
                    <w:pStyle w:val="ConsPlusNormal"/>
                    <w:spacing w:line="200" w:lineRule="auto"/>
                    <w:jc w:val="center"/>
                  </w:pPr>
                  <w:r>
                    <w:rPr>
                      <w:b/>
                    </w:rPr>
                    <w:lastRenderedPageBreak/>
                    <w:t>2. Оценка НМА</w:t>
                  </w:r>
                </w:p>
              </w:tc>
            </w:tr>
            <w:tr w:rsidR="00341458" w14:paraId="6D82CF7C" w14:textId="77777777">
              <w:tc>
                <w:tcPr>
                  <w:tcW w:w="2267" w:type="dxa"/>
                </w:tcPr>
                <w:p w14:paraId="1F4B78DE" w14:textId="77777777" w:rsidR="00341458" w:rsidRDefault="00341458">
                  <w:pPr>
                    <w:pStyle w:val="ConsPlusNormal"/>
                    <w:spacing w:line="200" w:lineRule="auto"/>
                  </w:pPr>
                  <w:r>
                    <w:t>При признании</w:t>
                  </w:r>
                </w:p>
              </w:tc>
              <w:tc>
                <w:tcPr>
                  <w:tcW w:w="3401" w:type="dxa"/>
                </w:tcPr>
                <w:p w14:paraId="2D68973E" w14:textId="77777777" w:rsidR="00341458" w:rsidRDefault="00341458">
                  <w:pPr>
                    <w:pStyle w:val="ConsPlusNormal"/>
                    <w:spacing w:line="200" w:lineRule="auto"/>
                  </w:pPr>
                  <w:r>
                    <w:t>НМА оцениваются по первоначальной стоимости, которой является общая сумма связанных с этим объектом капитальных вложений (</w:t>
                  </w:r>
                  <w:hyperlink r:id="rId942">
                    <w:r>
                      <w:rPr>
                        <w:color w:val="0000FF"/>
                      </w:rPr>
                      <w:t>п. 13</w:t>
                    </w:r>
                  </w:hyperlink>
                  <w:r>
                    <w:t xml:space="preserve"> ФСБУ 14/2022, </w:t>
                  </w:r>
                  <w:hyperlink r:id="rId943">
                    <w:r>
                      <w:rPr>
                        <w:color w:val="0000FF"/>
                      </w:rPr>
                      <w:t>п. 18</w:t>
                    </w:r>
                  </w:hyperlink>
                  <w:r>
                    <w:t xml:space="preserve"> ФСБУ 26/2020).</w:t>
                  </w:r>
                </w:p>
                <w:p w14:paraId="207F0103" w14:textId="77777777" w:rsidR="00341458" w:rsidRDefault="00341458">
                  <w:pPr>
                    <w:pStyle w:val="ConsPlusNormal"/>
                    <w:spacing w:before="200" w:line="200" w:lineRule="auto"/>
                  </w:pPr>
                  <w:r>
                    <w:t xml:space="preserve">Капвложения оцениваются по правилам </w:t>
                  </w:r>
                  <w:hyperlink r:id="rId944">
                    <w:r>
                      <w:rPr>
                        <w:color w:val="0000FF"/>
                      </w:rPr>
                      <w:t>ФСБУ 26/2020</w:t>
                    </w:r>
                  </w:hyperlink>
                </w:p>
              </w:tc>
              <w:tc>
                <w:tcPr>
                  <w:tcW w:w="3401" w:type="dxa"/>
                </w:tcPr>
                <w:p w14:paraId="4356A19D" w14:textId="77777777" w:rsidR="00341458" w:rsidRDefault="00341458">
                  <w:pPr>
                    <w:pStyle w:val="ConsPlusNormal"/>
                    <w:spacing w:line="200" w:lineRule="auto"/>
                  </w:pPr>
                  <w:r>
                    <w:t xml:space="preserve">НМА оценивались по фактической (первоначальной стоимости). Перечень расходов, формирующих эту стоимость, установлен </w:t>
                  </w:r>
                  <w:hyperlink r:id="rId945">
                    <w:r>
                      <w:rPr>
                        <w:color w:val="0000FF"/>
                      </w:rPr>
                      <w:t>ПБУ 14/2007</w:t>
                    </w:r>
                  </w:hyperlink>
                </w:p>
              </w:tc>
            </w:tr>
            <w:tr w:rsidR="00341458" w14:paraId="5CA7A99E" w14:textId="77777777">
              <w:tc>
                <w:tcPr>
                  <w:tcW w:w="2267" w:type="dxa"/>
                </w:tcPr>
                <w:p w14:paraId="4E5EC4E0" w14:textId="77777777" w:rsidR="00341458" w:rsidRDefault="00341458">
                  <w:pPr>
                    <w:pStyle w:val="ConsPlusNormal"/>
                    <w:spacing w:line="200" w:lineRule="auto"/>
                  </w:pPr>
                  <w:r>
                    <w:t>Оценка после признания</w:t>
                  </w:r>
                </w:p>
              </w:tc>
              <w:tc>
                <w:tcPr>
                  <w:tcW w:w="3401" w:type="dxa"/>
                </w:tcPr>
                <w:p w14:paraId="24B3B6E5" w14:textId="77777777" w:rsidR="00341458" w:rsidRDefault="00341458">
                  <w:pPr>
                    <w:pStyle w:val="ConsPlusNormal"/>
                    <w:spacing w:line="200" w:lineRule="auto"/>
                  </w:pPr>
                  <w:r>
                    <w:t>НМА оценивается в бухучете одним из следующих способов (</w:t>
                  </w:r>
                  <w:hyperlink r:id="rId946">
                    <w:r>
                      <w:rPr>
                        <w:color w:val="0000FF"/>
                      </w:rPr>
                      <w:t>п. 15</w:t>
                    </w:r>
                  </w:hyperlink>
                  <w:r>
                    <w:t xml:space="preserve"> ФСБУ 14/2022):</w:t>
                  </w:r>
                </w:p>
                <w:p w14:paraId="1D7C29CA" w14:textId="77777777" w:rsidR="00341458" w:rsidRDefault="00341458">
                  <w:pPr>
                    <w:pStyle w:val="ConsPlusNormal"/>
                    <w:numPr>
                      <w:ilvl w:val="0"/>
                      <w:numId w:val="79"/>
                    </w:numPr>
                    <w:spacing w:before="200" w:line="200" w:lineRule="auto"/>
                    <w:jc w:val="both"/>
                  </w:pPr>
                  <w:r>
                    <w:t>по первоначальной стоимости;</w:t>
                  </w:r>
                </w:p>
                <w:p w14:paraId="3F5BDF82" w14:textId="77777777" w:rsidR="00341458" w:rsidRDefault="00341458">
                  <w:pPr>
                    <w:pStyle w:val="ConsPlusNormal"/>
                    <w:numPr>
                      <w:ilvl w:val="0"/>
                      <w:numId w:val="79"/>
                    </w:numPr>
                    <w:spacing w:before="200" w:line="200" w:lineRule="auto"/>
                    <w:jc w:val="both"/>
                  </w:pPr>
                  <w:r>
                    <w:t>по переоцененной стоимости.</w:t>
                  </w:r>
                </w:p>
                <w:p w14:paraId="429A4FC0" w14:textId="77777777" w:rsidR="00341458" w:rsidRDefault="00341458">
                  <w:pPr>
                    <w:pStyle w:val="ConsPlusNormal"/>
                    <w:spacing w:before="200" w:line="200" w:lineRule="auto"/>
                  </w:pPr>
                  <w:r>
                    <w:t xml:space="preserve">Способ оценки по переоцененной стоимости может применяться для оценки группы НМА, для которой существует активный рынок, определяемый в соответствии с </w:t>
                  </w:r>
                  <w:hyperlink r:id="rId947">
                    <w:r>
                      <w:rPr>
                        <w:color w:val="0000FF"/>
                      </w:rPr>
                      <w:t>МСФО (IAS) 38</w:t>
                    </w:r>
                  </w:hyperlink>
                  <w:r>
                    <w:t xml:space="preserve"> "Нематериальные активы". Он не применяется для оценки средств индивидуализации, разрешений (лицензий) на осуществление отдельных видов деятельности (</w:t>
                  </w:r>
                  <w:hyperlink r:id="rId948">
                    <w:r>
                      <w:rPr>
                        <w:color w:val="0000FF"/>
                      </w:rPr>
                      <w:t>п. п. 17</w:t>
                    </w:r>
                  </w:hyperlink>
                  <w:r>
                    <w:t xml:space="preserve">, </w:t>
                  </w:r>
                  <w:hyperlink r:id="rId949">
                    <w:r>
                      <w:rPr>
                        <w:color w:val="0000FF"/>
                      </w:rPr>
                      <w:t>18</w:t>
                    </w:r>
                  </w:hyperlink>
                  <w:r>
                    <w:t xml:space="preserve"> ФСБУ 14/2022)</w:t>
                  </w:r>
                </w:p>
              </w:tc>
              <w:tc>
                <w:tcPr>
                  <w:tcW w:w="3401" w:type="dxa"/>
                </w:tcPr>
                <w:p w14:paraId="34F24434" w14:textId="77777777" w:rsidR="00341458" w:rsidRDefault="00341458">
                  <w:pPr>
                    <w:pStyle w:val="ConsPlusNormal"/>
                    <w:spacing w:line="200" w:lineRule="auto"/>
                  </w:pPr>
                  <w:r>
                    <w:t>Любые НМА всегда учитывались по первоначальной стоимости. Ее изменение допускалось только в случае переоценки и обесценения НМА (</w:t>
                  </w:r>
                  <w:hyperlink r:id="rId950">
                    <w:r>
                      <w:rPr>
                        <w:color w:val="0000FF"/>
                      </w:rPr>
                      <w:t>п. п. 6</w:t>
                    </w:r>
                  </w:hyperlink>
                  <w:r>
                    <w:t xml:space="preserve">, </w:t>
                  </w:r>
                  <w:hyperlink r:id="rId951">
                    <w:r>
                      <w:rPr>
                        <w:color w:val="0000FF"/>
                      </w:rPr>
                      <w:t>16</w:t>
                    </w:r>
                  </w:hyperlink>
                  <w:r>
                    <w:t xml:space="preserve"> ПБУ 14/2007).</w:t>
                  </w:r>
                </w:p>
                <w:p w14:paraId="4D2F555B" w14:textId="77777777" w:rsidR="00341458" w:rsidRDefault="00341458">
                  <w:pPr>
                    <w:pStyle w:val="ConsPlusNormal"/>
                    <w:spacing w:before="200" w:line="200" w:lineRule="auto"/>
                  </w:pPr>
                  <w:r>
                    <w:t>Переоценка группы НМА производилась по текущей рыночной стоимости, определяемой исключительно по данным активного рынка НМА.</w:t>
                  </w:r>
                </w:p>
                <w:p w14:paraId="2BEA756D" w14:textId="77777777" w:rsidR="00341458" w:rsidRDefault="00341458">
                  <w:pPr>
                    <w:pStyle w:val="ConsPlusNormal"/>
                    <w:spacing w:before="200" w:line="200" w:lineRule="auto"/>
                  </w:pPr>
                  <w:r>
                    <w:t>В частности, была возможна переоценка разрешений (лицензий) на осуществление отдельных видов деятельности, если для них существовал активный рынок (</w:t>
                  </w:r>
                  <w:hyperlink r:id="rId952">
                    <w:r>
                      <w:rPr>
                        <w:color w:val="0000FF"/>
                      </w:rPr>
                      <w:t>п. 17</w:t>
                    </w:r>
                  </w:hyperlink>
                  <w:r>
                    <w:t xml:space="preserve"> ПБУ 14/2007, </w:t>
                  </w:r>
                  <w:hyperlink r:id="rId953">
                    <w:r>
                      <w:rPr>
                        <w:color w:val="0000FF"/>
                      </w:rPr>
                      <w:t>п. 78</w:t>
                    </w:r>
                  </w:hyperlink>
                  <w:r>
                    <w:t xml:space="preserve"> МСФО (IAS) 38 "Нематериальные активы")</w:t>
                  </w:r>
                </w:p>
              </w:tc>
            </w:tr>
            <w:tr w:rsidR="00341458" w14:paraId="280BDB90" w14:textId="77777777">
              <w:tc>
                <w:tcPr>
                  <w:tcW w:w="2267" w:type="dxa"/>
                  <w:vMerge w:val="restart"/>
                </w:tcPr>
                <w:p w14:paraId="2722F621" w14:textId="77777777" w:rsidR="00341458" w:rsidRDefault="00341458">
                  <w:pPr>
                    <w:pStyle w:val="ConsPlusNormal"/>
                    <w:spacing w:line="200" w:lineRule="auto"/>
                  </w:pPr>
                  <w:r>
                    <w:t>НИОКР</w:t>
                  </w:r>
                </w:p>
              </w:tc>
              <w:tc>
                <w:tcPr>
                  <w:tcW w:w="3401" w:type="dxa"/>
                </w:tcPr>
                <w:p w14:paraId="034920C4" w14:textId="77777777" w:rsidR="00341458" w:rsidRDefault="00341458">
                  <w:pPr>
                    <w:pStyle w:val="ConsPlusNormal"/>
                    <w:spacing w:line="200" w:lineRule="auto"/>
                  </w:pPr>
                  <w:r>
                    <w:t>Фактические затраты на НИОКР, относящиеся к стадии исследований, не включаются в стоимость НМА (</w:t>
                  </w:r>
                  <w:proofErr w:type="spellStart"/>
                  <w:r w:rsidR="00E438EB">
                    <w:fldChar w:fldCharType="begin"/>
                  </w:r>
                  <w:r w:rsidR="00E438EB">
                    <w:instrText xml:space="preserve"> HYPERLINK "consultantplus://offline/ref=8AE73C4AFFA7F5733A0EEF126460A6C55A986D8F5F39B17F377FD00E8CBB1D6845B4D6623608A599242B6E77CDCE9311F7EE4156Y8Y3J" \h </w:instrText>
                  </w:r>
                  <w:r w:rsidR="00E438EB">
                    <w:fldChar w:fldCharType="separate"/>
                  </w:r>
                  <w:r>
                    <w:rPr>
                      <w:color w:val="0000FF"/>
                    </w:rPr>
                    <w:t>пп</w:t>
                  </w:r>
                  <w:proofErr w:type="spellEnd"/>
                  <w:r>
                    <w:rPr>
                      <w:color w:val="0000FF"/>
                    </w:rPr>
                    <w:t>. "а" п. 17.6</w:t>
                  </w:r>
                  <w:r w:rsidR="00E438EB">
                    <w:rPr>
                      <w:color w:val="0000FF"/>
                    </w:rPr>
                    <w:fldChar w:fldCharType="end"/>
                  </w:r>
                  <w:r>
                    <w:t xml:space="preserve"> ФСБУ 26/2020)</w:t>
                  </w:r>
                </w:p>
              </w:tc>
              <w:tc>
                <w:tcPr>
                  <w:tcW w:w="3401" w:type="dxa"/>
                </w:tcPr>
                <w:p w14:paraId="277AAB56" w14:textId="77777777" w:rsidR="00341458" w:rsidRDefault="00341458">
                  <w:pPr>
                    <w:pStyle w:val="ConsPlusNormal"/>
                    <w:spacing w:line="200" w:lineRule="auto"/>
                  </w:pPr>
                  <w:r>
                    <w:t>В стоимость НМА могли включаться в том числе фактические затраты на НИОКР, относящиеся к стадии исследований (</w:t>
                  </w:r>
                  <w:hyperlink r:id="rId954">
                    <w:r>
                      <w:rPr>
                        <w:color w:val="0000FF"/>
                      </w:rPr>
                      <w:t>п. п. 7</w:t>
                    </w:r>
                  </w:hyperlink>
                  <w:r>
                    <w:t xml:space="preserve"> - </w:t>
                  </w:r>
                  <w:hyperlink r:id="rId955">
                    <w:r>
                      <w:rPr>
                        <w:color w:val="0000FF"/>
                      </w:rPr>
                      <w:t>9</w:t>
                    </w:r>
                  </w:hyperlink>
                  <w:r>
                    <w:t xml:space="preserve"> ПБУ 14/2007)</w:t>
                  </w:r>
                </w:p>
              </w:tc>
            </w:tr>
            <w:tr w:rsidR="00341458" w14:paraId="62CDB982" w14:textId="77777777">
              <w:tc>
                <w:tcPr>
                  <w:tcW w:w="0" w:type="auto"/>
                  <w:vMerge/>
                </w:tcPr>
                <w:p w14:paraId="69F2DB35" w14:textId="77777777" w:rsidR="00341458" w:rsidRDefault="00341458">
                  <w:pPr>
                    <w:pStyle w:val="ConsPlusNormal"/>
                  </w:pPr>
                </w:p>
              </w:tc>
              <w:tc>
                <w:tcPr>
                  <w:tcW w:w="3401" w:type="dxa"/>
                </w:tcPr>
                <w:p w14:paraId="24D06D6D" w14:textId="77777777" w:rsidR="00341458" w:rsidRDefault="00341458">
                  <w:pPr>
                    <w:pStyle w:val="ConsPlusNormal"/>
                    <w:spacing w:line="200" w:lineRule="auto"/>
                  </w:pPr>
                  <w:r>
                    <w:t xml:space="preserve">Расходы на НИОКР, в результате которых создается объект НМА, признаются капитальными вложениями только при одновременном соблюдении ряда </w:t>
                  </w:r>
                  <w:hyperlink r:id="rId956">
                    <w:r>
                      <w:rPr>
                        <w:color w:val="0000FF"/>
                      </w:rPr>
                      <w:t>условий</w:t>
                    </w:r>
                  </w:hyperlink>
                  <w:r>
                    <w:t>. При их невыполнении данные расходы признаются расходами периода, в котором были понесены (</w:t>
                  </w:r>
                  <w:hyperlink r:id="rId957">
                    <w:r>
                      <w:rPr>
                        <w:color w:val="0000FF"/>
                      </w:rPr>
                      <w:t>п. п. 17.3</w:t>
                    </w:r>
                  </w:hyperlink>
                  <w:r>
                    <w:t xml:space="preserve">, </w:t>
                  </w:r>
                  <w:hyperlink r:id="rId958">
                    <w:r>
                      <w:rPr>
                        <w:color w:val="0000FF"/>
                      </w:rPr>
                      <w:t>17.6</w:t>
                    </w:r>
                  </w:hyperlink>
                  <w:r>
                    <w:t xml:space="preserve"> ФСБУ 26/2020)</w:t>
                  </w:r>
                </w:p>
              </w:tc>
              <w:tc>
                <w:tcPr>
                  <w:tcW w:w="3401" w:type="dxa"/>
                </w:tcPr>
                <w:p w14:paraId="6B02BB06" w14:textId="77777777" w:rsidR="00341458" w:rsidRDefault="00341458">
                  <w:pPr>
                    <w:pStyle w:val="ConsPlusNormal"/>
                    <w:spacing w:line="200" w:lineRule="auto"/>
                  </w:pPr>
                  <w:r>
                    <w:t>Для капитализации расходов на НИОКР было достаточно, что они связаны с созданием НМА (</w:t>
                  </w:r>
                  <w:hyperlink r:id="rId959">
                    <w:r>
                      <w:rPr>
                        <w:color w:val="0000FF"/>
                      </w:rPr>
                      <w:t>п. 7</w:t>
                    </w:r>
                  </w:hyperlink>
                  <w:r>
                    <w:t xml:space="preserve"> ПБУ 14/2007, </w:t>
                  </w:r>
                  <w:hyperlink r:id="rId960">
                    <w:r>
                      <w:rPr>
                        <w:color w:val="0000FF"/>
                      </w:rPr>
                      <w:t>Инструкция</w:t>
                    </w:r>
                  </w:hyperlink>
                  <w:r>
                    <w:t xml:space="preserve"> по применению Плана счетов бухгалтерского учета)</w:t>
                  </w:r>
                </w:p>
              </w:tc>
            </w:tr>
            <w:tr w:rsidR="00341458" w14:paraId="3FC9715D" w14:textId="77777777">
              <w:tc>
                <w:tcPr>
                  <w:tcW w:w="9069" w:type="dxa"/>
                  <w:gridSpan w:val="3"/>
                </w:tcPr>
                <w:p w14:paraId="09529276" w14:textId="77777777" w:rsidR="00341458" w:rsidRDefault="00341458">
                  <w:pPr>
                    <w:pStyle w:val="ConsPlusNormal"/>
                    <w:spacing w:line="200" w:lineRule="auto"/>
                    <w:jc w:val="center"/>
                  </w:pPr>
                  <w:r>
                    <w:rPr>
                      <w:b/>
                    </w:rPr>
                    <w:t>3. Изменение стоимости объектов НМА</w:t>
                  </w:r>
                </w:p>
              </w:tc>
            </w:tr>
            <w:tr w:rsidR="00341458" w14:paraId="2EAC6744" w14:textId="77777777">
              <w:tc>
                <w:tcPr>
                  <w:tcW w:w="2267" w:type="dxa"/>
                </w:tcPr>
                <w:p w14:paraId="2E0ED4FA" w14:textId="77777777" w:rsidR="00341458" w:rsidRDefault="00341458">
                  <w:pPr>
                    <w:pStyle w:val="ConsPlusNormal"/>
                    <w:spacing w:line="200" w:lineRule="auto"/>
                  </w:pPr>
                  <w:r>
                    <w:t>Переоценка объектов НМА</w:t>
                  </w:r>
                </w:p>
              </w:tc>
              <w:tc>
                <w:tcPr>
                  <w:tcW w:w="3401" w:type="dxa"/>
                </w:tcPr>
                <w:p w14:paraId="0A0D4CA5" w14:textId="77777777" w:rsidR="00341458" w:rsidRDefault="00341458">
                  <w:pPr>
                    <w:pStyle w:val="ConsPlusNormal"/>
                    <w:spacing w:line="200" w:lineRule="auto"/>
                  </w:pPr>
                  <w:r>
                    <w:t xml:space="preserve">Группы НМА, для которых существует активный рынок, могут учитываться по переоцененной стоимости. Они переоцениваются таким образом, чтобы их стоимость была равна или не отличалась существенно от </w:t>
                  </w:r>
                  <w:hyperlink r:id="rId961">
                    <w:r>
                      <w:rPr>
                        <w:color w:val="0000FF"/>
                      </w:rPr>
                      <w:t>справедливой стоимости</w:t>
                    </w:r>
                  </w:hyperlink>
                  <w:r>
                    <w:t xml:space="preserve">, определяемой с использованием данных активного рынка. Периодичность переоценки определяется организацией самостоятельно для каждой группы переоцениваемых НМА исходя из того, в какой степени их </w:t>
                  </w:r>
                  <w:r>
                    <w:lastRenderedPageBreak/>
                    <w:t>справедливая стоимость подвержена изменениям. Если организация решает проводить переоценку не чаще одного раза в год, то она осуществляется по состоянию на конец соответствующего отчетного года (</w:t>
                  </w:r>
                  <w:hyperlink r:id="rId962">
                    <w:r>
                      <w:rPr>
                        <w:color w:val="0000FF"/>
                      </w:rPr>
                      <w:t>п. п. 19</w:t>
                    </w:r>
                  </w:hyperlink>
                  <w:r>
                    <w:t xml:space="preserve">, </w:t>
                  </w:r>
                  <w:hyperlink r:id="rId963">
                    <w:r>
                      <w:rPr>
                        <w:color w:val="0000FF"/>
                      </w:rPr>
                      <w:t>21</w:t>
                    </w:r>
                  </w:hyperlink>
                  <w:r>
                    <w:t xml:space="preserve"> ФСБУ 14/2022).</w:t>
                  </w:r>
                </w:p>
                <w:p w14:paraId="3B4216E8" w14:textId="77777777" w:rsidR="00341458" w:rsidRDefault="00341458">
                  <w:pPr>
                    <w:pStyle w:val="ConsPlusNormal"/>
                    <w:spacing w:before="200" w:line="200" w:lineRule="auto"/>
                  </w:pPr>
                  <w:r>
                    <w:t>Объекты НМА переоцениваются путем пересчета их первоначальной стоимости и накопленной амортизации. Допускается также иной способ - пересчет балансовой стоимости (</w:t>
                  </w:r>
                  <w:hyperlink r:id="rId964">
                    <w:r>
                      <w:rPr>
                        <w:color w:val="0000FF"/>
                      </w:rPr>
                      <w:t>п. 22</w:t>
                    </w:r>
                  </w:hyperlink>
                  <w:r>
                    <w:t xml:space="preserve"> ФСБУ 14/2022)</w:t>
                  </w:r>
                </w:p>
              </w:tc>
              <w:tc>
                <w:tcPr>
                  <w:tcW w:w="3401" w:type="dxa"/>
                </w:tcPr>
                <w:p w14:paraId="71758843" w14:textId="77777777" w:rsidR="00341458" w:rsidRDefault="00341458">
                  <w:pPr>
                    <w:pStyle w:val="ConsPlusNormal"/>
                    <w:spacing w:line="200" w:lineRule="auto"/>
                  </w:pPr>
                  <w:r>
                    <w:lastRenderedPageBreak/>
                    <w:t>Группы однородных объектов НМА могли переоцениваться по рыночной стоимости не чаще одного раза в год.</w:t>
                  </w:r>
                </w:p>
                <w:p w14:paraId="44F96534" w14:textId="77777777" w:rsidR="00341458" w:rsidRDefault="00341458">
                  <w:pPr>
                    <w:pStyle w:val="ConsPlusNormal"/>
                    <w:spacing w:before="200" w:line="200" w:lineRule="auto"/>
                  </w:pPr>
                  <w:r>
                    <w:t>Переоценка производилась путем перерасчета остаточной стоимости НМА. Рыночная стоимость определялась исключительно по данным активного рынка указанных НМА (</w:t>
                  </w:r>
                  <w:hyperlink r:id="rId965">
                    <w:r>
                      <w:rPr>
                        <w:color w:val="0000FF"/>
                      </w:rPr>
                      <w:t>п. п. 17</w:t>
                    </w:r>
                  </w:hyperlink>
                  <w:r>
                    <w:t xml:space="preserve">, </w:t>
                  </w:r>
                  <w:hyperlink r:id="rId966">
                    <w:r>
                      <w:rPr>
                        <w:color w:val="0000FF"/>
                      </w:rPr>
                      <w:t>19</w:t>
                    </w:r>
                  </w:hyperlink>
                  <w:r>
                    <w:t xml:space="preserve"> ПБУ 14/2007)</w:t>
                  </w:r>
                </w:p>
              </w:tc>
            </w:tr>
            <w:tr w:rsidR="00341458" w14:paraId="4F6DFBA6" w14:textId="77777777">
              <w:tc>
                <w:tcPr>
                  <w:tcW w:w="2267" w:type="dxa"/>
                </w:tcPr>
                <w:p w14:paraId="27025A58" w14:textId="77777777" w:rsidR="00341458" w:rsidRDefault="00341458">
                  <w:pPr>
                    <w:pStyle w:val="ConsPlusNormal"/>
                    <w:spacing w:line="200" w:lineRule="auto"/>
                  </w:pPr>
                  <w:r>
                    <w:t>Накопленная дооценка НМА</w:t>
                  </w:r>
                </w:p>
              </w:tc>
              <w:tc>
                <w:tcPr>
                  <w:tcW w:w="3401" w:type="dxa"/>
                </w:tcPr>
                <w:p w14:paraId="2050B61E" w14:textId="77777777" w:rsidR="00341458" w:rsidRDefault="00341458">
                  <w:pPr>
                    <w:pStyle w:val="ConsPlusNormal"/>
                    <w:spacing w:line="200" w:lineRule="auto"/>
                  </w:pPr>
                  <w:r>
                    <w:t>Списывается со счета 83 "Добавочный капитал", где учитывалась обособленно, на нераспределенную прибыль одним из способов (</w:t>
                  </w:r>
                  <w:hyperlink r:id="rId967">
                    <w:r>
                      <w:rPr>
                        <w:color w:val="0000FF"/>
                      </w:rPr>
                      <w:t>п. 26</w:t>
                    </w:r>
                  </w:hyperlink>
                  <w:r>
                    <w:t xml:space="preserve"> ФСБУ 14/2022):</w:t>
                  </w:r>
                </w:p>
                <w:p w14:paraId="53674FB3" w14:textId="77777777" w:rsidR="00341458" w:rsidRDefault="00341458">
                  <w:pPr>
                    <w:pStyle w:val="ConsPlusNormal"/>
                    <w:numPr>
                      <w:ilvl w:val="0"/>
                      <w:numId w:val="80"/>
                    </w:numPr>
                    <w:spacing w:before="200" w:line="200" w:lineRule="auto"/>
                    <w:jc w:val="both"/>
                  </w:pPr>
                  <w:r>
                    <w:t>единовременно при списании объекта НМА;</w:t>
                  </w:r>
                </w:p>
                <w:p w14:paraId="3D6965B6" w14:textId="77777777" w:rsidR="00341458" w:rsidRDefault="00341458">
                  <w:pPr>
                    <w:pStyle w:val="ConsPlusNormal"/>
                    <w:numPr>
                      <w:ilvl w:val="0"/>
                      <w:numId w:val="80"/>
                    </w:numPr>
                    <w:spacing w:before="200" w:line="200" w:lineRule="auto"/>
                    <w:jc w:val="both"/>
                  </w:pPr>
                  <w:r>
                    <w:t>по мере начисления амортизации по объекту НМА</w:t>
                  </w:r>
                </w:p>
              </w:tc>
              <w:tc>
                <w:tcPr>
                  <w:tcW w:w="3401" w:type="dxa"/>
                </w:tcPr>
                <w:p w14:paraId="0F6FCF3C" w14:textId="77777777" w:rsidR="00341458" w:rsidRDefault="00341458">
                  <w:pPr>
                    <w:pStyle w:val="ConsPlusNormal"/>
                    <w:spacing w:line="200" w:lineRule="auto"/>
                  </w:pPr>
                  <w:r>
                    <w:t>Списывалась со счета 83, где учитывалась обособленно, на нераспределенную прибыль единовременно при выбытии объекта НМА (</w:t>
                  </w:r>
                  <w:hyperlink r:id="rId968">
                    <w:r>
                      <w:rPr>
                        <w:color w:val="0000FF"/>
                      </w:rPr>
                      <w:t>п. 21</w:t>
                    </w:r>
                  </w:hyperlink>
                  <w:r>
                    <w:t xml:space="preserve"> ПБУ 14/2007)</w:t>
                  </w:r>
                </w:p>
              </w:tc>
            </w:tr>
            <w:tr w:rsidR="00341458" w14:paraId="7FAA50F8" w14:textId="77777777">
              <w:tc>
                <w:tcPr>
                  <w:tcW w:w="2267" w:type="dxa"/>
                </w:tcPr>
                <w:p w14:paraId="495BFAC0" w14:textId="77777777" w:rsidR="00341458" w:rsidRDefault="00341458">
                  <w:pPr>
                    <w:pStyle w:val="ConsPlusNormal"/>
                    <w:spacing w:line="200" w:lineRule="auto"/>
                  </w:pPr>
                  <w:r>
                    <w:t>Затраты на улучшение показателей функционирования НМА</w:t>
                  </w:r>
                </w:p>
              </w:tc>
              <w:tc>
                <w:tcPr>
                  <w:tcW w:w="3401" w:type="dxa"/>
                </w:tcPr>
                <w:p w14:paraId="68AF83B8" w14:textId="77777777" w:rsidR="00341458" w:rsidRDefault="00341458">
                  <w:pPr>
                    <w:pStyle w:val="ConsPlusNormal"/>
                    <w:spacing w:line="200" w:lineRule="auto"/>
                  </w:pPr>
                  <w:r>
                    <w:t>Включаются в сумму капитальных вложений и в момент их завершения увеличивают первоначальную стоимость объекта НМА (</w:t>
                  </w:r>
                  <w:hyperlink r:id="rId969">
                    <w:r>
                      <w:rPr>
                        <w:color w:val="0000FF"/>
                      </w:rPr>
                      <w:t>п. 28</w:t>
                    </w:r>
                  </w:hyperlink>
                  <w:r>
                    <w:t xml:space="preserve"> ФСБУ 14/2022, </w:t>
                  </w:r>
                  <w:hyperlink r:id="rId970">
                    <w:proofErr w:type="spellStart"/>
                    <w:r>
                      <w:rPr>
                        <w:color w:val="0000FF"/>
                      </w:rPr>
                      <w:t>пп</w:t>
                    </w:r>
                    <w:proofErr w:type="spellEnd"/>
                    <w:r>
                      <w:rPr>
                        <w:color w:val="0000FF"/>
                      </w:rPr>
                      <w:t>. "м" п. 5</w:t>
                    </w:r>
                  </w:hyperlink>
                  <w:r>
                    <w:t xml:space="preserve">, </w:t>
                  </w:r>
                  <w:hyperlink r:id="rId971">
                    <w:r>
                      <w:rPr>
                        <w:color w:val="0000FF"/>
                      </w:rPr>
                      <w:t>п. 18</w:t>
                    </w:r>
                  </w:hyperlink>
                  <w:r>
                    <w:t xml:space="preserve"> ФСБУ 26/2020)</w:t>
                  </w:r>
                </w:p>
              </w:tc>
              <w:tc>
                <w:tcPr>
                  <w:tcW w:w="3401" w:type="dxa"/>
                </w:tcPr>
                <w:p w14:paraId="305D203B" w14:textId="77777777" w:rsidR="00341458" w:rsidRDefault="00341458">
                  <w:pPr>
                    <w:pStyle w:val="ConsPlusNormal"/>
                    <w:spacing w:line="200" w:lineRule="auto"/>
                  </w:pPr>
                  <w:r>
                    <w:t>Не увеличивали первоначальную стоимость НМА</w:t>
                  </w:r>
                </w:p>
              </w:tc>
            </w:tr>
            <w:tr w:rsidR="00341458" w14:paraId="18AF636D" w14:textId="77777777">
              <w:tc>
                <w:tcPr>
                  <w:tcW w:w="9069" w:type="dxa"/>
                  <w:gridSpan w:val="3"/>
                </w:tcPr>
                <w:p w14:paraId="43F13C9E" w14:textId="77777777" w:rsidR="00341458" w:rsidRDefault="00341458">
                  <w:pPr>
                    <w:pStyle w:val="ConsPlusNormal"/>
                    <w:spacing w:line="200" w:lineRule="auto"/>
                    <w:jc w:val="center"/>
                  </w:pPr>
                  <w:r>
                    <w:rPr>
                      <w:b/>
                    </w:rPr>
                    <w:t>4. Амортизация</w:t>
                  </w:r>
                </w:p>
              </w:tc>
            </w:tr>
            <w:tr w:rsidR="00341458" w14:paraId="27CA8634" w14:textId="77777777">
              <w:tc>
                <w:tcPr>
                  <w:tcW w:w="2267" w:type="dxa"/>
                </w:tcPr>
                <w:p w14:paraId="1B8600E6" w14:textId="77777777" w:rsidR="00341458" w:rsidRDefault="00341458">
                  <w:pPr>
                    <w:pStyle w:val="ConsPlusNormal"/>
                    <w:spacing w:line="200" w:lineRule="auto"/>
                  </w:pPr>
                  <w:r>
                    <w:t>Ликвидационная стоимость</w:t>
                  </w:r>
                </w:p>
              </w:tc>
              <w:tc>
                <w:tcPr>
                  <w:tcW w:w="3401" w:type="dxa"/>
                </w:tcPr>
                <w:p w14:paraId="7EDD4926" w14:textId="77777777" w:rsidR="00341458" w:rsidRDefault="00341458">
                  <w:pPr>
                    <w:pStyle w:val="ConsPlusNormal"/>
                    <w:spacing w:line="200" w:lineRule="auto"/>
                  </w:pPr>
                  <w:r>
                    <w:t>Введено понятие ликвидационной стоимости НМА. Это сумма, которую организация получила бы в случае выбытия объекта после вычета предполагаемых затрат на выбытие. Объект НМА рассматривается таким образом, как если бы он уже достиг окончания срока полезного использования (СПИ) и находился в характерном для этого момента состоянии (</w:t>
                  </w:r>
                  <w:hyperlink r:id="rId972">
                    <w:r>
                      <w:rPr>
                        <w:color w:val="0000FF"/>
                      </w:rPr>
                      <w:t>п. 35</w:t>
                    </w:r>
                  </w:hyperlink>
                  <w:r>
                    <w:t xml:space="preserve"> ФСБУ 14/2022)</w:t>
                  </w:r>
                </w:p>
              </w:tc>
              <w:tc>
                <w:tcPr>
                  <w:tcW w:w="3401" w:type="dxa"/>
                </w:tcPr>
                <w:p w14:paraId="0A4C2F98" w14:textId="77777777" w:rsidR="00341458" w:rsidRDefault="00341458">
                  <w:pPr>
                    <w:pStyle w:val="ConsPlusNormal"/>
                    <w:spacing w:line="200" w:lineRule="auto"/>
                  </w:pPr>
                  <w:r>
                    <w:t>Понятие ликвидационной стоимости не применялось. При расчете амортизации ликвидационная стоимость не учитывалась</w:t>
                  </w:r>
                </w:p>
              </w:tc>
            </w:tr>
            <w:tr w:rsidR="00341458" w14:paraId="2A159965" w14:textId="77777777">
              <w:tc>
                <w:tcPr>
                  <w:tcW w:w="2267" w:type="dxa"/>
                </w:tcPr>
                <w:p w14:paraId="1F8B4445" w14:textId="77777777" w:rsidR="00341458" w:rsidRDefault="00341458">
                  <w:pPr>
                    <w:pStyle w:val="ConsPlusNormal"/>
                    <w:spacing w:line="200" w:lineRule="auto"/>
                  </w:pPr>
                  <w:r>
                    <w:t>СПИ</w:t>
                  </w:r>
                </w:p>
              </w:tc>
              <w:tc>
                <w:tcPr>
                  <w:tcW w:w="3401" w:type="dxa"/>
                </w:tcPr>
                <w:p w14:paraId="3CC6DA91" w14:textId="77777777" w:rsidR="00341458" w:rsidRDefault="00341458">
                  <w:pPr>
                    <w:pStyle w:val="ConsPlusNormal"/>
                    <w:spacing w:line="200" w:lineRule="auto"/>
                  </w:pPr>
                  <w:r>
                    <w:t>Определяется исходя из (</w:t>
                  </w:r>
                  <w:hyperlink r:id="rId973">
                    <w:r>
                      <w:rPr>
                        <w:color w:val="0000FF"/>
                      </w:rPr>
                      <w:t>п. 31</w:t>
                    </w:r>
                  </w:hyperlink>
                  <w:r>
                    <w:t xml:space="preserve"> ФСБУ 14/2022):</w:t>
                  </w:r>
                </w:p>
                <w:p w14:paraId="33BBBBCD" w14:textId="77777777" w:rsidR="00341458" w:rsidRDefault="00341458">
                  <w:pPr>
                    <w:pStyle w:val="ConsPlusNormal"/>
                    <w:numPr>
                      <w:ilvl w:val="0"/>
                      <w:numId w:val="81"/>
                    </w:numPr>
                    <w:spacing w:before="200" w:line="200" w:lineRule="auto"/>
                    <w:jc w:val="both"/>
                  </w:pPr>
                  <w:r>
                    <w:t>срока действия прав организации на результаты интеллектуальной деятельности, средства индивидуализации;</w:t>
                  </w:r>
                </w:p>
                <w:p w14:paraId="44207A1E" w14:textId="77777777" w:rsidR="00341458" w:rsidRDefault="00341458">
                  <w:pPr>
                    <w:pStyle w:val="ConsPlusNormal"/>
                    <w:numPr>
                      <w:ilvl w:val="0"/>
                      <w:numId w:val="81"/>
                    </w:numPr>
                    <w:spacing w:before="200" w:line="200" w:lineRule="auto"/>
                    <w:jc w:val="both"/>
                  </w:pPr>
                  <w:r>
                    <w:t>срока действия специального разрешения (лицензии) на осуществление отдельных видов деятельности;</w:t>
                  </w:r>
                </w:p>
                <w:p w14:paraId="2CF9B827" w14:textId="77777777" w:rsidR="00341458" w:rsidRDefault="00341458">
                  <w:pPr>
                    <w:pStyle w:val="ConsPlusNormal"/>
                    <w:numPr>
                      <w:ilvl w:val="0"/>
                      <w:numId w:val="81"/>
                    </w:numPr>
                    <w:spacing w:before="200" w:line="200" w:lineRule="auto"/>
                    <w:jc w:val="both"/>
                  </w:pPr>
                  <w:r>
                    <w:t xml:space="preserve">ожидаемого периода использования объекта НМА с учетом нормативных, </w:t>
                  </w:r>
                  <w:r>
                    <w:lastRenderedPageBreak/>
                    <w:t>договорных и других ограничений использования, намерений руководства организации в отношении использования такого объекта;</w:t>
                  </w:r>
                </w:p>
                <w:p w14:paraId="031A6F30" w14:textId="77777777" w:rsidR="00341458" w:rsidRDefault="00341458">
                  <w:pPr>
                    <w:pStyle w:val="ConsPlusNormal"/>
                    <w:numPr>
                      <w:ilvl w:val="0"/>
                      <w:numId w:val="81"/>
                    </w:numPr>
                    <w:spacing w:before="200" w:line="200" w:lineRule="auto"/>
                    <w:jc w:val="both"/>
                  </w:pPr>
                  <w:r>
                    <w:t>ожидаемого морального устаревания (например, в результате изменения или усовершенствования производственного процесса или в результате изменения рыночного спроса на продукцию, работы, услуги, производимые с использованием НМА);</w:t>
                  </w:r>
                </w:p>
                <w:p w14:paraId="28282EB3" w14:textId="77777777" w:rsidR="00341458" w:rsidRDefault="00341458">
                  <w:pPr>
                    <w:pStyle w:val="ConsPlusNormal"/>
                    <w:numPr>
                      <w:ilvl w:val="0"/>
                      <w:numId w:val="81"/>
                    </w:numPr>
                    <w:spacing w:before="200" w:line="200" w:lineRule="auto"/>
                    <w:jc w:val="both"/>
                  </w:pPr>
                  <w:r>
                    <w:t>СПИ иного актива, с которым объект НМА непосредственно связан (например, СПИ материального носителя (вещи), в которой выражены результаты интеллектуальной деятельности, средства индивидуализации);</w:t>
                  </w:r>
                </w:p>
                <w:p w14:paraId="28944D97" w14:textId="77777777" w:rsidR="00341458" w:rsidRDefault="00341458">
                  <w:pPr>
                    <w:pStyle w:val="ConsPlusNormal"/>
                    <w:numPr>
                      <w:ilvl w:val="0"/>
                      <w:numId w:val="81"/>
                    </w:numPr>
                    <w:spacing w:before="200" w:line="200" w:lineRule="auto"/>
                    <w:jc w:val="both"/>
                  </w:pPr>
                  <w:r>
                    <w:t>других факторов, влияющих на использование объекта НМА организацией</w:t>
                  </w:r>
                </w:p>
              </w:tc>
              <w:tc>
                <w:tcPr>
                  <w:tcW w:w="3401" w:type="dxa"/>
                </w:tcPr>
                <w:p w14:paraId="5C716C0D" w14:textId="77777777" w:rsidR="00341458" w:rsidRDefault="00341458">
                  <w:pPr>
                    <w:pStyle w:val="ConsPlusNormal"/>
                    <w:spacing w:line="200" w:lineRule="auto"/>
                  </w:pPr>
                  <w:r>
                    <w:lastRenderedPageBreak/>
                    <w:t>Определялся исходя из:</w:t>
                  </w:r>
                </w:p>
                <w:p w14:paraId="064B1288" w14:textId="77777777" w:rsidR="00341458" w:rsidRDefault="00341458">
                  <w:pPr>
                    <w:pStyle w:val="ConsPlusNormal"/>
                    <w:numPr>
                      <w:ilvl w:val="0"/>
                      <w:numId w:val="82"/>
                    </w:numPr>
                    <w:spacing w:before="200" w:line="200" w:lineRule="auto"/>
                    <w:jc w:val="both"/>
                  </w:pPr>
                  <w:r>
                    <w:t>срока действия прав организации на результат интеллектуальной деятельности или средство индивидуализации и периода контроля над активом;</w:t>
                  </w:r>
                </w:p>
                <w:p w14:paraId="09129CCA" w14:textId="77777777" w:rsidR="00341458" w:rsidRDefault="00341458">
                  <w:pPr>
                    <w:pStyle w:val="ConsPlusNormal"/>
                    <w:numPr>
                      <w:ilvl w:val="0"/>
                      <w:numId w:val="82"/>
                    </w:numPr>
                    <w:spacing w:before="200" w:line="200" w:lineRule="auto"/>
                    <w:jc w:val="both"/>
                  </w:pPr>
                  <w:r>
                    <w:t xml:space="preserve">ожидаемого срока использования актива, в течение которого организация предполагает получать экономические выгоды (или использовать в деятельности, направленной на достижение целей </w:t>
                  </w:r>
                  <w:r>
                    <w:lastRenderedPageBreak/>
                    <w:t>создания некоммерческой организации)</w:t>
                  </w:r>
                </w:p>
              </w:tc>
            </w:tr>
            <w:tr w:rsidR="00341458" w14:paraId="5CE127FD" w14:textId="77777777">
              <w:tc>
                <w:tcPr>
                  <w:tcW w:w="2267" w:type="dxa"/>
                </w:tcPr>
                <w:p w14:paraId="19AA9162" w14:textId="77777777" w:rsidR="00341458" w:rsidRDefault="00341458">
                  <w:pPr>
                    <w:pStyle w:val="ConsPlusNormal"/>
                    <w:spacing w:line="200" w:lineRule="auto"/>
                  </w:pPr>
                  <w:r>
                    <w:lastRenderedPageBreak/>
                    <w:t>Начало начисления амортизации</w:t>
                  </w:r>
                </w:p>
              </w:tc>
              <w:tc>
                <w:tcPr>
                  <w:tcW w:w="3401" w:type="dxa"/>
                </w:tcPr>
                <w:p w14:paraId="3F982056" w14:textId="77777777" w:rsidR="00341458" w:rsidRDefault="00341458">
                  <w:pPr>
                    <w:pStyle w:val="ConsPlusNormal"/>
                    <w:spacing w:line="200" w:lineRule="auto"/>
                  </w:pPr>
                  <w:r>
                    <w:t>С даты признания объекта НМА в бухгалтерском учете.</w:t>
                  </w:r>
                </w:p>
                <w:p w14:paraId="4A1D64E0" w14:textId="77777777" w:rsidR="00341458" w:rsidRDefault="00341458">
                  <w:pPr>
                    <w:pStyle w:val="ConsPlusNormal"/>
                    <w:spacing w:before="200" w:line="200" w:lineRule="auto"/>
                  </w:pPr>
                  <w:r>
                    <w:t>Допускается с 1-го числа месяца, следующего за месяцем признания НМА (</w:t>
                  </w:r>
                  <w:proofErr w:type="spellStart"/>
                  <w:r w:rsidR="00E438EB">
                    <w:fldChar w:fldCharType="begin"/>
                  </w:r>
                  <w:r w:rsidR="00E438EB">
                    <w:instrText xml:space="preserve"> HYPERLINK "consultantplus://offline/ref=8AE73C4AFFA7F5733A0EEF126460A6C55A986D8A5832B17F377FD00E8CBB1D6845B4D6663103F0C9637537278E859F10EEF240549F7D7514Y8Y6J" \h </w:instrText>
                  </w:r>
                  <w:r w:rsidR="00E438EB">
                    <w:fldChar w:fldCharType="separate"/>
                  </w:r>
                  <w:r>
                    <w:rPr>
                      <w:color w:val="0000FF"/>
                    </w:rPr>
                    <w:t>пп</w:t>
                  </w:r>
                  <w:proofErr w:type="spellEnd"/>
                  <w:r>
                    <w:rPr>
                      <w:color w:val="0000FF"/>
                    </w:rPr>
                    <w:t>. "а" п. 38</w:t>
                  </w:r>
                  <w:r w:rsidR="00E438EB">
                    <w:rPr>
                      <w:color w:val="0000FF"/>
                    </w:rPr>
                    <w:fldChar w:fldCharType="end"/>
                  </w:r>
                  <w:r>
                    <w:t xml:space="preserve"> ФСБУ 14/2022)</w:t>
                  </w:r>
                </w:p>
              </w:tc>
              <w:tc>
                <w:tcPr>
                  <w:tcW w:w="3401" w:type="dxa"/>
                </w:tcPr>
                <w:p w14:paraId="64B3B2D9" w14:textId="77777777" w:rsidR="00341458" w:rsidRDefault="00341458">
                  <w:pPr>
                    <w:pStyle w:val="ConsPlusNormal"/>
                    <w:spacing w:line="200" w:lineRule="auto"/>
                  </w:pPr>
                  <w:r>
                    <w:t>С 1-го числа месяца, следующего за месяцем принятия НМА к бухгалтерскому учету (</w:t>
                  </w:r>
                  <w:hyperlink r:id="rId974">
                    <w:r>
                      <w:rPr>
                        <w:color w:val="0000FF"/>
                      </w:rPr>
                      <w:t>п. 31</w:t>
                    </w:r>
                  </w:hyperlink>
                  <w:r>
                    <w:t xml:space="preserve"> ПБУ 14/2007)</w:t>
                  </w:r>
                </w:p>
              </w:tc>
            </w:tr>
            <w:tr w:rsidR="00341458" w14:paraId="1E16619C" w14:textId="77777777">
              <w:tc>
                <w:tcPr>
                  <w:tcW w:w="2267" w:type="dxa"/>
                </w:tcPr>
                <w:p w14:paraId="44C80A19" w14:textId="77777777" w:rsidR="00341458" w:rsidRDefault="00341458">
                  <w:pPr>
                    <w:pStyle w:val="ConsPlusNormal"/>
                    <w:spacing w:line="200" w:lineRule="auto"/>
                  </w:pPr>
                  <w:r>
                    <w:t>Окончание начисления амортизации</w:t>
                  </w:r>
                </w:p>
              </w:tc>
              <w:tc>
                <w:tcPr>
                  <w:tcW w:w="3401" w:type="dxa"/>
                </w:tcPr>
                <w:p w14:paraId="49383E38" w14:textId="77777777" w:rsidR="00341458" w:rsidRDefault="00341458">
                  <w:pPr>
                    <w:pStyle w:val="ConsPlusNormal"/>
                    <w:spacing w:line="200" w:lineRule="auto"/>
                  </w:pPr>
                  <w:r>
                    <w:t>С даты списания объекта НМА с бухгалтерского учета.</w:t>
                  </w:r>
                </w:p>
                <w:p w14:paraId="0DB7BBB8" w14:textId="77777777" w:rsidR="00341458" w:rsidRDefault="00341458">
                  <w:pPr>
                    <w:pStyle w:val="ConsPlusNormal"/>
                    <w:spacing w:before="200" w:line="200" w:lineRule="auto"/>
                  </w:pPr>
                  <w:r>
                    <w:t>Допускается с 1-го числа месяца, следующего за месяцем списания объекта ОС (</w:t>
                  </w:r>
                  <w:proofErr w:type="spellStart"/>
                  <w:r w:rsidR="00E438EB">
                    <w:fldChar w:fldCharType="begin"/>
                  </w:r>
                  <w:r w:rsidR="00E438EB">
                    <w:instrText xml:space="preserve"> HYPERLINK "consultantplus://offline/ref=8AE73C4AFFA7F5733A0EEF126460A6C55A986D8A5832B17F377FD00E8CBB1D6845B4D6663103F0C9647537278E859F10EEF240549F7D7514Y8Y6J" \h </w:instrText>
                  </w:r>
                  <w:r w:rsidR="00E438EB">
                    <w:fldChar w:fldCharType="separate"/>
                  </w:r>
                  <w:r>
                    <w:rPr>
                      <w:color w:val="0000FF"/>
                    </w:rPr>
                    <w:t>пп</w:t>
                  </w:r>
                  <w:proofErr w:type="spellEnd"/>
                  <w:r>
                    <w:rPr>
                      <w:color w:val="0000FF"/>
                    </w:rPr>
                    <w:t>. "б" п. 38</w:t>
                  </w:r>
                  <w:r w:rsidR="00E438EB">
                    <w:rPr>
                      <w:color w:val="0000FF"/>
                    </w:rPr>
                    <w:fldChar w:fldCharType="end"/>
                  </w:r>
                  <w:r>
                    <w:t xml:space="preserve"> ФСБУ 14/2022).</w:t>
                  </w:r>
                </w:p>
                <w:p w14:paraId="5CA93F5C" w14:textId="77777777" w:rsidR="00341458" w:rsidRDefault="00341458">
                  <w:pPr>
                    <w:pStyle w:val="ConsPlusNormal"/>
                    <w:spacing w:before="200" w:line="200" w:lineRule="auto"/>
                  </w:pPr>
                  <w:r>
                    <w:t xml:space="preserve">Полное погашение стоимости НМА при продолжении его использования свидетельствует о том, что СПИ и (или) другие элементы амортизации объекта своевременно не скорректированы. Это следует из </w:t>
                  </w:r>
                  <w:hyperlink r:id="rId975">
                    <w:r>
                      <w:rPr>
                        <w:color w:val="0000FF"/>
                      </w:rPr>
                      <w:t>п. п. 37</w:t>
                    </w:r>
                  </w:hyperlink>
                  <w:r>
                    <w:t xml:space="preserve">, </w:t>
                  </w:r>
                  <w:hyperlink r:id="rId976">
                    <w:r>
                      <w:rPr>
                        <w:color w:val="0000FF"/>
                      </w:rPr>
                      <w:t>42</w:t>
                    </w:r>
                  </w:hyperlink>
                  <w:r>
                    <w:t xml:space="preserve"> ФСБУ 14/2022</w:t>
                  </w:r>
                </w:p>
              </w:tc>
              <w:tc>
                <w:tcPr>
                  <w:tcW w:w="3401" w:type="dxa"/>
                </w:tcPr>
                <w:p w14:paraId="63F08B21" w14:textId="77777777" w:rsidR="00341458" w:rsidRDefault="00341458">
                  <w:pPr>
                    <w:pStyle w:val="ConsPlusNormal"/>
                    <w:spacing w:line="200" w:lineRule="auto"/>
                  </w:pPr>
                  <w:r>
                    <w:t>С 1-го числа месяца, следующего за месяцем полного погашения стоимости ОС либо списания его с бухгалтерского учета (</w:t>
                  </w:r>
                  <w:hyperlink r:id="rId977">
                    <w:r>
                      <w:rPr>
                        <w:color w:val="0000FF"/>
                      </w:rPr>
                      <w:t>п. 32</w:t>
                    </w:r>
                  </w:hyperlink>
                  <w:r>
                    <w:t xml:space="preserve"> ПБУ 14/2007)</w:t>
                  </w:r>
                </w:p>
              </w:tc>
            </w:tr>
            <w:tr w:rsidR="00341458" w14:paraId="2C2271F4" w14:textId="77777777">
              <w:tc>
                <w:tcPr>
                  <w:tcW w:w="2267" w:type="dxa"/>
                </w:tcPr>
                <w:p w14:paraId="5BAB515F" w14:textId="77777777" w:rsidR="00341458" w:rsidRDefault="00341458">
                  <w:pPr>
                    <w:pStyle w:val="ConsPlusNormal"/>
                    <w:spacing w:line="200" w:lineRule="auto"/>
                  </w:pPr>
                  <w:r>
                    <w:t>Периодичность начисления амортизации</w:t>
                  </w:r>
                </w:p>
              </w:tc>
              <w:tc>
                <w:tcPr>
                  <w:tcW w:w="3401" w:type="dxa"/>
                </w:tcPr>
                <w:p w14:paraId="565D9016" w14:textId="77777777" w:rsidR="00341458" w:rsidRDefault="00341458">
                  <w:pPr>
                    <w:pStyle w:val="ConsPlusNormal"/>
                    <w:spacing w:line="200" w:lineRule="auto"/>
                  </w:pPr>
                  <w:r>
                    <w:t xml:space="preserve">Не регламентируется </w:t>
                  </w:r>
                  <w:hyperlink r:id="rId978">
                    <w:r>
                      <w:rPr>
                        <w:color w:val="0000FF"/>
                      </w:rPr>
                      <w:t>ФСБУ 14/2022</w:t>
                    </w:r>
                  </w:hyperlink>
                </w:p>
              </w:tc>
              <w:tc>
                <w:tcPr>
                  <w:tcW w:w="3401" w:type="dxa"/>
                </w:tcPr>
                <w:p w14:paraId="5E6D8F61" w14:textId="77777777" w:rsidR="00341458" w:rsidRDefault="00341458">
                  <w:pPr>
                    <w:pStyle w:val="ConsPlusNormal"/>
                    <w:spacing w:line="200" w:lineRule="auto"/>
                  </w:pPr>
                  <w:r>
                    <w:t xml:space="preserve">Ежемесячно. Это следует из </w:t>
                  </w:r>
                  <w:hyperlink r:id="rId979">
                    <w:r>
                      <w:rPr>
                        <w:color w:val="0000FF"/>
                      </w:rPr>
                      <w:t>п. п. 28</w:t>
                    </w:r>
                  </w:hyperlink>
                  <w:r>
                    <w:t xml:space="preserve">, </w:t>
                  </w:r>
                  <w:hyperlink r:id="rId980">
                    <w:r>
                      <w:rPr>
                        <w:color w:val="0000FF"/>
                      </w:rPr>
                      <w:t>29</w:t>
                    </w:r>
                  </w:hyperlink>
                  <w:r>
                    <w:t xml:space="preserve"> ПБУ 14/2007</w:t>
                  </w:r>
                </w:p>
              </w:tc>
            </w:tr>
            <w:tr w:rsidR="00341458" w14:paraId="4737964B" w14:textId="77777777">
              <w:tc>
                <w:tcPr>
                  <w:tcW w:w="2267" w:type="dxa"/>
                </w:tcPr>
                <w:p w14:paraId="407A5ED4" w14:textId="77777777" w:rsidR="00341458" w:rsidRDefault="00341458">
                  <w:pPr>
                    <w:pStyle w:val="ConsPlusNormal"/>
                    <w:spacing w:line="200" w:lineRule="auto"/>
                  </w:pPr>
                  <w:r>
                    <w:t>Приостановление амортизации</w:t>
                  </w:r>
                </w:p>
              </w:tc>
              <w:tc>
                <w:tcPr>
                  <w:tcW w:w="3401" w:type="dxa"/>
                </w:tcPr>
                <w:p w14:paraId="3194C5E8" w14:textId="77777777" w:rsidR="00341458" w:rsidRDefault="00341458">
                  <w:pPr>
                    <w:pStyle w:val="ConsPlusNormal"/>
                    <w:spacing w:line="200" w:lineRule="auto"/>
                  </w:pPr>
                  <w:r>
                    <w:t>Амортизация приостанавливается, если ликвидационная стоимость НМА стала больше или равна его балансовой стоимости (</w:t>
                  </w:r>
                  <w:hyperlink r:id="rId981">
                    <w:r>
                      <w:rPr>
                        <w:color w:val="0000FF"/>
                      </w:rPr>
                      <w:t>п. 35</w:t>
                    </w:r>
                  </w:hyperlink>
                  <w:r>
                    <w:t xml:space="preserve"> ФСБУ 14/2022)</w:t>
                  </w:r>
                </w:p>
              </w:tc>
              <w:tc>
                <w:tcPr>
                  <w:tcW w:w="3401" w:type="dxa"/>
                </w:tcPr>
                <w:p w14:paraId="3379156C" w14:textId="77777777" w:rsidR="00341458" w:rsidRDefault="00341458">
                  <w:pPr>
                    <w:pStyle w:val="ConsPlusNormal"/>
                    <w:spacing w:line="200" w:lineRule="auto"/>
                  </w:pPr>
                  <w:r>
                    <w:t>Начисление амортизации в течение СПИ не приостанавливалось (</w:t>
                  </w:r>
                  <w:hyperlink r:id="rId982">
                    <w:r>
                      <w:rPr>
                        <w:color w:val="0000FF"/>
                      </w:rPr>
                      <w:t>п. 31</w:t>
                    </w:r>
                  </w:hyperlink>
                  <w:r>
                    <w:t xml:space="preserve"> ПБУ 14/2007)</w:t>
                  </w:r>
                </w:p>
              </w:tc>
            </w:tr>
            <w:tr w:rsidR="00341458" w14:paraId="0CF71436" w14:textId="77777777">
              <w:tc>
                <w:tcPr>
                  <w:tcW w:w="2267" w:type="dxa"/>
                </w:tcPr>
                <w:p w14:paraId="3A8D8EB8" w14:textId="77777777" w:rsidR="00341458" w:rsidRDefault="00341458">
                  <w:pPr>
                    <w:pStyle w:val="ConsPlusNormal"/>
                    <w:spacing w:line="200" w:lineRule="auto"/>
                  </w:pPr>
                  <w:r>
                    <w:t>Расчет суммы амортизации</w:t>
                  </w:r>
                </w:p>
              </w:tc>
              <w:tc>
                <w:tcPr>
                  <w:tcW w:w="3401" w:type="dxa"/>
                </w:tcPr>
                <w:p w14:paraId="63A8E9A8" w14:textId="77777777" w:rsidR="00341458" w:rsidRDefault="00341458">
                  <w:pPr>
                    <w:pStyle w:val="ConsPlusNormal"/>
                    <w:spacing w:line="200" w:lineRule="auto"/>
                  </w:pPr>
                  <w:r>
                    <w:t xml:space="preserve">При </w:t>
                  </w:r>
                  <w:hyperlink r:id="rId983">
                    <w:r>
                      <w:rPr>
                        <w:color w:val="0000FF"/>
                      </w:rPr>
                      <w:t>линейном способе</w:t>
                    </w:r>
                  </w:hyperlink>
                  <w:r>
                    <w:t xml:space="preserve"> - исходя из </w:t>
                  </w:r>
                  <w:r>
                    <w:rPr>
                      <w:b/>
                    </w:rPr>
                    <w:t>балансовой</w:t>
                  </w:r>
                  <w:r>
                    <w:t xml:space="preserve"> стоимости НМА, уменьшенной на ликвидационную </w:t>
                  </w:r>
                  <w:r>
                    <w:lastRenderedPageBreak/>
                    <w:t xml:space="preserve">стоимость, и </w:t>
                  </w:r>
                  <w:r>
                    <w:rPr>
                      <w:b/>
                    </w:rPr>
                    <w:t>оставшегося</w:t>
                  </w:r>
                  <w:r>
                    <w:t xml:space="preserve"> СПИ.</w:t>
                  </w:r>
                </w:p>
                <w:p w14:paraId="6218B070" w14:textId="77777777" w:rsidR="00341458" w:rsidRDefault="00341458">
                  <w:pPr>
                    <w:pStyle w:val="ConsPlusNormal"/>
                    <w:spacing w:before="200" w:line="200" w:lineRule="auto"/>
                  </w:pPr>
                  <w:r>
                    <w:t xml:space="preserve">При способе </w:t>
                  </w:r>
                  <w:hyperlink r:id="rId984">
                    <w:r>
                      <w:rPr>
                        <w:color w:val="0000FF"/>
                      </w:rPr>
                      <w:t>уменьшаемого остатка</w:t>
                    </w:r>
                  </w:hyperlink>
                  <w:r>
                    <w:t xml:space="preserve"> - организация самостоятельно определяет формулу расчета.</w:t>
                  </w:r>
                </w:p>
                <w:p w14:paraId="6835B3CB" w14:textId="77777777" w:rsidR="00341458" w:rsidRDefault="00341458">
                  <w:pPr>
                    <w:pStyle w:val="ConsPlusNormal"/>
                    <w:spacing w:before="200" w:line="200" w:lineRule="auto"/>
                  </w:pPr>
                  <w:r>
                    <w:t xml:space="preserve">При способе списания стоимости </w:t>
                  </w:r>
                  <w:hyperlink r:id="rId985">
                    <w:r>
                      <w:rPr>
                        <w:color w:val="0000FF"/>
                      </w:rPr>
                      <w:t>пропорционально объему продукции (работ, услуг)</w:t>
                    </w:r>
                  </w:hyperlink>
                  <w:r>
                    <w:t xml:space="preserve"> - исходя из </w:t>
                  </w:r>
                  <w:r>
                    <w:rPr>
                      <w:b/>
                    </w:rPr>
                    <w:t>балансовой</w:t>
                  </w:r>
                  <w:r>
                    <w:t xml:space="preserve"> стоимости, уменьшенной на ликвидационную стоимость, и отношения показателя количества продукции (объема работ (услуг) в натуральном выражении) в отчетном периоде к </w:t>
                  </w:r>
                  <w:r>
                    <w:rPr>
                      <w:b/>
                    </w:rPr>
                    <w:t>оставшемуся</w:t>
                  </w:r>
                  <w:r>
                    <w:t xml:space="preserve"> СПИ, который тоже определяется исходя из количества продукции (объема работ (услуг) в натуральном выражении).</w:t>
                  </w:r>
                </w:p>
                <w:p w14:paraId="6F3F5D4B" w14:textId="77777777" w:rsidR="00341458" w:rsidRDefault="00341458">
                  <w:pPr>
                    <w:pStyle w:val="ConsPlusNormal"/>
                    <w:spacing w:before="200" w:line="200" w:lineRule="auto"/>
                  </w:pPr>
                  <w:r>
                    <w:t xml:space="preserve">При любом способе не подлежит амортизации </w:t>
                  </w:r>
                  <w:hyperlink r:id="rId986">
                    <w:r>
                      <w:rPr>
                        <w:color w:val="0000FF"/>
                      </w:rPr>
                      <w:t>ликвидационная стоимость</w:t>
                    </w:r>
                  </w:hyperlink>
                  <w:r>
                    <w:t xml:space="preserve"> (</w:t>
                  </w:r>
                  <w:hyperlink r:id="rId987">
                    <w:r>
                      <w:rPr>
                        <w:color w:val="0000FF"/>
                      </w:rPr>
                      <w:t>п. 37</w:t>
                    </w:r>
                  </w:hyperlink>
                  <w:r>
                    <w:t xml:space="preserve"> ФСБУ 14/2022)</w:t>
                  </w:r>
                </w:p>
              </w:tc>
              <w:tc>
                <w:tcPr>
                  <w:tcW w:w="3401" w:type="dxa"/>
                </w:tcPr>
                <w:p w14:paraId="6CEAEB52" w14:textId="77777777" w:rsidR="00341458" w:rsidRDefault="00341458">
                  <w:pPr>
                    <w:pStyle w:val="ConsPlusNormal"/>
                    <w:spacing w:line="200" w:lineRule="auto"/>
                  </w:pPr>
                  <w:r>
                    <w:lastRenderedPageBreak/>
                    <w:t xml:space="preserve">При </w:t>
                  </w:r>
                  <w:hyperlink r:id="rId988">
                    <w:r>
                      <w:rPr>
                        <w:color w:val="0000FF"/>
                      </w:rPr>
                      <w:t>линейном способе</w:t>
                    </w:r>
                  </w:hyperlink>
                  <w:r>
                    <w:t xml:space="preserve"> - исходя из </w:t>
                  </w:r>
                  <w:r>
                    <w:rPr>
                      <w:b/>
                    </w:rPr>
                    <w:t>первоначальной</w:t>
                  </w:r>
                  <w:r>
                    <w:t xml:space="preserve"> стоимости ОС и </w:t>
                  </w:r>
                  <w:r>
                    <w:rPr>
                      <w:b/>
                    </w:rPr>
                    <w:t>всего</w:t>
                  </w:r>
                  <w:r>
                    <w:t xml:space="preserve"> СПИ.</w:t>
                  </w:r>
                </w:p>
                <w:p w14:paraId="0B52AA58" w14:textId="77777777" w:rsidR="00341458" w:rsidRDefault="00341458">
                  <w:pPr>
                    <w:pStyle w:val="ConsPlusNormal"/>
                    <w:spacing w:before="200" w:line="200" w:lineRule="auto"/>
                  </w:pPr>
                  <w:r>
                    <w:lastRenderedPageBreak/>
                    <w:t xml:space="preserve">При способе </w:t>
                  </w:r>
                  <w:hyperlink r:id="rId989">
                    <w:r>
                      <w:rPr>
                        <w:color w:val="0000FF"/>
                      </w:rPr>
                      <w:t>уменьшаемого остатка</w:t>
                    </w:r>
                  </w:hyperlink>
                  <w:r>
                    <w:t xml:space="preserve"> - исходя из остаточной стоимости ОС на начало месяца, оставшегося срока СПИ и коэффициента не выше 3, установленного организацией.</w:t>
                  </w:r>
                </w:p>
                <w:p w14:paraId="7D5DA7B0" w14:textId="77777777" w:rsidR="00341458" w:rsidRDefault="00341458">
                  <w:pPr>
                    <w:pStyle w:val="ConsPlusNormal"/>
                    <w:spacing w:before="200" w:line="200" w:lineRule="auto"/>
                  </w:pPr>
                  <w:r>
                    <w:t xml:space="preserve">При способе списания стоимости </w:t>
                  </w:r>
                  <w:hyperlink r:id="rId990">
                    <w:r>
                      <w:rPr>
                        <w:color w:val="0000FF"/>
                      </w:rPr>
                      <w:t>пропорционально объему продукции (работ)</w:t>
                    </w:r>
                  </w:hyperlink>
                  <w:r>
                    <w:t xml:space="preserve"> - исходя из натурального показателя объема продукции (работ) за месяц и соотношения </w:t>
                  </w:r>
                  <w:r>
                    <w:rPr>
                      <w:b/>
                    </w:rPr>
                    <w:t>первоначальной</w:t>
                  </w:r>
                  <w:r>
                    <w:t xml:space="preserve"> стоимости НМА и предполагаемого объема продукции (работ) за </w:t>
                  </w:r>
                  <w:r>
                    <w:rPr>
                      <w:b/>
                    </w:rPr>
                    <w:t>весь</w:t>
                  </w:r>
                  <w:r>
                    <w:t xml:space="preserve"> СПИ</w:t>
                  </w:r>
                </w:p>
              </w:tc>
            </w:tr>
            <w:tr w:rsidR="00341458" w14:paraId="140B6E7B" w14:textId="77777777">
              <w:tc>
                <w:tcPr>
                  <w:tcW w:w="2267" w:type="dxa"/>
                </w:tcPr>
                <w:p w14:paraId="7DCF0619" w14:textId="77777777" w:rsidR="00341458" w:rsidRDefault="00341458">
                  <w:pPr>
                    <w:pStyle w:val="ConsPlusNormal"/>
                    <w:spacing w:line="200" w:lineRule="auto"/>
                  </w:pPr>
                  <w:r>
                    <w:lastRenderedPageBreak/>
                    <w:t>Проверка и изменение элементов амортизации</w:t>
                  </w:r>
                </w:p>
              </w:tc>
              <w:tc>
                <w:tcPr>
                  <w:tcW w:w="3401" w:type="dxa"/>
                </w:tcPr>
                <w:p w14:paraId="0A29ECEA" w14:textId="77777777" w:rsidR="00341458" w:rsidRDefault="00341458">
                  <w:pPr>
                    <w:pStyle w:val="ConsPlusNormal"/>
                    <w:spacing w:line="200" w:lineRule="auto"/>
                  </w:pPr>
                  <w:r>
                    <w:t>Элементы амортизации проверяют на соответствие условиям использования НМА в конце каждого отчетного года и при наступлении обстоятельств, свидетельствующих о возможном изменении (</w:t>
                  </w:r>
                  <w:hyperlink r:id="rId991">
                    <w:r>
                      <w:rPr>
                        <w:color w:val="0000FF"/>
                      </w:rPr>
                      <w:t>п. 42</w:t>
                    </w:r>
                  </w:hyperlink>
                  <w:r>
                    <w:t xml:space="preserve"> ФСБУ 14/2022)</w:t>
                  </w:r>
                </w:p>
              </w:tc>
              <w:tc>
                <w:tcPr>
                  <w:tcW w:w="3401" w:type="dxa"/>
                </w:tcPr>
                <w:p w14:paraId="05727BFE" w14:textId="77777777" w:rsidR="00341458" w:rsidRDefault="00341458">
                  <w:pPr>
                    <w:pStyle w:val="ConsPlusNormal"/>
                    <w:spacing w:line="200" w:lineRule="auto"/>
                  </w:pPr>
                  <w:r>
                    <w:t>СПИ и способ начисления амортизации проверялись на необходимость уточнения только на конец отчетного года (</w:t>
                  </w:r>
                  <w:hyperlink r:id="rId992">
                    <w:r>
                      <w:rPr>
                        <w:color w:val="0000FF"/>
                      </w:rPr>
                      <w:t>п. п. 27</w:t>
                    </w:r>
                  </w:hyperlink>
                  <w:r>
                    <w:t xml:space="preserve">, </w:t>
                  </w:r>
                  <w:hyperlink r:id="rId993">
                    <w:r>
                      <w:rPr>
                        <w:color w:val="0000FF"/>
                      </w:rPr>
                      <w:t>30</w:t>
                    </w:r>
                  </w:hyperlink>
                  <w:r>
                    <w:t xml:space="preserve"> ПБУ 14/2007)</w:t>
                  </w:r>
                </w:p>
              </w:tc>
            </w:tr>
            <w:tr w:rsidR="00341458" w14:paraId="5708496A" w14:textId="77777777">
              <w:tc>
                <w:tcPr>
                  <w:tcW w:w="2267" w:type="dxa"/>
                </w:tcPr>
                <w:p w14:paraId="159A28CC" w14:textId="77777777" w:rsidR="00341458" w:rsidRDefault="00341458">
                  <w:pPr>
                    <w:pStyle w:val="ConsPlusNormal"/>
                    <w:spacing w:line="200" w:lineRule="auto"/>
                  </w:pPr>
                  <w:r>
                    <w:t>Обесценение объектов НМА</w:t>
                  </w:r>
                </w:p>
              </w:tc>
              <w:tc>
                <w:tcPr>
                  <w:tcW w:w="3401" w:type="dxa"/>
                </w:tcPr>
                <w:p w14:paraId="561BD1DB" w14:textId="77777777" w:rsidR="00341458" w:rsidRDefault="00341458">
                  <w:pPr>
                    <w:pStyle w:val="ConsPlusNormal"/>
                    <w:spacing w:line="200" w:lineRule="auto"/>
                  </w:pPr>
                  <w:r>
                    <w:t xml:space="preserve">Организация </w:t>
                  </w:r>
                  <w:r>
                    <w:rPr>
                      <w:b/>
                    </w:rPr>
                    <w:t>обязательно</w:t>
                  </w:r>
                  <w:r>
                    <w:t xml:space="preserve"> проверяет объекты НМА на обесценение и учитывает изменения их балансовой стоимости в порядке, предусмотренном </w:t>
                  </w:r>
                  <w:hyperlink r:id="rId994">
                    <w:r>
                      <w:rPr>
                        <w:color w:val="0000FF"/>
                      </w:rPr>
                      <w:t>МСФО (IAS) 36</w:t>
                    </w:r>
                  </w:hyperlink>
                  <w:r>
                    <w:t xml:space="preserve"> "Обесценение активов" (</w:t>
                  </w:r>
                  <w:hyperlink r:id="rId995">
                    <w:r>
                      <w:rPr>
                        <w:color w:val="0000FF"/>
                      </w:rPr>
                      <w:t>п. 43</w:t>
                    </w:r>
                  </w:hyperlink>
                  <w:r>
                    <w:t xml:space="preserve"> ФСБУ 14/2022). Организация, которая вправе применять упрощенные способы ведения бухгалтерского учета, включая упрощенную бухгалтерскую (финансовую) отчетность, может не проверять НМА на обесценение (</w:t>
                  </w:r>
                  <w:hyperlink r:id="rId996">
                    <w:r>
                      <w:rPr>
                        <w:color w:val="0000FF"/>
                      </w:rPr>
                      <w:t>п. 3</w:t>
                    </w:r>
                  </w:hyperlink>
                  <w:r>
                    <w:t xml:space="preserve"> ФСБУ 14/2022)</w:t>
                  </w:r>
                </w:p>
              </w:tc>
              <w:tc>
                <w:tcPr>
                  <w:tcW w:w="3401" w:type="dxa"/>
                </w:tcPr>
                <w:p w14:paraId="044E9DCC" w14:textId="77777777" w:rsidR="00341458" w:rsidRDefault="00341458">
                  <w:pPr>
                    <w:pStyle w:val="ConsPlusNormal"/>
                    <w:spacing w:line="200" w:lineRule="auto"/>
                  </w:pPr>
                  <w:r>
                    <w:t xml:space="preserve">Организация </w:t>
                  </w:r>
                  <w:r>
                    <w:rPr>
                      <w:b/>
                    </w:rPr>
                    <w:t>могла</w:t>
                  </w:r>
                  <w:r>
                    <w:t xml:space="preserve"> проверять объекты НМА на обесценение (</w:t>
                  </w:r>
                  <w:hyperlink r:id="rId997">
                    <w:r>
                      <w:rPr>
                        <w:color w:val="0000FF"/>
                      </w:rPr>
                      <w:t>п. 22</w:t>
                    </w:r>
                  </w:hyperlink>
                  <w:r>
                    <w:t xml:space="preserve"> ПБУ 14/2007)</w:t>
                  </w:r>
                </w:p>
              </w:tc>
            </w:tr>
          </w:tbl>
          <w:p w14:paraId="73F54B16" w14:textId="77777777" w:rsidR="00341458" w:rsidRDefault="00341458">
            <w:pPr>
              <w:pStyle w:val="ConsPlusNormal"/>
              <w:spacing w:before="200" w:line="200" w:lineRule="auto"/>
              <w:jc w:val="both"/>
            </w:pPr>
          </w:p>
        </w:tc>
      </w:tr>
    </w:tbl>
    <w:p w14:paraId="70CC5689" w14:textId="77777777" w:rsidR="00341458" w:rsidRDefault="00341458">
      <w:pPr>
        <w:pStyle w:val="ConsPlusNormal"/>
        <w:spacing w:line="200" w:lineRule="auto"/>
        <w:jc w:val="both"/>
      </w:pPr>
    </w:p>
    <w:p w14:paraId="6A20C4B2" w14:textId="77777777" w:rsidR="00341458" w:rsidRDefault="00341458">
      <w:pPr>
        <w:pStyle w:val="ConsPlusNormal"/>
        <w:spacing w:line="200" w:lineRule="auto"/>
        <w:outlineLvl w:val="0"/>
      </w:pPr>
      <w:r>
        <w:rPr>
          <w:b/>
          <w:sz w:val="30"/>
        </w:rPr>
        <w:t>2. Как отразить в бухгалтерском учете и отчетности переход на ФСБУ 14/2022</w:t>
      </w:r>
    </w:p>
    <w:p w14:paraId="0626D57B" w14:textId="77777777" w:rsidR="00341458" w:rsidRDefault="00341458">
      <w:pPr>
        <w:pStyle w:val="ConsPlusNormal"/>
        <w:spacing w:before="200" w:line="200" w:lineRule="auto"/>
        <w:jc w:val="both"/>
      </w:pPr>
      <w:r>
        <w:t>По ФСБУ 14/2022 отразить в учете и отчетности последствия изменений учетной политики, связанные с началом применения Стандарта, организация, которая не вправе применять упрощенные способы ведения бухгалтерского учета (включая упрощенную бухгалтерскую (финансовую) отчетность), может одним из двух способов:</w:t>
      </w:r>
    </w:p>
    <w:p w14:paraId="1AD889FB" w14:textId="77777777" w:rsidR="00341458" w:rsidRDefault="0022702C">
      <w:pPr>
        <w:pStyle w:val="ConsPlusNormal"/>
        <w:numPr>
          <w:ilvl w:val="0"/>
          <w:numId w:val="83"/>
        </w:numPr>
        <w:spacing w:before="200" w:line="200" w:lineRule="auto"/>
        <w:jc w:val="both"/>
      </w:pPr>
      <w:hyperlink w:anchor="P133">
        <w:r w:rsidR="00341458">
          <w:rPr>
            <w:color w:val="0000FF"/>
          </w:rPr>
          <w:t>ретроспективным</w:t>
        </w:r>
      </w:hyperlink>
      <w:r w:rsidR="00341458">
        <w:t xml:space="preserve"> (</w:t>
      </w:r>
      <w:hyperlink r:id="rId998">
        <w:r w:rsidR="00341458">
          <w:rPr>
            <w:color w:val="0000FF"/>
          </w:rPr>
          <w:t>п. 52</w:t>
        </w:r>
      </w:hyperlink>
      <w:r w:rsidR="00341458">
        <w:t xml:space="preserve"> ФСБУ 14/2022);</w:t>
      </w:r>
    </w:p>
    <w:p w14:paraId="003221CD" w14:textId="77777777" w:rsidR="00341458" w:rsidRDefault="0022702C">
      <w:pPr>
        <w:pStyle w:val="ConsPlusNormal"/>
        <w:numPr>
          <w:ilvl w:val="0"/>
          <w:numId w:val="83"/>
        </w:numPr>
        <w:spacing w:before="200" w:line="200" w:lineRule="auto"/>
        <w:jc w:val="both"/>
      </w:pPr>
      <w:hyperlink w:anchor="P140">
        <w:r w:rsidR="00341458">
          <w:rPr>
            <w:color w:val="0000FF"/>
          </w:rPr>
          <w:t>альтернативным</w:t>
        </w:r>
      </w:hyperlink>
      <w:r w:rsidR="00341458">
        <w:t xml:space="preserve"> (</w:t>
      </w:r>
      <w:hyperlink r:id="rId999">
        <w:r w:rsidR="00341458">
          <w:rPr>
            <w:color w:val="0000FF"/>
          </w:rPr>
          <w:t>п. 53</w:t>
        </w:r>
      </w:hyperlink>
      <w:r w:rsidR="00341458">
        <w:t xml:space="preserve"> ФСБУ 14/2022).</w:t>
      </w:r>
    </w:p>
    <w:p w14:paraId="1E47711E" w14:textId="77777777" w:rsidR="00341458" w:rsidRDefault="00341458">
      <w:pPr>
        <w:pStyle w:val="ConsPlusNormal"/>
        <w:spacing w:before="200" w:line="200" w:lineRule="auto"/>
        <w:jc w:val="both"/>
      </w:pPr>
      <w:r>
        <w:t xml:space="preserve">Организация, которая </w:t>
      </w:r>
      <w:hyperlink r:id="rId1000">
        <w:r>
          <w:rPr>
            <w:color w:val="0000FF"/>
          </w:rPr>
          <w:t>вправе применять</w:t>
        </w:r>
      </w:hyperlink>
      <w:r>
        <w:t xml:space="preserve"> упрощенные способы ведения бухгалтерского учета (включая упрощенную бухгалтерскую (финансовую) отчетность), может начать применять </w:t>
      </w:r>
      <w:hyperlink r:id="rId1001">
        <w:r>
          <w:rPr>
            <w:color w:val="0000FF"/>
          </w:rPr>
          <w:t>Стандарт</w:t>
        </w:r>
      </w:hyperlink>
      <w:r>
        <w:t xml:space="preserve"> перспективно.</w:t>
      </w:r>
    </w:p>
    <w:p w14:paraId="35CB55DB" w14:textId="77777777" w:rsidR="00341458" w:rsidRDefault="00341458">
      <w:pPr>
        <w:pStyle w:val="ConsPlusNormal"/>
        <w:spacing w:before="200" w:line="200" w:lineRule="auto"/>
        <w:jc w:val="both"/>
      </w:pPr>
      <w:r>
        <w:t>Выбранный способ организация раскрывает в бухгалтерской отчетности за первый отчетный период применения ФСБУ 14/2022 (</w:t>
      </w:r>
      <w:hyperlink r:id="rId1002">
        <w:r>
          <w:rPr>
            <w:color w:val="0000FF"/>
          </w:rPr>
          <w:t>п. 56</w:t>
        </w:r>
      </w:hyperlink>
      <w:r>
        <w:t xml:space="preserve"> ФСБУ 14/2022, </w:t>
      </w:r>
      <w:hyperlink r:id="rId1003">
        <w:r>
          <w:rPr>
            <w:color w:val="0000FF"/>
          </w:rPr>
          <w:t>п. 21</w:t>
        </w:r>
      </w:hyperlink>
      <w:r>
        <w:t xml:space="preserve"> ПБУ 1/2008 "Учетная политика организации").</w:t>
      </w:r>
    </w:p>
    <w:p w14:paraId="54A97F22" w14:textId="77777777" w:rsidR="00341458" w:rsidRDefault="00341458">
      <w:pPr>
        <w:pStyle w:val="ConsPlusNormal"/>
        <w:spacing w:line="200" w:lineRule="auto"/>
        <w:jc w:val="both"/>
      </w:pPr>
    </w:p>
    <w:p w14:paraId="057F2D9F" w14:textId="77777777" w:rsidR="00341458" w:rsidRDefault="00341458">
      <w:pPr>
        <w:pStyle w:val="ConsPlusNormal"/>
        <w:spacing w:line="200" w:lineRule="auto"/>
        <w:outlineLvl w:val="1"/>
      </w:pPr>
      <w:bookmarkStart w:id="118" w:name="P133"/>
      <w:bookmarkEnd w:id="118"/>
      <w:r>
        <w:rPr>
          <w:b/>
          <w:sz w:val="24"/>
        </w:rPr>
        <w:t xml:space="preserve">2.1. Ретроспективный способ отражения в бухгалтерском учете и отчетности </w:t>
      </w:r>
      <w:r>
        <w:rPr>
          <w:b/>
          <w:sz w:val="24"/>
        </w:rPr>
        <w:lastRenderedPageBreak/>
        <w:t>перехода на применение ФСБУ 14/2022</w:t>
      </w:r>
    </w:p>
    <w:p w14:paraId="7B05E04F" w14:textId="77777777" w:rsidR="00341458" w:rsidRDefault="00341458">
      <w:pPr>
        <w:pStyle w:val="ConsPlusNormal"/>
        <w:spacing w:before="200" w:line="200" w:lineRule="auto"/>
        <w:jc w:val="both"/>
      </w:pPr>
      <w:r>
        <w:t xml:space="preserve">Этот вариант позволяет формировать максимально точную информацию об объектах учета (в данном случае - НМА и связанных с ними объектах) и обеспечивает полную сопоставимость показателей бухгалтерской отчетности за предыдущие годы. Однако он является наиболее трудоемким. При принятии решения о применении этого способа помните о требовании </w:t>
      </w:r>
      <w:hyperlink r:id="rId1004">
        <w:r>
          <w:rPr>
            <w:color w:val="0000FF"/>
          </w:rPr>
          <w:t>рациональности</w:t>
        </w:r>
      </w:hyperlink>
      <w:r>
        <w:t xml:space="preserve"> бухгалтерского учета.</w:t>
      </w:r>
    </w:p>
    <w:p w14:paraId="2B7B35B4" w14:textId="77777777" w:rsidR="00341458" w:rsidRDefault="00341458">
      <w:pPr>
        <w:pStyle w:val="ConsPlusNormal"/>
        <w:spacing w:before="200" w:line="200" w:lineRule="auto"/>
        <w:jc w:val="both"/>
      </w:pPr>
      <w:r>
        <w:t>Если вы решили отразить последствия перехода на применение ФСБУ 14/2022 ретроспективно, сделайте следующее (</w:t>
      </w:r>
      <w:hyperlink r:id="rId1005">
        <w:r>
          <w:rPr>
            <w:color w:val="0000FF"/>
          </w:rPr>
          <w:t>п. 52</w:t>
        </w:r>
      </w:hyperlink>
      <w:r>
        <w:t xml:space="preserve"> ФСБУ 14/2022):</w:t>
      </w:r>
    </w:p>
    <w:p w14:paraId="30C80FBC" w14:textId="77777777" w:rsidR="00341458" w:rsidRDefault="00341458">
      <w:pPr>
        <w:pStyle w:val="ConsPlusNormal"/>
        <w:numPr>
          <w:ilvl w:val="0"/>
          <w:numId w:val="84"/>
        </w:numPr>
        <w:spacing w:before="200" w:line="200" w:lineRule="auto"/>
        <w:jc w:val="both"/>
      </w:pPr>
      <w:r>
        <w:t xml:space="preserve">скорректируйте остатки по </w:t>
      </w:r>
      <w:hyperlink r:id="rId1006">
        <w:r>
          <w:rPr>
            <w:color w:val="0000FF"/>
          </w:rPr>
          <w:t>счетам 04</w:t>
        </w:r>
      </w:hyperlink>
      <w:r>
        <w:t xml:space="preserve"> "Нематериальные активы", </w:t>
      </w:r>
      <w:hyperlink r:id="rId1007">
        <w:r>
          <w:rPr>
            <w:color w:val="0000FF"/>
          </w:rPr>
          <w:t>05</w:t>
        </w:r>
      </w:hyperlink>
      <w:r>
        <w:t xml:space="preserve"> "Амортизация нематериальных активов", </w:t>
      </w:r>
      <w:hyperlink r:id="rId1008">
        <w:r>
          <w:rPr>
            <w:color w:val="0000FF"/>
          </w:rPr>
          <w:t>84</w:t>
        </w:r>
      </w:hyperlink>
      <w:r>
        <w:t xml:space="preserve"> "Нераспределенная прибыль (непокрытый убыток)" и другим связанным счетам на дату начала применения нового </w:t>
      </w:r>
      <w:hyperlink r:id="rId1009">
        <w:r>
          <w:rPr>
            <w:color w:val="0000FF"/>
          </w:rPr>
          <w:t>Стандарта</w:t>
        </w:r>
      </w:hyperlink>
      <w:r>
        <w:t xml:space="preserve"> (в </w:t>
      </w:r>
      <w:proofErr w:type="spellStart"/>
      <w:r>
        <w:t>межотчетный</w:t>
      </w:r>
      <w:proofErr w:type="spellEnd"/>
      <w:r>
        <w:t xml:space="preserve"> период) таким образом, как если бы он применялся с момента возникновения затрагиваемых им фактов хозяйственной жизни;</w:t>
      </w:r>
    </w:p>
    <w:p w14:paraId="061074DE" w14:textId="77777777" w:rsidR="00341458" w:rsidRDefault="00341458">
      <w:pPr>
        <w:pStyle w:val="ConsPlusNormal"/>
        <w:numPr>
          <w:ilvl w:val="0"/>
          <w:numId w:val="84"/>
        </w:numPr>
        <w:spacing w:before="200" w:line="200" w:lineRule="auto"/>
        <w:jc w:val="both"/>
      </w:pPr>
      <w:r>
        <w:t xml:space="preserve">при составлении бухгалтерской отчетности за первый отчетный период применения </w:t>
      </w:r>
      <w:hyperlink r:id="rId1010">
        <w:r>
          <w:rPr>
            <w:color w:val="0000FF"/>
          </w:rPr>
          <w:t>ФСБУ 14/2022</w:t>
        </w:r>
      </w:hyperlink>
      <w:r>
        <w:t xml:space="preserve"> пересчитайте отражаемые в ней сравнительные показатели за периоды, предшествующие отчетному. Например, если вы переходите на применение </w:t>
      </w:r>
      <w:hyperlink r:id="rId1011">
        <w:r>
          <w:rPr>
            <w:color w:val="0000FF"/>
          </w:rPr>
          <w:t>ФСБУ 14/2022</w:t>
        </w:r>
      </w:hyperlink>
      <w:r>
        <w:t xml:space="preserve"> с 2023 г., то в бухгалтерском балансе придется скорректировать показатели на 31 декабря 2022 г. и на 31 декабря 2021 г., а в отчете о финансовых результатах - пересчитать показатели за 2022 г.</w:t>
      </w:r>
    </w:p>
    <w:p w14:paraId="40602CC2" w14:textId="77777777" w:rsidR="00341458" w:rsidRDefault="00341458">
      <w:pPr>
        <w:pStyle w:val="ConsPlusNormal"/>
        <w:spacing w:before="200" w:line="200" w:lineRule="auto"/>
        <w:jc w:val="both"/>
      </w:pPr>
      <w:r>
        <w:t>Если вы не можете с достаточной надежностью пересчитать сравнительные показатели за периоды, предшествующие отчетному, ретроспективный способ не применяйте, выберите альтернативный способ.</w:t>
      </w:r>
    </w:p>
    <w:p w14:paraId="44A1EC96" w14:textId="77777777" w:rsidR="00341458" w:rsidRDefault="00341458">
      <w:pPr>
        <w:pStyle w:val="ConsPlusNormal"/>
        <w:spacing w:line="200" w:lineRule="auto"/>
        <w:jc w:val="both"/>
      </w:pPr>
    </w:p>
    <w:p w14:paraId="12FE15BB" w14:textId="77777777" w:rsidR="00341458" w:rsidRDefault="00341458">
      <w:pPr>
        <w:pStyle w:val="ConsPlusNormal"/>
        <w:spacing w:line="200" w:lineRule="auto"/>
        <w:outlineLvl w:val="1"/>
      </w:pPr>
      <w:r>
        <w:rPr>
          <w:b/>
          <w:sz w:val="24"/>
        </w:rPr>
        <w:t>2.2. Альтернативный способ отражения в бухгалтерском учете и отчетности перехода на применение ФСБУ 14/2022</w:t>
      </w:r>
    </w:p>
    <w:p w14:paraId="3894553D" w14:textId="77777777" w:rsidR="00341458" w:rsidRDefault="00341458">
      <w:pPr>
        <w:pStyle w:val="ConsPlusNormal"/>
        <w:spacing w:before="200" w:line="200" w:lineRule="auto"/>
        <w:jc w:val="both"/>
      </w:pPr>
      <w:r>
        <w:t xml:space="preserve">При применении этого способа допускается </w:t>
      </w:r>
      <w:r>
        <w:rPr>
          <w:b/>
        </w:rPr>
        <w:t>не пересчитывать сравнительные показатели</w:t>
      </w:r>
      <w:r>
        <w:t xml:space="preserve"> бухгалтерской отчетности (</w:t>
      </w:r>
      <w:hyperlink r:id="rId1012">
        <w:r>
          <w:rPr>
            <w:color w:val="0000FF"/>
          </w:rPr>
          <w:t>п. 53</w:t>
        </w:r>
      </w:hyperlink>
      <w:r>
        <w:t xml:space="preserve"> ФСБУ 14/2022).</w:t>
      </w:r>
    </w:p>
    <w:p w14:paraId="2D96E8BE" w14:textId="77777777" w:rsidR="00341458" w:rsidRDefault="00341458">
      <w:pPr>
        <w:pStyle w:val="ConsPlusNormal"/>
        <w:spacing w:before="200" w:line="200" w:lineRule="auto"/>
        <w:jc w:val="both"/>
      </w:pPr>
      <w:r>
        <w:t xml:space="preserve">По состоянию </w:t>
      </w:r>
      <w:r>
        <w:rPr>
          <w:b/>
        </w:rPr>
        <w:t>на 1 января первого года применения</w:t>
      </w:r>
      <w:r>
        <w:t xml:space="preserve"> ФСБУ 14/2022 (в </w:t>
      </w:r>
      <w:proofErr w:type="spellStart"/>
      <w:r>
        <w:t>межотчетный</w:t>
      </w:r>
      <w:proofErr w:type="spellEnd"/>
      <w:r>
        <w:t xml:space="preserve"> период) сделайте следующее:</w:t>
      </w:r>
    </w:p>
    <w:p w14:paraId="116B83DD" w14:textId="77777777" w:rsidR="00341458" w:rsidRDefault="00341458">
      <w:pPr>
        <w:pStyle w:val="ConsPlusNormal"/>
        <w:numPr>
          <w:ilvl w:val="0"/>
          <w:numId w:val="85"/>
        </w:numPr>
        <w:spacing w:before="200" w:line="200" w:lineRule="auto"/>
        <w:jc w:val="both"/>
      </w:pPr>
      <w:r>
        <w:t xml:space="preserve">по объектам бухучета, которые в соответствии с </w:t>
      </w:r>
      <w:hyperlink r:id="rId1013">
        <w:r>
          <w:rPr>
            <w:color w:val="0000FF"/>
          </w:rPr>
          <w:t>ФСБУ 14/2022</w:t>
        </w:r>
      </w:hyperlink>
      <w:r>
        <w:t xml:space="preserve"> должны быть признаны НМА и ранее учитывались в их составе, установите ликвидационную стоимость, определите оставшийся СПИ согласно ФСБУ 14/2022. Определенные в связи с этим величины погашения стоимости объектов НМА отразите в бухгалтерском учете как изменения оценочных значений. Балансовую стоимость таких объектов НМА не корректируйте (</w:t>
      </w:r>
      <w:proofErr w:type="spellStart"/>
      <w:r w:rsidR="00E438EB">
        <w:fldChar w:fldCharType="begin"/>
      </w:r>
      <w:r w:rsidR="00E438EB">
        <w:instrText xml:space="preserve"> HYPERLINK "consultantplus://offline/ref=8AE73C4AFFA7F5733A0EEF126460A6C55A986D8A5832B17F377FD00E8CBB1D6845B4D6663103F0CE667537278E859F10EEF240549F7D7514Y8Y6J" \h </w:instrText>
      </w:r>
      <w:r w:rsidR="00E438EB">
        <w:fldChar w:fldCharType="separate"/>
      </w:r>
      <w:r>
        <w:rPr>
          <w:color w:val="0000FF"/>
        </w:rPr>
        <w:t>пп</w:t>
      </w:r>
      <w:proofErr w:type="spellEnd"/>
      <w:r>
        <w:rPr>
          <w:color w:val="0000FF"/>
        </w:rPr>
        <w:t>. "а" п. 53</w:t>
      </w:r>
      <w:r w:rsidR="00E438EB">
        <w:rPr>
          <w:color w:val="0000FF"/>
        </w:rPr>
        <w:fldChar w:fldCharType="end"/>
      </w:r>
      <w:r>
        <w:t xml:space="preserve"> ФСБУ 14/2022);</w:t>
      </w:r>
    </w:p>
    <w:p w14:paraId="64AE69A8" w14:textId="77777777" w:rsidR="00341458" w:rsidRDefault="00341458">
      <w:pPr>
        <w:pStyle w:val="ConsPlusNormal"/>
        <w:numPr>
          <w:ilvl w:val="0"/>
          <w:numId w:val="85"/>
        </w:numPr>
        <w:spacing w:before="200" w:line="200" w:lineRule="auto"/>
        <w:jc w:val="both"/>
      </w:pPr>
      <w:r>
        <w:t xml:space="preserve">объекты бухгалтерского учета, которые в соответствии с </w:t>
      </w:r>
      <w:hyperlink r:id="rId1014">
        <w:r>
          <w:rPr>
            <w:color w:val="0000FF"/>
          </w:rPr>
          <w:t>ФСБУ 14/2022</w:t>
        </w:r>
      </w:hyperlink>
      <w:r>
        <w:t xml:space="preserve"> должны быть признаны НМА, но ранее учитывались в составе активов других видов, </w:t>
      </w:r>
      <w:proofErr w:type="spellStart"/>
      <w:r>
        <w:t>переклассифицируйте</w:t>
      </w:r>
      <w:proofErr w:type="spellEnd"/>
      <w:r>
        <w:t xml:space="preserve"> в НМА. Признайте в качестве их первоначальной стоимости балансовую стоимость соответствующего объекта на момент его </w:t>
      </w:r>
      <w:proofErr w:type="spellStart"/>
      <w:r>
        <w:t>переклассификации</w:t>
      </w:r>
      <w:proofErr w:type="spellEnd"/>
      <w:r>
        <w:t xml:space="preserve"> и определите оставшийся СПИ, способ начисления амортизации и ликвидационную стоимость в соответствии с </w:t>
      </w:r>
      <w:hyperlink r:id="rId1015">
        <w:r>
          <w:rPr>
            <w:color w:val="0000FF"/>
          </w:rPr>
          <w:t>ФСБУ 14/2022</w:t>
        </w:r>
      </w:hyperlink>
      <w:r>
        <w:t>. Определенные в связи с этим величины погашения стоимости объектов НМА отразите в бухучете как изменения оценочных значений (</w:t>
      </w:r>
      <w:proofErr w:type="spellStart"/>
      <w:r w:rsidR="00E438EB">
        <w:fldChar w:fldCharType="begin"/>
      </w:r>
      <w:r w:rsidR="00E438EB">
        <w:instrText xml:space="preserve"> HYPERLINK "consultantplus://offline/ref=8AE73C4AFFA7F5733A0EEF126460A6C55A986D8A5832B17F377FD00E8CBB1D6845B4D6663103F0CE677537278E859F10EEF240549F7D7514Y8Y6J" \h </w:instrText>
      </w:r>
      <w:r w:rsidR="00E438EB">
        <w:fldChar w:fldCharType="separate"/>
      </w:r>
      <w:r>
        <w:rPr>
          <w:color w:val="0000FF"/>
        </w:rPr>
        <w:t>пп</w:t>
      </w:r>
      <w:proofErr w:type="spellEnd"/>
      <w:r>
        <w:rPr>
          <w:color w:val="0000FF"/>
        </w:rPr>
        <w:t>. "б" п. 53</w:t>
      </w:r>
      <w:r w:rsidR="00E438EB">
        <w:rPr>
          <w:color w:val="0000FF"/>
        </w:rPr>
        <w:fldChar w:fldCharType="end"/>
      </w:r>
      <w:r>
        <w:t xml:space="preserve"> ФСБУ 14/2022);</w:t>
      </w:r>
    </w:p>
    <w:p w14:paraId="121850F7" w14:textId="77777777" w:rsidR="00341458" w:rsidRDefault="00341458">
      <w:pPr>
        <w:pStyle w:val="ConsPlusNormal"/>
        <w:numPr>
          <w:ilvl w:val="0"/>
          <w:numId w:val="85"/>
        </w:numPr>
        <w:spacing w:before="200" w:line="200" w:lineRule="auto"/>
        <w:jc w:val="both"/>
      </w:pPr>
      <w:r>
        <w:t xml:space="preserve">объекты бухучета, которые ранее учитывались в составе НМА, но исходя из </w:t>
      </w:r>
      <w:hyperlink r:id="rId1016">
        <w:r>
          <w:rPr>
            <w:color w:val="0000FF"/>
          </w:rPr>
          <w:t>ФСБУ 14/2022</w:t>
        </w:r>
      </w:hyperlink>
      <w:r>
        <w:t xml:space="preserve"> таковыми не являются, спишите в порядке единовременной корректировки на нераспределенную прибыль организации или </w:t>
      </w:r>
      <w:proofErr w:type="spellStart"/>
      <w:r>
        <w:t>переклассифицируйте</w:t>
      </w:r>
      <w:proofErr w:type="spellEnd"/>
      <w:r>
        <w:t xml:space="preserve"> в другой вид активов (</w:t>
      </w:r>
      <w:proofErr w:type="spellStart"/>
      <w:r w:rsidR="00E438EB">
        <w:fldChar w:fldCharType="begin"/>
      </w:r>
      <w:r w:rsidR="00E438EB">
        <w:instrText xml:space="preserve"> HYPERLINK "consultantplus://offline/ref=8AE73C4AFFA7F5733A0EEF126460A6C55A986D8A5832B17F377FD00E8CBB1D6845B4D6663103F0CE687537278E859F10EEF240549F7D7514Y8Y6J" \h </w:instrText>
      </w:r>
      <w:r w:rsidR="00E438EB">
        <w:fldChar w:fldCharType="separate"/>
      </w:r>
      <w:r>
        <w:rPr>
          <w:color w:val="0000FF"/>
        </w:rPr>
        <w:t>пп</w:t>
      </w:r>
      <w:proofErr w:type="spellEnd"/>
      <w:r>
        <w:rPr>
          <w:color w:val="0000FF"/>
        </w:rPr>
        <w:t>. "в" п. 53</w:t>
      </w:r>
      <w:r w:rsidR="00E438EB">
        <w:rPr>
          <w:color w:val="0000FF"/>
        </w:rPr>
        <w:fldChar w:fldCharType="end"/>
      </w:r>
      <w:r>
        <w:t xml:space="preserve"> ФСБУ 14/2022).</w:t>
      </w:r>
    </w:p>
    <w:p w14:paraId="49E6BBAB" w14:textId="77777777" w:rsidR="00341458" w:rsidRDefault="00341458">
      <w:pPr>
        <w:pStyle w:val="ConsPlusNormal"/>
        <w:spacing w:before="200" w:line="200" w:lineRule="auto"/>
        <w:jc w:val="both"/>
      </w:pPr>
      <w:r>
        <w:t xml:space="preserve">По состоянию на 1 января года начала применения </w:t>
      </w:r>
      <w:hyperlink r:id="rId1017">
        <w:r>
          <w:rPr>
            <w:color w:val="0000FF"/>
          </w:rPr>
          <w:t>ФСБУ 14/2022</w:t>
        </w:r>
      </w:hyperlink>
      <w:r>
        <w:t xml:space="preserve"> (в </w:t>
      </w:r>
      <w:proofErr w:type="spellStart"/>
      <w:r>
        <w:t>межотчетный</w:t>
      </w:r>
      <w:proofErr w:type="spellEnd"/>
      <w:r>
        <w:t xml:space="preserve"> период) могут быть сделаны, например, следующие записи:</w:t>
      </w:r>
    </w:p>
    <w:p w14:paraId="33BA61D8" w14:textId="77777777" w:rsidR="00341458" w:rsidRDefault="00341458">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700"/>
        <w:gridCol w:w="1700"/>
      </w:tblGrid>
      <w:tr w:rsidR="00341458" w14:paraId="0FCF0D7C" w14:textId="77777777">
        <w:tc>
          <w:tcPr>
            <w:tcW w:w="5669" w:type="dxa"/>
          </w:tcPr>
          <w:p w14:paraId="10486354" w14:textId="77777777" w:rsidR="00341458" w:rsidRDefault="00341458">
            <w:pPr>
              <w:pStyle w:val="ConsPlusNormal"/>
              <w:spacing w:line="200" w:lineRule="auto"/>
              <w:jc w:val="center"/>
            </w:pPr>
            <w:r>
              <w:t>Содержание операции</w:t>
            </w:r>
          </w:p>
        </w:tc>
        <w:tc>
          <w:tcPr>
            <w:tcW w:w="1700" w:type="dxa"/>
          </w:tcPr>
          <w:p w14:paraId="44174869" w14:textId="77777777" w:rsidR="00341458" w:rsidRDefault="00341458">
            <w:pPr>
              <w:pStyle w:val="ConsPlusNormal"/>
              <w:spacing w:line="200" w:lineRule="auto"/>
              <w:jc w:val="center"/>
            </w:pPr>
            <w:r>
              <w:t>Дебет</w:t>
            </w:r>
          </w:p>
        </w:tc>
        <w:tc>
          <w:tcPr>
            <w:tcW w:w="1700" w:type="dxa"/>
          </w:tcPr>
          <w:p w14:paraId="4C41B524" w14:textId="77777777" w:rsidR="00341458" w:rsidRDefault="00341458">
            <w:pPr>
              <w:pStyle w:val="ConsPlusNormal"/>
              <w:spacing w:line="200" w:lineRule="auto"/>
              <w:jc w:val="center"/>
            </w:pPr>
            <w:r>
              <w:t>Кредит</w:t>
            </w:r>
          </w:p>
        </w:tc>
      </w:tr>
      <w:tr w:rsidR="00341458" w14:paraId="7BE31057" w14:textId="77777777">
        <w:tc>
          <w:tcPr>
            <w:tcW w:w="5669" w:type="dxa"/>
          </w:tcPr>
          <w:p w14:paraId="1544F4A3" w14:textId="77777777" w:rsidR="00341458" w:rsidRDefault="00341458">
            <w:pPr>
              <w:pStyle w:val="ConsPlusNormal"/>
              <w:spacing w:line="200" w:lineRule="auto"/>
            </w:pPr>
            <w:r>
              <w:t>Списана первоначальная стоимость объектов, являющихся малоценными НМА</w:t>
            </w:r>
          </w:p>
        </w:tc>
        <w:tc>
          <w:tcPr>
            <w:tcW w:w="1700" w:type="dxa"/>
          </w:tcPr>
          <w:p w14:paraId="1169D999" w14:textId="77777777" w:rsidR="00341458" w:rsidRDefault="0022702C">
            <w:pPr>
              <w:pStyle w:val="ConsPlusNormal"/>
              <w:spacing w:line="200" w:lineRule="auto"/>
              <w:jc w:val="center"/>
            </w:pPr>
            <w:hyperlink r:id="rId1018">
              <w:r w:rsidR="00341458">
                <w:rPr>
                  <w:color w:val="0000FF"/>
                </w:rPr>
                <w:t>84</w:t>
              </w:r>
            </w:hyperlink>
          </w:p>
        </w:tc>
        <w:tc>
          <w:tcPr>
            <w:tcW w:w="1700" w:type="dxa"/>
          </w:tcPr>
          <w:p w14:paraId="24CD87E5" w14:textId="77777777" w:rsidR="00341458" w:rsidRDefault="0022702C">
            <w:pPr>
              <w:pStyle w:val="ConsPlusNormal"/>
              <w:spacing w:line="200" w:lineRule="auto"/>
              <w:jc w:val="center"/>
            </w:pPr>
            <w:hyperlink r:id="rId1019">
              <w:r w:rsidR="00341458">
                <w:rPr>
                  <w:color w:val="0000FF"/>
                </w:rPr>
                <w:t>04</w:t>
              </w:r>
            </w:hyperlink>
          </w:p>
        </w:tc>
      </w:tr>
      <w:tr w:rsidR="00341458" w14:paraId="1CCFE284" w14:textId="77777777">
        <w:tc>
          <w:tcPr>
            <w:tcW w:w="5669" w:type="dxa"/>
          </w:tcPr>
          <w:p w14:paraId="50F6C3A1" w14:textId="77777777" w:rsidR="00341458" w:rsidRDefault="00341458">
            <w:pPr>
              <w:pStyle w:val="ConsPlusNormal"/>
              <w:spacing w:line="200" w:lineRule="auto"/>
            </w:pPr>
            <w:r>
              <w:t>Списана накопленная амортизация по объектам, являющимся малоценными НМА</w:t>
            </w:r>
          </w:p>
        </w:tc>
        <w:tc>
          <w:tcPr>
            <w:tcW w:w="1700" w:type="dxa"/>
          </w:tcPr>
          <w:p w14:paraId="25BBD23A" w14:textId="77777777" w:rsidR="00341458" w:rsidRDefault="0022702C">
            <w:pPr>
              <w:pStyle w:val="ConsPlusNormal"/>
              <w:spacing w:line="200" w:lineRule="auto"/>
              <w:jc w:val="center"/>
            </w:pPr>
            <w:hyperlink r:id="rId1020">
              <w:r w:rsidR="00341458">
                <w:rPr>
                  <w:color w:val="0000FF"/>
                </w:rPr>
                <w:t>05</w:t>
              </w:r>
            </w:hyperlink>
          </w:p>
        </w:tc>
        <w:tc>
          <w:tcPr>
            <w:tcW w:w="1700" w:type="dxa"/>
          </w:tcPr>
          <w:p w14:paraId="317CD3A3" w14:textId="77777777" w:rsidR="00341458" w:rsidRDefault="0022702C">
            <w:pPr>
              <w:pStyle w:val="ConsPlusNormal"/>
              <w:spacing w:line="200" w:lineRule="auto"/>
              <w:jc w:val="center"/>
            </w:pPr>
            <w:hyperlink r:id="rId1021">
              <w:r w:rsidR="00341458">
                <w:rPr>
                  <w:color w:val="0000FF"/>
                </w:rPr>
                <w:t>84</w:t>
              </w:r>
            </w:hyperlink>
          </w:p>
        </w:tc>
      </w:tr>
      <w:tr w:rsidR="00341458" w14:paraId="6ADE9B2C" w14:textId="77777777">
        <w:tc>
          <w:tcPr>
            <w:tcW w:w="5669" w:type="dxa"/>
          </w:tcPr>
          <w:p w14:paraId="6E31B4AC" w14:textId="77777777" w:rsidR="00341458" w:rsidRDefault="00341458">
            <w:pPr>
              <w:pStyle w:val="ConsPlusNormal"/>
              <w:spacing w:line="200" w:lineRule="auto"/>
            </w:pPr>
            <w:r>
              <w:t>Малоценные НМА отражены за балансом</w:t>
            </w:r>
          </w:p>
        </w:tc>
        <w:tc>
          <w:tcPr>
            <w:tcW w:w="1700" w:type="dxa"/>
          </w:tcPr>
          <w:p w14:paraId="03ED18B5" w14:textId="77777777" w:rsidR="00341458" w:rsidRDefault="00341458">
            <w:pPr>
              <w:pStyle w:val="ConsPlusNormal"/>
              <w:spacing w:line="200" w:lineRule="auto"/>
              <w:jc w:val="center"/>
            </w:pPr>
            <w:r>
              <w:t xml:space="preserve">012 </w:t>
            </w:r>
            <w:hyperlink w:anchor="P164">
              <w:r>
                <w:rPr>
                  <w:b/>
                  <w:color w:val="0000FF"/>
                  <w:vertAlign w:val="superscript"/>
                </w:rPr>
                <w:t>1</w:t>
              </w:r>
            </w:hyperlink>
          </w:p>
        </w:tc>
        <w:tc>
          <w:tcPr>
            <w:tcW w:w="1700" w:type="dxa"/>
          </w:tcPr>
          <w:p w14:paraId="39D992B9" w14:textId="77777777" w:rsidR="00341458" w:rsidRDefault="00341458">
            <w:pPr>
              <w:pStyle w:val="ConsPlusNormal"/>
              <w:spacing w:line="200" w:lineRule="auto"/>
            </w:pPr>
          </w:p>
        </w:tc>
      </w:tr>
      <w:tr w:rsidR="00341458" w14:paraId="01569B09" w14:textId="77777777">
        <w:tc>
          <w:tcPr>
            <w:tcW w:w="5669" w:type="dxa"/>
          </w:tcPr>
          <w:p w14:paraId="78F3CA43" w14:textId="77777777" w:rsidR="00341458" w:rsidRDefault="00341458">
            <w:pPr>
              <w:pStyle w:val="ConsPlusNormal"/>
              <w:spacing w:line="200" w:lineRule="auto"/>
            </w:pPr>
            <w:r>
              <w:t>Актив, ранее учитывавшийся в качестве расходов будущих периодов, признан в составе НМА</w:t>
            </w:r>
          </w:p>
        </w:tc>
        <w:tc>
          <w:tcPr>
            <w:tcW w:w="1700" w:type="dxa"/>
          </w:tcPr>
          <w:p w14:paraId="3BA3601B" w14:textId="77777777" w:rsidR="00341458" w:rsidRDefault="0022702C">
            <w:pPr>
              <w:pStyle w:val="ConsPlusNormal"/>
              <w:spacing w:line="200" w:lineRule="auto"/>
              <w:jc w:val="center"/>
            </w:pPr>
            <w:hyperlink r:id="rId1022">
              <w:r w:rsidR="00341458">
                <w:rPr>
                  <w:color w:val="0000FF"/>
                </w:rPr>
                <w:t>04</w:t>
              </w:r>
            </w:hyperlink>
          </w:p>
        </w:tc>
        <w:tc>
          <w:tcPr>
            <w:tcW w:w="1700" w:type="dxa"/>
          </w:tcPr>
          <w:p w14:paraId="05AAB7B7" w14:textId="77777777" w:rsidR="00341458" w:rsidRDefault="0022702C">
            <w:pPr>
              <w:pStyle w:val="ConsPlusNormal"/>
              <w:spacing w:line="200" w:lineRule="auto"/>
              <w:jc w:val="center"/>
            </w:pPr>
            <w:hyperlink r:id="rId1023">
              <w:r w:rsidR="00341458">
                <w:rPr>
                  <w:color w:val="0000FF"/>
                </w:rPr>
                <w:t>97</w:t>
              </w:r>
            </w:hyperlink>
          </w:p>
        </w:tc>
      </w:tr>
    </w:tbl>
    <w:p w14:paraId="72865A8B" w14:textId="77777777" w:rsidR="00341458" w:rsidRDefault="00341458">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341458" w14:paraId="5F75398D" w14:textId="77777777">
        <w:tc>
          <w:tcPr>
            <w:tcW w:w="180" w:type="dxa"/>
            <w:tcBorders>
              <w:top w:val="nil"/>
              <w:left w:val="nil"/>
              <w:bottom w:val="nil"/>
              <w:right w:val="nil"/>
            </w:tcBorders>
            <w:tcMar>
              <w:top w:w="0" w:type="dxa"/>
              <w:left w:w="0" w:type="dxa"/>
              <w:bottom w:w="0" w:type="dxa"/>
              <w:right w:w="0" w:type="dxa"/>
            </w:tcMar>
          </w:tcPr>
          <w:p w14:paraId="274C8221" w14:textId="77777777" w:rsidR="00341458" w:rsidRDefault="00341458">
            <w:pPr>
              <w:pStyle w:val="ConsPlusNormal"/>
            </w:pPr>
          </w:p>
        </w:tc>
        <w:tc>
          <w:tcPr>
            <w:tcW w:w="195" w:type="dxa"/>
            <w:tcBorders>
              <w:top w:val="nil"/>
              <w:left w:val="nil"/>
              <w:bottom w:val="nil"/>
              <w:right w:val="nil"/>
            </w:tcBorders>
            <w:tcMar>
              <w:top w:w="180" w:type="dxa"/>
              <w:left w:w="0" w:type="dxa"/>
              <w:bottom w:w="180" w:type="dxa"/>
              <w:right w:w="0" w:type="dxa"/>
            </w:tcMar>
          </w:tcPr>
          <w:p w14:paraId="3D290621" w14:textId="77777777" w:rsidR="00341458" w:rsidRDefault="00341458">
            <w:pPr>
              <w:pStyle w:val="ConsPlusNormal"/>
            </w:pPr>
            <w:r>
              <w:rPr>
                <w:noProof/>
              </w:rPr>
              <w:drawing>
                <wp:inline distT="0" distB="0" distL="0" distR="0" wp14:anchorId="671F2C5B" wp14:editId="31F580EB">
                  <wp:extent cx="9525" cy="95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69DCE72B" w14:textId="77777777" w:rsidR="00341458" w:rsidRDefault="00341458">
            <w:pPr>
              <w:pStyle w:val="ConsPlusNormal"/>
              <w:spacing w:line="200" w:lineRule="auto"/>
              <w:jc w:val="both"/>
            </w:pPr>
            <w:r>
              <w:rPr>
                <w:b/>
                <w:color w:val="656363"/>
                <w:sz w:val="16"/>
                <w:vertAlign w:val="superscript"/>
              </w:rPr>
              <w:t>1</w:t>
            </w:r>
            <w:r>
              <w:rPr>
                <w:color w:val="656363"/>
                <w:sz w:val="16"/>
              </w:rPr>
              <w:t xml:space="preserve"> Для забалансового учета малоценных НМА рекомендуем предусмотреть в рабочем плане счетов отдельный счет, например 012 "Малоценные НМА".</w:t>
            </w:r>
          </w:p>
        </w:tc>
        <w:tc>
          <w:tcPr>
            <w:tcW w:w="180" w:type="dxa"/>
            <w:tcBorders>
              <w:top w:val="nil"/>
              <w:left w:val="nil"/>
              <w:bottom w:val="nil"/>
              <w:right w:val="nil"/>
            </w:tcBorders>
            <w:tcMar>
              <w:top w:w="0" w:type="dxa"/>
              <w:left w:w="0" w:type="dxa"/>
              <w:bottom w:w="0" w:type="dxa"/>
              <w:right w:w="0" w:type="dxa"/>
            </w:tcMar>
          </w:tcPr>
          <w:p w14:paraId="5A9D4BE3" w14:textId="77777777" w:rsidR="00341458" w:rsidRDefault="00341458">
            <w:pPr>
              <w:pStyle w:val="ConsPlusNormal"/>
            </w:pPr>
          </w:p>
        </w:tc>
      </w:tr>
    </w:tbl>
    <w:p w14:paraId="2F2DBA41" w14:textId="77777777" w:rsidR="00341458" w:rsidRDefault="00341458">
      <w:pPr>
        <w:pStyle w:val="ConsPlusNormal"/>
        <w:spacing w:line="200" w:lineRule="auto"/>
        <w:jc w:val="both"/>
      </w:pPr>
    </w:p>
    <w:p w14:paraId="084F15E6" w14:textId="77777777" w:rsidR="00341458" w:rsidRDefault="00341458">
      <w:pPr>
        <w:pStyle w:val="ConsPlusNormal"/>
        <w:spacing w:line="200" w:lineRule="auto"/>
        <w:outlineLvl w:val="2"/>
      </w:pPr>
      <w:r>
        <w:rPr>
          <w:b/>
        </w:rPr>
        <w:t>2.2.1. Пример отражения в бухгалтерском учете перехода на ФСБУ 14/2022 альтернативным способом</w:t>
      </w:r>
    </w:p>
    <w:p w14:paraId="5D07DA91" w14:textId="77777777" w:rsidR="00341458" w:rsidRDefault="00341458">
      <w:pPr>
        <w:pStyle w:val="ConsPlusNormal"/>
        <w:spacing w:before="200" w:line="200" w:lineRule="auto"/>
        <w:jc w:val="both"/>
      </w:pPr>
      <w:r>
        <w:t xml:space="preserve">Организация применяет </w:t>
      </w:r>
      <w:hyperlink r:id="rId1024">
        <w:r>
          <w:rPr>
            <w:color w:val="0000FF"/>
          </w:rPr>
          <w:t>ФСБУ 14/2022</w:t>
        </w:r>
      </w:hyperlink>
      <w:r>
        <w:t xml:space="preserve"> с 1 января 2023 г.</w:t>
      </w:r>
    </w:p>
    <w:p w14:paraId="1158C77E" w14:textId="77777777" w:rsidR="00341458" w:rsidRDefault="00341458">
      <w:pPr>
        <w:pStyle w:val="ConsPlusNormal"/>
        <w:spacing w:before="200" w:line="200" w:lineRule="auto"/>
        <w:jc w:val="both"/>
      </w:pPr>
      <w:r>
        <w:t xml:space="preserve">При переходе на применение </w:t>
      </w:r>
      <w:hyperlink r:id="rId1025">
        <w:r>
          <w:rPr>
            <w:color w:val="0000FF"/>
          </w:rPr>
          <w:t>ФСБУ 14/2022</w:t>
        </w:r>
      </w:hyperlink>
      <w:r>
        <w:t xml:space="preserve"> принято решение применить альтернативный способ отражения последствий изменения учетной политики (без пересчета сравнительных показателей бухгалтерской отчетности).</w:t>
      </w:r>
    </w:p>
    <w:p w14:paraId="15E9E5F2" w14:textId="77777777" w:rsidR="00341458" w:rsidRDefault="00341458">
      <w:pPr>
        <w:pStyle w:val="ConsPlusNormal"/>
        <w:spacing w:before="200" w:line="200" w:lineRule="auto"/>
        <w:jc w:val="both"/>
      </w:pPr>
      <w:r>
        <w:t>Для перехода потребовались корректировки в связи со следующим.</w:t>
      </w:r>
    </w:p>
    <w:p w14:paraId="49273F18" w14:textId="77777777" w:rsidR="00341458" w:rsidRDefault="00341458">
      <w:pPr>
        <w:pStyle w:val="ConsPlusNormal"/>
        <w:spacing w:before="200" w:line="200" w:lineRule="auto"/>
        <w:jc w:val="both"/>
      </w:pPr>
      <w:r>
        <w:t>В учетной политике на 2023 г. установлен лимит в отношении единицы несущественных активов - 100 000 руб.</w:t>
      </w:r>
    </w:p>
    <w:p w14:paraId="01AC4ED1" w14:textId="77777777" w:rsidR="00341458" w:rsidRDefault="00341458">
      <w:pPr>
        <w:pStyle w:val="ConsPlusNormal"/>
        <w:spacing w:before="200" w:line="200" w:lineRule="auto"/>
        <w:jc w:val="both"/>
      </w:pPr>
      <w:r>
        <w:t>На конец 2022 г. в организации имеются объекты НМА, являющиеся малоценными. Их общая первоначальная стоимость составляет 480 000 руб., общая накопленная амортизация - 220 000 руб.</w:t>
      </w:r>
    </w:p>
    <w:p w14:paraId="4A586C43" w14:textId="77777777" w:rsidR="00341458" w:rsidRDefault="00341458">
      <w:pPr>
        <w:pStyle w:val="ConsPlusNormal"/>
        <w:spacing w:before="200" w:line="200" w:lineRule="auto"/>
        <w:jc w:val="both"/>
      </w:pPr>
      <w:r>
        <w:t xml:space="preserve">На конец 2022 г. в учете числятся расходы будущих периодов в отношении активов, которые по правилам </w:t>
      </w:r>
      <w:hyperlink r:id="rId1026">
        <w:r>
          <w:rPr>
            <w:color w:val="0000FF"/>
          </w:rPr>
          <w:t>ФСБУ 14/2022</w:t>
        </w:r>
      </w:hyperlink>
      <w:r>
        <w:t xml:space="preserve"> являются НМА, на сумму 400 000 руб.</w:t>
      </w:r>
    </w:p>
    <w:p w14:paraId="3D3E12FF" w14:textId="77777777" w:rsidR="00341458" w:rsidRDefault="00341458">
      <w:pPr>
        <w:pStyle w:val="ConsPlusNormal"/>
        <w:spacing w:before="200" w:line="200" w:lineRule="auto"/>
        <w:jc w:val="both"/>
      </w:pPr>
      <w:r>
        <w:t xml:space="preserve">В учете организация в </w:t>
      </w:r>
      <w:proofErr w:type="spellStart"/>
      <w:r>
        <w:t>межотчетный</w:t>
      </w:r>
      <w:proofErr w:type="spellEnd"/>
      <w:r>
        <w:t xml:space="preserve"> период делает следующие записи:</w:t>
      </w:r>
    </w:p>
    <w:p w14:paraId="116B8426" w14:textId="77777777" w:rsidR="00341458" w:rsidRDefault="00341458">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341458" w14:paraId="354DADE8" w14:textId="77777777">
        <w:tc>
          <w:tcPr>
            <w:tcW w:w="3401" w:type="dxa"/>
          </w:tcPr>
          <w:p w14:paraId="64B97288" w14:textId="77777777" w:rsidR="00341458" w:rsidRDefault="00341458">
            <w:pPr>
              <w:pStyle w:val="ConsPlusNormal"/>
              <w:spacing w:line="200" w:lineRule="auto"/>
              <w:jc w:val="center"/>
            </w:pPr>
            <w:r>
              <w:t>Содержание операции</w:t>
            </w:r>
          </w:p>
        </w:tc>
        <w:tc>
          <w:tcPr>
            <w:tcW w:w="1700" w:type="dxa"/>
          </w:tcPr>
          <w:p w14:paraId="396BA53F" w14:textId="77777777" w:rsidR="00341458" w:rsidRDefault="00341458">
            <w:pPr>
              <w:pStyle w:val="ConsPlusNormal"/>
              <w:spacing w:line="200" w:lineRule="auto"/>
              <w:jc w:val="center"/>
            </w:pPr>
            <w:r>
              <w:t>Дебет</w:t>
            </w:r>
          </w:p>
        </w:tc>
        <w:tc>
          <w:tcPr>
            <w:tcW w:w="1700" w:type="dxa"/>
          </w:tcPr>
          <w:p w14:paraId="71AF338E" w14:textId="77777777" w:rsidR="00341458" w:rsidRDefault="00341458">
            <w:pPr>
              <w:pStyle w:val="ConsPlusNormal"/>
              <w:spacing w:line="200" w:lineRule="auto"/>
              <w:jc w:val="center"/>
            </w:pPr>
            <w:r>
              <w:t>Кредит</w:t>
            </w:r>
          </w:p>
        </w:tc>
        <w:tc>
          <w:tcPr>
            <w:tcW w:w="2267" w:type="dxa"/>
          </w:tcPr>
          <w:p w14:paraId="6959CE56" w14:textId="77777777" w:rsidR="00341458" w:rsidRDefault="00341458">
            <w:pPr>
              <w:pStyle w:val="ConsPlusNormal"/>
              <w:spacing w:line="200" w:lineRule="auto"/>
              <w:jc w:val="center"/>
            </w:pPr>
            <w:r>
              <w:t>Сумма, руб.</w:t>
            </w:r>
          </w:p>
        </w:tc>
      </w:tr>
      <w:tr w:rsidR="00341458" w14:paraId="3C83446A" w14:textId="77777777">
        <w:tc>
          <w:tcPr>
            <w:tcW w:w="3401" w:type="dxa"/>
          </w:tcPr>
          <w:p w14:paraId="00157002" w14:textId="77777777" w:rsidR="00341458" w:rsidRDefault="00341458">
            <w:pPr>
              <w:pStyle w:val="ConsPlusNormal"/>
              <w:spacing w:line="200" w:lineRule="auto"/>
            </w:pPr>
            <w:r>
              <w:t>Списана первоначальная стоимость малоценных НМА</w:t>
            </w:r>
          </w:p>
        </w:tc>
        <w:tc>
          <w:tcPr>
            <w:tcW w:w="1700" w:type="dxa"/>
          </w:tcPr>
          <w:p w14:paraId="51769E38" w14:textId="77777777" w:rsidR="00341458" w:rsidRDefault="0022702C">
            <w:pPr>
              <w:pStyle w:val="ConsPlusNormal"/>
              <w:spacing w:line="200" w:lineRule="auto"/>
              <w:jc w:val="center"/>
            </w:pPr>
            <w:hyperlink r:id="rId1027">
              <w:r w:rsidR="00341458">
                <w:rPr>
                  <w:color w:val="0000FF"/>
                </w:rPr>
                <w:t>84</w:t>
              </w:r>
            </w:hyperlink>
          </w:p>
        </w:tc>
        <w:tc>
          <w:tcPr>
            <w:tcW w:w="1700" w:type="dxa"/>
          </w:tcPr>
          <w:p w14:paraId="4EA0AB9A" w14:textId="77777777" w:rsidR="00341458" w:rsidRDefault="0022702C">
            <w:pPr>
              <w:pStyle w:val="ConsPlusNormal"/>
              <w:spacing w:line="200" w:lineRule="auto"/>
              <w:jc w:val="center"/>
            </w:pPr>
            <w:hyperlink r:id="rId1028">
              <w:r w:rsidR="00341458">
                <w:rPr>
                  <w:color w:val="0000FF"/>
                </w:rPr>
                <w:t>04</w:t>
              </w:r>
            </w:hyperlink>
          </w:p>
        </w:tc>
        <w:tc>
          <w:tcPr>
            <w:tcW w:w="2267" w:type="dxa"/>
          </w:tcPr>
          <w:p w14:paraId="04E41195" w14:textId="77777777" w:rsidR="00341458" w:rsidRDefault="00341458">
            <w:pPr>
              <w:pStyle w:val="ConsPlusNormal"/>
              <w:spacing w:line="200" w:lineRule="auto"/>
              <w:jc w:val="center"/>
            </w:pPr>
            <w:r>
              <w:t>480 000</w:t>
            </w:r>
          </w:p>
        </w:tc>
      </w:tr>
      <w:tr w:rsidR="00341458" w14:paraId="0618A1C3" w14:textId="77777777">
        <w:tc>
          <w:tcPr>
            <w:tcW w:w="3401" w:type="dxa"/>
          </w:tcPr>
          <w:p w14:paraId="12E474B2" w14:textId="77777777" w:rsidR="00341458" w:rsidRDefault="00341458">
            <w:pPr>
              <w:pStyle w:val="ConsPlusNormal"/>
              <w:spacing w:line="200" w:lineRule="auto"/>
            </w:pPr>
            <w:r>
              <w:t>Списана накопленная амортизация по малоценным НМА</w:t>
            </w:r>
          </w:p>
        </w:tc>
        <w:tc>
          <w:tcPr>
            <w:tcW w:w="1700" w:type="dxa"/>
          </w:tcPr>
          <w:p w14:paraId="615D9080" w14:textId="77777777" w:rsidR="00341458" w:rsidRDefault="0022702C">
            <w:pPr>
              <w:pStyle w:val="ConsPlusNormal"/>
              <w:spacing w:line="200" w:lineRule="auto"/>
              <w:jc w:val="center"/>
            </w:pPr>
            <w:hyperlink r:id="rId1029">
              <w:r w:rsidR="00341458">
                <w:rPr>
                  <w:color w:val="0000FF"/>
                </w:rPr>
                <w:t>05</w:t>
              </w:r>
            </w:hyperlink>
          </w:p>
        </w:tc>
        <w:tc>
          <w:tcPr>
            <w:tcW w:w="1700" w:type="dxa"/>
          </w:tcPr>
          <w:p w14:paraId="5D7D7569" w14:textId="77777777" w:rsidR="00341458" w:rsidRDefault="0022702C">
            <w:pPr>
              <w:pStyle w:val="ConsPlusNormal"/>
              <w:spacing w:line="200" w:lineRule="auto"/>
              <w:jc w:val="center"/>
            </w:pPr>
            <w:hyperlink r:id="rId1030">
              <w:r w:rsidR="00341458">
                <w:rPr>
                  <w:color w:val="0000FF"/>
                </w:rPr>
                <w:t>84</w:t>
              </w:r>
            </w:hyperlink>
          </w:p>
        </w:tc>
        <w:tc>
          <w:tcPr>
            <w:tcW w:w="2267" w:type="dxa"/>
          </w:tcPr>
          <w:p w14:paraId="310E211A" w14:textId="77777777" w:rsidR="00341458" w:rsidRDefault="00341458">
            <w:pPr>
              <w:pStyle w:val="ConsPlusNormal"/>
              <w:spacing w:line="200" w:lineRule="auto"/>
              <w:jc w:val="center"/>
            </w:pPr>
            <w:r>
              <w:t>220 000</w:t>
            </w:r>
          </w:p>
        </w:tc>
      </w:tr>
      <w:tr w:rsidR="00341458" w14:paraId="0003C59A" w14:textId="77777777">
        <w:tc>
          <w:tcPr>
            <w:tcW w:w="3401" w:type="dxa"/>
          </w:tcPr>
          <w:p w14:paraId="7A027BF8" w14:textId="77777777" w:rsidR="00341458" w:rsidRDefault="00341458">
            <w:pPr>
              <w:pStyle w:val="ConsPlusNormal"/>
              <w:spacing w:line="200" w:lineRule="auto"/>
            </w:pPr>
            <w:r>
              <w:t>Малоценные НМА отражены за балансом (480 000 - 220 000)</w:t>
            </w:r>
          </w:p>
        </w:tc>
        <w:tc>
          <w:tcPr>
            <w:tcW w:w="1700" w:type="dxa"/>
          </w:tcPr>
          <w:p w14:paraId="4C5AD9E5" w14:textId="77777777" w:rsidR="00341458" w:rsidRDefault="00341458">
            <w:pPr>
              <w:pStyle w:val="ConsPlusNormal"/>
              <w:spacing w:line="200" w:lineRule="auto"/>
              <w:jc w:val="center"/>
            </w:pPr>
            <w:r>
              <w:t>012</w:t>
            </w:r>
          </w:p>
        </w:tc>
        <w:tc>
          <w:tcPr>
            <w:tcW w:w="1700" w:type="dxa"/>
          </w:tcPr>
          <w:p w14:paraId="54660952" w14:textId="77777777" w:rsidR="00341458" w:rsidRDefault="00341458">
            <w:pPr>
              <w:pStyle w:val="ConsPlusNormal"/>
              <w:spacing w:line="200" w:lineRule="auto"/>
            </w:pPr>
          </w:p>
        </w:tc>
        <w:tc>
          <w:tcPr>
            <w:tcW w:w="2267" w:type="dxa"/>
          </w:tcPr>
          <w:p w14:paraId="6980748A" w14:textId="77777777" w:rsidR="00341458" w:rsidRDefault="00341458">
            <w:pPr>
              <w:pStyle w:val="ConsPlusNormal"/>
              <w:spacing w:line="200" w:lineRule="auto"/>
              <w:jc w:val="center"/>
            </w:pPr>
            <w:r>
              <w:t>260 000</w:t>
            </w:r>
          </w:p>
        </w:tc>
      </w:tr>
      <w:tr w:rsidR="00341458" w14:paraId="61A7B95A" w14:textId="77777777">
        <w:tc>
          <w:tcPr>
            <w:tcW w:w="3401" w:type="dxa"/>
          </w:tcPr>
          <w:p w14:paraId="2BC054E7" w14:textId="77777777" w:rsidR="00341458" w:rsidRDefault="00341458">
            <w:pPr>
              <w:pStyle w:val="ConsPlusNormal"/>
              <w:spacing w:line="200" w:lineRule="auto"/>
            </w:pPr>
            <w:r>
              <w:t>Расходы будущих периодов переквалифицированы в НМА</w:t>
            </w:r>
          </w:p>
        </w:tc>
        <w:tc>
          <w:tcPr>
            <w:tcW w:w="1700" w:type="dxa"/>
          </w:tcPr>
          <w:p w14:paraId="0C85DEFD" w14:textId="77777777" w:rsidR="00341458" w:rsidRDefault="0022702C">
            <w:pPr>
              <w:pStyle w:val="ConsPlusNormal"/>
              <w:spacing w:line="200" w:lineRule="auto"/>
              <w:jc w:val="center"/>
            </w:pPr>
            <w:hyperlink r:id="rId1031">
              <w:r w:rsidR="00341458">
                <w:rPr>
                  <w:color w:val="0000FF"/>
                </w:rPr>
                <w:t>04</w:t>
              </w:r>
            </w:hyperlink>
          </w:p>
        </w:tc>
        <w:tc>
          <w:tcPr>
            <w:tcW w:w="1700" w:type="dxa"/>
          </w:tcPr>
          <w:p w14:paraId="06C852A3" w14:textId="77777777" w:rsidR="00341458" w:rsidRDefault="0022702C">
            <w:pPr>
              <w:pStyle w:val="ConsPlusNormal"/>
              <w:spacing w:line="200" w:lineRule="auto"/>
              <w:jc w:val="center"/>
            </w:pPr>
            <w:hyperlink r:id="rId1032">
              <w:r w:rsidR="00341458">
                <w:rPr>
                  <w:color w:val="0000FF"/>
                </w:rPr>
                <w:t>97</w:t>
              </w:r>
            </w:hyperlink>
          </w:p>
        </w:tc>
        <w:tc>
          <w:tcPr>
            <w:tcW w:w="2267" w:type="dxa"/>
          </w:tcPr>
          <w:p w14:paraId="4E16F451" w14:textId="77777777" w:rsidR="00341458" w:rsidRDefault="00341458">
            <w:pPr>
              <w:pStyle w:val="ConsPlusNormal"/>
              <w:spacing w:line="200" w:lineRule="auto"/>
              <w:jc w:val="center"/>
            </w:pPr>
            <w:r>
              <w:t>400 000</w:t>
            </w:r>
          </w:p>
        </w:tc>
      </w:tr>
    </w:tbl>
    <w:p w14:paraId="7A7EA5D5" w14:textId="77777777" w:rsidR="00341458" w:rsidRDefault="00341458">
      <w:pPr>
        <w:pStyle w:val="ConsPlusNormal"/>
        <w:spacing w:line="200" w:lineRule="auto"/>
        <w:jc w:val="both"/>
      </w:pPr>
    </w:p>
    <w:p w14:paraId="67ACCB0C" w14:textId="77777777" w:rsidR="00341458" w:rsidRDefault="00341458">
      <w:pPr>
        <w:pStyle w:val="ConsPlusNormal"/>
        <w:spacing w:line="200" w:lineRule="auto"/>
        <w:outlineLvl w:val="0"/>
      </w:pPr>
      <w:bookmarkStart w:id="119" w:name="P196"/>
      <w:bookmarkEnd w:id="119"/>
      <w:r>
        <w:rPr>
          <w:b/>
          <w:sz w:val="30"/>
        </w:rPr>
        <w:t>3. Как отразить в бухучете и отчетности начало применения ФСБУ 26/2020 в отношении капвложений в НМА</w:t>
      </w:r>
    </w:p>
    <w:p w14:paraId="6AF67023" w14:textId="77777777" w:rsidR="00341458" w:rsidRDefault="00341458">
      <w:pPr>
        <w:pStyle w:val="ConsPlusNormal"/>
        <w:spacing w:before="200" w:line="200" w:lineRule="auto"/>
        <w:jc w:val="both"/>
      </w:pPr>
      <w:r>
        <w:t xml:space="preserve">По ФСБУ 26/2020 последствия изменений, внесенных в учетную политику в связи с началом применения </w:t>
      </w:r>
      <w:hyperlink r:id="rId1033">
        <w:r>
          <w:rPr>
            <w:color w:val="0000FF"/>
          </w:rPr>
          <w:t>Стандарта</w:t>
        </w:r>
      </w:hyperlink>
      <w:r>
        <w:t>, в отношении капвложений в НМА организация вправе отразить любым из способов:</w:t>
      </w:r>
    </w:p>
    <w:p w14:paraId="0B38D452" w14:textId="77777777" w:rsidR="00341458" w:rsidRDefault="00341458">
      <w:pPr>
        <w:pStyle w:val="ConsPlusNormal"/>
        <w:numPr>
          <w:ilvl w:val="0"/>
          <w:numId w:val="86"/>
        </w:numPr>
        <w:spacing w:before="200" w:line="200" w:lineRule="auto"/>
        <w:jc w:val="both"/>
      </w:pPr>
      <w:r>
        <w:t>ретроспективным (</w:t>
      </w:r>
      <w:hyperlink r:id="rId1034">
        <w:r>
          <w:rPr>
            <w:color w:val="0000FF"/>
          </w:rPr>
          <w:t>п. 25</w:t>
        </w:r>
      </w:hyperlink>
      <w:r>
        <w:t xml:space="preserve"> ФСБУ 26/2020);</w:t>
      </w:r>
    </w:p>
    <w:p w14:paraId="1E360CF5" w14:textId="77777777" w:rsidR="00341458" w:rsidRDefault="00341458">
      <w:pPr>
        <w:pStyle w:val="ConsPlusNormal"/>
        <w:numPr>
          <w:ilvl w:val="0"/>
          <w:numId w:val="86"/>
        </w:numPr>
        <w:spacing w:before="200" w:line="200" w:lineRule="auto"/>
        <w:jc w:val="both"/>
      </w:pPr>
      <w:r>
        <w:t>альтернативным (</w:t>
      </w:r>
      <w:hyperlink r:id="rId1035">
        <w:r>
          <w:rPr>
            <w:color w:val="0000FF"/>
          </w:rPr>
          <w:t>п. 25.1</w:t>
        </w:r>
      </w:hyperlink>
      <w:r>
        <w:t xml:space="preserve"> ФСБУ 26/2020);</w:t>
      </w:r>
    </w:p>
    <w:p w14:paraId="1A9BCB34" w14:textId="77777777" w:rsidR="00341458" w:rsidRDefault="00341458">
      <w:pPr>
        <w:pStyle w:val="ConsPlusNormal"/>
        <w:numPr>
          <w:ilvl w:val="0"/>
          <w:numId w:val="86"/>
        </w:numPr>
        <w:spacing w:before="200" w:line="200" w:lineRule="auto"/>
        <w:jc w:val="both"/>
      </w:pPr>
      <w:r>
        <w:t>перспективным (</w:t>
      </w:r>
      <w:hyperlink r:id="rId1036">
        <w:r>
          <w:rPr>
            <w:color w:val="0000FF"/>
          </w:rPr>
          <w:t>п. 26</w:t>
        </w:r>
      </w:hyperlink>
      <w:r>
        <w:t xml:space="preserve"> ФСБУ 26/2020).</w:t>
      </w:r>
    </w:p>
    <w:p w14:paraId="65CF4635" w14:textId="77777777" w:rsidR="00341458" w:rsidRDefault="00341458">
      <w:pPr>
        <w:pStyle w:val="ConsPlusNormal"/>
        <w:spacing w:before="200" w:line="200" w:lineRule="auto"/>
        <w:jc w:val="both"/>
      </w:pPr>
      <w:r>
        <w:t>Выбранный способ организация раскрывает в бухгалтерской отчетности за первый отчетный период применения ФСБУ 26/2020 (</w:t>
      </w:r>
      <w:hyperlink r:id="rId1037">
        <w:r>
          <w:rPr>
            <w:color w:val="0000FF"/>
          </w:rPr>
          <w:t>п. 27</w:t>
        </w:r>
      </w:hyperlink>
      <w:r>
        <w:t xml:space="preserve"> ФСБУ 26/2020, </w:t>
      </w:r>
      <w:hyperlink r:id="rId1038">
        <w:r>
          <w:rPr>
            <w:color w:val="0000FF"/>
          </w:rPr>
          <w:t>п. 21</w:t>
        </w:r>
      </w:hyperlink>
      <w:r>
        <w:t xml:space="preserve"> ПБУ 1/2008).</w:t>
      </w:r>
    </w:p>
    <w:p w14:paraId="5BC5418F" w14:textId="77777777" w:rsidR="00341458" w:rsidRDefault="00341458">
      <w:pPr>
        <w:pStyle w:val="ConsPlusNormal"/>
        <w:spacing w:line="200" w:lineRule="auto"/>
        <w:jc w:val="both"/>
      </w:pPr>
    </w:p>
    <w:p w14:paraId="3970F0C7" w14:textId="77777777" w:rsidR="00341458" w:rsidRDefault="00341458">
      <w:pPr>
        <w:pStyle w:val="ConsPlusNormal"/>
        <w:spacing w:line="200" w:lineRule="auto"/>
        <w:outlineLvl w:val="1"/>
      </w:pPr>
      <w:r>
        <w:rPr>
          <w:b/>
          <w:sz w:val="24"/>
        </w:rPr>
        <w:t>3.1. Ретроспективный способ отражения в бухгалтерском учете и отчетности перехода на применение положений ФСБУ 26/2020, касающихся капвложений в НМА</w:t>
      </w:r>
    </w:p>
    <w:p w14:paraId="3CD1D65D" w14:textId="77777777" w:rsidR="00341458" w:rsidRDefault="00341458">
      <w:pPr>
        <w:pStyle w:val="ConsPlusNormal"/>
        <w:spacing w:before="200" w:line="200" w:lineRule="auto"/>
        <w:jc w:val="both"/>
      </w:pPr>
      <w:r>
        <w:t>Если вы приняли решение отражать переход на ФСБУ 26/2020 в отношении капвложений в НМА ретроспективно, вам нужно (</w:t>
      </w:r>
      <w:hyperlink r:id="rId1039">
        <w:r>
          <w:rPr>
            <w:color w:val="0000FF"/>
          </w:rPr>
          <w:t>п. 25</w:t>
        </w:r>
      </w:hyperlink>
      <w:r>
        <w:t xml:space="preserve"> ФСБУ 26/2020):</w:t>
      </w:r>
    </w:p>
    <w:p w14:paraId="59197FFB" w14:textId="77777777" w:rsidR="00341458" w:rsidRDefault="00341458">
      <w:pPr>
        <w:pStyle w:val="ConsPlusNormal"/>
        <w:numPr>
          <w:ilvl w:val="0"/>
          <w:numId w:val="87"/>
        </w:numPr>
        <w:spacing w:before="200" w:line="200" w:lineRule="auto"/>
        <w:jc w:val="both"/>
      </w:pPr>
      <w:r>
        <w:t xml:space="preserve">скорректировать остатки по счетам 08 "Вложения во внеоборотные активы", 84 "Нераспределенная прибыль (непокрытый убыток)" и другим связанным счетам на дату начала применения нового </w:t>
      </w:r>
      <w:hyperlink r:id="rId1040">
        <w:r>
          <w:rPr>
            <w:color w:val="0000FF"/>
          </w:rPr>
          <w:t>Стандарта</w:t>
        </w:r>
      </w:hyperlink>
      <w:r>
        <w:t xml:space="preserve"> (в </w:t>
      </w:r>
      <w:proofErr w:type="spellStart"/>
      <w:r>
        <w:t>межотчетный</w:t>
      </w:r>
      <w:proofErr w:type="spellEnd"/>
      <w:r>
        <w:t xml:space="preserve"> период) таким образом, как если бы он применялся с момента возникновения затрагиваемых им фактов хозяйственной жизни;</w:t>
      </w:r>
    </w:p>
    <w:p w14:paraId="424FA3FD" w14:textId="77777777" w:rsidR="00341458" w:rsidRDefault="00341458">
      <w:pPr>
        <w:pStyle w:val="ConsPlusNormal"/>
        <w:numPr>
          <w:ilvl w:val="0"/>
          <w:numId w:val="87"/>
        </w:numPr>
        <w:spacing w:before="200" w:line="200" w:lineRule="auto"/>
        <w:jc w:val="both"/>
      </w:pPr>
      <w:r>
        <w:t xml:space="preserve">при составлении бухгалтерской отчетности за первый отчетный период применения положений </w:t>
      </w:r>
      <w:hyperlink r:id="rId1041">
        <w:r>
          <w:rPr>
            <w:color w:val="0000FF"/>
          </w:rPr>
          <w:t>ФСБУ 26/2020</w:t>
        </w:r>
      </w:hyperlink>
      <w:r>
        <w:t xml:space="preserve">, касающихся капвложений в НМА, пересчитать сравнительные показатели за периоды, предшествующие отчетному, которые отражаются в этой отчетности </w:t>
      </w:r>
      <w:hyperlink w:anchor="P207">
        <w:r>
          <w:rPr>
            <w:b/>
            <w:color w:val="0000FF"/>
            <w:vertAlign w:val="superscript"/>
          </w:rPr>
          <w:t>1</w:t>
        </w:r>
      </w:hyperlink>
      <w:r>
        <w:t>.</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341458" w14:paraId="096196FE" w14:textId="77777777">
        <w:tc>
          <w:tcPr>
            <w:tcW w:w="180" w:type="dxa"/>
            <w:tcBorders>
              <w:top w:val="nil"/>
              <w:left w:val="nil"/>
              <w:bottom w:val="nil"/>
              <w:right w:val="nil"/>
            </w:tcBorders>
            <w:tcMar>
              <w:top w:w="0" w:type="dxa"/>
              <w:left w:w="0" w:type="dxa"/>
              <w:bottom w:w="0" w:type="dxa"/>
              <w:right w:w="0" w:type="dxa"/>
            </w:tcMar>
          </w:tcPr>
          <w:p w14:paraId="0452F8A8" w14:textId="77777777" w:rsidR="00341458" w:rsidRDefault="00341458">
            <w:pPr>
              <w:pStyle w:val="ConsPlusNormal"/>
            </w:pPr>
          </w:p>
        </w:tc>
        <w:tc>
          <w:tcPr>
            <w:tcW w:w="195" w:type="dxa"/>
            <w:tcBorders>
              <w:top w:val="nil"/>
              <w:left w:val="nil"/>
              <w:bottom w:val="nil"/>
              <w:right w:val="nil"/>
            </w:tcBorders>
            <w:tcMar>
              <w:top w:w="180" w:type="dxa"/>
              <w:left w:w="0" w:type="dxa"/>
              <w:bottom w:w="180" w:type="dxa"/>
              <w:right w:w="0" w:type="dxa"/>
            </w:tcMar>
          </w:tcPr>
          <w:p w14:paraId="7E19ED0A" w14:textId="77777777" w:rsidR="00341458" w:rsidRDefault="00341458">
            <w:pPr>
              <w:pStyle w:val="ConsPlusNormal"/>
            </w:pPr>
            <w:r>
              <w:rPr>
                <w:noProof/>
              </w:rPr>
              <w:drawing>
                <wp:inline distT="0" distB="0" distL="0" distR="0" wp14:anchorId="325F7364" wp14:editId="12DA89C4">
                  <wp:extent cx="9525" cy="95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43A798AF" w14:textId="77777777" w:rsidR="00341458" w:rsidRDefault="00341458">
            <w:pPr>
              <w:pStyle w:val="ConsPlusNormal"/>
              <w:spacing w:line="200" w:lineRule="auto"/>
              <w:jc w:val="both"/>
            </w:pPr>
            <w:bookmarkStart w:id="120" w:name="P207"/>
            <w:bookmarkEnd w:id="120"/>
            <w:r>
              <w:rPr>
                <w:b/>
                <w:color w:val="656363"/>
                <w:sz w:val="16"/>
                <w:vertAlign w:val="superscript"/>
              </w:rPr>
              <w:t>1</w:t>
            </w:r>
            <w:r>
              <w:rPr>
                <w:color w:val="656363"/>
                <w:sz w:val="16"/>
              </w:rPr>
              <w:t xml:space="preserve"> Если вы не можете с достаточной надежностью пересчитать сравнительные показатели за периоды, предшествующие отчетному, ретроспективный способ не применяйте.</w:t>
            </w:r>
          </w:p>
        </w:tc>
        <w:tc>
          <w:tcPr>
            <w:tcW w:w="180" w:type="dxa"/>
            <w:tcBorders>
              <w:top w:val="nil"/>
              <w:left w:val="nil"/>
              <w:bottom w:val="nil"/>
              <w:right w:val="nil"/>
            </w:tcBorders>
            <w:tcMar>
              <w:top w:w="0" w:type="dxa"/>
              <w:left w:w="0" w:type="dxa"/>
              <w:bottom w:w="0" w:type="dxa"/>
              <w:right w:w="0" w:type="dxa"/>
            </w:tcMar>
          </w:tcPr>
          <w:p w14:paraId="0F995BC0" w14:textId="77777777" w:rsidR="00341458" w:rsidRDefault="00341458">
            <w:pPr>
              <w:pStyle w:val="ConsPlusNormal"/>
            </w:pPr>
          </w:p>
        </w:tc>
      </w:tr>
    </w:tbl>
    <w:p w14:paraId="7FEA3143" w14:textId="77777777" w:rsidR="00341458" w:rsidRDefault="00341458">
      <w:pPr>
        <w:pStyle w:val="ConsPlusNormal"/>
        <w:spacing w:line="200" w:lineRule="auto"/>
        <w:jc w:val="both"/>
      </w:pPr>
    </w:p>
    <w:p w14:paraId="5670D0DF" w14:textId="77777777" w:rsidR="00341458" w:rsidRDefault="00341458">
      <w:pPr>
        <w:pStyle w:val="ConsPlusNormal"/>
        <w:spacing w:line="200" w:lineRule="auto"/>
        <w:outlineLvl w:val="1"/>
      </w:pPr>
      <w:r>
        <w:rPr>
          <w:b/>
          <w:sz w:val="24"/>
        </w:rPr>
        <w:t>3.2. Альтернативный способ отражения в бухгалтерском учете и отчетности перехода на применение положений ФСБУ 26/2020, касающихся капвложений в НМА</w:t>
      </w:r>
    </w:p>
    <w:p w14:paraId="4109ECD4" w14:textId="77777777" w:rsidR="00341458" w:rsidRDefault="00341458">
      <w:pPr>
        <w:pStyle w:val="ConsPlusNormal"/>
        <w:spacing w:before="200" w:line="200" w:lineRule="auto"/>
        <w:jc w:val="both"/>
      </w:pPr>
      <w:r>
        <w:t xml:space="preserve">При применении этого способа допускается </w:t>
      </w:r>
      <w:r>
        <w:rPr>
          <w:b/>
        </w:rPr>
        <w:t>не пересчитывать сравнительные показатели</w:t>
      </w:r>
      <w:r>
        <w:t xml:space="preserve"> бухгалтерской отчетности в связи с переходом на применение положений ФСБУ 26/2020, касающихся вложений в НМА (</w:t>
      </w:r>
      <w:hyperlink r:id="rId1042">
        <w:r>
          <w:rPr>
            <w:color w:val="0000FF"/>
          </w:rPr>
          <w:t>п. 25.1</w:t>
        </w:r>
      </w:hyperlink>
      <w:r>
        <w:t xml:space="preserve"> ФСБУ 26/2022).</w:t>
      </w:r>
    </w:p>
    <w:p w14:paraId="34CF577C" w14:textId="77777777" w:rsidR="00341458" w:rsidRDefault="00341458">
      <w:pPr>
        <w:pStyle w:val="ConsPlusNormal"/>
        <w:spacing w:before="200" w:line="200" w:lineRule="auto"/>
        <w:jc w:val="both"/>
      </w:pPr>
      <w:r>
        <w:t xml:space="preserve">По состоянию </w:t>
      </w:r>
      <w:r>
        <w:rPr>
          <w:b/>
        </w:rPr>
        <w:t>на 1 января первого года применения</w:t>
      </w:r>
      <w:r>
        <w:t xml:space="preserve"> соответствующих положений (в </w:t>
      </w:r>
      <w:proofErr w:type="spellStart"/>
      <w:r>
        <w:t>межотчетный</w:t>
      </w:r>
      <w:proofErr w:type="spellEnd"/>
      <w:r>
        <w:t xml:space="preserve"> период):</w:t>
      </w:r>
    </w:p>
    <w:p w14:paraId="115BFB0E" w14:textId="77777777" w:rsidR="00341458" w:rsidRDefault="00341458">
      <w:pPr>
        <w:pStyle w:val="ConsPlusNormal"/>
        <w:numPr>
          <w:ilvl w:val="0"/>
          <w:numId w:val="88"/>
        </w:numPr>
        <w:spacing w:before="200" w:line="200" w:lineRule="auto"/>
        <w:jc w:val="both"/>
      </w:pPr>
      <w:r>
        <w:t xml:space="preserve">не корректируйте балансовую стоимость объектов бухучета, которые в соответствии с </w:t>
      </w:r>
      <w:hyperlink r:id="rId1043">
        <w:r>
          <w:rPr>
            <w:color w:val="0000FF"/>
          </w:rPr>
          <w:t>ФСБУ 26/2020</w:t>
        </w:r>
      </w:hyperlink>
      <w:r>
        <w:t xml:space="preserve"> должны быть признаны как капитальные вложения в объекты НМА и в этом же качестве учитывались в силу ранее применявшейся учетной политики;</w:t>
      </w:r>
    </w:p>
    <w:p w14:paraId="10BAF4BF" w14:textId="77777777" w:rsidR="00341458" w:rsidRDefault="00341458">
      <w:pPr>
        <w:pStyle w:val="ConsPlusNormal"/>
        <w:numPr>
          <w:ilvl w:val="0"/>
          <w:numId w:val="88"/>
        </w:numPr>
        <w:spacing w:before="200" w:line="200" w:lineRule="auto"/>
        <w:jc w:val="both"/>
      </w:pPr>
      <w:r>
        <w:t xml:space="preserve">объекты бухучета, которые по </w:t>
      </w:r>
      <w:hyperlink r:id="rId1044">
        <w:r>
          <w:rPr>
            <w:color w:val="0000FF"/>
          </w:rPr>
          <w:t>ФСБУ 26/2020</w:t>
        </w:r>
      </w:hyperlink>
      <w:r>
        <w:t xml:space="preserve"> должны быть признаны как капвложения в объекты НМА, но ранее учитывались как активы других видов, </w:t>
      </w:r>
      <w:proofErr w:type="spellStart"/>
      <w:r>
        <w:t>переклассифицируйте</w:t>
      </w:r>
      <w:proofErr w:type="spellEnd"/>
      <w:r>
        <w:t xml:space="preserve"> в капвложения в объекты НМА, признав в качестве их балансовой стоимости балансовую стоимость соответствующего объекта бухучета на момент его </w:t>
      </w:r>
      <w:proofErr w:type="spellStart"/>
      <w:r>
        <w:t>переклассификации</w:t>
      </w:r>
      <w:proofErr w:type="spellEnd"/>
      <w:r>
        <w:t>;</w:t>
      </w:r>
    </w:p>
    <w:p w14:paraId="6F4C00C0" w14:textId="77777777" w:rsidR="00341458" w:rsidRDefault="00341458">
      <w:pPr>
        <w:pStyle w:val="ConsPlusNormal"/>
        <w:numPr>
          <w:ilvl w:val="0"/>
          <w:numId w:val="88"/>
        </w:numPr>
        <w:spacing w:before="200" w:line="200" w:lineRule="auto"/>
        <w:jc w:val="both"/>
      </w:pPr>
      <w:r>
        <w:t xml:space="preserve">объекты бухучета, которые согласно ранее применявшейся учетной политике учитывались как капвложения в объекты НМА, но по </w:t>
      </w:r>
      <w:hyperlink r:id="rId1045">
        <w:r>
          <w:rPr>
            <w:color w:val="0000FF"/>
          </w:rPr>
          <w:t>ФСБУ 26/2020</w:t>
        </w:r>
      </w:hyperlink>
      <w:r>
        <w:t xml:space="preserve"> таковыми не являются, спишите на нераспределенную прибыль или </w:t>
      </w:r>
      <w:proofErr w:type="spellStart"/>
      <w:r>
        <w:t>переклассифицируйте</w:t>
      </w:r>
      <w:proofErr w:type="spellEnd"/>
      <w:r>
        <w:t xml:space="preserve"> в другой вид активов.</w:t>
      </w:r>
    </w:p>
    <w:p w14:paraId="51C5BCE3" w14:textId="77777777" w:rsidR="00341458" w:rsidRDefault="00341458">
      <w:pPr>
        <w:pStyle w:val="ConsPlusNormal"/>
        <w:spacing w:line="200" w:lineRule="auto"/>
        <w:jc w:val="both"/>
      </w:pPr>
    </w:p>
    <w:p w14:paraId="29EC231D" w14:textId="77777777" w:rsidR="00341458" w:rsidRDefault="00341458">
      <w:pPr>
        <w:pStyle w:val="ConsPlusNormal"/>
        <w:spacing w:line="200" w:lineRule="auto"/>
        <w:outlineLvl w:val="1"/>
      </w:pPr>
      <w:r>
        <w:rPr>
          <w:b/>
          <w:sz w:val="24"/>
        </w:rPr>
        <w:t>3.3. Перспективный способ отражения в бухгалтерском учете и отчетности перехода на применение положений ФСБУ 26/2020, касающихся капвложений в НМА</w:t>
      </w:r>
    </w:p>
    <w:p w14:paraId="630BD06C" w14:textId="77777777" w:rsidR="00341458" w:rsidRDefault="00341458">
      <w:pPr>
        <w:pStyle w:val="ConsPlusNormal"/>
        <w:spacing w:before="200" w:line="200" w:lineRule="auto"/>
        <w:jc w:val="both"/>
      </w:pPr>
      <w:r>
        <w:t>Вы вправе принять решение о переходе на применение ФСБУ 26/2020 перспективно (</w:t>
      </w:r>
      <w:hyperlink r:id="rId1046">
        <w:r>
          <w:rPr>
            <w:color w:val="0000FF"/>
          </w:rPr>
          <w:t>п. 26</w:t>
        </w:r>
      </w:hyperlink>
      <w:r>
        <w:t xml:space="preserve"> ФСБУ 26/2020, </w:t>
      </w:r>
      <w:hyperlink r:id="rId1047">
        <w:r>
          <w:rPr>
            <w:color w:val="0000FF"/>
          </w:rPr>
          <w:t>п. 14</w:t>
        </w:r>
      </w:hyperlink>
      <w:r>
        <w:t xml:space="preserve"> ПБУ 1/2008). В таком случае:</w:t>
      </w:r>
    </w:p>
    <w:p w14:paraId="5747A49C" w14:textId="77777777" w:rsidR="00341458" w:rsidRDefault="00341458">
      <w:pPr>
        <w:pStyle w:val="ConsPlusNormal"/>
        <w:numPr>
          <w:ilvl w:val="0"/>
          <w:numId w:val="89"/>
        </w:numPr>
        <w:spacing w:before="200" w:line="200" w:lineRule="auto"/>
        <w:jc w:val="both"/>
      </w:pPr>
      <w:r>
        <w:t xml:space="preserve">применяйте новые правила учета только в отношении фактов хозяйственной жизни, имеющих место после даты начала применения нового </w:t>
      </w:r>
      <w:hyperlink r:id="rId1048">
        <w:r>
          <w:rPr>
            <w:color w:val="0000FF"/>
          </w:rPr>
          <w:t>Стандарта</w:t>
        </w:r>
      </w:hyperlink>
      <w:r>
        <w:t>. Не корректируйте сформированные ранее данные бухгалтерского учета;</w:t>
      </w:r>
    </w:p>
    <w:p w14:paraId="7282EBA8" w14:textId="77777777" w:rsidR="00341458" w:rsidRDefault="00341458">
      <w:pPr>
        <w:pStyle w:val="ConsPlusNormal"/>
        <w:numPr>
          <w:ilvl w:val="0"/>
          <w:numId w:val="89"/>
        </w:numPr>
        <w:spacing w:before="200" w:line="200" w:lineRule="auto"/>
        <w:jc w:val="both"/>
      </w:pPr>
      <w:r>
        <w:t>при составлении бухгалтерской отчетности сравнительные показатели за предыдущие периоды не пересчитывайте.</w:t>
      </w:r>
    </w:p>
    <w:p w14:paraId="239776F5" w14:textId="77777777" w:rsidR="00341458" w:rsidRDefault="00341458">
      <w:pPr>
        <w:pStyle w:val="ConsPlusNormal"/>
        <w:spacing w:line="200" w:lineRule="auto"/>
        <w:jc w:val="both"/>
      </w:pPr>
    </w:p>
    <w:p w14:paraId="04BB5047" w14:textId="77777777" w:rsidR="00341458" w:rsidRDefault="00341458">
      <w:pPr>
        <w:pStyle w:val="ConsPlusNormal"/>
        <w:spacing w:line="200" w:lineRule="auto"/>
        <w:outlineLvl w:val="0"/>
      </w:pPr>
      <w:bookmarkStart w:id="121" w:name="P221"/>
      <w:bookmarkEnd w:id="121"/>
      <w:r>
        <w:rPr>
          <w:b/>
          <w:sz w:val="30"/>
        </w:rPr>
        <w:t>4. Какие изменения внести в учетную политику в связи с переходом на ФСБУ 14/2022 и на ФСБУ 26/2020 в отношении капвложений в НМА</w:t>
      </w:r>
    </w:p>
    <w:p w14:paraId="21035AE8" w14:textId="77777777" w:rsidR="00341458" w:rsidRDefault="00341458">
      <w:pPr>
        <w:pStyle w:val="ConsPlusNormal"/>
        <w:spacing w:before="200" w:line="200" w:lineRule="auto"/>
        <w:jc w:val="both"/>
      </w:pPr>
      <w:r>
        <w:t>В связи с началом применения ФСБУ 14/2022 вам может потребоваться внести в учетную политику, в частности, следующую информацию:</w:t>
      </w:r>
    </w:p>
    <w:p w14:paraId="18C34914" w14:textId="77777777" w:rsidR="00341458" w:rsidRDefault="00341458">
      <w:pPr>
        <w:pStyle w:val="ConsPlusNormal"/>
        <w:numPr>
          <w:ilvl w:val="0"/>
          <w:numId w:val="90"/>
        </w:numPr>
        <w:spacing w:before="200" w:line="200" w:lineRule="auto"/>
        <w:jc w:val="both"/>
      </w:pPr>
      <w:r>
        <w:t>лимиты стоимости для малоценных НМА (</w:t>
      </w:r>
      <w:hyperlink r:id="rId1049">
        <w:r>
          <w:rPr>
            <w:color w:val="0000FF"/>
          </w:rPr>
          <w:t>п. 7</w:t>
        </w:r>
      </w:hyperlink>
      <w:r>
        <w:t xml:space="preserve"> ФСБУ 14/2022);</w:t>
      </w:r>
    </w:p>
    <w:p w14:paraId="16D75318" w14:textId="77777777" w:rsidR="00341458" w:rsidRDefault="00341458">
      <w:pPr>
        <w:pStyle w:val="ConsPlusNormal"/>
        <w:numPr>
          <w:ilvl w:val="0"/>
          <w:numId w:val="90"/>
        </w:numPr>
        <w:spacing w:before="200" w:line="200" w:lineRule="auto"/>
        <w:jc w:val="both"/>
      </w:pPr>
      <w:r>
        <w:t>классификационные виды и группы НМА, применяемые в организации (</w:t>
      </w:r>
      <w:hyperlink r:id="rId1050">
        <w:r>
          <w:rPr>
            <w:color w:val="0000FF"/>
          </w:rPr>
          <w:t>п. 12</w:t>
        </w:r>
      </w:hyperlink>
      <w:r>
        <w:t xml:space="preserve"> ФСБУ 14/2022);</w:t>
      </w:r>
    </w:p>
    <w:p w14:paraId="5D9B767D" w14:textId="77777777" w:rsidR="00341458" w:rsidRDefault="00341458">
      <w:pPr>
        <w:pStyle w:val="ConsPlusNormal"/>
        <w:numPr>
          <w:ilvl w:val="0"/>
          <w:numId w:val="90"/>
        </w:numPr>
        <w:spacing w:before="200" w:line="200" w:lineRule="auto"/>
        <w:jc w:val="both"/>
      </w:pPr>
      <w:r>
        <w:t>условия и порядок ведения группового учета НМА (</w:t>
      </w:r>
      <w:hyperlink r:id="rId1051">
        <w:r>
          <w:rPr>
            <w:color w:val="0000FF"/>
          </w:rPr>
          <w:t>п. 7.4</w:t>
        </w:r>
      </w:hyperlink>
      <w:r>
        <w:t xml:space="preserve"> ПБУ 1/2008);</w:t>
      </w:r>
    </w:p>
    <w:p w14:paraId="301D9126" w14:textId="77777777" w:rsidR="00341458" w:rsidRDefault="00341458">
      <w:pPr>
        <w:pStyle w:val="ConsPlusNormal"/>
        <w:numPr>
          <w:ilvl w:val="0"/>
          <w:numId w:val="90"/>
        </w:numPr>
        <w:spacing w:before="200" w:line="200" w:lineRule="auto"/>
        <w:jc w:val="both"/>
      </w:pPr>
      <w:r>
        <w:t>способ оценки после признания НМА в бухгалтерском учете - для каждой группы НМА (</w:t>
      </w:r>
      <w:hyperlink r:id="rId1052">
        <w:r>
          <w:rPr>
            <w:color w:val="0000FF"/>
          </w:rPr>
          <w:t>п. 15</w:t>
        </w:r>
      </w:hyperlink>
      <w:r>
        <w:t xml:space="preserve"> ФСБУ 14/2022);</w:t>
      </w:r>
    </w:p>
    <w:p w14:paraId="79561C51" w14:textId="77777777" w:rsidR="00341458" w:rsidRDefault="00341458">
      <w:pPr>
        <w:pStyle w:val="ConsPlusNormal"/>
        <w:numPr>
          <w:ilvl w:val="0"/>
          <w:numId w:val="90"/>
        </w:numPr>
        <w:spacing w:before="200" w:line="200" w:lineRule="auto"/>
        <w:jc w:val="both"/>
      </w:pPr>
      <w:r>
        <w:t>периодичность переоценки и способы, которыми она производится (</w:t>
      </w:r>
      <w:hyperlink r:id="rId1053">
        <w:r>
          <w:rPr>
            <w:color w:val="0000FF"/>
          </w:rPr>
          <w:t>п. п. 21</w:t>
        </w:r>
      </w:hyperlink>
      <w:r>
        <w:t xml:space="preserve">, </w:t>
      </w:r>
      <w:hyperlink r:id="rId1054">
        <w:r>
          <w:rPr>
            <w:color w:val="0000FF"/>
          </w:rPr>
          <w:t>22</w:t>
        </w:r>
      </w:hyperlink>
      <w:r>
        <w:t xml:space="preserve"> ФСБУ 14/2022);</w:t>
      </w:r>
    </w:p>
    <w:p w14:paraId="7789547F" w14:textId="77777777" w:rsidR="00341458" w:rsidRDefault="00341458">
      <w:pPr>
        <w:pStyle w:val="ConsPlusNormal"/>
        <w:numPr>
          <w:ilvl w:val="0"/>
          <w:numId w:val="90"/>
        </w:numPr>
        <w:spacing w:before="200" w:line="200" w:lineRule="auto"/>
        <w:jc w:val="both"/>
      </w:pPr>
      <w:r>
        <w:t>способы списания сумм накопленной дооценки (</w:t>
      </w:r>
      <w:hyperlink r:id="rId1055">
        <w:r>
          <w:rPr>
            <w:color w:val="0000FF"/>
          </w:rPr>
          <w:t>п. 26</w:t>
        </w:r>
      </w:hyperlink>
      <w:r>
        <w:t xml:space="preserve"> ФСБУ 14/2022);</w:t>
      </w:r>
    </w:p>
    <w:p w14:paraId="6A7B7CC0" w14:textId="77777777" w:rsidR="00341458" w:rsidRDefault="00341458">
      <w:pPr>
        <w:pStyle w:val="ConsPlusNormal"/>
        <w:numPr>
          <w:ilvl w:val="0"/>
          <w:numId w:val="90"/>
        </w:numPr>
        <w:spacing w:before="200" w:line="200" w:lineRule="auto"/>
        <w:jc w:val="both"/>
      </w:pPr>
      <w:r>
        <w:t>периодичность начисления амортизации НМА. Начислять амортизацию можно на конец каждого отчетного периода или на конец иного периода, не превышающего установленный в организации отчетный период;</w:t>
      </w:r>
    </w:p>
    <w:p w14:paraId="1E6DD241" w14:textId="77777777" w:rsidR="00341458" w:rsidRDefault="00341458">
      <w:pPr>
        <w:pStyle w:val="ConsPlusNormal"/>
        <w:numPr>
          <w:ilvl w:val="0"/>
          <w:numId w:val="90"/>
        </w:numPr>
        <w:spacing w:before="200" w:line="200" w:lineRule="auto"/>
        <w:jc w:val="both"/>
      </w:pPr>
      <w:r>
        <w:t>момент начала и прекращения начисления амортизации НМА (</w:t>
      </w:r>
      <w:hyperlink r:id="rId1056">
        <w:r>
          <w:rPr>
            <w:color w:val="0000FF"/>
          </w:rPr>
          <w:t>п. 38</w:t>
        </w:r>
      </w:hyperlink>
      <w:r>
        <w:t xml:space="preserve"> ФСБУ 14/2022);</w:t>
      </w:r>
    </w:p>
    <w:p w14:paraId="7627CECB" w14:textId="77777777" w:rsidR="00341458" w:rsidRDefault="00341458">
      <w:pPr>
        <w:pStyle w:val="ConsPlusNormal"/>
        <w:numPr>
          <w:ilvl w:val="0"/>
          <w:numId w:val="90"/>
        </w:numPr>
        <w:spacing w:before="200" w:line="200" w:lineRule="auto"/>
        <w:jc w:val="both"/>
      </w:pPr>
      <w:r>
        <w:t>способы начисления амортизации для каждой группы НМА (</w:t>
      </w:r>
      <w:hyperlink r:id="rId1057">
        <w:r>
          <w:rPr>
            <w:color w:val="0000FF"/>
          </w:rPr>
          <w:t>п. 39</w:t>
        </w:r>
      </w:hyperlink>
      <w:r>
        <w:t xml:space="preserve"> ФСБУ 14/2022);</w:t>
      </w:r>
    </w:p>
    <w:p w14:paraId="70353103" w14:textId="77777777" w:rsidR="00341458" w:rsidRDefault="00341458">
      <w:pPr>
        <w:pStyle w:val="ConsPlusNormal"/>
        <w:numPr>
          <w:ilvl w:val="0"/>
          <w:numId w:val="90"/>
        </w:numPr>
        <w:spacing w:before="200" w:line="200" w:lineRule="auto"/>
        <w:jc w:val="both"/>
      </w:pPr>
      <w:r>
        <w:lastRenderedPageBreak/>
        <w:t>формулу расчета суммы амортизации для способа уменьшаемого остатка (</w:t>
      </w:r>
      <w:hyperlink r:id="rId1058">
        <w:r>
          <w:rPr>
            <w:color w:val="0000FF"/>
          </w:rPr>
          <w:t>п. 40</w:t>
        </w:r>
      </w:hyperlink>
      <w:r>
        <w:t xml:space="preserve"> ФСБУ 14/2022);</w:t>
      </w:r>
    </w:p>
    <w:p w14:paraId="43A63640" w14:textId="77777777" w:rsidR="00341458" w:rsidRDefault="00341458">
      <w:pPr>
        <w:pStyle w:val="ConsPlusNormal"/>
        <w:numPr>
          <w:ilvl w:val="0"/>
          <w:numId w:val="90"/>
        </w:numPr>
        <w:spacing w:before="200" w:line="200" w:lineRule="auto"/>
        <w:jc w:val="both"/>
      </w:pPr>
      <w:r>
        <w:t>порядок проверки элементов амортизации, а также уровень и иные критерии существенности, соответствие которым влечет за собой пересмотр элементов амортизации (</w:t>
      </w:r>
      <w:hyperlink r:id="rId1059">
        <w:r>
          <w:rPr>
            <w:color w:val="0000FF"/>
          </w:rPr>
          <w:t>п. 42</w:t>
        </w:r>
      </w:hyperlink>
      <w:r>
        <w:t xml:space="preserve"> ФСБУ 14/2022);</w:t>
      </w:r>
    </w:p>
    <w:p w14:paraId="5A7C2052" w14:textId="77777777" w:rsidR="00341458" w:rsidRDefault="00341458">
      <w:pPr>
        <w:pStyle w:val="ConsPlusNormal"/>
        <w:numPr>
          <w:ilvl w:val="0"/>
          <w:numId w:val="90"/>
        </w:numPr>
        <w:spacing w:before="200" w:line="200" w:lineRule="auto"/>
        <w:jc w:val="both"/>
      </w:pPr>
      <w:r>
        <w:t>порядок перехода на ФСБУ 14/2022 - ретроспективный или альтернативный (</w:t>
      </w:r>
      <w:hyperlink r:id="rId1060">
        <w:r>
          <w:rPr>
            <w:color w:val="0000FF"/>
          </w:rPr>
          <w:t>п. п. 52</w:t>
        </w:r>
      </w:hyperlink>
      <w:r>
        <w:t xml:space="preserve">, </w:t>
      </w:r>
      <w:hyperlink r:id="rId1061">
        <w:r>
          <w:rPr>
            <w:color w:val="0000FF"/>
          </w:rPr>
          <w:t>53</w:t>
        </w:r>
      </w:hyperlink>
      <w:r>
        <w:t xml:space="preserve"> ФСБУ 14/2022);</w:t>
      </w:r>
    </w:p>
    <w:p w14:paraId="66F0D948" w14:textId="77777777" w:rsidR="00341458" w:rsidRDefault="00341458">
      <w:pPr>
        <w:pStyle w:val="ConsPlusNormal"/>
        <w:numPr>
          <w:ilvl w:val="0"/>
          <w:numId w:val="90"/>
        </w:numPr>
        <w:spacing w:before="200" w:line="200" w:lineRule="auto"/>
        <w:jc w:val="both"/>
      </w:pPr>
      <w:r>
        <w:t xml:space="preserve">порядок применения </w:t>
      </w:r>
      <w:hyperlink r:id="rId1062">
        <w:r>
          <w:rPr>
            <w:color w:val="0000FF"/>
          </w:rPr>
          <w:t>изменений</w:t>
        </w:r>
      </w:hyperlink>
      <w:r>
        <w:t xml:space="preserve"> в ФСБУ 26/2020, связанных с НМА, - ретроспективный, альтернативный или перспективный (</w:t>
      </w:r>
      <w:hyperlink r:id="rId1063">
        <w:r>
          <w:rPr>
            <w:color w:val="0000FF"/>
          </w:rPr>
          <w:t>п. п. 25</w:t>
        </w:r>
      </w:hyperlink>
      <w:r>
        <w:t xml:space="preserve">, </w:t>
      </w:r>
      <w:hyperlink r:id="rId1064">
        <w:r>
          <w:rPr>
            <w:color w:val="0000FF"/>
          </w:rPr>
          <w:t>25.1</w:t>
        </w:r>
      </w:hyperlink>
      <w:r>
        <w:t xml:space="preserve">, </w:t>
      </w:r>
      <w:hyperlink r:id="rId1065">
        <w:r>
          <w:rPr>
            <w:color w:val="0000FF"/>
          </w:rPr>
          <w:t>26</w:t>
        </w:r>
      </w:hyperlink>
      <w:r>
        <w:t xml:space="preserve"> ФСБУ 26/2020).</w:t>
      </w:r>
    </w:p>
    <w:p w14:paraId="40CC83C9" w14:textId="77777777" w:rsidR="00341458" w:rsidRDefault="00341458">
      <w:pPr>
        <w:pStyle w:val="ConsPlusNormal"/>
        <w:spacing w:before="200" w:line="200" w:lineRule="auto"/>
        <w:jc w:val="both"/>
      </w:pPr>
      <w:r>
        <w:t xml:space="preserve">Если ваша организация </w:t>
      </w:r>
      <w:hyperlink r:id="rId1066">
        <w:r>
          <w:rPr>
            <w:color w:val="0000FF"/>
          </w:rPr>
          <w:t>вправе применять</w:t>
        </w:r>
      </w:hyperlink>
      <w:r>
        <w:t xml:space="preserve"> упрощенные способы ведения бухгалтерского учета, рекомендуем указать, в частности, следующую информацию:</w:t>
      </w:r>
    </w:p>
    <w:p w14:paraId="00E88DB1" w14:textId="77777777" w:rsidR="00341458" w:rsidRDefault="00341458">
      <w:pPr>
        <w:pStyle w:val="ConsPlusNormal"/>
        <w:numPr>
          <w:ilvl w:val="0"/>
          <w:numId w:val="91"/>
        </w:numPr>
        <w:spacing w:before="200" w:line="200" w:lineRule="auto"/>
        <w:jc w:val="both"/>
      </w:pPr>
      <w:r>
        <w:t>порядок признания затрат на приобретение, создание, улучшение объектов, которые подлежат принятию к бухгалтерскому учету в качестве НМА (</w:t>
      </w:r>
      <w:proofErr w:type="spellStart"/>
      <w:r w:rsidR="00E438EB">
        <w:fldChar w:fldCharType="begin"/>
      </w:r>
      <w:r w:rsidR="00E438EB">
        <w:instrText xml:space="preserve"> HYPERLINK "consultantplus://offline/ref=8AE73C4AFFA7F5733A0EEF126460A6C55A986D8F5F39B17F377FD00E8CBB1D6845B4D6613A57A08C35736271D4D1920FEBEC43Y5Y6J" \h </w:instrText>
      </w:r>
      <w:r w:rsidR="00E438EB">
        <w:fldChar w:fldCharType="separate"/>
      </w:r>
      <w:r>
        <w:rPr>
          <w:color w:val="0000FF"/>
        </w:rPr>
        <w:t>пп</w:t>
      </w:r>
      <w:proofErr w:type="spellEnd"/>
      <w:r>
        <w:rPr>
          <w:color w:val="0000FF"/>
        </w:rPr>
        <w:t>. "б" п. 4</w:t>
      </w:r>
      <w:r w:rsidR="00E438EB">
        <w:rPr>
          <w:color w:val="0000FF"/>
        </w:rPr>
        <w:fldChar w:fldCharType="end"/>
      </w:r>
      <w:r>
        <w:t xml:space="preserve"> ФСБУ 26/2020);</w:t>
      </w:r>
    </w:p>
    <w:p w14:paraId="74906057" w14:textId="77777777" w:rsidR="00341458" w:rsidRDefault="00341458">
      <w:pPr>
        <w:pStyle w:val="ConsPlusNormal"/>
        <w:numPr>
          <w:ilvl w:val="0"/>
          <w:numId w:val="91"/>
        </w:numPr>
        <w:spacing w:before="200" w:line="200" w:lineRule="auto"/>
        <w:jc w:val="both"/>
      </w:pPr>
      <w:r>
        <w:t>сведения о том, проводится ли проверка на обесценение объектов НМА с отражением выявленного обесценения в бухгалтерском учете (</w:t>
      </w:r>
      <w:hyperlink r:id="rId1067">
        <w:r>
          <w:rPr>
            <w:color w:val="0000FF"/>
          </w:rPr>
          <w:t>п. 3</w:t>
        </w:r>
      </w:hyperlink>
      <w:r>
        <w:t xml:space="preserve"> ФСБУ 14/2022);</w:t>
      </w:r>
    </w:p>
    <w:p w14:paraId="61CCEDC7" w14:textId="77777777" w:rsidR="00341458" w:rsidRDefault="00341458">
      <w:pPr>
        <w:pStyle w:val="ConsPlusNormal"/>
        <w:numPr>
          <w:ilvl w:val="0"/>
          <w:numId w:val="91"/>
        </w:numPr>
        <w:spacing w:before="200" w:line="200" w:lineRule="auto"/>
        <w:jc w:val="both"/>
      </w:pPr>
      <w:r>
        <w:t>порядок перехода на ФСБУ 14/2022 - перспективный (</w:t>
      </w:r>
      <w:hyperlink r:id="rId1068">
        <w:r>
          <w:rPr>
            <w:color w:val="0000FF"/>
          </w:rPr>
          <w:t>п. 55</w:t>
        </w:r>
      </w:hyperlink>
      <w:r>
        <w:t xml:space="preserve"> ФСБУ 14/2022);</w:t>
      </w:r>
    </w:p>
    <w:p w14:paraId="0DCAE08F" w14:textId="77777777" w:rsidR="00341458" w:rsidRDefault="00341458">
      <w:pPr>
        <w:pStyle w:val="ConsPlusNormal"/>
        <w:numPr>
          <w:ilvl w:val="0"/>
          <w:numId w:val="91"/>
        </w:numPr>
        <w:spacing w:before="200" w:line="200" w:lineRule="auto"/>
        <w:jc w:val="both"/>
      </w:pPr>
      <w:r>
        <w:t>порядок применения изменений в ФСБУ 26/2020, связанных с НМА, - перспективный (</w:t>
      </w:r>
      <w:hyperlink r:id="rId1069">
        <w:r>
          <w:rPr>
            <w:color w:val="0000FF"/>
          </w:rPr>
          <w:t>п. 26</w:t>
        </w:r>
      </w:hyperlink>
      <w:r>
        <w:t xml:space="preserve"> ФСБУ 26/2020).</w:t>
      </w:r>
    </w:p>
    <w:p w14:paraId="3B158BB1" w14:textId="77777777" w:rsidR="00341458" w:rsidRDefault="00341458">
      <w:pPr>
        <w:pStyle w:val="ConsPlusNormal"/>
        <w:spacing w:before="200" w:line="200" w:lineRule="auto"/>
        <w:jc w:val="both"/>
      </w:pPr>
      <w:r>
        <w:t xml:space="preserve">Измененная учетная политика должна применяться с начала года, с которого вы переходите на новый </w:t>
      </w:r>
      <w:hyperlink r:id="rId1070">
        <w:r>
          <w:rPr>
            <w:color w:val="0000FF"/>
          </w:rPr>
          <w:t>Стандарт</w:t>
        </w:r>
      </w:hyperlink>
      <w:r>
        <w:t xml:space="preserve"> (</w:t>
      </w:r>
      <w:hyperlink r:id="rId1071">
        <w:r>
          <w:rPr>
            <w:color w:val="0000FF"/>
          </w:rPr>
          <w:t>п. п. 10</w:t>
        </w:r>
      </w:hyperlink>
      <w:r>
        <w:t xml:space="preserve">, </w:t>
      </w:r>
      <w:hyperlink r:id="rId1072">
        <w:r>
          <w:rPr>
            <w:color w:val="0000FF"/>
          </w:rPr>
          <w:t>12</w:t>
        </w:r>
      </w:hyperlink>
      <w:r>
        <w:t xml:space="preserve"> ПБУ 1/2008).</w:t>
      </w:r>
    </w:p>
    <w:p w14:paraId="0B216123" w14:textId="77777777" w:rsidR="00341458" w:rsidRDefault="00341458">
      <w:pPr>
        <w:pStyle w:val="ConsPlusNormal"/>
        <w:spacing w:before="460" w:line="200" w:lineRule="auto"/>
      </w:pPr>
      <w:r>
        <w:rPr>
          <w:b/>
          <w:sz w:val="36"/>
        </w:rPr>
        <w:t>Документальное оформление операций с нематериальными активами при применении ФСБУ 14/2022</w:t>
      </w:r>
    </w:p>
    <w:p w14:paraId="1A983437" w14:textId="77777777" w:rsidR="00341458" w:rsidRDefault="00341458">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41458" w14:paraId="31EABE61" w14:textId="77777777">
        <w:tc>
          <w:tcPr>
            <w:tcW w:w="60" w:type="dxa"/>
            <w:tcBorders>
              <w:top w:val="nil"/>
              <w:left w:val="nil"/>
              <w:bottom w:val="nil"/>
              <w:right w:val="nil"/>
            </w:tcBorders>
            <w:shd w:val="clear" w:color="auto" w:fill="FE9500"/>
            <w:tcMar>
              <w:top w:w="0" w:type="dxa"/>
              <w:left w:w="0" w:type="dxa"/>
              <w:bottom w:w="0" w:type="dxa"/>
              <w:right w:w="0" w:type="dxa"/>
            </w:tcMar>
          </w:tcPr>
          <w:p w14:paraId="5C17D3CE" w14:textId="77777777" w:rsidR="00341458" w:rsidRDefault="00341458">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19257E06" w14:textId="77777777" w:rsidR="00341458" w:rsidRDefault="00341458">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4E606D24" w14:textId="77777777" w:rsidR="00341458" w:rsidRDefault="00341458">
            <w:pPr>
              <w:pStyle w:val="ConsPlusNormal"/>
              <w:spacing w:line="200" w:lineRule="auto"/>
              <w:jc w:val="both"/>
            </w:pPr>
            <w:r>
              <w:t xml:space="preserve">Унифицированных форм первичных учетных документов для оформления операций с НМА нет. Разработайте необходимые вам формы самостоятельно и утвердите их в учетной политике. В качестве первичных учетных документов также могут </w:t>
            </w:r>
            <w:hyperlink r:id="rId1073">
              <w:r>
                <w:rPr>
                  <w:color w:val="0000FF"/>
                </w:rPr>
                <w:t>использоваться</w:t>
              </w:r>
            </w:hyperlink>
            <w:r>
              <w:t xml:space="preserve"> документы (договор, акт и др.), предоставленные контрагентами, и составленные на их основе акты, бухгалтерские справки и т.п. Любые первичные учетные документы должны содержать </w:t>
            </w:r>
            <w:hyperlink r:id="rId1074">
              <w:r>
                <w:rPr>
                  <w:color w:val="0000FF"/>
                </w:rPr>
                <w:t>обязательные реквизиты</w:t>
              </w:r>
            </w:hyperlink>
            <w:r>
              <w:t>.</w:t>
            </w:r>
          </w:p>
          <w:p w14:paraId="6447EA6C" w14:textId="77777777" w:rsidR="00341458" w:rsidRDefault="00341458">
            <w:pPr>
              <w:pStyle w:val="ConsPlusNormal"/>
              <w:spacing w:line="200" w:lineRule="auto"/>
              <w:jc w:val="both"/>
            </w:pPr>
            <w:r>
              <w:t>Данные из первичных учетных документов регистрируйте и накапливайте в регистрах учета наличия и движения НМА.</w:t>
            </w:r>
          </w:p>
        </w:tc>
        <w:tc>
          <w:tcPr>
            <w:tcW w:w="180" w:type="dxa"/>
            <w:tcBorders>
              <w:top w:val="nil"/>
              <w:left w:val="nil"/>
              <w:bottom w:val="nil"/>
              <w:right w:val="nil"/>
            </w:tcBorders>
            <w:shd w:val="clear" w:color="auto" w:fill="F2F4E6"/>
            <w:tcMar>
              <w:top w:w="0" w:type="dxa"/>
              <w:left w:w="0" w:type="dxa"/>
              <w:bottom w:w="0" w:type="dxa"/>
              <w:right w:w="0" w:type="dxa"/>
            </w:tcMar>
          </w:tcPr>
          <w:p w14:paraId="35F9241A" w14:textId="77777777" w:rsidR="00341458" w:rsidRDefault="00341458">
            <w:pPr>
              <w:pStyle w:val="ConsPlusNormal"/>
            </w:pPr>
          </w:p>
        </w:tc>
      </w:tr>
    </w:tbl>
    <w:p w14:paraId="15966D47" w14:textId="77777777" w:rsidR="00341458" w:rsidRDefault="00341458">
      <w:pPr>
        <w:pStyle w:val="ConsPlusNormal"/>
        <w:spacing w:before="380" w:line="200" w:lineRule="auto"/>
        <w:jc w:val="both"/>
      </w:pPr>
    </w:p>
    <w:p w14:paraId="46EAEEB2" w14:textId="77777777" w:rsidR="00341458" w:rsidRDefault="00341458">
      <w:pPr>
        <w:pStyle w:val="ConsPlusNormal"/>
        <w:spacing w:line="200" w:lineRule="auto"/>
      </w:pPr>
      <w:r>
        <w:rPr>
          <w:b/>
          <w:sz w:val="30"/>
        </w:rPr>
        <w:t>Оглавление:</w:t>
      </w:r>
    </w:p>
    <w:p w14:paraId="3DD3FB74" w14:textId="77777777" w:rsidR="00341458" w:rsidRDefault="00341458">
      <w:pPr>
        <w:pStyle w:val="ConsPlusNormal"/>
        <w:spacing w:before="320" w:line="200" w:lineRule="auto"/>
        <w:ind w:left="180"/>
      </w:pPr>
      <w:r>
        <w:t xml:space="preserve">1. </w:t>
      </w:r>
      <w:hyperlink w:anchor="P12">
        <w:r>
          <w:rPr>
            <w:color w:val="0000FF"/>
          </w:rPr>
          <w:t>Какими документами оформлять поступление нематериальных активов</w:t>
        </w:r>
      </w:hyperlink>
    </w:p>
    <w:p w14:paraId="08627459" w14:textId="77777777" w:rsidR="00341458" w:rsidRDefault="00341458">
      <w:pPr>
        <w:pStyle w:val="ConsPlusNormal"/>
        <w:spacing w:line="200" w:lineRule="auto"/>
        <w:ind w:left="180"/>
      </w:pPr>
      <w:r>
        <w:t xml:space="preserve">2. </w:t>
      </w:r>
      <w:hyperlink w:anchor="P35">
        <w:r>
          <w:rPr>
            <w:color w:val="0000FF"/>
          </w:rPr>
          <w:t>Какими документами оформлять ввод в эксплуатацию нематериальных активов</w:t>
        </w:r>
      </w:hyperlink>
    </w:p>
    <w:p w14:paraId="441640B1" w14:textId="77777777" w:rsidR="00341458" w:rsidRDefault="00341458">
      <w:pPr>
        <w:pStyle w:val="ConsPlusNormal"/>
        <w:spacing w:line="200" w:lineRule="auto"/>
        <w:ind w:left="180"/>
      </w:pPr>
      <w:r>
        <w:t xml:space="preserve">3. </w:t>
      </w:r>
      <w:hyperlink w:anchor="P41">
        <w:r>
          <w:rPr>
            <w:color w:val="0000FF"/>
          </w:rPr>
          <w:t>Какими документами оформлять списание нематериальных активов</w:t>
        </w:r>
      </w:hyperlink>
    </w:p>
    <w:p w14:paraId="24BC8F48" w14:textId="77777777" w:rsidR="00341458" w:rsidRDefault="00341458">
      <w:pPr>
        <w:pStyle w:val="ConsPlusNormal"/>
        <w:spacing w:before="380" w:line="200" w:lineRule="auto"/>
        <w:jc w:val="both"/>
      </w:pPr>
    </w:p>
    <w:p w14:paraId="70D193D8" w14:textId="77777777" w:rsidR="00341458" w:rsidRDefault="00341458">
      <w:pPr>
        <w:pStyle w:val="ConsPlusNormal"/>
        <w:spacing w:line="200" w:lineRule="auto"/>
        <w:outlineLvl w:val="0"/>
      </w:pPr>
      <w:r>
        <w:rPr>
          <w:b/>
          <w:sz w:val="30"/>
        </w:rPr>
        <w:t>1. Какими документами оформлять поступление нематериальных активов</w:t>
      </w:r>
    </w:p>
    <w:p w14:paraId="3321CBBE" w14:textId="77777777" w:rsidR="00341458" w:rsidRDefault="00341458">
      <w:pPr>
        <w:pStyle w:val="ConsPlusNormal"/>
        <w:spacing w:before="200" w:line="200" w:lineRule="auto"/>
        <w:jc w:val="both"/>
      </w:pPr>
      <w:r>
        <w:t xml:space="preserve">Документальное оформление операций, связанных с поступлением </w:t>
      </w:r>
      <w:hyperlink r:id="rId1075">
        <w:r>
          <w:rPr>
            <w:color w:val="0000FF"/>
          </w:rPr>
          <w:t>нематериальных активов</w:t>
        </w:r>
      </w:hyperlink>
      <w:r>
        <w:t xml:space="preserve"> в организацию, зависит от их </w:t>
      </w:r>
      <w:hyperlink r:id="rId1076">
        <w:r>
          <w:rPr>
            <w:color w:val="0000FF"/>
          </w:rPr>
          <w:t>вида</w:t>
        </w:r>
      </w:hyperlink>
      <w:r>
        <w:t xml:space="preserve"> и способа получения.</w:t>
      </w:r>
    </w:p>
    <w:p w14:paraId="3291FEAF" w14:textId="77777777" w:rsidR="00341458" w:rsidRDefault="00341458">
      <w:pPr>
        <w:pStyle w:val="ConsPlusNormal"/>
        <w:spacing w:before="200" w:line="200" w:lineRule="auto"/>
        <w:jc w:val="both"/>
      </w:pPr>
      <w:r>
        <w:rPr>
          <w:b/>
        </w:rPr>
        <w:t>При приобретении прав на результаты интеллектуальной деятельности (РИД) или средства индивидуализации</w:t>
      </w:r>
      <w:r>
        <w:t xml:space="preserve"> необходимы документы, подтверждающие переход к организации прав (</w:t>
      </w:r>
      <w:proofErr w:type="spellStart"/>
      <w:r w:rsidR="00E438EB">
        <w:fldChar w:fldCharType="begin"/>
      </w:r>
      <w:r w:rsidR="00E438EB">
        <w:instrText xml:space="preserve"> HYPERLINK "consultantplus://offline/ref=01218952D33F09308083B1C131A5CCB35D4962B954069E54CDE76BA591C1A2D5A742B39B0141B91307732C7935D927D3FB8317A344B3F9CBiCY8J" \h </w:instrText>
      </w:r>
      <w:r w:rsidR="00E438EB">
        <w:fldChar w:fldCharType="separate"/>
      </w:r>
      <w:r>
        <w:rPr>
          <w:color w:val="0000FF"/>
        </w:rPr>
        <w:t>пп</w:t>
      </w:r>
      <w:proofErr w:type="spellEnd"/>
      <w:r>
        <w:rPr>
          <w:color w:val="0000FF"/>
        </w:rPr>
        <w:t>. "г" п. 4</w:t>
      </w:r>
      <w:r w:rsidR="00E438EB">
        <w:rPr>
          <w:color w:val="0000FF"/>
        </w:rPr>
        <w:fldChar w:fldCharType="end"/>
      </w:r>
      <w:r>
        <w:t xml:space="preserve"> ФСБУ 14/2022 "Нематериальные активы"):</w:t>
      </w:r>
    </w:p>
    <w:p w14:paraId="25E43E11" w14:textId="77777777" w:rsidR="00341458" w:rsidRDefault="00341458">
      <w:pPr>
        <w:pStyle w:val="ConsPlusNormal"/>
        <w:numPr>
          <w:ilvl w:val="0"/>
          <w:numId w:val="92"/>
        </w:numPr>
        <w:spacing w:before="200" w:line="200" w:lineRule="auto"/>
        <w:jc w:val="both"/>
      </w:pPr>
      <w:r>
        <w:t xml:space="preserve">договор </w:t>
      </w:r>
      <w:hyperlink r:id="rId1077">
        <w:r>
          <w:rPr>
            <w:color w:val="0000FF"/>
          </w:rPr>
          <w:t>на отчуждение исключительного права</w:t>
        </w:r>
      </w:hyperlink>
      <w:r>
        <w:t xml:space="preserve">, </w:t>
      </w:r>
      <w:hyperlink r:id="rId1078">
        <w:r>
          <w:rPr>
            <w:color w:val="0000FF"/>
          </w:rPr>
          <w:t>лицензионный</w:t>
        </w:r>
      </w:hyperlink>
      <w:r>
        <w:t xml:space="preserve"> или </w:t>
      </w:r>
      <w:hyperlink r:id="rId1079">
        <w:r>
          <w:rPr>
            <w:color w:val="0000FF"/>
          </w:rPr>
          <w:t>коммерческой концессии</w:t>
        </w:r>
      </w:hyperlink>
      <w:r>
        <w:t>;</w:t>
      </w:r>
    </w:p>
    <w:p w14:paraId="402DD862" w14:textId="77777777" w:rsidR="00341458" w:rsidRDefault="0022702C">
      <w:pPr>
        <w:pStyle w:val="ConsPlusNormal"/>
        <w:numPr>
          <w:ilvl w:val="0"/>
          <w:numId w:val="92"/>
        </w:numPr>
        <w:spacing w:before="200" w:line="200" w:lineRule="auto"/>
        <w:jc w:val="both"/>
      </w:pPr>
      <w:hyperlink r:id="rId1080">
        <w:r w:rsidR="00341458">
          <w:rPr>
            <w:color w:val="0000FF"/>
          </w:rPr>
          <w:t>уведомление</w:t>
        </w:r>
      </w:hyperlink>
      <w:r w:rsidR="00341458">
        <w:t xml:space="preserve"> о государственной регистрации распоряжения по договору исключительным </w:t>
      </w:r>
      <w:r w:rsidR="00341458">
        <w:lastRenderedPageBreak/>
        <w:t>правом или другие документы, содержащие сведения о госрегистрации (если переход права на НМА требует таковой);</w:t>
      </w:r>
    </w:p>
    <w:p w14:paraId="39D30902" w14:textId="77777777" w:rsidR="00341458" w:rsidRDefault="00341458">
      <w:pPr>
        <w:pStyle w:val="ConsPlusNormal"/>
        <w:numPr>
          <w:ilvl w:val="0"/>
          <w:numId w:val="92"/>
        </w:numPr>
        <w:spacing w:before="200" w:line="200" w:lineRule="auto"/>
        <w:jc w:val="both"/>
      </w:pPr>
      <w:r>
        <w:t>акт приема-передачи или иной передаточный документ, если его составление предусмотрено договором.</w:t>
      </w:r>
    </w:p>
    <w:p w14:paraId="700D70A8" w14:textId="77777777" w:rsidR="00341458" w:rsidRDefault="00341458">
      <w:pPr>
        <w:pStyle w:val="ConsPlusNormal"/>
        <w:spacing w:before="200" w:line="200" w:lineRule="auto"/>
        <w:jc w:val="both"/>
      </w:pPr>
      <w:r>
        <w:rPr>
          <w:b/>
        </w:rPr>
        <w:t>При создании РИД</w:t>
      </w:r>
      <w:r>
        <w:t xml:space="preserve"> собственными силами или с привлечением сторонних организаций потребуются документы, подтверждающие возникновение у организации прав на такой актив (</w:t>
      </w:r>
      <w:proofErr w:type="spellStart"/>
      <w:r w:rsidR="00E438EB">
        <w:fldChar w:fldCharType="begin"/>
      </w:r>
      <w:r w:rsidR="00E438EB">
        <w:instrText xml:space="preserve"> HYPERLINK "consultantplus://offline/ref=01218952D33F09308083B1C131A5CCB35D4962B954069E54CDE76BA591C1A2D5A742B39B0141B91307732C7935D927D3FB8317A344B3F9CBiCY8J" \h </w:instrText>
      </w:r>
      <w:r w:rsidR="00E438EB">
        <w:fldChar w:fldCharType="separate"/>
      </w:r>
      <w:r>
        <w:rPr>
          <w:color w:val="0000FF"/>
        </w:rPr>
        <w:t>пп</w:t>
      </w:r>
      <w:proofErr w:type="spellEnd"/>
      <w:r>
        <w:rPr>
          <w:color w:val="0000FF"/>
        </w:rPr>
        <w:t>. "г" п. 4</w:t>
      </w:r>
      <w:r w:rsidR="00E438EB">
        <w:rPr>
          <w:color w:val="0000FF"/>
        </w:rPr>
        <w:fldChar w:fldCharType="end"/>
      </w:r>
      <w:r>
        <w:t xml:space="preserve"> ФСБУ 14/2022):</w:t>
      </w:r>
    </w:p>
    <w:p w14:paraId="4EA7E28E" w14:textId="77777777" w:rsidR="00341458" w:rsidRDefault="0022702C">
      <w:pPr>
        <w:pStyle w:val="ConsPlusNormal"/>
        <w:numPr>
          <w:ilvl w:val="0"/>
          <w:numId w:val="93"/>
        </w:numPr>
        <w:spacing w:before="200" w:line="200" w:lineRule="auto"/>
        <w:jc w:val="both"/>
      </w:pPr>
      <w:hyperlink r:id="rId1081">
        <w:r w:rsidR="00341458">
          <w:rPr>
            <w:color w:val="0000FF"/>
          </w:rPr>
          <w:t>договор на выполнение НИОКР</w:t>
        </w:r>
      </w:hyperlink>
      <w:r w:rsidR="00341458">
        <w:t xml:space="preserve">, </w:t>
      </w:r>
      <w:hyperlink r:id="rId1082">
        <w:r w:rsidR="00341458">
          <w:rPr>
            <w:color w:val="0000FF"/>
          </w:rPr>
          <w:t>договор авторского заказа</w:t>
        </w:r>
      </w:hyperlink>
      <w:r w:rsidR="00341458">
        <w:t>, трудовые договоры с работниками и т.п.;</w:t>
      </w:r>
    </w:p>
    <w:p w14:paraId="19AB2F70" w14:textId="77777777" w:rsidR="00341458" w:rsidRDefault="00341458">
      <w:pPr>
        <w:pStyle w:val="ConsPlusNormal"/>
        <w:numPr>
          <w:ilvl w:val="0"/>
          <w:numId w:val="93"/>
        </w:numPr>
        <w:spacing w:before="200" w:line="200" w:lineRule="auto"/>
        <w:jc w:val="both"/>
      </w:pPr>
      <w:r>
        <w:t xml:space="preserve">патенты, свидетельства и другие правоохранные документы, если исключительное право требует государственной регистрации (например, на </w:t>
      </w:r>
      <w:hyperlink r:id="rId1083">
        <w:r>
          <w:rPr>
            <w:color w:val="0000FF"/>
          </w:rPr>
          <w:t>изобретение, полезную модель, промышленный образец</w:t>
        </w:r>
      </w:hyperlink>
      <w:r>
        <w:t xml:space="preserve">) или такая процедура проводится в добровольном порядке (например, на </w:t>
      </w:r>
      <w:hyperlink r:id="rId1084">
        <w:r>
          <w:rPr>
            <w:color w:val="0000FF"/>
          </w:rPr>
          <w:t>программу для ЭВМ</w:t>
        </w:r>
      </w:hyperlink>
      <w:r>
        <w:t>);</w:t>
      </w:r>
    </w:p>
    <w:p w14:paraId="5747AAF6" w14:textId="77777777" w:rsidR="00341458" w:rsidRDefault="00341458">
      <w:pPr>
        <w:pStyle w:val="ConsPlusNormal"/>
        <w:numPr>
          <w:ilvl w:val="0"/>
          <w:numId w:val="93"/>
        </w:numPr>
        <w:spacing w:before="200" w:line="200" w:lineRule="auto"/>
        <w:jc w:val="both"/>
      </w:pPr>
      <w:r>
        <w:t>акты, отчеты, протоколы и иные документы по приемке результатов НИОКР, в ходе которых созданы объекты, предназначенные для использования в деятельности организации, но не имеющие правовой охраны.</w:t>
      </w:r>
    </w:p>
    <w:p w14:paraId="73767FF2" w14:textId="77777777" w:rsidR="00341458" w:rsidRDefault="00341458">
      <w:pPr>
        <w:pStyle w:val="ConsPlusNormal"/>
        <w:spacing w:before="200" w:line="200" w:lineRule="auto"/>
        <w:jc w:val="both"/>
      </w:pPr>
      <w:r>
        <w:rPr>
          <w:b/>
        </w:rPr>
        <w:t>Получение разрешения на осуществление отдельных видов деятельности</w:t>
      </w:r>
      <w:r>
        <w:t xml:space="preserve"> </w:t>
      </w:r>
      <w:hyperlink w:anchor="P24">
        <w:r>
          <w:rPr>
            <w:b/>
            <w:color w:val="0000FF"/>
            <w:vertAlign w:val="superscript"/>
          </w:rPr>
          <w:t>1</w:t>
        </w:r>
      </w:hyperlink>
      <w:r>
        <w:t xml:space="preserve"> подтверждается соответствующим документом (например, лицензией на </w:t>
      </w:r>
      <w:hyperlink r:id="rId1085">
        <w:r>
          <w:rPr>
            <w:color w:val="0000FF"/>
          </w:rPr>
          <w:t>розничную продажу алкогольной продукции</w:t>
        </w:r>
      </w:hyperlink>
      <w:r>
        <w:t>, разрешением на использование радиочастот).</w:t>
      </w:r>
    </w:p>
    <w:p w14:paraId="24176C4A" w14:textId="77777777" w:rsidR="00341458" w:rsidRDefault="00341458">
      <w:pPr>
        <w:pStyle w:val="ConsPlusNormal"/>
        <w:spacing w:before="200" w:line="200" w:lineRule="auto"/>
        <w:jc w:val="both"/>
      </w:pPr>
      <w:r>
        <w:t xml:space="preserve">Во всех случаях помимо документов, подтверждающих наличие актива и прав организации на него, для принятия к бухгалтерскому учету капитальных вложений в этот актив необходимо иметь документы, подтверждающие понесенные затраты: договоры возмездного оказания услуг и акты об их исполнении, документы об оплате </w:t>
      </w:r>
      <w:hyperlink w:anchor="P25">
        <w:r>
          <w:rPr>
            <w:b/>
            <w:color w:val="0000FF"/>
            <w:vertAlign w:val="superscript"/>
          </w:rPr>
          <w:t>2</w:t>
        </w:r>
      </w:hyperlink>
      <w:r>
        <w:t xml:space="preserve"> </w:t>
      </w:r>
      <w:hyperlink r:id="rId1086">
        <w:r>
          <w:rPr>
            <w:color w:val="0000FF"/>
          </w:rPr>
          <w:t>государственной пошлины за лицензию</w:t>
        </w:r>
      </w:hyperlink>
      <w:r>
        <w:t xml:space="preserve"> и т.п.</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341458" w14:paraId="5D1244D5" w14:textId="77777777">
        <w:tc>
          <w:tcPr>
            <w:tcW w:w="180" w:type="dxa"/>
            <w:tcBorders>
              <w:top w:val="nil"/>
              <w:left w:val="nil"/>
              <w:bottom w:val="nil"/>
              <w:right w:val="nil"/>
            </w:tcBorders>
            <w:tcMar>
              <w:top w:w="0" w:type="dxa"/>
              <w:left w:w="0" w:type="dxa"/>
              <w:bottom w:w="0" w:type="dxa"/>
              <w:right w:w="0" w:type="dxa"/>
            </w:tcMar>
          </w:tcPr>
          <w:p w14:paraId="31A212A6" w14:textId="77777777" w:rsidR="00341458" w:rsidRDefault="00341458">
            <w:pPr>
              <w:pStyle w:val="ConsPlusNormal"/>
            </w:pPr>
          </w:p>
        </w:tc>
        <w:tc>
          <w:tcPr>
            <w:tcW w:w="195" w:type="dxa"/>
            <w:tcBorders>
              <w:top w:val="nil"/>
              <w:left w:val="nil"/>
              <w:bottom w:val="nil"/>
              <w:right w:val="nil"/>
            </w:tcBorders>
            <w:tcMar>
              <w:top w:w="180" w:type="dxa"/>
              <w:left w:w="0" w:type="dxa"/>
              <w:bottom w:w="180" w:type="dxa"/>
              <w:right w:w="0" w:type="dxa"/>
            </w:tcMar>
          </w:tcPr>
          <w:p w14:paraId="31B233E3" w14:textId="77777777" w:rsidR="00341458" w:rsidRDefault="00341458">
            <w:pPr>
              <w:pStyle w:val="ConsPlusNormal"/>
            </w:pPr>
            <w:r>
              <w:rPr>
                <w:noProof/>
              </w:rPr>
              <w:drawing>
                <wp:inline distT="0" distB="0" distL="0" distR="0" wp14:anchorId="7F259928" wp14:editId="60719C0D">
                  <wp:extent cx="9525" cy="9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1C7D4D2E" w14:textId="77777777" w:rsidR="00341458" w:rsidRDefault="00341458">
            <w:pPr>
              <w:pStyle w:val="ConsPlusNormal"/>
              <w:spacing w:line="200" w:lineRule="auto"/>
              <w:jc w:val="both"/>
            </w:pPr>
            <w:bookmarkStart w:id="122" w:name="P24"/>
            <w:bookmarkEnd w:id="122"/>
            <w:r>
              <w:rPr>
                <w:b/>
                <w:color w:val="656363"/>
                <w:sz w:val="16"/>
                <w:vertAlign w:val="superscript"/>
              </w:rPr>
              <w:t>1</w:t>
            </w:r>
            <w:r>
              <w:rPr>
                <w:color w:val="656363"/>
                <w:sz w:val="16"/>
              </w:rPr>
              <w:t xml:space="preserve"> Разрешения (лицензии) на осуществление отдельных видов деятельности при соответствии установленным </w:t>
            </w:r>
            <w:hyperlink r:id="rId1087">
              <w:r>
                <w:rPr>
                  <w:color w:val="0000FF"/>
                  <w:sz w:val="16"/>
                </w:rPr>
                <w:t>признакам</w:t>
              </w:r>
            </w:hyperlink>
            <w:r>
              <w:rPr>
                <w:color w:val="656363"/>
                <w:sz w:val="16"/>
              </w:rPr>
              <w:t xml:space="preserve"> относятся к объектам НМА согласно </w:t>
            </w:r>
            <w:hyperlink r:id="rId1088">
              <w:proofErr w:type="spellStart"/>
              <w:r>
                <w:rPr>
                  <w:color w:val="0000FF"/>
                  <w:sz w:val="16"/>
                </w:rPr>
                <w:t>пп</w:t>
              </w:r>
              <w:proofErr w:type="spellEnd"/>
              <w:r>
                <w:rPr>
                  <w:color w:val="0000FF"/>
                  <w:sz w:val="16"/>
                </w:rPr>
                <w:t>. "в" п. 6</w:t>
              </w:r>
            </w:hyperlink>
            <w:r>
              <w:rPr>
                <w:color w:val="656363"/>
                <w:sz w:val="16"/>
              </w:rPr>
              <w:t xml:space="preserve"> ФСБУ 14/2022, который применяется </w:t>
            </w:r>
            <w:hyperlink r:id="rId1089">
              <w:r>
                <w:rPr>
                  <w:color w:val="0000FF"/>
                  <w:sz w:val="16"/>
                </w:rPr>
                <w:t>с отчетности за 2024 г.</w:t>
              </w:r>
            </w:hyperlink>
            <w:r>
              <w:rPr>
                <w:color w:val="656363"/>
                <w:sz w:val="16"/>
              </w:rPr>
              <w:t xml:space="preserve"> Однако организация может принять решение о досрочном применении </w:t>
            </w:r>
            <w:hyperlink r:id="rId1090">
              <w:r>
                <w:rPr>
                  <w:color w:val="0000FF"/>
                  <w:sz w:val="16"/>
                </w:rPr>
                <w:t>Стандарта</w:t>
              </w:r>
            </w:hyperlink>
            <w:r>
              <w:rPr>
                <w:color w:val="656363"/>
                <w:sz w:val="16"/>
              </w:rPr>
              <w:t>.</w:t>
            </w:r>
          </w:p>
          <w:p w14:paraId="0E069CA7" w14:textId="77777777" w:rsidR="00341458" w:rsidRDefault="00341458">
            <w:pPr>
              <w:pStyle w:val="ConsPlusNormal"/>
              <w:spacing w:line="200" w:lineRule="auto"/>
              <w:jc w:val="both"/>
            </w:pPr>
            <w:r>
              <w:rPr>
                <w:b/>
                <w:color w:val="656363"/>
                <w:sz w:val="16"/>
                <w:vertAlign w:val="superscript"/>
              </w:rPr>
              <w:t>2</w:t>
            </w:r>
            <w:r>
              <w:rPr>
                <w:color w:val="656363"/>
                <w:sz w:val="16"/>
              </w:rPr>
              <w:t xml:space="preserve"> За лицензии, заявления на получение которых поданы </w:t>
            </w:r>
            <w:hyperlink r:id="rId1091">
              <w:r>
                <w:rPr>
                  <w:color w:val="0000FF"/>
                  <w:sz w:val="16"/>
                </w:rPr>
                <w:t>с 14.03.2022</w:t>
              </w:r>
            </w:hyperlink>
            <w:r>
              <w:rPr>
                <w:color w:val="656363"/>
                <w:sz w:val="16"/>
              </w:rPr>
              <w:t xml:space="preserve"> до </w:t>
            </w:r>
            <w:hyperlink r:id="rId1092">
              <w:r>
                <w:rPr>
                  <w:color w:val="0000FF"/>
                  <w:sz w:val="16"/>
                </w:rPr>
                <w:t>31.12.2022</w:t>
              </w:r>
            </w:hyperlink>
            <w:r>
              <w:rPr>
                <w:color w:val="656363"/>
                <w:sz w:val="16"/>
              </w:rPr>
              <w:t>, государственная пошлина не взимается.</w:t>
            </w:r>
          </w:p>
        </w:tc>
        <w:tc>
          <w:tcPr>
            <w:tcW w:w="180" w:type="dxa"/>
            <w:tcBorders>
              <w:top w:val="nil"/>
              <w:left w:val="nil"/>
              <w:bottom w:val="nil"/>
              <w:right w:val="nil"/>
            </w:tcBorders>
            <w:tcMar>
              <w:top w:w="0" w:type="dxa"/>
              <w:left w:w="0" w:type="dxa"/>
              <w:bottom w:w="0" w:type="dxa"/>
              <w:right w:w="0" w:type="dxa"/>
            </w:tcMar>
          </w:tcPr>
          <w:p w14:paraId="2EB47C53" w14:textId="77777777" w:rsidR="00341458" w:rsidRDefault="00341458">
            <w:pPr>
              <w:pStyle w:val="ConsPlusNormal"/>
            </w:pPr>
          </w:p>
        </w:tc>
      </w:tr>
    </w:tbl>
    <w:p w14:paraId="20E78090" w14:textId="77777777" w:rsidR="00341458" w:rsidRDefault="0022702C">
      <w:pPr>
        <w:pStyle w:val="ConsPlusNormal"/>
        <w:spacing w:before="200" w:line="200" w:lineRule="auto"/>
        <w:jc w:val="both"/>
      </w:pPr>
      <w:hyperlink r:id="rId1093">
        <w:r w:rsidR="00341458">
          <w:rPr>
            <w:color w:val="0000FF"/>
          </w:rPr>
          <w:t>По завершении капитальных вложений</w:t>
        </w:r>
      </w:hyperlink>
      <w:r w:rsidR="00341458">
        <w:t xml:space="preserve">, чтобы документально оформить принятие к учету объекта НМА, рекомендуем на основании перечисленных выше </w:t>
      </w:r>
      <w:hyperlink r:id="rId1094">
        <w:r w:rsidR="00341458">
          <w:rPr>
            <w:color w:val="0000FF"/>
          </w:rPr>
          <w:t>оправдательных документов</w:t>
        </w:r>
      </w:hyperlink>
      <w:r w:rsidR="00341458">
        <w:t xml:space="preserve"> составить соответствующий первичный учетный документ (</w:t>
      </w:r>
      <w:r w:rsidR="00341458">
        <w:rPr>
          <w:b/>
        </w:rPr>
        <w:t>акт о принятии к учету объекта НМА</w:t>
      </w:r>
      <w:r w:rsidR="00341458">
        <w:t xml:space="preserve"> или бухгалтерскую справку). В нем следует отразить информацию обо всех затратах, понесенных организацией при приобретении (получении, создании) объекта, и </w:t>
      </w:r>
      <w:hyperlink r:id="rId1095">
        <w:r w:rsidR="00341458">
          <w:rPr>
            <w:color w:val="0000FF"/>
          </w:rPr>
          <w:t>указать</w:t>
        </w:r>
      </w:hyperlink>
      <w:r w:rsidR="00341458">
        <w:t xml:space="preserve">, данные каких документов в нем приведены. В этом же документе рекомендуем отразить информацию об установленных </w:t>
      </w:r>
      <w:hyperlink r:id="rId1096">
        <w:r w:rsidR="00341458">
          <w:rPr>
            <w:color w:val="0000FF"/>
          </w:rPr>
          <w:t>элементах амортизации</w:t>
        </w:r>
      </w:hyperlink>
      <w:r w:rsidR="00341458">
        <w:t>.</w:t>
      </w:r>
    </w:p>
    <w:p w14:paraId="6C3BDE57" w14:textId="77777777" w:rsidR="00341458" w:rsidRDefault="00341458">
      <w:pPr>
        <w:pStyle w:val="ConsPlusNormal"/>
        <w:spacing w:before="200" w:line="200" w:lineRule="auto"/>
        <w:jc w:val="both"/>
      </w:pPr>
      <w:r>
        <w:t xml:space="preserve">На основании первичного учетного документа о принятии к учету объекта НМА рекомендуем заполнить </w:t>
      </w:r>
      <w:r>
        <w:rPr>
          <w:b/>
        </w:rPr>
        <w:t>карточку учета НМА</w:t>
      </w:r>
      <w:r>
        <w:t xml:space="preserve">. Ее можете вести по унифицированной </w:t>
      </w:r>
      <w:hyperlink r:id="rId1097">
        <w:r>
          <w:rPr>
            <w:color w:val="0000FF"/>
          </w:rPr>
          <w:t>форме N НМА-1</w:t>
        </w:r>
      </w:hyperlink>
      <w:r>
        <w:t>, дополненной необходимыми вам реквизитами.</w:t>
      </w:r>
    </w:p>
    <w:p w14:paraId="4FCD9B20" w14:textId="77777777" w:rsidR="00341458" w:rsidRDefault="00341458">
      <w:pPr>
        <w:pStyle w:val="ConsPlusNormal"/>
        <w:spacing w:line="200" w:lineRule="auto"/>
        <w:jc w:val="both"/>
      </w:pPr>
    </w:p>
    <w:p w14:paraId="1DC50DA4" w14:textId="77777777" w:rsidR="00341458" w:rsidRDefault="00341458">
      <w:pPr>
        <w:pStyle w:val="ConsPlusNormal"/>
        <w:spacing w:line="200" w:lineRule="auto"/>
        <w:jc w:val="both"/>
      </w:pPr>
    </w:p>
    <w:p w14:paraId="00930449" w14:textId="77777777" w:rsidR="00341458" w:rsidRDefault="00341458">
      <w:pPr>
        <w:pStyle w:val="ConsPlusNormal"/>
        <w:spacing w:before="380" w:line="200" w:lineRule="auto"/>
        <w:jc w:val="both"/>
      </w:pPr>
    </w:p>
    <w:p w14:paraId="231810CE" w14:textId="77777777" w:rsidR="00341458" w:rsidRDefault="00341458">
      <w:pPr>
        <w:pStyle w:val="ConsPlusNormal"/>
        <w:spacing w:line="200" w:lineRule="auto"/>
        <w:outlineLvl w:val="0"/>
      </w:pPr>
      <w:bookmarkStart w:id="123" w:name="P35"/>
      <w:bookmarkEnd w:id="123"/>
      <w:r>
        <w:rPr>
          <w:b/>
          <w:sz w:val="30"/>
        </w:rPr>
        <w:t>2. Какими документами оформлять ввод в эксплуатацию нематериальных активов</w:t>
      </w:r>
    </w:p>
    <w:p w14:paraId="6D496FB9" w14:textId="77777777" w:rsidR="00341458" w:rsidRDefault="00341458">
      <w:pPr>
        <w:pStyle w:val="ConsPlusNormal"/>
        <w:spacing w:before="200" w:line="200" w:lineRule="auto"/>
        <w:jc w:val="both"/>
      </w:pPr>
      <w:r>
        <w:t xml:space="preserve">Если </w:t>
      </w:r>
      <w:hyperlink r:id="rId1098">
        <w:r>
          <w:rPr>
            <w:color w:val="0000FF"/>
          </w:rPr>
          <w:t>в целях налогового учета</w:t>
        </w:r>
      </w:hyperlink>
      <w:r>
        <w:t xml:space="preserve"> вам необходимо зафиксировать дату ввода в эксплуатацию НМА, относящегося к </w:t>
      </w:r>
      <w:hyperlink r:id="rId1099">
        <w:r>
          <w:rPr>
            <w:color w:val="0000FF"/>
          </w:rPr>
          <w:t>амортизируемому имуществу</w:t>
        </w:r>
      </w:hyperlink>
      <w:r>
        <w:t xml:space="preserve">, издайте </w:t>
      </w:r>
      <w:r>
        <w:rPr>
          <w:b/>
        </w:rPr>
        <w:t>приказ руководителя о вводе в эксплуатацию объекта НМА</w:t>
      </w:r>
      <w:r>
        <w:t xml:space="preserve">, а на его основании оформите </w:t>
      </w:r>
      <w:r>
        <w:rPr>
          <w:b/>
        </w:rPr>
        <w:t>акт ввода в эксплуатацию объекта НМА</w:t>
      </w:r>
      <w:r>
        <w:t>. В акте укажите наименование объекта и дату начала его использования в деятельности организации. Рекомендуем указать в нем также данные о первоначальной стоимости, сроке полезного использования и методе начисления амортизации в налоговом учете.</w:t>
      </w:r>
    </w:p>
    <w:p w14:paraId="354FFD16" w14:textId="77777777" w:rsidR="00341458" w:rsidRDefault="00341458">
      <w:pPr>
        <w:pStyle w:val="ConsPlusNormal"/>
        <w:spacing w:line="200" w:lineRule="auto"/>
        <w:jc w:val="both"/>
      </w:pPr>
    </w:p>
    <w:p w14:paraId="36424A70" w14:textId="77777777" w:rsidR="00341458" w:rsidRDefault="00341458">
      <w:pPr>
        <w:pStyle w:val="ConsPlusNormal"/>
        <w:spacing w:line="200" w:lineRule="auto"/>
        <w:outlineLvl w:val="0"/>
      </w:pPr>
      <w:bookmarkStart w:id="124" w:name="P41"/>
      <w:bookmarkEnd w:id="124"/>
      <w:r>
        <w:rPr>
          <w:b/>
          <w:sz w:val="30"/>
        </w:rPr>
        <w:t>3. Какими документами оформлять списание нематериальных активов</w:t>
      </w:r>
    </w:p>
    <w:p w14:paraId="282E83B4" w14:textId="77777777" w:rsidR="00341458" w:rsidRDefault="00341458">
      <w:pPr>
        <w:pStyle w:val="ConsPlusNormal"/>
        <w:spacing w:before="200" w:line="200" w:lineRule="auto"/>
        <w:jc w:val="both"/>
      </w:pPr>
      <w:r>
        <w:rPr>
          <w:b/>
        </w:rPr>
        <w:t>При продаже НМА необходимы документы</w:t>
      </w:r>
      <w:r>
        <w:t>, подтверждающие переход исключительного права на него:</w:t>
      </w:r>
    </w:p>
    <w:p w14:paraId="1B7F6224" w14:textId="77777777" w:rsidR="00341458" w:rsidRDefault="00341458">
      <w:pPr>
        <w:pStyle w:val="ConsPlusNormal"/>
        <w:numPr>
          <w:ilvl w:val="0"/>
          <w:numId w:val="94"/>
        </w:numPr>
        <w:spacing w:before="200" w:line="200" w:lineRule="auto"/>
        <w:jc w:val="both"/>
      </w:pPr>
      <w:r>
        <w:t>договор об отчуждении исключительного права;</w:t>
      </w:r>
    </w:p>
    <w:p w14:paraId="00E4B914" w14:textId="77777777" w:rsidR="00341458" w:rsidRDefault="0022702C">
      <w:pPr>
        <w:pStyle w:val="ConsPlusNormal"/>
        <w:numPr>
          <w:ilvl w:val="0"/>
          <w:numId w:val="94"/>
        </w:numPr>
        <w:spacing w:before="200" w:line="200" w:lineRule="auto"/>
        <w:jc w:val="both"/>
      </w:pPr>
      <w:hyperlink r:id="rId1100">
        <w:r w:rsidR="00341458">
          <w:rPr>
            <w:color w:val="0000FF"/>
          </w:rPr>
          <w:t>уведомление</w:t>
        </w:r>
      </w:hyperlink>
      <w:r w:rsidR="00341458">
        <w:t xml:space="preserve"> о государственной регистрации распоряжения по договору исключительным правом или другие документы, содержащие сведения о госрегистрации (если переход права </w:t>
      </w:r>
      <w:r w:rsidR="00341458">
        <w:lastRenderedPageBreak/>
        <w:t>на НМА требует таковой).</w:t>
      </w:r>
    </w:p>
    <w:p w14:paraId="619CD801" w14:textId="77777777" w:rsidR="00341458" w:rsidRDefault="00341458">
      <w:pPr>
        <w:pStyle w:val="ConsPlusNormal"/>
        <w:spacing w:before="200" w:line="200" w:lineRule="auto"/>
        <w:jc w:val="both"/>
      </w:pPr>
      <w:r>
        <w:t xml:space="preserve">Дополнительно можно составить бухгалтерскую справку, содержащую </w:t>
      </w:r>
      <w:hyperlink r:id="rId1101">
        <w:r>
          <w:rPr>
            <w:color w:val="0000FF"/>
          </w:rPr>
          <w:t>обязательные реквизиты</w:t>
        </w:r>
      </w:hyperlink>
      <w:r>
        <w:t xml:space="preserve"> первичного учетного документа.</w:t>
      </w:r>
    </w:p>
    <w:p w14:paraId="591790DB" w14:textId="77777777" w:rsidR="00341458" w:rsidRDefault="00341458">
      <w:pPr>
        <w:pStyle w:val="ConsPlusNormal"/>
        <w:spacing w:before="200" w:line="200" w:lineRule="auto"/>
        <w:jc w:val="both"/>
      </w:pPr>
      <w:r>
        <w:t>Если продажа НМА сопровождается передачей материальных носителей или документации, такую передачу можно оформить передаточным актом или иным двусторонним документом.</w:t>
      </w:r>
    </w:p>
    <w:p w14:paraId="781CF57A" w14:textId="77777777" w:rsidR="00341458" w:rsidRDefault="00341458">
      <w:pPr>
        <w:pStyle w:val="ConsPlusNormal"/>
        <w:spacing w:before="200" w:line="200" w:lineRule="auto"/>
        <w:jc w:val="both"/>
      </w:pPr>
      <w:r>
        <w:rPr>
          <w:b/>
        </w:rPr>
        <w:t>Для списания неиспользуемых, морально устаревших НМА</w:t>
      </w:r>
      <w:r>
        <w:t xml:space="preserve"> составьте заключение комиссии в произвольной форме о нецелесообразности их дальнейшего использования и отсутствии возможности продать. Это может сделать специально созданная отдельная комиссия или вы можете </w:t>
      </w:r>
      <w:hyperlink r:id="rId1102">
        <w:r>
          <w:rPr>
            <w:color w:val="0000FF"/>
          </w:rPr>
          <w:t>возложить</w:t>
        </w:r>
      </w:hyperlink>
      <w:r>
        <w:t xml:space="preserve"> такую обязанность на постоянно действующую инвентаризационную комиссию. В нее должны входить специалисты, обладающие специальными знаниями и опытом, которые смогут оценить перспективы дальнейшего использования НМА в деятельности организации, возможность его продать и т.п.</w:t>
      </w:r>
    </w:p>
    <w:p w14:paraId="0A0233F2" w14:textId="77777777" w:rsidR="00341458" w:rsidRDefault="00341458">
      <w:pPr>
        <w:pStyle w:val="ConsPlusNormal"/>
        <w:spacing w:before="200" w:line="200" w:lineRule="auto"/>
        <w:jc w:val="both"/>
      </w:pPr>
      <w:r>
        <w:t xml:space="preserve">На основании заключения издайте приказ руководителя о списании НМА. Если вы включите в этот приказ </w:t>
      </w:r>
      <w:hyperlink r:id="rId1103">
        <w:r>
          <w:rPr>
            <w:color w:val="0000FF"/>
          </w:rPr>
          <w:t>обязательные реквизиты</w:t>
        </w:r>
      </w:hyperlink>
      <w:r>
        <w:t xml:space="preserve"> первичного учетного документа (в частности, отметку о списании и подпись лица, ответственного за оформление операции списания), вы сможете списать НМА с бухгалтерского учета непосредственно на основании приказа (</w:t>
      </w:r>
      <w:proofErr w:type="spellStart"/>
      <w:r w:rsidR="00E438EB">
        <w:fldChar w:fldCharType="begin"/>
      </w:r>
      <w:r w:rsidR="00E438EB">
        <w:instrText xml:space="preserve"> HYPERLINK "consultantplus://offline/ref=01218952D33F09308083B1C131A5CCB35D4B6ABA5F049E54CDE76BA591C1A2D5A742B39B0141B91207732C7935D927D3FB8317A344B3F9CBiCY8J" \h </w:instrText>
      </w:r>
      <w:r w:rsidR="00E438EB">
        <w:fldChar w:fldCharType="separate"/>
      </w:r>
      <w:r>
        <w:rPr>
          <w:color w:val="0000FF"/>
        </w:rPr>
        <w:t>пп</w:t>
      </w:r>
      <w:proofErr w:type="spellEnd"/>
      <w:r>
        <w:rPr>
          <w:color w:val="0000FF"/>
        </w:rPr>
        <w:t>. "г" п. 9</w:t>
      </w:r>
      <w:r w:rsidR="00E438EB">
        <w:rPr>
          <w:color w:val="0000FF"/>
        </w:rPr>
        <w:fldChar w:fldCharType="end"/>
      </w:r>
      <w:r>
        <w:t xml:space="preserve"> ФСБУ 27/2021 "Документы и документооборот в бухгалтерском учете").</w:t>
      </w:r>
    </w:p>
    <w:p w14:paraId="118F90AD" w14:textId="77777777" w:rsidR="00341458" w:rsidRDefault="00341458">
      <w:pPr>
        <w:pStyle w:val="ConsPlusNormal"/>
        <w:spacing w:before="200" w:line="200" w:lineRule="auto"/>
        <w:jc w:val="both"/>
      </w:pPr>
      <w:r>
        <w:t xml:space="preserve">Если такие реквизиты в приказе отсутствуют, то для списания НМА составьте бухгалтерскую </w:t>
      </w:r>
      <w:hyperlink r:id="rId1104">
        <w:r>
          <w:rPr>
            <w:color w:val="0000FF"/>
          </w:rPr>
          <w:t>справку</w:t>
        </w:r>
      </w:hyperlink>
      <w:r>
        <w:t xml:space="preserve"> или акт о списании.</w:t>
      </w:r>
    </w:p>
    <w:p w14:paraId="4BADF472" w14:textId="77777777" w:rsidR="00341458" w:rsidRDefault="00341458">
      <w:pPr>
        <w:pStyle w:val="ConsPlusNormal"/>
        <w:spacing w:before="200" w:line="200" w:lineRule="auto"/>
        <w:jc w:val="both"/>
      </w:pPr>
      <w:r>
        <w:rPr>
          <w:b/>
        </w:rPr>
        <w:t>Акт о списании НМА</w:t>
      </w:r>
      <w:r>
        <w:t xml:space="preserve"> составляют в произвольной форме в двух экземплярах - для бухгалтерии и лица, ответственного за сохранность документов, подтверждающих права организации на НМА. Рекомендуем, в частности, указать в акте:</w:t>
      </w:r>
    </w:p>
    <w:p w14:paraId="6B878AB5" w14:textId="77777777" w:rsidR="00341458" w:rsidRDefault="00341458">
      <w:pPr>
        <w:pStyle w:val="ConsPlusNormal"/>
        <w:numPr>
          <w:ilvl w:val="0"/>
          <w:numId w:val="95"/>
        </w:numPr>
        <w:spacing w:before="200" w:line="200" w:lineRule="auto"/>
        <w:jc w:val="both"/>
      </w:pPr>
      <w:r>
        <w:t>сведения о списываемом НМА (в частности, его наименование и инвентарный номер);</w:t>
      </w:r>
    </w:p>
    <w:p w14:paraId="49E14507" w14:textId="77777777" w:rsidR="00341458" w:rsidRDefault="00341458">
      <w:pPr>
        <w:pStyle w:val="ConsPlusNormal"/>
        <w:numPr>
          <w:ilvl w:val="0"/>
          <w:numId w:val="95"/>
        </w:numPr>
        <w:spacing w:before="200" w:line="200" w:lineRule="auto"/>
        <w:jc w:val="both"/>
      </w:pPr>
      <w:r>
        <w:t>первоначальную (переоцененную) стоимость НМА, сумму начисленных по нему амортизации, обесценения, ликвидационную стоимость, балансовую стоимость;</w:t>
      </w:r>
    </w:p>
    <w:p w14:paraId="6222005F" w14:textId="77777777" w:rsidR="00341458" w:rsidRDefault="00341458">
      <w:pPr>
        <w:pStyle w:val="ConsPlusNormal"/>
        <w:numPr>
          <w:ilvl w:val="0"/>
          <w:numId w:val="95"/>
        </w:numPr>
        <w:spacing w:before="200" w:line="200" w:lineRule="auto"/>
        <w:jc w:val="both"/>
      </w:pPr>
      <w:r>
        <w:t>причины и основания списания НМА.</w:t>
      </w:r>
    </w:p>
    <w:p w14:paraId="4D752CC1" w14:textId="77777777" w:rsidR="00341458" w:rsidRDefault="00341458">
      <w:pPr>
        <w:pStyle w:val="ConsPlusNormal"/>
        <w:spacing w:before="200" w:line="200" w:lineRule="auto"/>
        <w:jc w:val="both"/>
      </w:pPr>
      <w:r>
        <w:t>Акт можно объединить с заключением комиссии по списанию и с приказом о списании НМА с учета. В этом случае акт подписывает комиссия и утверждает руководитель организации или иное уполномоченное на это лицо.</w:t>
      </w:r>
    </w:p>
    <w:p w14:paraId="2342C5B3" w14:textId="77777777" w:rsidR="00341458" w:rsidRDefault="00341458">
      <w:pPr>
        <w:pStyle w:val="ConsPlusNormal"/>
        <w:spacing w:before="200" w:line="200" w:lineRule="auto"/>
        <w:jc w:val="both"/>
      </w:pPr>
      <w:r>
        <w:t>Отметку о списании НМА внесите в карточку учета НМА, если ведете ее.</w:t>
      </w:r>
    </w:p>
    <w:p w14:paraId="53A738D8" w14:textId="77777777" w:rsidR="00341458" w:rsidRDefault="00341458">
      <w:pPr>
        <w:pStyle w:val="ConsPlusNormal"/>
        <w:spacing w:before="200" w:line="200" w:lineRule="auto"/>
        <w:jc w:val="both"/>
      </w:pPr>
      <w:r>
        <w:t>Применяемые формы первичных документов утвердите в учетной политике.</w:t>
      </w:r>
    </w:p>
    <w:p w14:paraId="513CA7FC" w14:textId="77777777" w:rsidR="00341458" w:rsidRDefault="00341458">
      <w:pPr>
        <w:pStyle w:val="ConsPlusNormal"/>
        <w:spacing w:line="200" w:lineRule="auto"/>
        <w:jc w:val="both"/>
      </w:pPr>
    </w:p>
    <w:p w14:paraId="6FC08A51" w14:textId="77777777" w:rsidR="00341458" w:rsidRDefault="00341458">
      <w:pPr>
        <w:pStyle w:val="ConsPlusNormal"/>
        <w:spacing w:before="460" w:line="200" w:lineRule="auto"/>
      </w:pPr>
      <w:r>
        <w:rPr>
          <w:b/>
          <w:sz w:val="36"/>
        </w:rPr>
        <w:t>Как учитывать бессрочные лицензии на использование результата интеллектуальной деятельности</w:t>
      </w:r>
    </w:p>
    <w:p w14:paraId="48872748" w14:textId="77777777" w:rsidR="00341458" w:rsidRDefault="00341458">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41458" w14:paraId="11A17CB0" w14:textId="77777777">
        <w:tc>
          <w:tcPr>
            <w:tcW w:w="60" w:type="dxa"/>
            <w:tcBorders>
              <w:top w:val="nil"/>
              <w:left w:val="nil"/>
              <w:bottom w:val="nil"/>
              <w:right w:val="nil"/>
            </w:tcBorders>
            <w:shd w:val="clear" w:color="auto" w:fill="FE9500"/>
            <w:tcMar>
              <w:top w:w="0" w:type="dxa"/>
              <w:left w:w="0" w:type="dxa"/>
              <w:bottom w:w="0" w:type="dxa"/>
              <w:right w:w="0" w:type="dxa"/>
            </w:tcMar>
          </w:tcPr>
          <w:p w14:paraId="03FAD7B1" w14:textId="77777777" w:rsidR="00341458" w:rsidRDefault="00341458">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49314F4E" w14:textId="77777777" w:rsidR="00341458" w:rsidRDefault="00341458">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03BC5169" w14:textId="77777777" w:rsidR="00341458" w:rsidRDefault="00341458">
            <w:pPr>
              <w:pStyle w:val="ConsPlusNormal"/>
              <w:spacing w:line="200" w:lineRule="auto"/>
              <w:jc w:val="both"/>
            </w:pPr>
            <w:r>
              <w:t>Если в лицензионном договоре отсутствует указание на конкретный срок его действия либо написано, что он бессрочный, то возникает вопрос о порядке бухгалтерского и налогового учета вознаграждения за использование прав, уплачиваемого единовременно. Это связано с тем, что по общему правилу период признания такого вознаграждения в расходах зависит от срока действия договора.</w:t>
            </w:r>
          </w:p>
        </w:tc>
        <w:tc>
          <w:tcPr>
            <w:tcW w:w="180" w:type="dxa"/>
            <w:tcBorders>
              <w:top w:val="nil"/>
              <w:left w:val="nil"/>
              <w:bottom w:val="nil"/>
              <w:right w:val="nil"/>
            </w:tcBorders>
            <w:shd w:val="clear" w:color="auto" w:fill="F2F4E6"/>
            <w:tcMar>
              <w:top w:w="0" w:type="dxa"/>
              <w:left w:w="0" w:type="dxa"/>
              <w:bottom w:w="0" w:type="dxa"/>
              <w:right w:w="0" w:type="dxa"/>
            </w:tcMar>
          </w:tcPr>
          <w:p w14:paraId="6A8BD619" w14:textId="77777777" w:rsidR="00341458" w:rsidRDefault="00341458">
            <w:pPr>
              <w:pStyle w:val="ConsPlusNormal"/>
            </w:pPr>
          </w:p>
        </w:tc>
      </w:tr>
    </w:tbl>
    <w:p w14:paraId="7B392C39" w14:textId="77777777" w:rsidR="00341458" w:rsidRDefault="00341458">
      <w:pPr>
        <w:pStyle w:val="ConsPlusNormal"/>
        <w:spacing w:before="380" w:line="200" w:lineRule="auto"/>
        <w:jc w:val="both"/>
      </w:pPr>
    </w:p>
    <w:p w14:paraId="5B628110" w14:textId="77777777" w:rsidR="00341458" w:rsidRDefault="00341458">
      <w:pPr>
        <w:pStyle w:val="ConsPlusNormal"/>
        <w:spacing w:line="200" w:lineRule="auto"/>
      </w:pPr>
      <w:r>
        <w:rPr>
          <w:b/>
          <w:sz w:val="30"/>
        </w:rPr>
        <w:t>Оглавление:</w:t>
      </w:r>
    </w:p>
    <w:p w14:paraId="6CFE347A" w14:textId="77777777" w:rsidR="00341458" w:rsidRDefault="00341458">
      <w:pPr>
        <w:pStyle w:val="ConsPlusNormal"/>
        <w:spacing w:before="320" w:line="200" w:lineRule="auto"/>
        <w:ind w:left="180"/>
      </w:pPr>
      <w:r>
        <w:t xml:space="preserve">1. </w:t>
      </w:r>
      <w:hyperlink w:anchor="P11">
        <w:r>
          <w:rPr>
            <w:color w:val="0000FF"/>
          </w:rPr>
          <w:t>В каких случаях лицензию называют бессрочной</w:t>
        </w:r>
      </w:hyperlink>
    </w:p>
    <w:p w14:paraId="6F301B36" w14:textId="77777777" w:rsidR="00341458" w:rsidRDefault="00341458">
      <w:pPr>
        <w:pStyle w:val="ConsPlusNormal"/>
        <w:spacing w:line="200" w:lineRule="auto"/>
        <w:ind w:left="180"/>
      </w:pPr>
      <w:r>
        <w:t xml:space="preserve">2. </w:t>
      </w:r>
      <w:hyperlink w:anchor="P18">
        <w:r>
          <w:rPr>
            <w:color w:val="0000FF"/>
          </w:rPr>
          <w:t>Как в бухгалтерском учете отражать бессрочную лицензию</w:t>
        </w:r>
      </w:hyperlink>
    </w:p>
    <w:p w14:paraId="2390E03A" w14:textId="77777777" w:rsidR="00341458" w:rsidRDefault="00341458">
      <w:pPr>
        <w:pStyle w:val="ConsPlusNormal"/>
        <w:spacing w:line="200" w:lineRule="auto"/>
        <w:ind w:left="180"/>
      </w:pPr>
      <w:r>
        <w:t xml:space="preserve">3. </w:t>
      </w:r>
      <w:hyperlink w:anchor="P42">
        <w:r>
          <w:rPr>
            <w:color w:val="0000FF"/>
          </w:rPr>
          <w:t>Как в налоговом учете отражать бессрочную лицензию</w:t>
        </w:r>
      </w:hyperlink>
    </w:p>
    <w:p w14:paraId="07F6E36C" w14:textId="77777777" w:rsidR="00341458" w:rsidRDefault="00341458">
      <w:pPr>
        <w:pStyle w:val="ConsPlusNormal"/>
        <w:spacing w:before="380" w:line="200" w:lineRule="auto"/>
        <w:jc w:val="both"/>
      </w:pPr>
    </w:p>
    <w:p w14:paraId="257F4B40" w14:textId="77777777" w:rsidR="00341458" w:rsidRDefault="00341458">
      <w:pPr>
        <w:pStyle w:val="ConsPlusNormal"/>
        <w:spacing w:line="200" w:lineRule="auto"/>
        <w:outlineLvl w:val="0"/>
      </w:pPr>
      <w:r>
        <w:rPr>
          <w:b/>
          <w:sz w:val="30"/>
        </w:rPr>
        <w:t>1. В каких случаях лицензию называют бессрочной</w:t>
      </w:r>
    </w:p>
    <w:p w14:paraId="1F76A5C0" w14:textId="77777777" w:rsidR="00341458" w:rsidRDefault="00341458">
      <w:pPr>
        <w:pStyle w:val="ConsPlusNormal"/>
        <w:spacing w:before="200" w:line="200" w:lineRule="auto"/>
        <w:jc w:val="both"/>
      </w:pPr>
      <w:r>
        <w:lastRenderedPageBreak/>
        <w:t>На практике часто бессрочной называют лицензию в следующих ситуациях:</w:t>
      </w:r>
    </w:p>
    <w:p w14:paraId="25C185E0" w14:textId="77777777" w:rsidR="00341458" w:rsidRDefault="00341458">
      <w:pPr>
        <w:pStyle w:val="ConsPlusNormal"/>
        <w:numPr>
          <w:ilvl w:val="0"/>
          <w:numId w:val="96"/>
        </w:numPr>
        <w:spacing w:before="200" w:line="200" w:lineRule="auto"/>
        <w:jc w:val="both"/>
      </w:pPr>
      <w:r>
        <w:t>срок действия лицензионного договора не определен. В этом случае договор считается заключенным на 5 лет (</w:t>
      </w:r>
      <w:hyperlink r:id="rId1105">
        <w:r>
          <w:rPr>
            <w:color w:val="0000FF"/>
          </w:rPr>
          <w:t>п. 4 ст. 1235</w:t>
        </w:r>
      </w:hyperlink>
      <w:r>
        <w:t xml:space="preserve"> ГК РФ);</w:t>
      </w:r>
    </w:p>
    <w:p w14:paraId="0C39B506" w14:textId="77777777" w:rsidR="00341458" w:rsidRDefault="00341458">
      <w:pPr>
        <w:pStyle w:val="ConsPlusNormal"/>
        <w:numPr>
          <w:ilvl w:val="0"/>
          <w:numId w:val="96"/>
        </w:numPr>
        <w:spacing w:before="200" w:line="200" w:lineRule="auto"/>
        <w:jc w:val="both"/>
      </w:pPr>
      <w:r>
        <w:t xml:space="preserve">организация заключила лицензионный договор в упрощенном порядке при покупке программного обеспечения </w:t>
      </w:r>
      <w:hyperlink r:id="rId1106">
        <w:r>
          <w:rPr>
            <w:color w:val="0000FF"/>
          </w:rPr>
          <w:t>(договор присоединения)</w:t>
        </w:r>
      </w:hyperlink>
      <w:r>
        <w:t>, в котором нет указания на срок его действия. Такой договор действует до продажи или иного отчуждения экземпляра ПО (</w:t>
      </w:r>
      <w:hyperlink r:id="rId1107">
        <w:r>
          <w:rPr>
            <w:color w:val="0000FF"/>
          </w:rPr>
          <w:t>п. 103</w:t>
        </w:r>
      </w:hyperlink>
      <w:r>
        <w:t xml:space="preserve"> Постановления Пленума Верховного Суда РФ от 23.04.2019 N 10);</w:t>
      </w:r>
    </w:p>
    <w:p w14:paraId="1CE26812" w14:textId="77777777" w:rsidR="00341458" w:rsidRDefault="00341458">
      <w:pPr>
        <w:pStyle w:val="ConsPlusNormal"/>
        <w:numPr>
          <w:ilvl w:val="0"/>
          <w:numId w:val="96"/>
        </w:numPr>
        <w:spacing w:before="200" w:line="200" w:lineRule="auto"/>
        <w:jc w:val="both"/>
      </w:pPr>
      <w:r>
        <w:t xml:space="preserve">лицензионный договор заключен на весь срок действия авторских прав. Это </w:t>
      </w:r>
      <w:hyperlink r:id="rId1108">
        <w:r>
          <w:rPr>
            <w:color w:val="0000FF"/>
          </w:rPr>
          <w:t>определенный</w:t>
        </w:r>
      </w:hyperlink>
      <w:r>
        <w:t>, но заранее неизвестный срок, потому что срок действия авторских прав - это срок жизни автора (последнего из авторов) плюс 70 лет, считая с 1 января года, следующего за годом смерти (годом смерти последнего из авторов) (</w:t>
      </w:r>
      <w:hyperlink r:id="rId1109">
        <w:r>
          <w:rPr>
            <w:color w:val="0000FF"/>
          </w:rPr>
          <w:t>п. 1 ст. 1281</w:t>
        </w:r>
      </w:hyperlink>
      <w:r>
        <w:t xml:space="preserve"> ГК РФ);</w:t>
      </w:r>
    </w:p>
    <w:p w14:paraId="34BF398E" w14:textId="77777777" w:rsidR="00341458" w:rsidRDefault="00341458">
      <w:pPr>
        <w:pStyle w:val="ConsPlusNormal"/>
        <w:numPr>
          <w:ilvl w:val="0"/>
          <w:numId w:val="96"/>
        </w:numPr>
        <w:spacing w:before="200" w:line="200" w:lineRule="auto"/>
        <w:jc w:val="both"/>
      </w:pPr>
      <w:r>
        <w:t xml:space="preserve">в лицензионном договоре написано, что он бессрочный. В этом случае </w:t>
      </w:r>
      <w:hyperlink r:id="rId1110">
        <w:r>
          <w:rPr>
            <w:color w:val="0000FF"/>
          </w:rPr>
          <w:t>норма</w:t>
        </w:r>
      </w:hyperlink>
      <w:r>
        <w:t xml:space="preserve"> о 5 годах не применяется, договор прекращает свое действие при прекращении исключительного права на результат интеллектуальной деятельности (РИД) (</w:t>
      </w:r>
      <w:hyperlink r:id="rId1111">
        <w:r>
          <w:rPr>
            <w:color w:val="0000FF"/>
          </w:rPr>
          <w:t>п. 4 ст. 1235</w:t>
        </w:r>
      </w:hyperlink>
      <w:r>
        <w:t xml:space="preserve"> ГК РФ). То есть бессрочный лицензионный договор фактически представляет собой договор, заключенный на срок действия авторских прав.</w:t>
      </w:r>
    </w:p>
    <w:p w14:paraId="270FCD36" w14:textId="77777777" w:rsidR="00341458" w:rsidRDefault="00341458">
      <w:pPr>
        <w:pStyle w:val="ConsPlusNormal"/>
        <w:spacing w:line="200" w:lineRule="auto"/>
        <w:jc w:val="both"/>
      </w:pPr>
    </w:p>
    <w:p w14:paraId="2440552E" w14:textId="77777777" w:rsidR="00341458" w:rsidRDefault="00341458">
      <w:pPr>
        <w:pStyle w:val="ConsPlusNormal"/>
        <w:spacing w:line="200" w:lineRule="auto"/>
        <w:outlineLvl w:val="0"/>
      </w:pPr>
      <w:r>
        <w:rPr>
          <w:b/>
          <w:sz w:val="30"/>
        </w:rPr>
        <w:t>2. Как в бухгалтерском учете отражать бессрочную лицензию</w:t>
      </w:r>
    </w:p>
    <w:p w14:paraId="531080E7" w14:textId="77777777" w:rsidR="00341458" w:rsidRDefault="00341458">
      <w:pPr>
        <w:pStyle w:val="ConsPlusNormal"/>
        <w:spacing w:line="200" w:lineRule="auto"/>
        <w:outlineLvl w:val="1"/>
      </w:pPr>
      <w:r>
        <w:rPr>
          <w:b/>
          <w:sz w:val="24"/>
        </w:rPr>
        <w:t>2.1. Как в бухгалтерском учете отражать бессрочную лицензию, если организация применяет ПБУ 14/2007</w:t>
      </w:r>
    </w:p>
    <w:p w14:paraId="3B2E0ACA" w14:textId="77777777" w:rsidR="00341458" w:rsidRDefault="00341458">
      <w:pPr>
        <w:pStyle w:val="ConsPlusNormal"/>
        <w:spacing w:before="200" w:line="200" w:lineRule="auto"/>
        <w:jc w:val="both"/>
      </w:pPr>
      <w:r>
        <w:t xml:space="preserve">При применении </w:t>
      </w:r>
      <w:hyperlink r:id="rId1112">
        <w:r>
          <w:rPr>
            <w:color w:val="0000FF"/>
          </w:rPr>
          <w:t>ПБУ 14/2007</w:t>
        </w:r>
      </w:hyperlink>
      <w:r>
        <w:t xml:space="preserve"> "Учет нематериальных активов" единовременный платеж за получение бессрочной лицензии (без учета НДС) отражают на </w:t>
      </w:r>
      <w:hyperlink r:id="rId1113">
        <w:r>
          <w:rPr>
            <w:color w:val="0000FF"/>
          </w:rPr>
          <w:t>счете 97</w:t>
        </w:r>
      </w:hyperlink>
      <w:r>
        <w:t xml:space="preserve"> "Расходы будущих периодов". По общему правилу учтенную на </w:t>
      </w:r>
      <w:hyperlink r:id="rId1114">
        <w:r>
          <w:rPr>
            <w:color w:val="0000FF"/>
          </w:rPr>
          <w:t>счете 97</w:t>
        </w:r>
      </w:hyperlink>
      <w:r>
        <w:t xml:space="preserve"> сумму следует списывать в течение срока действия лицензионного договора (</w:t>
      </w:r>
      <w:hyperlink r:id="rId1115">
        <w:r>
          <w:rPr>
            <w:color w:val="0000FF"/>
          </w:rPr>
          <w:t>п. 39</w:t>
        </w:r>
      </w:hyperlink>
      <w:r>
        <w:t xml:space="preserve"> ПБУ 14/2007).</w:t>
      </w:r>
    </w:p>
    <w:p w14:paraId="7060BE4C" w14:textId="77777777" w:rsidR="00341458" w:rsidRDefault="00341458">
      <w:pPr>
        <w:pStyle w:val="ConsPlusNormal"/>
        <w:spacing w:before="200" w:line="200" w:lineRule="auto"/>
        <w:jc w:val="both"/>
      </w:pPr>
      <w:r>
        <w:t xml:space="preserve">Поэтому, если срок действия лицензионного договора не определен и применяется </w:t>
      </w:r>
      <w:hyperlink r:id="rId1116">
        <w:r>
          <w:rPr>
            <w:color w:val="0000FF"/>
          </w:rPr>
          <w:t>норма</w:t>
        </w:r>
      </w:hyperlink>
      <w:r>
        <w:t xml:space="preserve"> о 5 годах, списывайте разовый (паушальный) платеж </w:t>
      </w:r>
      <w:r>
        <w:rPr>
          <w:b/>
        </w:rPr>
        <w:t>в течение 5 лет.</w:t>
      </w:r>
    </w:p>
    <w:p w14:paraId="4A715E6C" w14:textId="77777777" w:rsidR="00341458" w:rsidRDefault="00341458">
      <w:pPr>
        <w:pStyle w:val="ConsPlusNormal"/>
        <w:spacing w:before="200" w:line="200" w:lineRule="auto"/>
        <w:jc w:val="both"/>
      </w:pPr>
      <w:r>
        <w:t xml:space="preserve">Во всех остальных случаях, когда </w:t>
      </w:r>
      <w:hyperlink r:id="rId1117">
        <w:r>
          <w:rPr>
            <w:color w:val="0000FF"/>
          </w:rPr>
          <w:t>норма</w:t>
        </w:r>
      </w:hyperlink>
      <w:r>
        <w:t xml:space="preserve"> о 5 годах не применяется, а договор действует в течение заранее неизвестного срока (до отчуждения приобретенного экземпляра, до окончания срока действия авторских прав), списывайте единовременный платеж </w:t>
      </w:r>
      <w:r>
        <w:rPr>
          <w:b/>
        </w:rPr>
        <w:t>в течение определенного самостоятельно периода</w:t>
      </w:r>
      <w:r>
        <w:t>, в котором планируете получать экономические выгоды от использования полученных прав на РИД (</w:t>
      </w:r>
      <w:hyperlink r:id="rId1118">
        <w:r>
          <w:rPr>
            <w:color w:val="0000FF"/>
          </w:rPr>
          <w:t>п. 19</w:t>
        </w:r>
      </w:hyperlink>
      <w:r>
        <w:t xml:space="preserve"> ПБУ 10/99 "Расходы организации").</w:t>
      </w:r>
    </w:p>
    <w:p w14:paraId="7A4035F7" w14:textId="77777777" w:rsidR="00341458" w:rsidRDefault="00341458">
      <w:pPr>
        <w:pStyle w:val="ConsPlusNormal"/>
        <w:spacing w:before="200" w:line="200" w:lineRule="auto"/>
        <w:jc w:val="both"/>
      </w:pPr>
      <w:r>
        <w:t>Списываемую сумму включайте:</w:t>
      </w:r>
    </w:p>
    <w:p w14:paraId="0C6331AE" w14:textId="77777777" w:rsidR="00341458" w:rsidRDefault="00341458">
      <w:pPr>
        <w:pStyle w:val="ConsPlusNormal"/>
        <w:numPr>
          <w:ilvl w:val="0"/>
          <w:numId w:val="97"/>
        </w:numPr>
        <w:spacing w:before="200" w:line="200" w:lineRule="auto"/>
        <w:jc w:val="both"/>
      </w:pPr>
      <w:r>
        <w:t>в стоимость НЗП или в текущие расходы по обычным видам деятельности, если лицензия используется в целях изготовления и (или) продажи продукции (товаров), при выполнении работ, оказании услуг, а также при предоставлении третьим лицам за плату прав на РИД - при условии, что предоставление прав является предметом деятельности организации (</w:t>
      </w:r>
      <w:hyperlink r:id="rId1119">
        <w:r>
          <w:rPr>
            <w:color w:val="0000FF"/>
          </w:rPr>
          <w:t>п. п. 5</w:t>
        </w:r>
      </w:hyperlink>
      <w:r>
        <w:t xml:space="preserve">, </w:t>
      </w:r>
      <w:hyperlink r:id="rId1120">
        <w:r>
          <w:rPr>
            <w:color w:val="0000FF"/>
          </w:rPr>
          <w:t>7</w:t>
        </w:r>
      </w:hyperlink>
      <w:r>
        <w:t xml:space="preserve">, </w:t>
      </w:r>
      <w:hyperlink r:id="rId1121">
        <w:r>
          <w:rPr>
            <w:color w:val="0000FF"/>
          </w:rPr>
          <w:t>9</w:t>
        </w:r>
      </w:hyperlink>
      <w:r>
        <w:t xml:space="preserve"> ПБУ 10/99, </w:t>
      </w:r>
      <w:hyperlink r:id="rId1122">
        <w:proofErr w:type="spellStart"/>
        <w:r>
          <w:rPr>
            <w:color w:val="0000FF"/>
          </w:rPr>
          <w:t>пп</w:t>
        </w:r>
        <w:proofErr w:type="spellEnd"/>
        <w:r>
          <w:rPr>
            <w:color w:val="0000FF"/>
          </w:rPr>
          <w:t>. "д" п. 23</w:t>
        </w:r>
      </w:hyperlink>
      <w:r>
        <w:t xml:space="preserve"> ФСБУ 5/2019 "Запасы");</w:t>
      </w:r>
    </w:p>
    <w:p w14:paraId="547597E2" w14:textId="77777777" w:rsidR="00341458" w:rsidRDefault="00341458">
      <w:pPr>
        <w:pStyle w:val="ConsPlusNormal"/>
        <w:numPr>
          <w:ilvl w:val="0"/>
          <w:numId w:val="97"/>
        </w:numPr>
        <w:spacing w:before="200" w:line="200" w:lineRule="auto"/>
        <w:jc w:val="both"/>
      </w:pPr>
      <w:r>
        <w:t>в капитальные вложения, если лицензия используется при создании внеоборотных активов (</w:t>
      </w:r>
      <w:proofErr w:type="spellStart"/>
      <w:r w:rsidR="00E438EB">
        <w:fldChar w:fldCharType="begin"/>
      </w:r>
      <w:r w:rsidR="00E438EB">
        <w:instrText xml:space="preserve"> HYPERLINK "consultantplus://offline/ref=0BA84B50786A4F2D29925012C574B899D0A71ED756CAFFE2726B9B4DB32ED8ECC7A08B2C7D03A24420289DD1242889E55CDDED2B81705A40x6YAJ" \h </w:instrText>
      </w:r>
      <w:r w:rsidR="00E438EB">
        <w:fldChar w:fldCharType="separate"/>
      </w:r>
      <w:r>
        <w:rPr>
          <w:color w:val="0000FF"/>
        </w:rPr>
        <w:t>пп</w:t>
      </w:r>
      <w:proofErr w:type="spellEnd"/>
      <w:r>
        <w:rPr>
          <w:color w:val="0000FF"/>
        </w:rPr>
        <w:t>. "з" п. 10</w:t>
      </w:r>
      <w:r w:rsidR="00E438EB">
        <w:rPr>
          <w:color w:val="0000FF"/>
        </w:rPr>
        <w:fldChar w:fldCharType="end"/>
      </w:r>
      <w:r>
        <w:t xml:space="preserve"> ФСБУ 26/2020 "Капитальные вложения", </w:t>
      </w:r>
      <w:hyperlink r:id="rId1123">
        <w:r>
          <w:rPr>
            <w:color w:val="0000FF"/>
          </w:rPr>
          <w:t>п. 9</w:t>
        </w:r>
      </w:hyperlink>
      <w:r>
        <w:t xml:space="preserve"> ПБУ 14/2007, </w:t>
      </w:r>
      <w:hyperlink r:id="rId1124">
        <w:r>
          <w:rPr>
            <w:color w:val="0000FF"/>
          </w:rPr>
          <w:t>п. 9</w:t>
        </w:r>
      </w:hyperlink>
      <w:r>
        <w:t xml:space="preserve"> ПБУ 17/02 "Учет расходов на научно-исследовательские, опытно-конструкторские и технологические работы");</w:t>
      </w:r>
    </w:p>
    <w:p w14:paraId="3E50915E" w14:textId="77777777" w:rsidR="00341458" w:rsidRDefault="00341458">
      <w:pPr>
        <w:pStyle w:val="ConsPlusNormal"/>
        <w:numPr>
          <w:ilvl w:val="0"/>
          <w:numId w:val="97"/>
        </w:numPr>
        <w:spacing w:before="200" w:line="200" w:lineRule="auto"/>
        <w:jc w:val="both"/>
      </w:pPr>
      <w:r>
        <w:t>в прочие расходы, если на основании лицензии предоставили за плату права на РИД (что не является обычной деятельностью организации) (</w:t>
      </w:r>
      <w:hyperlink r:id="rId1125">
        <w:r>
          <w:rPr>
            <w:color w:val="0000FF"/>
          </w:rPr>
          <w:t>п. 11</w:t>
        </w:r>
      </w:hyperlink>
      <w:r>
        <w:t xml:space="preserve"> ПБУ 10/99).</w:t>
      </w:r>
    </w:p>
    <w:p w14:paraId="33E59BF1" w14:textId="77777777" w:rsidR="00341458" w:rsidRDefault="00341458">
      <w:pPr>
        <w:pStyle w:val="ConsPlusNormal"/>
        <w:spacing w:line="200" w:lineRule="auto"/>
        <w:jc w:val="both"/>
      </w:pPr>
    </w:p>
    <w:p w14:paraId="5FDCAC3C" w14:textId="77777777" w:rsidR="00341458" w:rsidRDefault="00341458">
      <w:pPr>
        <w:pStyle w:val="ConsPlusNormal"/>
        <w:spacing w:before="300" w:line="200" w:lineRule="auto"/>
        <w:jc w:val="both"/>
      </w:pPr>
    </w:p>
    <w:p w14:paraId="2FC8665F" w14:textId="77777777" w:rsidR="00341458" w:rsidRDefault="00341458">
      <w:pPr>
        <w:pStyle w:val="ConsPlusNormal"/>
        <w:spacing w:line="200" w:lineRule="auto"/>
        <w:outlineLvl w:val="1"/>
      </w:pPr>
      <w:r>
        <w:rPr>
          <w:b/>
          <w:sz w:val="24"/>
        </w:rPr>
        <w:t>2.2. Как в бухгалтерском учете отражать бессрочную лицензию, если организация применяет ФСБУ 14/2022</w:t>
      </w:r>
    </w:p>
    <w:p w14:paraId="360C058E" w14:textId="77777777" w:rsidR="00341458" w:rsidRDefault="00341458">
      <w:pPr>
        <w:pStyle w:val="ConsPlusNormal"/>
        <w:spacing w:before="200" w:line="200" w:lineRule="auto"/>
        <w:jc w:val="both"/>
      </w:pPr>
      <w:r>
        <w:t xml:space="preserve">В обязательном порядке применять </w:t>
      </w:r>
      <w:hyperlink r:id="rId1126">
        <w:r>
          <w:rPr>
            <w:color w:val="0000FF"/>
          </w:rPr>
          <w:t>ФСБУ 14/2022</w:t>
        </w:r>
      </w:hyperlink>
      <w:r>
        <w:t xml:space="preserve"> "Нематериальные активы" нужно с отчетности за </w:t>
      </w:r>
      <w:hyperlink r:id="rId1127">
        <w:r>
          <w:rPr>
            <w:color w:val="0000FF"/>
          </w:rPr>
          <w:t>2024 г.</w:t>
        </w:r>
      </w:hyperlink>
      <w:r>
        <w:t xml:space="preserve">, но по решению организации можно начать и </w:t>
      </w:r>
      <w:hyperlink r:id="rId1128">
        <w:r>
          <w:rPr>
            <w:color w:val="0000FF"/>
          </w:rPr>
          <w:t>раньше</w:t>
        </w:r>
      </w:hyperlink>
      <w:r>
        <w:t xml:space="preserve">. Одновременно с переходом на </w:t>
      </w:r>
      <w:hyperlink r:id="rId1129">
        <w:r>
          <w:rPr>
            <w:color w:val="0000FF"/>
          </w:rPr>
          <w:t>ФСБУ 14/2022</w:t>
        </w:r>
      </w:hyperlink>
      <w:r>
        <w:t xml:space="preserve"> целесообразно </w:t>
      </w:r>
      <w:hyperlink r:id="rId1130">
        <w:r>
          <w:rPr>
            <w:color w:val="0000FF"/>
          </w:rPr>
          <w:t>начать</w:t>
        </w:r>
      </w:hyperlink>
      <w:r>
        <w:t xml:space="preserve"> применение </w:t>
      </w:r>
      <w:hyperlink r:id="rId1131">
        <w:r>
          <w:rPr>
            <w:color w:val="0000FF"/>
          </w:rPr>
          <w:t>изменений</w:t>
        </w:r>
      </w:hyperlink>
      <w:r>
        <w:t xml:space="preserve"> в </w:t>
      </w:r>
      <w:hyperlink r:id="rId1132">
        <w:r>
          <w:rPr>
            <w:color w:val="0000FF"/>
          </w:rPr>
          <w:t>ФСБУ 26/2020</w:t>
        </w:r>
      </w:hyperlink>
      <w:r>
        <w:t>.</w:t>
      </w:r>
    </w:p>
    <w:p w14:paraId="063DF786" w14:textId="77777777" w:rsidR="00341458" w:rsidRDefault="00341458">
      <w:pPr>
        <w:pStyle w:val="ConsPlusNormal"/>
        <w:spacing w:before="200" w:line="200" w:lineRule="auto"/>
        <w:jc w:val="both"/>
      </w:pPr>
      <w:r>
        <w:t xml:space="preserve">В соответствии с </w:t>
      </w:r>
      <w:hyperlink r:id="rId1133">
        <w:proofErr w:type="spellStart"/>
        <w:r>
          <w:rPr>
            <w:color w:val="0000FF"/>
          </w:rPr>
          <w:t>пп</w:t>
        </w:r>
        <w:proofErr w:type="spellEnd"/>
        <w:r>
          <w:rPr>
            <w:color w:val="0000FF"/>
          </w:rPr>
          <w:t>. "г" п. 4</w:t>
        </w:r>
      </w:hyperlink>
      <w:r>
        <w:t xml:space="preserve"> ФСБУ 14/2022 права на использование РИД, полученные по лицензионным договорам, относятся к объектам НМА (при выполнении стандартных </w:t>
      </w:r>
      <w:hyperlink r:id="rId1134">
        <w:r>
          <w:rPr>
            <w:color w:val="0000FF"/>
          </w:rPr>
          <w:t>условий</w:t>
        </w:r>
      </w:hyperlink>
      <w:r>
        <w:t xml:space="preserve"> для признания НМА).</w:t>
      </w:r>
    </w:p>
    <w:p w14:paraId="124D887A" w14:textId="77777777" w:rsidR="00341458" w:rsidRDefault="00341458">
      <w:pPr>
        <w:pStyle w:val="ConsPlusNormal"/>
        <w:spacing w:before="200" w:line="200" w:lineRule="auto"/>
        <w:jc w:val="both"/>
      </w:pPr>
      <w:r>
        <w:t xml:space="preserve">Поэтому единовременный платеж (без учета НДС) за получение бессрочной лицензии в общем случае следует включить в капитальные вложения на приобретение НМА, а по завершении капитальных вложений - в первоначальную стоимость НМА </w:t>
      </w:r>
      <w:hyperlink w:anchor="P35">
        <w:r>
          <w:rPr>
            <w:b/>
            <w:color w:val="0000FF"/>
            <w:vertAlign w:val="superscript"/>
          </w:rPr>
          <w:t>1</w:t>
        </w:r>
      </w:hyperlink>
      <w:r>
        <w:t xml:space="preserve"> (</w:t>
      </w:r>
      <w:proofErr w:type="spellStart"/>
      <w:r w:rsidR="00E438EB">
        <w:fldChar w:fldCharType="begin"/>
      </w:r>
      <w:r w:rsidR="00E438EB">
        <w:instrText xml:space="preserve"> HYPERLINK "consultantplus://offline/ref=0BA84B50786A4F2D29925012C574B899D0A71ED756CAFFE2726B9B4DB32ED8ECC7A08B2C7D03A24B25289DD1242889E55CDDED2B81705A40x6YAJ" \h </w:instrText>
      </w:r>
      <w:r w:rsidR="00E438EB">
        <w:fldChar w:fldCharType="separate"/>
      </w:r>
      <w:r>
        <w:rPr>
          <w:color w:val="0000FF"/>
        </w:rPr>
        <w:t>пп</w:t>
      </w:r>
      <w:proofErr w:type="spellEnd"/>
      <w:r>
        <w:rPr>
          <w:color w:val="0000FF"/>
        </w:rPr>
        <w:t>. "а" п. 5</w:t>
      </w:r>
      <w:r w:rsidR="00E438EB">
        <w:rPr>
          <w:color w:val="0000FF"/>
        </w:rPr>
        <w:fldChar w:fldCharType="end"/>
      </w:r>
      <w:r>
        <w:t xml:space="preserve">, </w:t>
      </w:r>
      <w:hyperlink r:id="rId1135">
        <w:proofErr w:type="spellStart"/>
        <w:r>
          <w:rPr>
            <w:color w:val="0000FF"/>
          </w:rPr>
          <w:t>пп</w:t>
        </w:r>
        <w:proofErr w:type="spellEnd"/>
        <w:r>
          <w:rPr>
            <w:color w:val="0000FF"/>
          </w:rPr>
          <w:t>. "а" п. 10</w:t>
        </w:r>
      </w:hyperlink>
      <w:r>
        <w:t xml:space="preserve">, </w:t>
      </w:r>
      <w:hyperlink r:id="rId1136">
        <w:proofErr w:type="spellStart"/>
        <w:r>
          <w:rPr>
            <w:color w:val="0000FF"/>
          </w:rPr>
          <w:t>пп</w:t>
        </w:r>
        <w:proofErr w:type="spellEnd"/>
        <w:r>
          <w:rPr>
            <w:color w:val="0000FF"/>
          </w:rPr>
          <w:t>. "а" п. 11</w:t>
        </w:r>
      </w:hyperlink>
      <w:r>
        <w:t xml:space="preserve">, </w:t>
      </w:r>
      <w:hyperlink r:id="rId1137">
        <w:r>
          <w:rPr>
            <w:color w:val="0000FF"/>
          </w:rPr>
          <w:t>п. п. 6</w:t>
        </w:r>
      </w:hyperlink>
      <w:r>
        <w:t xml:space="preserve">, </w:t>
      </w:r>
      <w:hyperlink r:id="rId1138">
        <w:r>
          <w:rPr>
            <w:color w:val="0000FF"/>
          </w:rPr>
          <w:t>9</w:t>
        </w:r>
      </w:hyperlink>
      <w:r>
        <w:t xml:space="preserve"> ФСБУ 26/2020, </w:t>
      </w:r>
      <w:hyperlink r:id="rId1139">
        <w:r>
          <w:rPr>
            <w:color w:val="0000FF"/>
          </w:rPr>
          <w:t>п. 13</w:t>
        </w:r>
      </w:hyperlink>
      <w:r>
        <w:t xml:space="preserve"> ФСБУ 14/2022).</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341458" w14:paraId="1CFC4F65" w14:textId="77777777">
        <w:tc>
          <w:tcPr>
            <w:tcW w:w="180" w:type="dxa"/>
            <w:tcBorders>
              <w:top w:val="nil"/>
              <w:left w:val="nil"/>
              <w:bottom w:val="nil"/>
              <w:right w:val="nil"/>
            </w:tcBorders>
            <w:tcMar>
              <w:top w:w="0" w:type="dxa"/>
              <w:left w:w="0" w:type="dxa"/>
              <w:bottom w:w="0" w:type="dxa"/>
              <w:right w:w="0" w:type="dxa"/>
            </w:tcMar>
          </w:tcPr>
          <w:p w14:paraId="43797E05" w14:textId="77777777" w:rsidR="00341458" w:rsidRDefault="00341458">
            <w:pPr>
              <w:pStyle w:val="ConsPlusNormal"/>
            </w:pPr>
          </w:p>
        </w:tc>
        <w:tc>
          <w:tcPr>
            <w:tcW w:w="195" w:type="dxa"/>
            <w:tcBorders>
              <w:top w:val="nil"/>
              <w:left w:val="nil"/>
              <w:bottom w:val="nil"/>
              <w:right w:val="nil"/>
            </w:tcBorders>
            <w:tcMar>
              <w:top w:w="180" w:type="dxa"/>
              <w:left w:w="0" w:type="dxa"/>
              <w:bottom w:w="180" w:type="dxa"/>
              <w:right w:w="0" w:type="dxa"/>
            </w:tcMar>
          </w:tcPr>
          <w:p w14:paraId="26E46D85" w14:textId="77777777" w:rsidR="00341458" w:rsidRDefault="00341458">
            <w:pPr>
              <w:pStyle w:val="ConsPlusNormal"/>
            </w:pPr>
            <w:r>
              <w:rPr>
                <w:noProof/>
              </w:rPr>
              <w:drawing>
                <wp:inline distT="0" distB="0" distL="0" distR="0" wp14:anchorId="53AA386D" wp14:editId="44438AF5">
                  <wp:extent cx="9525" cy="95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244A49C8" w14:textId="77777777" w:rsidR="00341458" w:rsidRDefault="00341458">
            <w:pPr>
              <w:pStyle w:val="ConsPlusNormal"/>
              <w:spacing w:line="200" w:lineRule="auto"/>
              <w:jc w:val="both"/>
            </w:pPr>
            <w:r>
              <w:rPr>
                <w:b/>
                <w:color w:val="656363"/>
                <w:sz w:val="16"/>
                <w:vertAlign w:val="superscript"/>
              </w:rPr>
              <w:t>1</w:t>
            </w:r>
            <w:r>
              <w:rPr>
                <w:color w:val="656363"/>
                <w:sz w:val="16"/>
              </w:rPr>
              <w:t xml:space="preserve"> Если первоначальная стоимость НМА получится ниже лимита, установленного организацией, то затраты на приобретение такого актива признайте расходами периода, в котором завершены капитальные вложения (</w:t>
            </w:r>
            <w:hyperlink r:id="rId1140">
              <w:r>
                <w:rPr>
                  <w:color w:val="0000FF"/>
                  <w:sz w:val="16"/>
                </w:rPr>
                <w:t>п. 7</w:t>
              </w:r>
            </w:hyperlink>
            <w:r>
              <w:rPr>
                <w:color w:val="656363"/>
                <w:sz w:val="16"/>
              </w:rPr>
              <w:t xml:space="preserve"> ФСБУ 14/2022).</w:t>
            </w:r>
          </w:p>
        </w:tc>
        <w:tc>
          <w:tcPr>
            <w:tcW w:w="180" w:type="dxa"/>
            <w:tcBorders>
              <w:top w:val="nil"/>
              <w:left w:val="nil"/>
              <w:bottom w:val="nil"/>
              <w:right w:val="nil"/>
            </w:tcBorders>
            <w:tcMar>
              <w:top w:w="0" w:type="dxa"/>
              <w:left w:w="0" w:type="dxa"/>
              <w:bottom w:w="0" w:type="dxa"/>
              <w:right w:w="0" w:type="dxa"/>
            </w:tcMar>
          </w:tcPr>
          <w:p w14:paraId="50FD358D" w14:textId="77777777" w:rsidR="00341458" w:rsidRDefault="00341458">
            <w:pPr>
              <w:pStyle w:val="ConsPlusNormal"/>
            </w:pPr>
          </w:p>
        </w:tc>
      </w:tr>
    </w:tbl>
    <w:p w14:paraId="167EA21F" w14:textId="77777777" w:rsidR="00341458" w:rsidRDefault="00341458">
      <w:pPr>
        <w:pStyle w:val="ConsPlusNormal"/>
        <w:spacing w:before="200" w:line="200" w:lineRule="auto"/>
        <w:jc w:val="both"/>
      </w:pPr>
      <w:r>
        <w:t xml:space="preserve">При определении срока полезного использования НМА учитывают </w:t>
      </w:r>
      <w:hyperlink r:id="rId1141">
        <w:r>
          <w:rPr>
            <w:color w:val="0000FF"/>
          </w:rPr>
          <w:t>совокупность факторов</w:t>
        </w:r>
      </w:hyperlink>
      <w:r>
        <w:t xml:space="preserve">, срок действия лицензионного договора - только один из них. Поэтому если условие о сроке действия отсутствует в лицензионном договоре и применяется </w:t>
      </w:r>
      <w:hyperlink r:id="rId1142">
        <w:r>
          <w:rPr>
            <w:color w:val="0000FF"/>
          </w:rPr>
          <w:t>норма</w:t>
        </w:r>
      </w:hyperlink>
      <w:r>
        <w:t xml:space="preserve"> о 5 годах, то это важное ограничение, которое нужно учесть при определении срока полезного использования. Во всех остальных случаях, когда </w:t>
      </w:r>
      <w:hyperlink r:id="rId1143">
        <w:r>
          <w:rPr>
            <w:color w:val="0000FF"/>
          </w:rPr>
          <w:t>норма</w:t>
        </w:r>
      </w:hyperlink>
      <w:r>
        <w:t xml:space="preserve"> о 5 годах не применяется, а договор действует в течение заранее неизвестного срока (до отчуждения приобретенного экземпляра, до окончания срока действия авторских прав), в первую очередь ориентируйтесь на другие факторы. Может получиться так, что вы не сможете определить срок полезного использования, если анализ всех уместных факторов указывает на отсутствие предсказуемых ограничений периода, на протяжении которого вы сможете использовать актив и получать от этого экономические выгоды (</w:t>
      </w:r>
      <w:proofErr w:type="spellStart"/>
      <w:r w:rsidR="00E438EB">
        <w:fldChar w:fldCharType="begin"/>
      </w:r>
      <w:r w:rsidR="00E438EB">
        <w:instrText xml:space="preserve"> HYPERLINK "consultantplus://offline/ref=0BA84B50786A4F2D29925012C574B899D0A51CD756CBFFE2726B9B4DB32ED8ECC7A08B2C7808F71C6576C481676385E445C1EC29x9YDJ" \h </w:instrText>
      </w:r>
      <w:r w:rsidR="00E438EB">
        <w:fldChar w:fldCharType="separate"/>
      </w:r>
      <w:r>
        <w:rPr>
          <w:color w:val="0000FF"/>
        </w:rPr>
        <w:t>пп</w:t>
      </w:r>
      <w:proofErr w:type="spellEnd"/>
      <w:r>
        <w:rPr>
          <w:color w:val="0000FF"/>
        </w:rPr>
        <w:t>. "а" п. 7.1</w:t>
      </w:r>
      <w:r w:rsidR="00E438EB">
        <w:rPr>
          <w:color w:val="0000FF"/>
        </w:rPr>
        <w:fldChar w:fldCharType="end"/>
      </w:r>
      <w:r>
        <w:t xml:space="preserve"> ПБУ 1/2008 "Учетная политика организации", </w:t>
      </w:r>
      <w:hyperlink r:id="rId1144">
        <w:r>
          <w:rPr>
            <w:color w:val="0000FF"/>
          </w:rPr>
          <w:t>п. 88</w:t>
        </w:r>
      </w:hyperlink>
      <w:r>
        <w:t xml:space="preserve"> МСФО (IAS) 38 "Нематериальные активы"). В дальнейшем срок полезного использования нужно ежегодно проверять, поэтому при появлении новой информации относительно ограничений срока вы сможете его скорректировать.</w:t>
      </w:r>
    </w:p>
    <w:p w14:paraId="131E3D3B" w14:textId="77777777" w:rsidR="00341458" w:rsidRDefault="00341458">
      <w:pPr>
        <w:pStyle w:val="ConsPlusNormal"/>
        <w:spacing w:before="200" w:line="200" w:lineRule="auto"/>
        <w:jc w:val="both"/>
      </w:pPr>
      <w:r>
        <w:t xml:space="preserve">Начисленную по НМА амортизацию отражайте в бухгалтерском учете в </w:t>
      </w:r>
      <w:hyperlink r:id="rId1145">
        <w:r>
          <w:rPr>
            <w:color w:val="0000FF"/>
          </w:rPr>
          <w:t>обычном порядке</w:t>
        </w:r>
      </w:hyperlink>
      <w:r>
        <w:t xml:space="preserve"> - в зависимости от целей использования НМА. Исключение - активы с неопределенным сроком полезного использования. Они не амортизируются (</w:t>
      </w:r>
      <w:hyperlink r:id="rId1146">
        <w:r>
          <w:rPr>
            <w:color w:val="0000FF"/>
          </w:rPr>
          <w:t>п. 33</w:t>
        </w:r>
      </w:hyperlink>
      <w:r>
        <w:t xml:space="preserve"> ФСБУ 14/2022).</w:t>
      </w:r>
    </w:p>
    <w:p w14:paraId="24E7A4C4" w14:textId="77777777" w:rsidR="00341458" w:rsidRDefault="00341458">
      <w:pPr>
        <w:pStyle w:val="ConsPlusNormal"/>
        <w:spacing w:before="380" w:line="200" w:lineRule="auto"/>
        <w:jc w:val="both"/>
      </w:pPr>
    </w:p>
    <w:p w14:paraId="65A8C5FF" w14:textId="77777777" w:rsidR="00341458" w:rsidRDefault="00341458">
      <w:pPr>
        <w:pStyle w:val="ConsPlusNormal"/>
        <w:spacing w:line="200" w:lineRule="auto"/>
        <w:outlineLvl w:val="0"/>
      </w:pPr>
      <w:bookmarkStart w:id="125" w:name="P42"/>
      <w:bookmarkEnd w:id="125"/>
      <w:r>
        <w:rPr>
          <w:b/>
          <w:sz w:val="30"/>
        </w:rPr>
        <w:t>3. Как в налоговом учете отражать бессрочную лицензию</w:t>
      </w:r>
    </w:p>
    <w:p w14:paraId="16C0BCD4" w14:textId="77777777" w:rsidR="00341458" w:rsidRDefault="00341458">
      <w:pPr>
        <w:pStyle w:val="ConsPlusNormal"/>
        <w:spacing w:before="200" w:line="200" w:lineRule="auto"/>
        <w:jc w:val="both"/>
      </w:pPr>
      <w:r>
        <w:t>Для целей налогообложения прибыли затраты на получение бессрочной лицензии (без учета НДС) могут учитываться:</w:t>
      </w:r>
    </w:p>
    <w:p w14:paraId="7B18C7C9" w14:textId="77777777" w:rsidR="00341458" w:rsidRDefault="00341458">
      <w:pPr>
        <w:pStyle w:val="ConsPlusNormal"/>
        <w:numPr>
          <w:ilvl w:val="0"/>
          <w:numId w:val="98"/>
        </w:numPr>
        <w:spacing w:before="200" w:line="200" w:lineRule="auto"/>
        <w:jc w:val="both"/>
      </w:pPr>
      <w:r>
        <w:t>в прочих расходах, связанных с производством и реализацией, если право на использование РИД применяется:</w:t>
      </w:r>
    </w:p>
    <w:p w14:paraId="00B561C2" w14:textId="77777777" w:rsidR="00341458" w:rsidRDefault="00341458">
      <w:pPr>
        <w:pStyle w:val="ConsPlusNormal"/>
        <w:numPr>
          <w:ilvl w:val="1"/>
          <w:numId w:val="98"/>
        </w:numPr>
        <w:spacing w:before="200" w:line="200" w:lineRule="auto"/>
        <w:jc w:val="both"/>
      </w:pPr>
      <w:r>
        <w:t>в процессе производства и реализации продукции (работ, услуг) (</w:t>
      </w:r>
      <w:proofErr w:type="spellStart"/>
      <w:r w:rsidR="00E438EB">
        <w:fldChar w:fldCharType="begin"/>
      </w:r>
      <w:r w:rsidR="00E438EB">
        <w:instrText xml:space="preserve"> HYPERLINK "consultantplus://offline/ref=0BA84B50786A4F2D29925012C574B899D7A319D156C6FFE2726B9B4DB32ED8ECC7A08B2B7B0AAA4675728DD56D7C83FA5AC3F2299F70x5Y8J" \h </w:instrText>
      </w:r>
      <w:r w:rsidR="00E438EB">
        <w:fldChar w:fldCharType="separate"/>
      </w:r>
      <w:r>
        <w:rPr>
          <w:color w:val="0000FF"/>
        </w:rPr>
        <w:t>пп</w:t>
      </w:r>
      <w:proofErr w:type="spellEnd"/>
      <w:r>
        <w:rPr>
          <w:color w:val="0000FF"/>
        </w:rPr>
        <w:t>. 26</w:t>
      </w:r>
      <w:r w:rsidR="00E438EB">
        <w:rPr>
          <w:color w:val="0000FF"/>
        </w:rPr>
        <w:fldChar w:fldCharType="end"/>
      </w:r>
      <w:r>
        <w:t xml:space="preserve">, </w:t>
      </w:r>
      <w:hyperlink r:id="rId1147">
        <w:r>
          <w:rPr>
            <w:color w:val="0000FF"/>
          </w:rPr>
          <w:t>37 п. 1 ст. 264</w:t>
        </w:r>
      </w:hyperlink>
      <w:r>
        <w:t xml:space="preserve"> НК РФ);</w:t>
      </w:r>
    </w:p>
    <w:p w14:paraId="49740D24" w14:textId="77777777" w:rsidR="00341458" w:rsidRDefault="00341458">
      <w:pPr>
        <w:pStyle w:val="ConsPlusNormal"/>
        <w:numPr>
          <w:ilvl w:val="1"/>
          <w:numId w:val="98"/>
        </w:numPr>
        <w:spacing w:before="200" w:line="200" w:lineRule="auto"/>
        <w:jc w:val="both"/>
      </w:pPr>
      <w:r>
        <w:t>в деятельности по предоставлению полученных прав третьим лицам за плату на систематической основе (</w:t>
      </w:r>
      <w:proofErr w:type="spellStart"/>
      <w:r w:rsidR="00E438EB">
        <w:fldChar w:fldCharType="begin"/>
      </w:r>
      <w:r w:rsidR="00E438EB">
        <w:instrText xml:space="preserve"> HYPERLINK "consultantplus://offline/ref=0BA84B50786A4F2D29925012C574B899D7A319D156C6FFE2726B9B4DB32ED8ECC7A08B2B7B0AAA4675728DD56D7C83FA5AC3F2299F70x5Y8J" \h </w:instrText>
      </w:r>
      <w:r w:rsidR="00E438EB">
        <w:fldChar w:fldCharType="separate"/>
      </w:r>
      <w:r>
        <w:rPr>
          <w:color w:val="0000FF"/>
        </w:rPr>
        <w:t>пп</w:t>
      </w:r>
      <w:proofErr w:type="spellEnd"/>
      <w:r>
        <w:rPr>
          <w:color w:val="0000FF"/>
        </w:rPr>
        <w:t>. 26</w:t>
      </w:r>
      <w:r w:rsidR="00E438EB">
        <w:rPr>
          <w:color w:val="0000FF"/>
        </w:rPr>
        <w:fldChar w:fldCharType="end"/>
      </w:r>
      <w:r>
        <w:t xml:space="preserve">, </w:t>
      </w:r>
      <w:hyperlink r:id="rId1148">
        <w:r>
          <w:rPr>
            <w:color w:val="0000FF"/>
          </w:rPr>
          <w:t>37 п. 1 ст. 264</w:t>
        </w:r>
      </w:hyperlink>
      <w:r>
        <w:t xml:space="preserve">, </w:t>
      </w:r>
      <w:hyperlink r:id="rId1149">
        <w:proofErr w:type="spellStart"/>
        <w:r>
          <w:rPr>
            <w:color w:val="0000FF"/>
          </w:rPr>
          <w:t>пп</w:t>
        </w:r>
        <w:proofErr w:type="spellEnd"/>
        <w:r>
          <w:rPr>
            <w:color w:val="0000FF"/>
          </w:rPr>
          <w:t>. 1 п. 1 ст. 265</w:t>
        </w:r>
      </w:hyperlink>
      <w:r>
        <w:t xml:space="preserve"> НК РФ);</w:t>
      </w:r>
    </w:p>
    <w:p w14:paraId="04290ABB" w14:textId="77777777" w:rsidR="00341458" w:rsidRDefault="00341458">
      <w:pPr>
        <w:pStyle w:val="ConsPlusNormal"/>
        <w:numPr>
          <w:ilvl w:val="1"/>
          <w:numId w:val="98"/>
        </w:numPr>
        <w:spacing w:before="200" w:line="200" w:lineRule="auto"/>
        <w:jc w:val="both"/>
      </w:pPr>
      <w:r>
        <w:t>для выполнения собственных НИОКР (</w:t>
      </w:r>
      <w:proofErr w:type="spellStart"/>
      <w:r w:rsidR="00E438EB">
        <w:fldChar w:fldCharType="begin"/>
      </w:r>
      <w:r w:rsidR="00E438EB">
        <w:instrText xml:space="preserve"> HYPERLINK "consultantplus://offline/ref=0BA84B50786A4F2D29925012C574B899D7A319D156C6FFE2726B9B4DB32ED8ECC7A08B2C7D02AA4A20289DD1242889E55CDDED2B81705A40x6YAJ" \h </w:instrText>
      </w:r>
      <w:r w:rsidR="00E438EB">
        <w:fldChar w:fldCharType="separate"/>
      </w:r>
      <w:r>
        <w:rPr>
          <w:color w:val="0000FF"/>
        </w:rPr>
        <w:t>пп</w:t>
      </w:r>
      <w:proofErr w:type="spellEnd"/>
      <w:r>
        <w:rPr>
          <w:color w:val="0000FF"/>
        </w:rPr>
        <w:t>. 4 п. 1 ст. 253</w:t>
      </w:r>
      <w:r w:rsidR="00E438EB">
        <w:rPr>
          <w:color w:val="0000FF"/>
        </w:rPr>
        <w:fldChar w:fldCharType="end"/>
      </w:r>
      <w:r>
        <w:t xml:space="preserve">, </w:t>
      </w:r>
      <w:hyperlink r:id="rId1150">
        <w:proofErr w:type="spellStart"/>
        <w:r>
          <w:rPr>
            <w:color w:val="0000FF"/>
          </w:rPr>
          <w:t>пп</w:t>
        </w:r>
        <w:proofErr w:type="spellEnd"/>
        <w:r>
          <w:rPr>
            <w:color w:val="0000FF"/>
          </w:rPr>
          <w:t>. 3.2</w:t>
        </w:r>
      </w:hyperlink>
      <w:r>
        <w:t xml:space="preserve">, </w:t>
      </w:r>
      <w:hyperlink r:id="rId1151">
        <w:r>
          <w:rPr>
            <w:color w:val="0000FF"/>
          </w:rPr>
          <w:t>4 п. 2</w:t>
        </w:r>
      </w:hyperlink>
      <w:r>
        <w:t xml:space="preserve">, </w:t>
      </w:r>
      <w:hyperlink r:id="rId1152">
        <w:r>
          <w:rPr>
            <w:color w:val="0000FF"/>
          </w:rPr>
          <w:t>п. п. 4</w:t>
        </w:r>
      </w:hyperlink>
      <w:r>
        <w:t xml:space="preserve">, </w:t>
      </w:r>
      <w:hyperlink r:id="rId1153">
        <w:r>
          <w:rPr>
            <w:color w:val="0000FF"/>
          </w:rPr>
          <w:t>5</w:t>
        </w:r>
      </w:hyperlink>
      <w:r>
        <w:t xml:space="preserve">, </w:t>
      </w:r>
      <w:hyperlink r:id="rId1154">
        <w:r>
          <w:rPr>
            <w:color w:val="0000FF"/>
          </w:rPr>
          <w:t>9 ст. 262</w:t>
        </w:r>
      </w:hyperlink>
      <w:r>
        <w:t xml:space="preserve"> НК РФ, </w:t>
      </w:r>
      <w:hyperlink r:id="rId1155">
        <w:r>
          <w:rPr>
            <w:color w:val="0000FF"/>
          </w:rPr>
          <w:t>Письмо</w:t>
        </w:r>
      </w:hyperlink>
      <w:r>
        <w:t xml:space="preserve"> ФНС России от 31.05.2013 N ЕД-4-3/9941@);</w:t>
      </w:r>
    </w:p>
    <w:p w14:paraId="358D4F0C" w14:textId="77777777" w:rsidR="00341458" w:rsidRDefault="00341458">
      <w:pPr>
        <w:pStyle w:val="ConsPlusNormal"/>
        <w:numPr>
          <w:ilvl w:val="0"/>
          <w:numId w:val="98"/>
        </w:numPr>
        <w:spacing w:before="200" w:line="200" w:lineRule="auto"/>
        <w:jc w:val="both"/>
      </w:pPr>
      <w:r>
        <w:t>в затратах на формирование стоимости амортизируемого имущества, если право на использование РИД связано с созданием объекта ОС или НМА (</w:t>
      </w:r>
      <w:hyperlink r:id="rId1156">
        <w:r>
          <w:rPr>
            <w:color w:val="0000FF"/>
          </w:rPr>
          <w:t>п. п. 1</w:t>
        </w:r>
      </w:hyperlink>
      <w:r>
        <w:t xml:space="preserve">, </w:t>
      </w:r>
      <w:hyperlink r:id="rId1157">
        <w:r>
          <w:rPr>
            <w:color w:val="0000FF"/>
          </w:rPr>
          <w:t>3 ст. 257</w:t>
        </w:r>
      </w:hyperlink>
      <w:r>
        <w:t xml:space="preserve">, </w:t>
      </w:r>
      <w:hyperlink r:id="rId1158">
        <w:r>
          <w:rPr>
            <w:color w:val="0000FF"/>
          </w:rPr>
          <w:t>п. 9 ст. 262</w:t>
        </w:r>
      </w:hyperlink>
      <w:r>
        <w:t xml:space="preserve"> НК РФ);</w:t>
      </w:r>
    </w:p>
    <w:p w14:paraId="091E5229" w14:textId="77777777" w:rsidR="00341458" w:rsidRDefault="00341458">
      <w:pPr>
        <w:pStyle w:val="ConsPlusNormal"/>
        <w:numPr>
          <w:ilvl w:val="0"/>
          <w:numId w:val="98"/>
        </w:numPr>
        <w:spacing w:before="200" w:line="200" w:lineRule="auto"/>
        <w:jc w:val="both"/>
      </w:pPr>
      <w:r>
        <w:t>во внереализационных расходах - в иных случаях (</w:t>
      </w:r>
      <w:proofErr w:type="spellStart"/>
      <w:r w:rsidR="00E438EB">
        <w:fldChar w:fldCharType="begin"/>
      </w:r>
      <w:r w:rsidR="00E438EB">
        <w:instrText xml:space="preserve"> HYPERLINK "consultantplus://offline/ref=0BA84B50786A4F2D29925012C574B899D7A319D156C6FFE2726B9B4DB32ED8ECC7A08B2C7D01A04C21289DD1242889E55CDDED2B81705A40x6YAJ" \h </w:instrText>
      </w:r>
      <w:r w:rsidR="00E438EB">
        <w:fldChar w:fldCharType="separate"/>
      </w:r>
      <w:r>
        <w:rPr>
          <w:color w:val="0000FF"/>
        </w:rPr>
        <w:t>пп</w:t>
      </w:r>
      <w:proofErr w:type="spellEnd"/>
      <w:r>
        <w:rPr>
          <w:color w:val="0000FF"/>
        </w:rPr>
        <w:t>. 20 п. 1 ст. 265</w:t>
      </w:r>
      <w:r w:rsidR="00E438EB">
        <w:rPr>
          <w:color w:val="0000FF"/>
        </w:rPr>
        <w:fldChar w:fldCharType="end"/>
      </w:r>
      <w:r>
        <w:t xml:space="preserve"> НК РФ).</w:t>
      </w:r>
    </w:p>
    <w:p w14:paraId="6B42975A" w14:textId="77777777" w:rsidR="00341458" w:rsidRDefault="00341458">
      <w:pPr>
        <w:pStyle w:val="ConsPlusNormal"/>
        <w:spacing w:before="200" w:line="200" w:lineRule="auto"/>
        <w:jc w:val="both"/>
      </w:pPr>
      <w:r>
        <w:t>Для распределения единовременного платежа за получение бессрочной лицензии между отчетными периодами, к которым он относится, рекомендуем поступать так (</w:t>
      </w:r>
      <w:hyperlink r:id="rId1159">
        <w:r>
          <w:rPr>
            <w:color w:val="0000FF"/>
          </w:rPr>
          <w:t>п. 1</w:t>
        </w:r>
      </w:hyperlink>
      <w:r>
        <w:t xml:space="preserve">, </w:t>
      </w:r>
      <w:hyperlink r:id="rId1160">
        <w:proofErr w:type="spellStart"/>
        <w:r>
          <w:rPr>
            <w:color w:val="0000FF"/>
          </w:rPr>
          <w:t>пп</w:t>
        </w:r>
        <w:proofErr w:type="spellEnd"/>
        <w:r>
          <w:rPr>
            <w:color w:val="0000FF"/>
          </w:rPr>
          <w:t>. 3 п. 7 ст. 272</w:t>
        </w:r>
      </w:hyperlink>
      <w:r>
        <w:t xml:space="preserve"> НК РФ, </w:t>
      </w:r>
      <w:hyperlink r:id="rId1161">
        <w:r>
          <w:rPr>
            <w:color w:val="0000FF"/>
          </w:rPr>
          <w:t>Письмо</w:t>
        </w:r>
      </w:hyperlink>
      <w:r>
        <w:t xml:space="preserve"> Минфина России от 14.05.2019 N 03-03-06/1/34302):</w:t>
      </w:r>
    </w:p>
    <w:p w14:paraId="74B55B31" w14:textId="77777777" w:rsidR="00341458" w:rsidRDefault="00341458">
      <w:pPr>
        <w:pStyle w:val="ConsPlusNormal"/>
        <w:numPr>
          <w:ilvl w:val="0"/>
          <w:numId w:val="99"/>
        </w:numPr>
        <w:spacing w:before="200" w:line="200" w:lineRule="auto"/>
        <w:jc w:val="both"/>
      </w:pPr>
      <w:r>
        <w:t xml:space="preserve">если условие о сроке действия отсутствует в лицензионном договоре и применяется </w:t>
      </w:r>
      <w:hyperlink r:id="rId1162">
        <w:r>
          <w:rPr>
            <w:color w:val="0000FF"/>
          </w:rPr>
          <w:t>норма</w:t>
        </w:r>
      </w:hyperlink>
      <w:r>
        <w:t xml:space="preserve"> о 5 годах, то признавайте расход на последнее число каждого отчетного (налогового) периода в сумме, полученной путем равномерного распределения единовременного платежа на пятилетний срок (срок действия лицензионного договора) (Письма Минфина России от 23.08.2022 </w:t>
      </w:r>
      <w:hyperlink r:id="rId1163">
        <w:r>
          <w:rPr>
            <w:color w:val="0000FF"/>
          </w:rPr>
          <w:t>N 03-03-06/1/82167</w:t>
        </w:r>
      </w:hyperlink>
      <w:r>
        <w:t xml:space="preserve">, от 23.04.2013 </w:t>
      </w:r>
      <w:hyperlink r:id="rId1164">
        <w:r>
          <w:rPr>
            <w:color w:val="0000FF"/>
          </w:rPr>
          <w:t>N 03-03-06/1/14039</w:t>
        </w:r>
      </w:hyperlink>
      <w:r>
        <w:t>);</w:t>
      </w:r>
    </w:p>
    <w:p w14:paraId="6C785E9C" w14:textId="77777777" w:rsidR="00341458" w:rsidRDefault="00341458">
      <w:pPr>
        <w:pStyle w:val="ConsPlusNormal"/>
        <w:numPr>
          <w:ilvl w:val="0"/>
          <w:numId w:val="99"/>
        </w:numPr>
        <w:spacing w:before="200" w:line="200" w:lineRule="auto"/>
        <w:jc w:val="both"/>
      </w:pPr>
      <w:r>
        <w:t xml:space="preserve">во всех остальных случаях, когда </w:t>
      </w:r>
      <w:hyperlink r:id="rId1165">
        <w:r>
          <w:rPr>
            <w:color w:val="0000FF"/>
          </w:rPr>
          <w:t>норма</w:t>
        </w:r>
      </w:hyperlink>
      <w:r>
        <w:t xml:space="preserve"> о 5 годах не применяется, а договор действует в течение заранее неизвестного срока (до отчуждения приобретенного экземпляра, до окончания срока действия авторских прав), признавайте расход на последнее число каждого отчетного (налогового) периода в сумме, полученной путем равномерного распределения единовременного платежа на срок, определенный самостоятельно (Письма Минфина России от 15.02.2021 </w:t>
      </w:r>
      <w:hyperlink r:id="rId1166">
        <w:r>
          <w:rPr>
            <w:color w:val="0000FF"/>
          </w:rPr>
          <w:t>N 07-01-09/10106</w:t>
        </w:r>
      </w:hyperlink>
      <w:r>
        <w:t xml:space="preserve">, от 02.07.2020 </w:t>
      </w:r>
      <w:hyperlink r:id="rId1167">
        <w:r>
          <w:rPr>
            <w:color w:val="0000FF"/>
          </w:rPr>
          <w:t>N 03-03-07/57164</w:t>
        </w:r>
      </w:hyperlink>
      <w:r>
        <w:t xml:space="preserve">, от 18.03.2014 </w:t>
      </w:r>
      <w:hyperlink r:id="rId1168">
        <w:r>
          <w:rPr>
            <w:color w:val="0000FF"/>
          </w:rPr>
          <w:t>N 03-03-06/1/11743</w:t>
        </w:r>
      </w:hyperlink>
      <w:r>
        <w:t>).</w:t>
      </w:r>
    </w:p>
    <w:p w14:paraId="60D27198" w14:textId="77777777" w:rsidR="00341458" w:rsidRDefault="00341458">
      <w:pPr>
        <w:pStyle w:val="ConsPlusNormal"/>
        <w:spacing w:before="200" w:line="200" w:lineRule="auto"/>
        <w:jc w:val="both"/>
      </w:pPr>
      <w:r>
        <w:t xml:space="preserve">Если лицензионный договор с иностранным лицензиаром расторгнут и тот не обязан вернуть плату за приобретенные у него неисключительные права на ПО, вы можете учесть все ранее не учтенные </w:t>
      </w:r>
      <w:hyperlink r:id="rId1169">
        <w:r>
          <w:rPr>
            <w:color w:val="0000FF"/>
          </w:rPr>
          <w:t>расходы</w:t>
        </w:r>
      </w:hyperlink>
      <w:r>
        <w:t xml:space="preserve"> по договору на дату его расторжения. Расторжение договора должно быть документально подтверждено (</w:t>
      </w:r>
      <w:hyperlink r:id="rId1170">
        <w:r>
          <w:rPr>
            <w:color w:val="0000FF"/>
          </w:rPr>
          <w:t>Письмо</w:t>
        </w:r>
      </w:hyperlink>
      <w:r>
        <w:t xml:space="preserve"> Минфина России от 23.08.2022 N 03-03-06/1/82167).</w:t>
      </w:r>
    </w:p>
    <w:p w14:paraId="045CB5DB" w14:textId="77777777" w:rsidR="00341458" w:rsidRDefault="00341458">
      <w:pPr>
        <w:pStyle w:val="ConsPlusNormal"/>
        <w:spacing w:before="200" w:line="200" w:lineRule="auto"/>
        <w:jc w:val="both"/>
      </w:pPr>
      <w:r>
        <w:t>При признании расходов, относящихся к НИОКР, дополнительно применяйте специальные правила.</w:t>
      </w:r>
    </w:p>
    <w:p w14:paraId="73B939AB" w14:textId="77777777" w:rsidR="00341458" w:rsidRDefault="00341458">
      <w:pPr>
        <w:pStyle w:val="ConsPlusNormal"/>
        <w:spacing w:before="200" w:line="200" w:lineRule="auto"/>
        <w:jc w:val="both"/>
      </w:pPr>
      <w:r>
        <w:t xml:space="preserve">Если затраты отнесены к прочим расходам, связанным с производством и реализацией, то </w:t>
      </w:r>
      <w:r>
        <w:lastRenderedPageBreak/>
        <w:t>учитывайте их при расчете налоговой базы в зависимости от того, являются они прямыми или косвенными. Внереализационные расходы уменьшают налоговую базу того отчетного (налогового) периода, в котором они признаны (</w:t>
      </w:r>
      <w:hyperlink r:id="rId1171">
        <w:r>
          <w:rPr>
            <w:color w:val="0000FF"/>
          </w:rPr>
          <w:t>п. 1 ст. 272</w:t>
        </w:r>
      </w:hyperlink>
      <w:r>
        <w:t xml:space="preserve">, </w:t>
      </w:r>
      <w:hyperlink r:id="rId1172">
        <w:r>
          <w:rPr>
            <w:color w:val="0000FF"/>
          </w:rPr>
          <w:t>п. 2 ст. 318</w:t>
        </w:r>
      </w:hyperlink>
      <w:r>
        <w:t xml:space="preserve"> НК РФ).</w:t>
      </w:r>
    </w:p>
    <w:p w14:paraId="23E64E48" w14:textId="77777777" w:rsidR="00341458" w:rsidRDefault="00341458">
      <w:pPr>
        <w:pStyle w:val="ConsPlusNormal"/>
        <w:spacing w:before="200" w:line="200" w:lineRule="auto"/>
        <w:jc w:val="both"/>
      </w:pPr>
      <w:r>
        <w:t xml:space="preserve">Если предоставление права на использование РИД </w:t>
      </w:r>
      <w:hyperlink r:id="rId1173">
        <w:r>
          <w:rPr>
            <w:color w:val="0000FF"/>
          </w:rPr>
          <w:t>подлежит государственной регистрации</w:t>
        </w:r>
      </w:hyperlink>
      <w:r>
        <w:t xml:space="preserve">, то при отсутствии такой регистрации расходы по договору могут быть расценены проверяющими как не соответствующие условиям </w:t>
      </w:r>
      <w:hyperlink r:id="rId1174">
        <w:r>
          <w:rPr>
            <w:color w:val="0000FF"/>
          </w:rPr>
          <w:t>п. 1 ст. 252</w:t>
        </w:r>
      </w:hyperlink>
      <w:r>
        <w:t xml:space="preserve"> НК РФ, необходимым для их признания. Такой вывод следует из Писем Минфина России от 14.11.2016 </w:t>
      </w:r>
      <w:hyperlink r:id="rId1175">
        <w:r>
          <w:rPr>
            <w:color w:val="0000FF"/>
          </w:rPr>
          <w:t>N 03-03-06/1/66442</w:t>
        </w:r>
      </w:hyperlink>
      <w:r>
        <w:t xml:space="preserve">, от 07.05.2015 </w:t>
      </w:r>
      <w:hyperlink r:id="rId1176">
        <w:r>
          <w:rPr>
            <w:color w:val="0000FF"/>
          </w:rPr>
          <w:t>N 03-03-06/1/26440</w:t>
        </w:r>
      </w:hyperlink>
      <w:r>
        <w:t>.</w:t>
      </w:r>
    </w:p>
    <w:p w14:paraId="5D6BD2F7" w14:textId="77777777" w:rsidR="00FE57B3" w:rsidRDefault="00FE57B3">
      <w:pPr>
        <w:pStyle w:val="ConsPlusNormal"/>
        <w:spacing w:before="460" w:line="200" w:lineRule="auto"/>
      </w:pPr>
      <w:r>
        <w:rPr>
          <w:b/>
          <w:sz w:val="36"/>
        </w:rPr>
        <w:t>Как начислять амортизацию по НМА при применении ФСБУ 14/2022</w:t>
      </w:r>
    </w:p>
    <w:p w14:paraId="0C893DD4" w14:textId="77777777" w:rsidR="00FE57B3" w:rsidRDefault="00FE57B3">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8935"/>
        <w:gridCol w:w="180"/>
      </w:tblGrid>
      <w:tr w:rsidR="00FE57B3" w14:paraId="074B7362" w14:textId="77777777">
        <w:tc>
          <w:tcPr>
            <w:tcW w:w="60" w:type="dxa"/>
            <w:tcBorders>
              <w:top w:val="nil"/>
              <w:left w:val="nil"/>
              <w:bottom w:val="nil"/>
              <w:right w:val="nil"/>
            </w:tcBorders>
            <w:shd w:val="clear" w:color="auto" w:fill="FE9500"/>
            <w:tcMar>
              <w:top w:w="0" w:type="dxa"/>
              <w:left w:w="0" w:type="dxa"/>
              <w:bottom w:w="0" w:type="dxa"/>
              <w:right w:w="0" w:type="dxa"/>
            </w:tcMar>
          </w:tcPr>
          <w:p w14:paraId="0815974E" w14:textId="77777777" w:rsidR="00FE57B3" w:rsidRDefault="00FE57B3">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3F5A4209" w14:textId="77777777" w:rsidR="00FE57B3" w:rsidRDefault="00FE57B3">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04A41DAD" w14:textId="77777777" w:rsidR="00FE57B3" w:rsidRDefault="0022702C">
            <w:pPr>
              <w:pStyle w:val="ConsPlusNormal"/>
              <w:spacing w:line="200" w:lineRule="auto"/>
              <w:jc w:val="both"/>
            </w:pPr>
            <w:hyperlink r:id="rId1177">
              <w:r w:rsidR="00FE57B3">
                <w:rPr>
                  <w:color w:val="0000FF"/>
                </w:rPr>
                <w:t>ФСБУ 14/2022</w:t>
              </w:r>
            </w:hyperlink>
            <w:r w:rsidR="00FE57B3">
              <w:t xml:space="preserve"> необходимо применять с отчетности за 2024 г. Перейти на учет НМА по новому </w:t>
            </w:r>
            <w:hyperlink r:id="rId1178">
              <w:r w:rsidR="00FE57B3">
                <w:rPr>
                  <w:color w:val="0000FF"/>
                </w:rPr>
                <w:t>Стандарту</w:t>
              </w:r>
            </w:hyperlink>
            <w:r w:rsidR="00FE57B3">
              <w:t xml:space="preserve"> можно и раньше. В этом случае надо досрочно начать применять </w:t>
            </w:r>
            <w:hyperlink r:id="rId1179">
              <w:r w:rsidR="00FE57B3">
                <w:rPr>
                  <w:color w:val="0000FF"/>
                </w:rPr>
                <w:t>изменения</w:t>
              </w:r>
            </w:hyperlink>
            <w:r w:rsidR="00FE57B3">
              <w:t xml:space="preserve"> в </w:t>
            </w:r>
            <w:hyperlink r:id="rId1180">
              <w:r w:rsidR="00FE57B3">
                <w:rPr>
                  <w:color w:val="0000FF"/>
                </w:rPr>
                <w:t>ФСБУ 26/2020</w:t>
              </w:r>
            </w:hyperlink>
            <w:r w:rsidR="00FE57B3">
              <w:t xml:space="preserve"> в отношении капитальных вложений в НМА.</w:t>
            </w:r>
          </w:p>
          <w:p w14:paraId="2713377D" w14:textId="77777777" w:rsidR="00FE57B3" w:rsidRDefault="00FE57B3">
            <w:pPr>
              <w:pStyle w:val="ConsPlusNormal"/>
              <w:spacing w:line="200" w:lineRule="auto"/>
              <w:jc w:val="both"/>
            </w:pPr>
            <w:r>
              <w:t>Стоимость НМА погашается посредством амортизации. Однако некоторые НМА ей не подлежат. При принятии НМА к бухгалтерскому учету установите элементы амортизации: срок полезного использования, ликвидационную стоимость и способ начисления амортизации.</w:t>
            </w:r>
          </w:p>
        </w:tc>
        <w:tc>
          <w:tcPr>
            <w:tcW w:w="180" w:type="dxa"/>
            <w:tcBorders>
              <w:top w:val="nil"/>
              <w:left w:val="nil"/>
              <w:bottom w:val="nil"/>
              <w:right w:val="nil"/>
            </w:tcBorders>
            <w:shd w:val="clear" w:color="auto" w:fill="F2F4E6"/>
            <w:tcMar>
              <w:top w:w="0" w:type="dxa"/>
              <w:left w:w="0" w:type="dxa"/>
              <w:bottom w:w="0" w:type="dxa"/>
              <w:right w:w="0" w:type="dxa"/>
            </w:tcMar>
          </w:tcPr>
          <w:p w14:paraId="27446E62" w14:textId="77777777" w:rsidR="00FE57B3" w:rsidRDefault="00FE57B3">
            <w:pPr>
              <w:pStyle w:val="ConsPlusNormal"/>
            </w:pPr>
          </w:p>
        </w:tc>
      </w:tr>
    </w:tbl>
    <w:p w14:paraId="7496188B" w14:textId="77777777" w:rsidR="00FE57B3" w:rsidRDefault="00FE57B3">
      <w:pPr>
        <w:pStyle w:val="ConsPlusNormal"/>
        <w:spacing w:before="380" w:line="200" w:lineRule="auto"/>
        <w:jc w:val="both"/>
      </w:pPr>
    </w:p>
    <w:p w14:paraId="3D387133" w14:textId="77777777" w:rsidR="00FE57B3" w:rsidRDefault="00FE57B3">
      <w:pPr>
        <w:pStyle w:val="ConsPlusNormal"/>
        <w:spacing w:line="200" w:lineRule="auto"/>
      </w:pPr>
      <w:r>
        <w:rPr>
          <w:b/>
          <w:sz w:val="30"/>
        </w:rPr>
        <w:t>Оглавление:</w:t>
      </w:r>
    </w:p>
    <w:p w14:paraId="395B902A" w14:textId="77777777" w:rsidR="00FE57B3" w:rsidRDefault="00FE57B3">
      <w:pPr>
        <w:pStyle w:val="ConsPlusNormal"/>
        <w:spacing w:before="320" w:line="200" w:lineRule="auto"/>
        <w:ind w:left="180"/>
      </w:pPr>
      <w:r>
        <w:t xml:space="preserve">1. </w:t>
      </w:r>
      <w:hyperlink w:anchor="P13">
        <w:r>
          <w:rPr>
            <w:color w:val="0000FF"/>
          </w:rPr>
          <w:t>Какие общие правила начисления амортизации по НМА в бухгалтерском учете</w:t>
        </w:r>
      </w:hyperlink>
    </w:p>
    <w:p w14:paraId="08B65E8C" w14:textId="77777777" w:rsidR="00FE57B3" w:rsidRDefault="00FE57B3">
      <w:pPr>
        <w:pStyle w:val="ConsPlusNormal"/>
        <w:spacing w:line="200" w:lineRule="auto"/>
        <w:ind w:left="180"/>
      </w:pPr>
      <w:r>
        <w:t xml:space="preserve">2. </w:t>
      </w:r>
      <w:hyperlink w:anchor="P22">
        <w:r>
          <w:rPr>
            <w:color w:val="0000FF"/>
          </w:rPr>
          <w:t>Как определять элементы амортизации объекта НМА</w:t>
        </w:r>
      </w:hyperlink>
    </w:p>
    <w:p w14:paraId="5755D8AE" w14:textId="77777777" w:rsidR="00FE57B3" w:rsidRDefault="00FE57B3">
      <w:pPr>
        <w:pStyle w:val="ConsPlusNormal"/>
        <w:spacing w:line="200" w:lineRule="auto"/>
        <w:ind w:left="180"/>
      </w:pPr>
      <w:r>
        <w:t xml:space="preserve">3. </w:t>
      </w:r>
      <w:hyperlink w:anchor="P78">
        <w:r>
          <w:rPr>
            <w:color w:val="0000FF"/>
          </w:rPr>
          <w:t>Как применять разные способы начисления амортизации в бухгалтерском учете</w:t>
        </w:r>
      </w:hyperlink>
    </w:p>
    <w:p w14:paraId="1366716B" w14:textId="77777777" w:rsidR="00FE57B3" w:rsidRDefault="00FE57B3">
      <w:pPr>
        <w:pStyle w:val="ConsPlusNormal"/>
        <w:spacing w:line="200" w:lineRule="auto"/>
        <w:ind w:left="180"/>
      </w:pPr>
      <w:r>
        <w:t xml:space="preserve">4. </w:t>
      </w:r>
      <w:hyperlink w:anchor="P537">
        <w:r>
          <w:rPr>
            <w:color w:val="0000FF"/>
          </w:rPr>
          <w:t>Как начисление амортизации по НМА отражать в бухгалтерском учете</w:t>
        </w:r>
      </w:hyperlink>
    </w:p>
    <w:p w14:paraId="5C19C00E" w14:textId="77777777" w:rsidR="00FE57B3" w:rsidRDefault="00FE57B3">
      <w:pPr>
        <w:pStyle w:val="ConsPlusNormal"/>
        <w:spacing w:before="380" w:line="200" w:lineRule="auto"/>
        <w:jc w:val="both"/>
      </w:pPr>
    </w:p>
    <w:p w14:paraId="62E9BD0A" w14:textId="77777777" w:rsidR="00FE57B3" w:rsidRDefault="00FE57B3">
      <w:pPr>
        <w:pStyle w:val="ConsPlusNormal"/>
        <w:spacing w:line="200" w:lineRule="auto"/>
        <w:outlineLvl w:val="0"/>
      </w:pPr>
      <w:r>
        <w:rPr>
          <w:b/>
          <w:sz w:val="30"/>
        </w:rPr>
        <w:t>1. Какие общие правила начисления амортизации по НМА в бухгалтерском учете</w:t>
      </w:r>
    </w:p>
    <w:p w14:paraId="3C060E50" w14:textId="77777777" w:rsidR="00FE57B3" w:rsidRDefault="00FE57B3">
      <w:pPr>
        <w:pStyle w:val="ConsPlusNormal"/>
        <w:spacing w:before="200" w:line="200" w:lineRule="auto"/>
        <w:jc w:val="both"/>
      </w:pPr>
      <w:r>
        <w:t>Стоимость НМА погашается посредством амортизации (</w:t>
      </w:r>
      <w:hyperlink r:id="rId1181">
        <w:r>
          <w:rPr>
            <w:color w:val="0000FF"/>
          </w:rPr>
          <w:t>п. 32</w:t>
        </w:r>
      </w:hyperlink>
      <w:r>
        <w:t xml:space="preserve"> ФСБУ 14/2022). Исключение - объекты НМА с неопределенным сроком полезного использования, то есть объекты, по которым невозможно надежно определить СПИ (</w:t>
      </w:r>
      <w:hyperlink r:id="rId1182">
        <w:r>
          <w:rPr>
            <w:color w:val="0000FF"/>
          </w:rPr>
          <w:t>п. 33</w:t>
        </w:r>
      </w:hyperlink>
      <w:r>
        <w:t xml:space="preserve"> ФСБУ 14/2022).</w:t>
      </w:r>
    </w:p>
    <w:p w14:paraId="4F5FD932" w14:textId="77777777" w:rsidR="00FE57B3" w:rsidRDefault="00FE57B3">
      <w:pPr>
        <w:pStyle w:val="ConsPlusNormal"/>
        <w:spacing w:before="200" w:line="200" w:lineRule="auto"/>
        <w:jc w:val="both"/>
      </w:pPr>
      <w:r>
        <w:rPr>
          <w:b/>
        </w:rPr>
        <w:t>По временно не используемым НМА начисляйте амортизацию</w:t>
      </w:r>
      <w:r>
        <w:t xml:space="preserve"> в обычном порядке (</w:t>
      </w:r>
      <w:hyperlink r:id="rId1183">
        <w:r>
          <w:rPr>
            <w:color w:val="0000FF"/>
          </w:rPr>
          <w:t>п. 35</w:t>
        </w:r>
      </w:hyperlink>
      <w:r>
        <w:t xml:space="preserve"> ФСБУ 14/2022).</w:t>
      </w:r>
    </w:p>
    <w:p w14:paraId="2B1C2D9B" w14:textId="77777777" w:rsidR="00FE57B3" w:rsidRDefault="00FE57B3">
      <w:pPr>
        <w:pStyle w:val="ConsPlusNormal"/>
        <w:spacing w:before="200" w:line="200" w:lineRule="auto"/>
        <w:jc w:val="both"/>
      </w:pPr>
      <w:r>
        <w:rPr>
          <w:b/>
        </w:rPr>
        <w:t>Начинайте начислять амортизацию по объекту НМА</w:t>
      </w:r>
      <w:r>
        <w:t xml:space="preserve"> с даты его признания в бухгалтерском учете. Допустимо начать начисление амортизации с 1-го числа месяца, следующего за месяцем признания НМА, закрепив такой вариант в учетной политике (</w:t>
      </w:r>
      <w:proofErr w:type="spellStart"/>
      <w:r w:rsidR="00E438EB">
        <w:fldChar w:fldCharType="begin"/>
      </w:r>
      <w:r w:rsidR="00E438EB">
        <w:instrText xml:space="preserve"> HYPERLINK "consultantplus://offline/ref=879C349DF728FE3EAEC0FFAF443BB960FCF8337A7DB67EACE869271240332589BC838EBAD3E2F49C373A5194CC820835C321FFEB01F3F7A6M4bFJ" \h </w:instrText>
      </w:r>
      <w:r w:rsidR="00E438EB">
        <w:fldChar w:fldCharType="separate"/>
      </w:r>
      <w:r>
        <w:rPr>
          <w:color w:val="0000FF"/>
        </w:rPr>
        <w:t>пп</w:t>
      </w:r>
      <w:proofErr w:type="spellEnd"/>
      <w:r>
        <w:rPr>
          <w:color w:val="0000FF"/>
        </w:rPr>
        <w:t>. "а" п. 38</w:t>
      </w:r>
      <w:r w:rsidR="00E438EB">
        <w:rPr>
          <w:color w:val="0000FF"/>
        </w:rPr>
        <w:fldChar w:fldCharType="end"/>
      </w:r>
      <w:r>
        <w:t xml:space="preserve"> ФСБУ 14/2022, </w:t>
      </w:r>
      <w:hyperlink r:id="rId1184">
        <w:r>
          <w:rPr>
            <w:color w:val="0000FF"/>
          </w:rPr>
          <w:t>п. 7</w:t>
        </w:r>
      </w:hyperlink>
      <w:r>
        <w:t xml:space="preserve"> ПБУ 1/2008).</w:t>
      </w:r>
    </w:p>
    <w:p w14:paraId="730E4FFF" w14:textId="77777777" w:rsidR="00FE57B3" w:rsidRDefault="00FE57B3">
      <w:pPr>
        <w:pStyle w:val="ConsPlusNormal"/>
        <w:spacing w:before="200" w:line="200" w:lineRule="auto"/>
        <w:jc w:val="both"/>
      </w:pPr>
      <w:r>
        <w:rPr>
          <w:b/>
        </w:rPr>
        <w:t>Прекращайте начислять амортизацию</w:t>
      </w:r>
      <w:r>
        <w:t xml:space="preserve"> с даты списания объекта НМА с бухгалтерского учета. Но если вы установили в учетной политике, что начинаете начислять ее с 1-го числа месяца, следующего за месяцем признания НМА, то прекращайте начисление с 1-го числа месяца, следующего за месяцем его списания (</w:t>
      </w:r>
      <w:proofErr w:type="spellStart"/>
      <w:r w:rsidR="00E438EB">
        <w:fldChar w:fldCharType="begin"/>
      </w:r>
      <w:r w:rsidR="00E438EB">
        <w:instrText xml:space="preserve"> HYPERLINK "consultantplus://offline/ref=879C349DF728FE3EAEC0FFAF443BB960FCF8337A7DB67EACE869271240332589BC838EBAD3E2F49C303A5194CC820835C321FFEB01F3F7A6M4bFJ" \h </w:instrText>
      </w:r>
      <w:r w:rsidR="00E438EB">
        <w:fldChar w:fldCharType="separate"/>
      </w:r>
      <w:r>
        <w:rPr>
          <w:color w:val="0000FF"/>
        </w:rPr>
        <w:t>пп</w:t>
      </w:r>
      <w:proofErr w:type="spellEnd"/>
      <w:r>
        <w:rPr>
          <w:color w:val="0000FF"/>
        </w:rPr>
        <w:t>. "б" п. 38</w:t>
      </w:r>
      <w:r w:rsidR="00E438EB">
        <w:rPr>
          <w:color w:val="0000FF"/>
        </w:rPr>
        <w:fldChar w:fldCharType="end"/>
      </w:r>
      <w:r>
        <w:t xml:space="preserve"> ФСБУ 14/2022, </w:t>
      </w:r>
      <w:hyperlink r:id="rId1185">
        <w:r>
          <w:rPr>
            <w:color w:val="0000FF"/>
          </w:rPr>
          <w:t>п. 7</w:t>
        </w:r>
      </w:hyperlink>
      <w:r>
        <w:t xml:space="preserve"> ПБУ 1/2008).</w:t>
      </w:r>
    </w:p>
    <w:p w14:paraId="071FEECA" w14:textId="77777777" w:rsidR="00FE57B3" w:rsidRDefault="00FE57B3">
      <w:pPr>
        <w:pStyle w:val="ConsPlusNormal"/>
        <w:spacing w:before="200" w:line="200" w:lineRule="auto"/>
        <w:jc w:val="both"/>
      </w:pPr>
      <w:r>
        <w:t>Начисляйте амортизацию независимо от результата деятельности организации в отчетном периоде (</w:t>
      </w:r>
      <w:hyperlink r:id="rId1186">
        <w:r>
          <w:rPr>
            <w:color w:val="0000FF"/>
          </w:rPr>
          <w:t>п. 34</w:t>
        </w:r>
      </w:hyperlink>
      <w:r>
        <w:t xml:space="preserve"> ФСБУ 14/2022). Делать вы это можете на конец отчетного периода, установленного в вашей организации. </w:t>
      </w:r>
      <w:hyperlink r:id="rId1187">
        <w:r>
          <w:rPr>
            <w:color w:val="0000FF"/>
          </w:rPr>
          <w:t>ФСБУ 14/2022</w:t>
        </w:r>
      </w:hyperlink>
      <w:r>
        <w:t xml:space="preserve"> не обязывает начислять ее ежемесячно.</w:t>
      </w:r>
    </w:p>
    <w:p w14:paraId="6F186650" w14:textId="77777777" w:rsidR="00FE57B3" w:rsidRDefault="00FE57B3">
      <w:pPr>
        <w:pStyle w:val="ConsPlusNormal"/>
        <w:spacing w:before="200" w:line="200" w:lineRule="auto"/>
        <w:jc w:val="both"/>
      </w:pPr>
      <w:r>
        <w:t>Рассчитайте сумму амортизации таким образом, чтобы к концу срока амортизации балансовая стоимость объекта НМА стала равна его ликвидационной стоимости (</w:t>
      </w:r>
      <w:hyperlink r:id="rId1188">
        <w:r>
          <w:rPr>
            <w:color w:val="0000FF"/>
          </w:rPr>
          <w:t>п. 37</w:t>
        </w:r>
      </w:hyperlink>
      <w:r>
        <w:t xml:space="preserve"> ФСБУ 14/2022).</w:t>
      </w:r>
    </w:p>
    <w:p w14:paraId="161A0E57" w14:textId="77777777" w:rsidR="00FE57B3" w:rsidRDefault="00FE57B3">
      <w:pPr>
        <w:pStyle w:val="ConsPlusNormal"/>
        <w:spacing w:before="200" w:line="200" w:lineRule="auto"/>
        <w:jc w:val="both"/>
      </w:pPr>
      <w:r>
        <w:rPr>
          <w:b/>
        </w:rPr>
        <w:t>Обратите внимание</w:t>
      </w:r>
      <w:r>
        <w:t xml:space="preserve">: начисление амортизации нужно </w:t>
      </w:r>
      <w:r>
        <w:rPr>
          <w:b/>
        </w:rPr>
        <w:t>приостановить</w:t>
      </w:r>
      <w:r>
        <w:t xml:space="preserve">, если балансовая стоимость объекта НМА будет равна или меньше его ликвидационной стоимости. А если впоследствии ликвидационная стоимость такого объекта НМА вновь станет меньше его балансовой стоимости, начисление амортизации надо </w:t>
      </w:r>
      <w:r>
        <w:rPr>
          <w:b/>
        </w:rPr>
        <w:t>возобновить</w:t>
      </w:r>
      <w:r>
        <w:t xml:space="preserve"> (</w:t>
      </w:r>
      <w:hyperlink r:id="rId1189">
        <w:r>
          <w:rPr>
            <w:color w:val="0000FF"/>
          </w:rPr>
          <w:t>п. 35</w:t>
        </w:r>
      </w:hyperlink>
      <w:r>
        <w:t xml:space="preserve"> ФСБУ 14/2022).</w:t>
      </w:r>
    </w:p>
    <w:p w14:paraId="00A4DC14" w14:textId="77777777" w:rsidR="00FE57B3" w:rsidRDefault="00FE57B3">
      <w:pPr>
        <w:pStyle w:val="ConsPlusNormal"/>
        <w:spacing w:line="200" w:lineRule="auto"/>
        <w:jc w:val="both"/>
      </w:pPr>
    </w:p>
    <w:p w14:paraId="4F9B8EC8" w14:textId="77777777" w:rsidR="00FE57B3" w:rsidRDefault="00FE57B3">
      <w:pPr>
        <w:pStyle w:val="ConsPlusNormal"/>
        <w:spacing w:line="200" w:lineRule="auto"/>
        <w:outlineLvl w:val="0"/>
      </w:pPr>
      <w:bookmarkStart w:id="126" w:name="P22"/>
      <w:bookmarkEnd w:id="126"/>
      <w:r>
        <w:rPr>
          <w:b/>
          <w:sz w:val="30"/>
        </w:rPr>
        <w:t>2. Как определять элементы амортизации объекта НМА</w:t>
      </w:r>
    </w:p>
    <w:p w14:paraId="1DC16C3F" w14:textId="77777777" w:rsidR="00FE57B3" w:rsidRDefault="00FE57B3">
      <w:pPr>
        <w:pStyle w:val="ConsPlusNormal"/>
        <w:spacing w:before="200" w:line="200" w:lineRule="auto"/>
        <w:jc w:val="both"/>
      </w:pPr>
      <w:r>
        <w:t>При признании объекта НМА в бухгалтерском учете определите следующие элементы амортизации (</w:t>
      </w:r>
      <w:hyperlink r:id="rId1190">
        <w:r>
          <w:rPr>
            <w:color w:val="0000FF"/>
          </w:rPr>
          <w:t>п. 42</w:t>
        </w:r>
      </w:hyperlink>
      <w:r>
        <w:t xml:space="preserve"> ФСБУ 14/2022):</w:t>
      </w:r>
    </w:p>
    <w:p w14:paraId="206266CF" w14:textId="77777777" w:rsidR="00FE57B3" w:rsidRDefault="0022702C">
      <w:pPr>
        <w:pStyle w:val="ConsPlusNormal"/>
        <w:numPr>
          <w:ilvl w:val="0"/>
          <w:numId w:val="100"/>
        </w:numPr>
        <w:spacing w:before="200" w:line="200" w:lineRule="auto"/>
        <w:jc w:val="both"/>
      </w:pPr>
      <w:hyperlink w:anchor="P28">
        <w:r w:rsidR="00FE57B3">
          <w:rPr>
            <w:color w:val="0000FF"/>
          </w:rPr>
          <w:t>СПИ</w:t>
        </w:r>
      </w:hyperlink>
      <w:r w:rsidR="00FE57B3">
        <w:t>;</w:t>
      </w:r>
    </w:p>
    <w:p w14:paraId="7A0ED655" w14:textId="77777777" w:rsidR="00FE57B3" w:rsidRDefault="0022702C">
      <w:pPr>
        <w:pStyle w:val="ConsPlusNormal"/>
        <w:numPr>
          <w:ilvl w:val="0"/>
          <w:numId w:val="100"/>
        </w:numPr>
        <w:spacing w:before="200" w:line="200" w:lineRule="auto"/>
        <w:jc w:val="both"/>
      </w:pPr>
      <w:hyperlink w:anchor="P49">
        <w:r w:rsidR="00FE57B3">
          <w:rPr>
            <w:color w:val="0000FF"/>
          </w:rPr>
          <w:t>ликвидационную стоимость</w:t>
        </w:r>
      </w:hyperlink>
      <w:r w:rsidR="00FE57B3">
        <w:t>;</w:t>
      </w:r>
    </w:p>
    <w:p w14:paraId="2641717E" w14:textId="77777777" w:rsidR="00FE57B3" w:rsidRDefault="0022702C">
      <w:pPr>
        <w:pStyle w:val="ConsPlusNormal"/>
        <w:numPr>
          <w:ilvl w:val="0"/>
          <w:numId w:val="100"/>
        </w:numPr>
        <w:spacing w:before="200" w:line="200" w:lineRule="auto"/>
        <w:jc w:val="both"/>
      </w:pPr>
      <w:hyperlink w:anchor="P57">
        <w:r w:rsidR="00FE57B3">
          <w:rPr>
            <w:color w:val="0000FF"/>
          </w:rPr>
          <w:t>способ начисления амортизации</w:t>
        </w:r>
      </w:hyperlink>
      <w:r w:rsidR="00FE57B3">
        <w:t>.</w:t>
      </w:r>
    </w:p>
    <w:p w14:paraId="37ABB6EE" w14:textId="77777777" w:rsidR="00FE57B3" w:rsidRDefault="00FE57B3">
      <w:pPr>
        <w:pStyle w:val="ConsPlusNormal"/>
        <w:spacing w:line="200" w:lineRule="auto"/>
        <w:jc w:val="both"/>
      </w:pPr>
    </w:p>
    <w:p w14:paraId="51959F3A" w14:textId="77777777" w:rsidR="00FE57B3" w:rsidRDefault="00FE57B3">
      <w:pPr>
        <w:pStyle w:val="ConsPlusNormal"/>
        <w:spacing w:line="200" w:lineRule="auto"/>
        <w:outlineLvl w:val="1"/>
      </w:pPr>
      <w:r>
        <w:rPr>
          <w:b/>
          <w:sz w:val="24"/>
        </w:rPr>
        <w:t>2.1. Как установить срок полезного использования объекта НМА для начисления амортизации в бухгалтерском учете</w:t>
      </w:r>
    </w:p>
    <w:p w14:paraId="740A5AF2" w14:textId="77777777" w:rsidR="00FE57B3" w:rsidRDefault="00FE57B3">
      <w:pPr>
        <w:pStyle w:val="ConsPlusNormal"/>
        <w:spacing w:before="200" w:line="200" w:lineRule="auto"/>
        <w:jc w:val="both"/>
      </w:pPr>
      <w:r>
        <w:t>СПИ объекта НМА может быть установлен (</w:t>
      </w:r>
      <w:hyperlink r:id="rId1191">
        <w:r>
          <w:rPr>
            <w:color w:val="0000FF"/>
          </w:rPr>
          <w:t>п. 30</w:t>
        </w:r>
      </w:hyperlink>
      <w:r>
        <w:t xml:space="preserve"> ФСБУ 14/2022):</w:t>
      </w:r>
    </w:p>
    <w:p w14:paraId="4C4FDED0" w14:textId="77777777" w:rsidR="00FE57B3" w:rsidRDefault="00FE57B3">
      <w:pPr>
        <w:pStyle w:val="ConsPlusNormal"/>
        <w:numPr>
          <w:ilvl w:val="0"/>
          <w:numId w:val="101"/>
        </w:numPr>
        <w:spacing w:before="200" w:line="200" w:lineRule="auto"/>
        <w:jc w:val="both"/>
      </w:pPr>
      <w:r>
        <w:t xml:space="preserve">как период, в течение которого использование НМА будет приносить экономические выгоды вашей организации. Рекомендуем установить СПИ в месяцах, хотя </w:t>
      </w:r>
      <w:hyperlink r:id="rId1192">
        <w:r>
          <w:rPr>
            <w:color w:val="0000FF"/>
          </w:rPr>
          <w:t>ФСБУ 14/2022</w:t>
        </w:r>
      </w:hyperlink>
      <w:r>
        <w:t xml:space="preserve"> не требует ежемесячно начислять амортизацию;</w:t>
      </w:r>
    </w:p>
    <w:p w14:paraId="2F23B6CB" w14:textId="77777777" w:rsidR="00FE57B3" w:rsidRDefault="00FE57B3">
      <w:pPr>
        <w:pStyle w:val="ConsPlusNormal"/>
        <w:numPr>
          <w:ilvl w:val="0"/>
          <w:numId w:val="101"/>
        </w:numPr>
        <w:spacing w:before="200" w:line="200" w:lineRule="auto"/>
        <w:jc w:val="both"/>
      </w:pPr>
      <w:r>
        <w:t>как количество продукции (объем работ (услуг) в натуральном выражении), которое вы ожидаете получить от использования НМА. Установите его в штуках, квадратных метрах и т.п.</w:t>
      </w:r>
    </w:p>
    <w:p w14:paraId="08284C70" w14:textId="77777777" w:rsidR="00FE57B3" w:rsidRDefault="00FE57B3">
      <w:pPr>
        <w:pStyle w:val="ConsPlusNormal"/>
        <w:spacing w:before="200" w:line="200" w:lineRule="auto"/>
        <w:jc w:val="both"/>
      </w:pPr>
      <w:r>
        <w:t>Определяйте СПИ исходя из таких параметров (</w:t>
      </w:r>
      <w:hyperlink r:id="rId1193">
        <w:r>
          <w:rPr>
            <w:color w:val="0000FF"/>
          </w:rPr>
          <w:t>п. 31</w:t>
        </w:r>
      </w:hyperlink>
      <w:r>
        <w:t xml:space="preserve"> ФСБУ 14/2022):</w:t>
      </w:r>
    </w:p>
    <w:p w14:paraId="0D090B21" w14:textId="77777777" w:rsidR="00FE57B3" w:rsidRDefault="00FE57B3">
      <w:pPr>
        <w:pStyle w:val="ConsPlusNormal"/>
        <w:numPr>
          <w:ilvl w:val="0"/>
          <w:numId w:val="102"/>
        </w:numPr>
        <w:spacing w:before="200" w:line="200" w:lineRule="auto"/>
        <w:jc w:val="both"/>
      </w:pPr>
      <w:r>
        <w:t>срок действия прав организации на результаты интеллектуальной деятельности, средства индивидуализации;</w:t>
      </w:r>
    </w:p>
    <w:p w14:paraId="2EFCAB6F" w14:textId="77777777" w:rsidR="00FE57B3" w:rsidRDefault="00FE57B3">
      <w:pPr>
        <w:pStyle w:val="ConsPlusNormal"/>
        <w:numPr>
          <w:ilvl w:val="0"/>
          <w:numId w:val="102"/>
        </w:numPr>
        <w:spacing w:before="200" w:line="200" w:lineRule="auto"/>
        <w:jc w:val="both"/>
      </w:pPr>
      <w:r>
        <w:t>срок действия специального разрешения (лицензии) на отдельные виды деятельности;</w:t>
      </w:r>
    </w:p>
    <w:p w14:paraId="2E498EE0" w14:textId="77777777" w:rsidR="00FE57B3" w:rsidRDefault="00FE57B3">
      <w:pPr>
        <w:pStyle w:val="ConsPlusNormal"/>
        <w:numPr>
          <w:ilvl w:val="0"/>
          <w:numId w:val="102"/>
        </w:numPr>
        <w:spacing w:before="200" w:line="200" w:lineRule="auto"/>
        <w:jc w:val="both"/>
      </w:pPr>
      <w:r>
        <w:t>ожидаемый период использования объекта НМА с учетом нормативных, договорных и других ограничений использования, а также намерений руководства организации в отношении использования такого объекта;</w:t>
      </w:r>
    </w:p>
    <w:p w14:paraId="56FB0123" w14:textId="77777777" w:rsidR="00FE57B3" w:rsidRDefault="00FE57B3">
      <w:pPr>
        <w:pStyle w:val="ConsPlusNormal"/>
        <w:numPr>
          <w:ilvl w:val="0"/>
          <w:numId w:val="102"/>
        </w:numPr>
        <w:spacing w:before="200" w:line="200" w:lineRule="auto"/>
        <w:jc w:val="both"/>
      </w:pPr>
      <w:r>
        <w:t>ожидаемое моральное устаревание из-за изменения или усовершенствования производственного процесса, изменения рыночного спроса на продукцию, работы, услуги, производимые с использованием НМА, и т.д.;</w:t>
      </w:r>
    </w:p>
    <w:p w14:paraId="76678CC7" w14:textId="77777777" w:rsidR="00FE57B3" w:rsidRDefault="00FE57B3">
      <w:pPr>
        <w:pStyle w:val="ConsPlusNormal"/>
        <w:numPr>
          <w:ilvl w:val="0"/>
          <w:numId w:val="102"/>
        </w:numPr>
        <w:spacing w:before="200" w:line="200" w:lineRule="auto"/>
        <w:jc w:val="both"/>
      </w:pPr>
      <w:r>
        <w:t>СПИ иного актива, с которым объект НМА непосредственно связан (например, СПИ материального носителя (вещи), в котором выражены результаты интеллектуальной деятельности, средства индивидуализации);</w:t>
      </w:r>
    </w:p>
    <w:p w14:paraId="7D90B22A" w14:textId="77777777" w:rsidR="00FE57B3" w:rsidRDefault="00FE57B3">
      <w:pPr>
        <w:pStyle w:val="ConsPlusNormal"/>
        <w:numPr>
          <w:ilvl w:val="0"/>
          <w:numId w:val="102"/>
        </w:numPr>
        <w:spacing w:before="200" w:line="200" w:lineRule="auto"/>
        <w:jc w:val="both"/>
      </w:pPr>
      <w:r>
        <w:t>другие факторы, влияющие на использование НМА организацией.</w:t>
      </w:r>
    </w:p>
    <w:p w14:paraId="330FE979" w14:textId="77777777" w:rsidR="00FE57B3" w:rsidRDefault="00FE57B3">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FE57B3" w14:paraId="0CC32CC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47C964F" w14:textId="77777777" w:rsidR="00FE57B3" w:rsidRDefault="00FE57B3">
            <w:pPr>
              <w:pStyle w:val="ConsPlusNormal"/>
              <w:spacing w:line="200" w:lineRule="auto"/>
              <w:jc w:val="both"/>
            </w:pPr>
            <w:r>
              <w:rPr>
                <w:u w:val="single"/>
              </w:rPr>
              <w:t>Как определить СПИ программного обеспечения (программы ЭВМ) при принятии его в качестве НМА</w:t>
            </w:r>
          </w:p>
          <w:p w14:paraId="3A9F15E3" w14:textId="77777777" w:rsidR="00FE57B3" w:rsidRDefault="00FE57B3">
            <w:pPr>
              <w:pStyle w:val="ConsPlusNormal"/>
              <w:spacing w:before="200" w:line="200" w:lineRule="auto"/>
              <w:jc w:val="both"/>
            </w:pPr>
            <w:r>
              <w:t>Если вы получили программное обеспечение (ПО) по лицензионному договору, СПИ зависит от того, указан в договоре срок его действия (срок использования ПО) или нет. Отметим, что если в договоре сказано, что он является бессрочным, то это означает, что срок действия договора указан.</w:t>
            </w:r>
          </w:p>
          <w:p w14:paraId="0417805B" w14:textId="77777777" w:rsidR="00FE57B3" w:rsidRDefault="00FE57B3">
            <w:pPr>
              <w:pStyle w:val="ConsPlusNormal"/>
              <w:spacing w:before="200" w:line="200" w:lineRule="auto"/>
              <w:jc w:val="both"/>
            </w:pPr>
            <w:r>
              <w:t>Если указан, СПИ определите исходя из ожидаемого периода использования, но не более срока, указанного в договоре.</w:t>
            </w:r>
          </w:p>
          <w:p w14:paraId="14A3E333" w14:textId="77777777" w:rsidR="00FE57B3" w:rsidRDefault="00FE57B3">
            <w:pPr>
              <w:pStyle w:val="ConsPlusNormal"/>
              <w:spacing w:before="200" w:line="200" w:lineRule="auto"/>
              <w:jc w:val="both"/>
            </w:pPr>
            <w:r>
              <w:t>Если не указан, договор считается заключенным на пять лет (</w:t>
            </w:r>
            <w:hyperlink r:id="rId1194">
              <w:r>
                <w:rPr>
                  <w:color w:val="0000FF"/>
                </w:rPr>
                <w:t>п. 4 ст. 1235</w:t>
              </w:r>
            </w:hyperlink>
            <w:r>
              <w:t xml:space="preserve"> ГК РФ). Определите СПИ исходя из ожидаемого периода использования, но не более пяти лет.</w:t>
            </w:r>
          </w:p>
          <w:p w14:paraId="6E4FE195" w14:textId="77777777" w:rsidR="00FE57B3" w:rsidRDefault="00FE57B3">
            <w:pPr>
              <w:pStyle w:val="ConsPlusNormal"/>
              <w:spacing w:before="200" w:line="200" w:lineRule="auto"/>
              <w:jc w:val="both"/>
            </w:pPr>
            <w:r>
              <w:t>Если ПО создано вами самостоятельно и (или) вам принадлежат исключительные права на него, установите СПИ исходя из ожидаемого периода использования.</w:t>
            </w:r>
          </w:p>
          <w:p w14:paraId="098E0AF7" w14:textId="77777777" w:rsidR="00FE57B3" w:rsidRDefault="00FE57B3">
            <w:pPr>
              <w:pStyle w:val="ConsPlusNormal"/>
              <w:spacing w:before="200" w:line="200" w:lineRule="auto"/>
              <w:jc w:val="both"/>
            </w:pPr>
            <w:r>
              <w:t>Если ПО непосредственно связано с материальным носителем, СПИ может определяться с учетом СПИ этого носителя.</w:t>
            </w:r>
          </w:p>
          <w:p w14:paraId="294766B2" w14:textId="77777777" w:rsidR="00FE57B3" w:rsidRDefault="00FE57B3">
            <w:pPr>
              <w:pStyle w:val="ConsPlusNormal"/>
              <w:spacing w:before="200" w:line="200" w:lineRule="auto"/>
              <w:jc w:val="both"/>
            </w:pPr>
            <w:r>
              <w:t>При определении СПИ учитывайте намерения руководства организации в отношении использования такого объекта, ожидаемое моральное устаревание, иные факторы, влияющие на возможное использование ПО.</w:t>
            </w:r>
          </w:p>
          <w:p w14:paraId="333B80A6" w14:textId="77777777" w:rsidR="00FE57B3" w:rsidRDefault="00FE57B3">
            <w:pPr>
              <w:pStyle w:val="ConsPlusNormal"/>
              <w:spacing w:before="200" w:line="200" w:lineRule="auto"/>
              <w:jc w:val="both"/>
            </w:pPr>
            <w:r>
              <w:t>Если СПИ невозможно надежно определить, ПО считается НМА с неопределенным СПИ. Такие НМА необходимо проверять на возможность определения СПИ ежегодно (в конце отчетного периода), а также при наступлении фактов, свидетельствующих о появлении такой возможности.</w:t>
            </w:r>
          </w:p>
        </w:tc>
      </w:tr>
    </w:tbl>
    <w:p w14:paraId="369AC622" w14:textId="77777777" w:rsidR="00FE57B3" w:rsidRDefault="00FE57B3">
      <w:pPr>
        <w:pStyle w:val="ConsPlusNormal"/>
        <w:spacing w:line="200" w:lineRule="auto"/>
        <w:jc w:val="both"/>
      </w:pPr>
    </w:p>
    <w:p w14:paraId="6AAFE462" w14:textId="77777777" w:rsidR="00FE57B3" w:rsidRDefault="00FE57B3">
      <w:pPr>
        <w:pStyle w:val="ConsPlusNormal"/>
        <w:spacing w:line="200" w:lineRule="auto"/>
        <w:outlineLvl w:val="1"/>
      </w:pPr>
      <w:r>
        <w:rPr>
          <w:b/>
          <w:sz w:val="24"/>
        </w:rPr>
        <w:t>2.2. Как определить ликвидационную стоимость объекта НМА</w:t>
      </w:r>
    </w:p>
    <w:p w14:paraId="78D9823A" w14:textId="77777777" w:rsidR="00FE57B3" w:rsidRDefault="00FE57B3">
      <w:pPr>
        <w:pStyle w:val="ConsPlusNormal"/>
        <w:spacing w:before="200" w:line="200" w:lineRule="auto"/>
        <w:jc w:val="both"/>
      </w:pPr>
      <w:r>
        <w:t>Ликвидационной стоимостью объекта НМА считается сумма, которую вы получили бы на текущий момент от его выбытия, за вычетом ожидаемых затрат на выбытие. При этом предполагается, что объект находится в состоянии, характерном для момента окончания СПИ (</w:t>
      </w:r>
      <w:hyperlink r:id="rId1195">
        <w:r>
          <w:rPr>
            <w:color w:val="0000FF"/>
          </w:rPr>
          <w:t>п. 35</w:t>
        </w:r>
      </w:hyperlink>
      <w:r>
        <w:t xml:space="preserve"> ФСБУ 14/2022).</w:t>
      </w:r>
    </w:p>
    <w:p w14:paraId="4B65EA39" w14:textId="77777777" w:rsidR="00FE57B3" w:rsidRDefault="00FE57B3">
      <w:pPr>
        <w:pStyle w:val="ConsPlusNormal"/>
        <w:spacing w:before="200" w:line="200" w:lineRule="auto"/>
        <w:jc w:val="both"/>
      </w:pPr>
      <w:r>
        <w:t>В общем случае ликвидационная стоимость объекта НМА признается равной нулю.</w:t>
      </w:r>
    </w:p>
    <w:p w14:paraId="1FD76FFD" w14:textId="77777777" w:rsidR="00FE57B3" w:rsidRDefault="00FE57B3">
      <w:pPr>
        <w:pStyle w:val="ConsPlusNormal"/>
        <w:spacing w:before="200" w:line="200" w:lineRule="auto"/>
        <w:jc w:val="both"/>
      </w:pPr>
      <w:r>
        <w:lastRenderedPageBreak/>
        <w:t>Исключения следующие (</w:t>
      </w:r>
      <w:hyperlink r:id="rId1196">
        <w:r>
          <w:rPr>
            <w:color w:val="0000FF"/>
          </w:rPr>
          <w:t>п. 36</w:t>
        </w:r>
      </w:hyperlink>
      <w:r>
        <w:t xml:space="preserve"> ФСБУ 14/2022):</w:t>
      </w:r>
    </w:p>
    <w:p w14:paraId="26F00A3D" w14:textId="77777777" w:rsidR="00FE57B3" w:rsidRDefault="00FE57B3">
      <w:pPr>
        <w:pStyle w:val="ConsPlusNormal"/>
        <w:numPr>
          <w:ilvl w:val="0"/>
          <w:numId w:val="103"/>
        </w:numPr>
        <w:spacing w:before="200" w:line="200" w:lineRule="auto"/>
        <w:jc w:val="both"/>
      </w:pPr>
      <w:r>
        <w:t>договор обязывает другое лицо купить у организации объект НМА в конце СПИ;</w:t>
      </w:r>
    </w:p>
    <w:p w14:paraId="61C58B04" w14:textId="77777777" w:rsidR="00FE57B3" w:rsidRDefault="00FE57B3">
      <w:pPr>
        <w:pStyle w:val="ConsPlusNormal"/>
        <w:numPr>
          <w:ilvl w:val="0"/>
          <w:numId w:val="103"/>
        </w:numPr>
        <w:spacing w:before="200" w:line="200" w:lineRule="auto"/>
        <w:jc w:val="both"/>
      </w:pPr>
      <w:r>
        <w:t>существует активный рынок для такого объекта, с использованием данных которого можно определить его ликвидационную стоимость;</w:t>
      </w:r>
    </w:p>
    <w:p w14:paraId="727315E1" w14:textId="77777777" w:rsidR="00FE57B3" w:rsidRDefault="00FE57B3">
      <w:pPr>
        <w:pStyle w:val="ConsPlusNormal"/>
        <w:numPr>
          <w:ilvl w:val="0"/>
          <w:numId w:val="103"/>
        </w:numPr>
        <w:spacing w:before="200" w:line="200" w:lineRule="auto"/>
        <w:jc w:val="both"/>
      </w:pPr>
      <w:r>
        <w:t>существует высокая вероятность того, что активный рынок будет существовать в конце его СПИ.</w:t>
      </w:r>
    </w:p>
    <w:p w14:paraId="441B5B7D" w14:textId="77777777" w:rsidR="00FE57B3" w:rsidRDefault="00FE57B3">
      <w:pPr>
        <w:pStyle w:val="ConsPlusNormal"/>
        <w:spacing w:line="200" w:lineRule="auto"/>
        <w:jc w:val="both"/>
      </w:pPr>
    </w:p>
    <w:p w14:paraId="6891A2E6" w14:textId="77777777" w:rsidR="00FE57B3" w:rsidRDefault="00FE57B3">
      <w:pPr>
        <w:pStyle w:val="ConsPlusNormal"/>
        <w:spacing w:line="200" w:lineRule="auto"/>
        <w:outlineLvl w:val="1"/>
      </w:pPr>
      <w:bookmarkStart w:id="127" w:name="P57"/>
      <w:bookmarkEnd w:id="127"/>
      <w:r>
        <w:rPr>
          <w:b/>
          <w:sz w:val="24"/>
        </w:rPr>
        <w:t>2.3. Как выбрать способ начисления амортизации по НМА</w:t>
      </w:r>
    </w:p>
    <w:p w14:paraId="36233F40" w14:textId="77777777" w:rsidR="00FE57B3" w:rsidRDefault="00FE57B3">
      <w:pPr>
        <w:pStyle w:val="ConsPlusNormal"/>
        <w:spacing w:before="200" w:line="200" w:lineRule="auto"/>
        <w:jc w:val="both"/>
      </w:pPr>
      <w:r>
        <w:t xml:space="preserve">Способ начисления амортизации устанавливается одинаковым для всех НМА, входящих в одну группу. Выбранный способ должен наиболее точно отражать распределение во времени ожидаемых </w:t>
      </w:r>
      <w:hyperlink r:id="rId1197">
        <w:r>
          <w:rPr>
            <w:color w:val="0000FF"/>
          </w:rPr>
          <w:t>экономических выгод</w:t>
        </w:r>
      </w:hyperlink>
      <w:r>
        <w:t xml:space="preserve"> от использования этой группы НМА (</w:t>
      </w:r>
      <w:proofErr w:type="spellStart"/>
      <w:r w:rsidR="00E438EB">
        <w:fldChar w:fldCharType="begin"/>
      </w:r>
      <w:r w:rsidR="00E438EB">
        <w:instrText xml:space="preserve"> HYPERLINK "consultantplus://offline/ref=879C349DF728FE3EAEC0FFAF443BB960FCF8337A7DB67EACE869271240332589BC838EBAD3E2F49C323A5194CC820835C321FFEB01F3F7A6M4bFJ" \h </w:instrText>
      </w:r>
      <w:r w:rsidR="00E438EB">
        <w:fldChar w:fldCharType="separate"/>
      </w:r>
      <w:r>
        <w:rPr>
          <w:color w:val="0000FF"/>
        </w:rPr>
        <w:t>пп</w:t>
      </w:r>
      <w:proofErr w:type="spellEnd"/>
      <w:r>
        <w:rPr>
          <w:color w:val="0000FF"/>
        </w:rPr>
        <w:t>. "а" п. 39</w:t>
      </w:r>
      <w:r w:rsidR="00E438EB">
        <w:rPr>
          <w:color w:val="0000FF"/>
        </w:rPr>
        <w:fldChar w:fldCharType="end"/>
      </w:r>
      <w:r>
        <w:t xml:space="preserve"> ФСБУ 14/2022).</w:t>
      </w:r>
    </w:p>
    <w:p w14:paraId="013E5119" w14:textId="77777777" w:rsidR="00FE57B3" w:rsidRDefault="00FE57B3">
      <w:pPr>
        <w:pStyle w:val="ConsPlusNormal"/>
        <w:spacing w:before="200" w:line="200" w:lineRule="auto"/>
        <w:jc w:val="both"/>
      </w:pPr>
      <w:r>
        <w:rPr>
          <w:b/>
        </w:rPr>
        <w:t>Способы начисления амортизации в бухгалтерском учете</w:t>
      </w:r>
      <w:r>
        <w:t xml:space="preserve"> такие (</w:t>
      </w:r>
      <w:hyperlink r:id="rId1198">
        <w:r>
          <w:rPr>
            <w:color w:val="0000FF"/>
          </w:rPr>
          <w:t>п. п. 40</w:t>
        </w:r>
      </w:hyperlink>
      <w:r>
        <w:t xml:space="preserve">, </w:t>
      </w:r>
      <w:hyperlink r:id="rId1199">
        <w:r>
          <w:rPr>
            <w:color w:val="0000FF"/>
          </w:rPr>
          <w:t>41</w:t>
        </w:r>
      </w:hyperlink>
      <w:r>
        <w:t xml:space="preserve"> ФСБУ 14/2022):</w:t>
      </w:r>
    </w:p>
    <w:p w14:paraId="4EB9CD33" w14:textId="77777777" w:rsidR="00FE57B3" w:rsidRDefault="0022702C">
      <w:pPr>
        <w:pStyle w:val="ConsPlusNormal"/>
        <w:numPr>
          <w:ilvl w:val="0"/>
          <w:numId w:val="104"/>
        </w:numPr>
        <w:spacing w:before="200" w:line="200" w:lineRule="auto"/>
        <w:jc w:val="both"/>
      </w:pPr>
      <w:hyperlink w:anchor="P84">
        <w:r w:rsidR="00FE57B3">
          <w:rPr>
            <w:color w:val="0000FF"/>
          </w:rPr>
          <w:t>линейный</w:t>
        </w:r>
      </w:hyperlink>
      <w:r w:rsidR="00FE57B3">
        <w:t>;</w:t>
      </w:r>
    </w:p>
    <w:p w14:paraId="4902024F" w14:textId="77777777" w:rsidR="00FE57B3" w:rsidRDefault="0022702C">
      <w:pPr>
        <w:pStyle w:val="ConsPlusNormal"/>
        <w:numPr>
          <w:ilvl w:val="0"/>
          <w:numId w:val="104"/>
        </w:numPr>
        <w:spacing w:before="200" w:line="200" w:lineRule="auto"/>
        <w:jc w:val="both"/>
      </w:pPr>
      <w:hyperlink w:anchor="P185">
        <w:r w:rsidR="00FE57B3">
          <w:rPr>
            <w:color w:val="0000FF"/>
          </w:rPr>
          <w:t>уменьшаемого остатка</w:t>
        </w:r>
      </w:hyperlink>
      <w:r w:rsidR="00FE57B3">
        <w:t>;</w:t>
      </w:r>
    </w:p>
    <w:p w14:paraId="6D1F5B66" w14:textId="77777777" w:rsidR="00FE57B3" w:rsidRDefault="0022702C">
      <w:pPr>
        <w:pStyle w:val="ConsPlusNormal"/>
        <w:numPr>
          <w:ilvl w:val="0"/>
          <w:numId w:val="104"/>
        </w:numPr>
        <w:spacing w:before="200" w:line="200" w:lineRule="auto"/>
        <w:jc w:val="both"/>
      </w:pPr>
      <w:hyperlink w:anchor="P393">
        <w:r w:rsidR="00FE57B3">
          <w:rPr>
            <w:color w:val="0000FF"/>
          </w:rPr>
          <w:t>пропорционально количеству продукции (объему работ, услуг)</w:t>
        </w:r>
      </w:hyperlink>
      <w:r w:rsidR="00FE57B3">
        <w:t>.</w:t>
      </w:r>
    </w:p>
    <w:p w14:paraId="67025BED" w14:textId="77777777" w:rsidR="00FE57B3" w:rsidRDefault="00FE57B3">
      <w:pPr>
        <w:pStyle w:val="ConsPlusNormal"/>
        <w:spacing w:before="200" w:line="200" w:lineRule="auto"/>
        <w:jc w:val="both"/>
      </w:pPr>
      <w:r>
        <w:t>Первый или второй способ применяйте к НМА, для которых СПИ определили периодом, третий - когда СПИ установили в натуральных единицах (штуках, тоннах и т.д.).</w:t>
      </w:r>
    </w:p>
    <w:p w14:paraId="608D874F" w14:textId="77777777" w:rsidR="00FE57B3" w:rsidRDefault="00FE57B3">
      <w:pPr>
        <w:pStyle w:val="ConsPlusNormal"/>
        <w:spacing w:before="200" w:line="200" w:lineRule="auto"/>
        <w:jc w:val="both"/>
      </w:pPr>
      <w:r>
        <w:t>Выбранный способ начисления амортизации применяйте последовательно, от одного отчетного периода к другому, чтобы обеспечить сравнимость показателей бухгалтерской отчетности. Однако при изменении распределения во времени ожидаемых к получению будущих экономических выгод от использования группы НМА нужно изменить и способ начисления амортизации (</w:t>
      </w:r>
      <w:proofErr w:type="spellStart"/>
      <w:r w:rsidR="00E438EB">
        <w:fldChar w:fldCharType="begin"/>
      </w:r>
      <w:r w:rsidR="00E438EB">
        <w:instrText xml:space="preserve"> HYPERLINK "consultantplus://offline/ref=879C349DF728FE3EAEC0FFAF443BB960FCF8337A7DB67EACE869271240332589BC838EBAD3E2F49C333A5194CC820835C321FFEB01F3F7A6M4bFJ" \h </w:instrText>
      </w:r>
      <w:r w:rsidR="00E438EB">
        <w:fldChar w:fldCharType="separate"/>
      </w:r>
      <w:r>
        <w:rPr>
          <w:color w:val="0000FF"/>
        </w:rPr>
        <w:t>пп</w:t>
      </w:r>
      <w:proofErr w:type="spellEnd"/>
      <w:r>
        <w:rPr>
          <w:color w:val="0000FF"/>
        </w:rPr>
        <w:t>. "б" п. 39</w:t>
      </w:r>
      <w:r w:rsidR="00E438EB">
        <w:rPr>
          <w:color w:val="0000FF"/>
        </w:rPr>
        <w:fldChar w:fldCharType="end"/>
      </w:r>
      <w:r>
        <w:t xml:space="preserve"> ФСБУ 14/2022).</w:t>
      </w:r>
    </w:p>
    <w:p w14:paraId="308CD757" w14:textId="77777777" w:rsidR="00FE57B3" w:rsidRDefault="00FE57B3">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FE57B3" w14:paraId="6A12C03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62DDED4" w14:textId="77777777" w:rsidR="00FE57B3" w:rsidRDefault="00FE57B3">
            <w:pPr>
              <w:pStyle w:val="ConsPlusNormal"/>
              <w:spacing w:line="200" w:lineRule="auto"/>
              <w:jc w:val="both"/>
            </w:pPr>
            <w:bookmarkStart w:id="128" w:name="P66"/>
            <w:bookmarkEnd w:id="128"/>
            <w:r>
              <w:rPr>
                <w:u w:val="single"/>
              </w:rPr>
              <w:t>Пример определения элементов амортизации (СПИ, ликвидационная стоимость, способ начисления амортизации)</w:t>
            </w:r>
          </w:p>
          <w:p w14:paraId="48CA23A9" w14:textId="77777777" w:rsidR="00FE57B3" w:rsidRDefault="00FE57B3">
            <w:pPr>
              <w:pStyle w:val="ConsPlusNormal"/>
              <w:spacing w:before="200" w:line="200" w:lineRule="auto"/>
              <w:jc w:val="both"/>
            </w:pPr>
            <w:r>
              <w:t xml:space="preserve">Организация получила программу для ЭВМ по лицензионному договору, заключенному на четыре года. Общая сумма лицензионных платежей по нему превышает </w:t>
            </w:r>
            <w:hyperlink r:id="rId1200">
              <w:r>
                <w:rPr>
                  <w:color w:val="0000FF"/>
                </w:rPr>
                <w:t>лимит</w:t>
              </w:r>
            </w:hyperlink>
            <w:r>
              <w:t xml:space="preserve"> для признания НМА, установленный организацией. Ожидается, что программа будет использоваться для управленческих нужд в течение всего срока действия договора.</w:t>
            </w:r>
          </w:p>
          <w:p w14:paraId="0DC6F086" w14:textId="77777777" w:rsidR="00FE57B3" w:rsidRDefault="00FE57B3">
            <w:pPr>
              <w:pStyle w:val="ConsPlusNormal"/>
              <w:spacing w:before="200" w:line="200" w:lineRule="auto"/>
              <w:jc w:val="both"/>
            </w:pPr>
            <w:r>
              <w:t>Организация установила следующие элементы амортизации:</w:t>
            </w:r>
          </w:p>
          <w:p w14:paraId="24060E43" w14:textId="77777777" w:rsidR="00FE57B3" w:rsidRDefault="00FE57B3">
            <w:pPr>
              <w:pStyle w:val="ConsPlusNormal"/>
              <w:numPr>
                <w:ilvl w:val="0"/>
                <w:numId w:val="105"/>
              </w:numPr>
              <w:spacing w:before="200" w:line="200" w:lineRule="auto"/>
              <w:jc w:val="both"/>
            </w:pPr>
            <w:r>
              <w:t>СПИ - 48 месяцев (4 года);</w:t>
            </w:r>
          </w:p>
          <w:p w14:paraId="175DE20E" w14:textId="77777777" w:rsidR="00FE57B3" w:rsidRDefault="00FE57B3">
            <w:pPr>
              <w:pStyle w:val="ConsPlusNormal"/>
              <w:numPr>
                <w:ilvl w:val="0"/>
                <w:numId w:val="105"/>
              </w:numPr>
              <w:spacing w:before="200" w:line="200" w:lineRule="auto"/>
              <w:jc w:val="both"/>
            </w:pPr>
            <w:r>
              <w:t>ликвидационная стоимость - 0 руб.;</w:t>
            </w:r>
          </w:p>
          <w:p w14:paraId="07B5F208" w14:textId="77777777" w:rsidR="00FE57B3" w:rsidRDefault="00FE57B3">
            <w:pPr>
              <w:pStyle w:val="ConsPlusNormal"/>
              <w:numPr>
                <w:ilvl w:val="0"/>
                <w:numId w:val="105"/>
              </w:numPr>
              <w:spacing w:before="200" w:line="200" w:lineRule="auto"/>
              <w:jc w:val="both"/>
            </w:pPr>
            <w:r>
              <w:t>способ начисления амортизации - линейный.</w:t>
            </w:r>
          </w:p>
        </w:tc>
      </w:tr>
    </w:tbl>
    <w:p w14:paraId="6C642D35" w14:textId="77777777" w:rsidR="00FE57B3" w:rsidRDefault="00FE57B3">
      <w:pPr>
        <w:pStyle w:val="ConsPlusNormal"/>
        <w:spacing w:line="200" w:lineRule="auto"/>
        <w:jc w:val="both"/>
      </w:pPr>
    </w:p>
    <w:p w14:paraId="5A272B6F" w14:textId="77777777" w:rsidR="00FE57B3" w:rsidRDefault="00FE57B3">
      <w:pPr>
        <w:pStyle w:val="ConsPlusNormal"/>
        <w:spacing w:line="200" w:lineRule="auto"/>
        <w:jc w:val="both"/>
      </w:pPr>
      <w:r>
        <w:t>Элементы амортизации проверяйте на соответствие условиям использования НМА в конце каждого года, а также при наступлении обстоятельств, которые влияют на них (</w:t>
      </w:r>
      <w:hyperlink r:id="rId1201">
        <w:r>
          <w:rPr>
            <w:color w:val="0000FF"/>
          </w:rPr>
          <w:t>п. 42</w:t>
        </w:r>
      </w:hyperlink>
      <w:r>
        <w:t xml:space="preserve"> ФСБУ 14/2022).</w:t>
      </w:r>
    </w:p>
    <w:p w14:paraId="2BBA31CB" w14:textId="77777777" w:rsidR="00FE57B3" w:rsidRDefault="00FE57B3">
      <w:pPr>
        <w:pStyle w:val="ConsPlusNormal"/>
        <w:spacing w:line="200" w:lineRule="auto"/>
        <w:jc w:val="both"/>
      </w:pPr>
    </w:p>
    <w:p w14:paraId="3A145CA1" w14:textId="77777777" w:rsidR="00FE57B3" w:rsidRDefault="00FE57B3">
      <w:pPr>
        <w:pStyle w:val="ConsPlusNormal"/>
        <w:spacing w:before="380" w:line="200" w:lineRule="auto"/>
        <w:jc w:val="both"/>
      </w:pPr>
    </w:p>
    <w:p w14:paraId="3A3260EF" w14:textId="77777777" w:rsidR="00FE57B3" w:rsidRDefault="00FE57B3">
      <w:pPr>
        <w:pStyle w:val="ConsPlusNormal"/>
        <w:spacing w:line="200" w:lineRule="auto"/>
        <w:outlineLvl w:val="0"/>
      </w:pPr>
      <w:bookmarkStart w:id="129" w:name="P78"/>
      <w:bookmarkEnd w:id="129"/>
      <w:r>
        <w:rPr>
          <w:b/>
          <w:sz w:val="30"/>
        </w:rPr>
        <w:t>3. Как применять разные способы начисления амортизации в бухгалтерском учете</w:t>
      </w:r>
    </w:p>
    <w:p w14:paraId="39BD7F80" w14:textId="77777777" w:rsidR="00FE57B3" w:rsidRDefault="00FE57B3">
      <w:pPr>
        <w:pStyle w:val="ConsPlusNormal"/>
        <w:spacing w:before="200" w:line="200" w:lineRule="auto"/>
        <w:jc w:val="both"/>
      </w:pPr>
      <w:r>
        <w:rPr>
          <w:b/>
        </w:rPr>
        <w:t>Формула расчета амортизации зависит от выбранного способа амортизации:</w:t>
      </w:r>
    </w:p>
    <w:p w14:paraId="35D120B3" w14:textId="77777777" w:rsidR="00FE57B3" w:rsidRDefault="0022702C">
      <w:pPr>
        <w:pStyle w:val="ConsPlusNormal"/>
        <w:numPr>
          <w:ilvl w:val="0"/>
          <w:numId w:val="106"/>
        </w:numPr>
        <w:spacing w:before="200" w:line="200" w:lineRule="auto"/>
        <w:jc w:val="both"/>
      </w:pPr>
      <w:hyperlink w:anchor="P84">
        <w:r w:rsidR="00FE57B3">
          <w:rPr>
            <w:color w:val="0000FF"/>
          </w:rPr>
          <w:t>линейный</w:t>
        </w:r>
      </w:hyperlink>
      <w:r w:rsidR="00FE57B3">
        <w:t>;</w:t>
      </w:r>
    </w:p>
    <w:p w14:paraId="32E04CA5" w14:textId="77777777" w:rsidR="00FE57B3" w:rsidRDefault="0022702C">
      <w:pPr>
        <w:pStyle w:val="ConsPlusNormal"/>
        <w:numPr>
          <w:ilvl w:val="0"/>
          <w:numId w:val="106"/>
        </w:numPr>
        <w:spacing w:before="200" w:line="200" w:lineRule="auto"/>
        <w:jc w:val="both"/>
      </w:pPr>
      <w:hyperlink w:anchor="P185">
        <w:r w:rsidR="00FE57B3">
          <w:rPr>
            <w:color w:val="0000FF"/>
          </w:rPr>
          <w:t>уменьшаемого остатка</w:t>
        </w:r>
      </w:hyperlink>
      <w:r w:rsidR="00FE57B3">
        <w:t>;</w:t>
      </w:r>
    </w:p>
    <w:p w14:paraId="61E912B5" w14:textId="77777777" w:rsidR="00FE57B3" w:rsidRDefault="0022702C">
      <w:pPr>
        <w:pStyle w:val="ConsPlusNormal"/>
        <w:numPr>
          <w:ilvl w:val="0"/>
          <w:numId w:val="106"/>
        </w:numPr>
        <w:spacing w:before="200" w:line="200" w:lineRule="auto"/>
        <w:jc w:val="both"/>
      </w:pPr>
      <w:hyperlink w:anchor="P393">
        <w:r w:rsidR="00FE57B3">
          <w:rPr>
            <w:color w:val="0000FF"/>
          </w:rPr>
          <w:t>пропорционально количеству продукции (объему работ, услуг)</w:t>
        </w:r>
      </w:hyperlink>
      <w:r w:rsidR="00FE57B3">
        <w:t>.</w:t>
      </w:r>
    </w:p>
    <w:p w14:paraId="457F8F82" w14:textId="77777777" w:rsidR="00FE57B3" w:rsidRDefault="00FE57B3">
      <w:pPr>
        <w:pStyle w:val="ConsPlusNormal"/>
        <w:spacing w:line="200" w:lineRule="auto"/>
        <w:jc w:val="both"/>
      </w:pPr>
    </w:p>
    <w:p w14:paraId="49B13B54" w14:textId="77777777" w:rsidR="00FE57B3" w:rsidRDefault="00FE57B3">
      <w:pPr>
        <w:pStyle w:val="ConsPlusNormal"/>
        <w:spacing w:line="200" w:lineRule="auto"/>
        <w:outlineLvl w:val="1"/>
      </w:pPr>
      <w:r>
        <w:rPr>
          <w:b/>
          <w:sz w:val="24"/>
        </w:rPr>
        <w:t>3.1. Как начислять амортизацию линейным способом</w:t>
      </w:r>
    </w:p>
    <w:p w14:paraId="2F3DDBD6" w14:textId="77777777" w:rsidR="00FE57B3" w:rsidRDefault="00FE57B3">
      <w:pPr>
        <w:pStyle w:val="ConsPlusNormal"/>
        <w:spacing w:before="200" w:line="200" w:lineRule="auto"/>
        <w:jc w:val="both"/>
      </w:pPr>
      <w:r>
        <w:t>При линейном способе подлежащая амортизации стоимость объекта НМА погашается равномерно в течение всего СПИ.</w:t>
      </w:r>
    </w:p>
    <w:p w14:paraId="73275DCE" w14:textId="77777777" w:rsidR="00FE57B3" w:rsidRDefault="00FE57B3">
      <w:pPr>
        <w:pStyle w:val="ConsPlusNormal"/>
        <w:spacing w:before="200" w:line="200" w:lineRule="auto"/>
        <w:jc w:val="both"/>
      </w:pPr>
      <w:r>
        <w:lastRenderedPageBreak/>
        <w:t>Ежемесячную сумму амортизации рассчитайте по формуле (</w:t>
      </w:r>
      <w:hyperlink r:id="rId1202">
        <w:r>
          <w:rPr>
            <w:color w:val="0000FF"/>
          </w:rPr>
          <w:t>п. 40</w:t>
        </w:r>
      </w:hyperlink>
      <w:r>
        <w:t xml:space="preserve"> ФСБУ 14/2022):</w:t>
      </w:r>
    </w:p>
    <w:p w14:paraId="4846A976" w14:textId="77777777" w:rsidR="00FE57B3" w:rsidRDefault="00FE57B3">
      <w:pPr>
        <w:pStyle w:val="ConsPlusNormal"/>
        <w:spacing w:line="200" w:lineRule="auto"/>
        <w:jc w:val="both"/>
      </w:pPr>
    </w:p>
    <w:p w14:paraId="59DFF6FF" w14:textId="77777777" w:rsidR="00FE57B3" w:rsidRDefault="00FE57B3">
      <w:pPr>
        <w:pStyle w:val="ConsPlusNormal"/>
        <w:spacing w:line="200" w:lineRule="auto"/>
        <w:jc w:val="both"/>
      </w:pPr>
      <w:r>
        <w:rPr>
          <w:noProof/>
          <w:position w:val="-82"/>
        </w:rPr>
        <w:drawing>
          <wp:inline distT="0" distB="0" distL="0" distR="0" wp14:anchorId="659D006E" wp14:editId="532666A8">
            <wp:extent cx="3308350" cy="117221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308350" cy="1172210"/>
                    </a:xfrm>
                    <a:prstGeom prst="rect">
                      <a:avLst/>
                    </a:prstGeom>
                    <a:noFill/>
                    <a:ln>
                      <a:noFill/>
                    </a:ln>
                  </pic:spPr>
                </pic:pic>
              </a:graphicData>
            </a:graphic>
          </wp:inline>
        </w:drawing>
      </w:r>
    </w:p>
    <w:p w14:paraId="00137A65" w14:textId="77777777" w:rsidR="00FE57B3" w:rsidRDefault="00FE57B3">
      <w:pPr>
        <w:pStyle w:val="ConsPlusNormal"/>
        <w:spacing w:line="200" w:lineRule="auto"/>
        <w:jc w:val="both"/>
      </w:pPr>
    </w:p>
    <w:p w14:paraId="064B1B6F" w14:textId="77777777" w:rsidR="00FE57B3" w:rsidRDefault="00FE57B3">
      <w:pPr>
        <w:pStyle w:val="ConsPlusNormal"/>
        <w:spacing w:line="200" w:lineRule="auto"/>
        <w:jc w:val="both"/>
      </w:pPr>
      <w:r>
        <w:t>Если элементы амортизации в течение отчетного периода не менялись, сумму амортизации за этот период определите так:</w:t>
      </w:r>
    </w:p>
    <w:p w14:paraId="0A682149" w14:textId="77777777" w:rsidR="00FE57B3" w:rsidRDefault="00FE57B3">
      <w:pPr>
        <w:pStyle w:val="ConsPlusNormal"/>
        <w:spacing w:line="200" w:lineRule="auto"/>
        <w:jc w:val="both"/>
      </w:pPr>
    </w:p>
    <w:p w14:paraId="57D191E1" w14:textId="77777777" w:rsidR="00FE57B3" w:rsidRDefault="00FE57B3">
      <w:pPr>
        <w:pStyle w:val="ConsPlusNormal"/>
        <w:spacing w:line="200" w:lineRule="auto"/>
        <w:jc w:val="both"/>
      </w:pPr>
      <w:r>
        <w:rPr>
          <w:noProof/>
          <w:position w:val="-33"/>
        </w:rPr>
        <w:drawing>
          <wp:inline distT="0" distB="0" distL="0" distR="0" wp14:anchorId="033D2E0D" wp14:editId="5D1C553B">
            <wp:extent cx="3938905" cy="54991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3938905" cy="549910"/>
                    </a:xfrm>
                    <a:prstGeom prst="rect">
                      <a:avLst/>
                    </a:prstGeom>
                    <a:noFill/>
                    <a:ln>
                      <a:noFill/>
                    </a:ln>
                  </pic:spPr>
                </pic:pic>
              </a:graphicData>
            </a:graphic>
          </wp:inline>
        </w:drawing>
      </w:r>
    </w:p>
    <w:p w14:paraId="1DD63A67" w14:textId="77777777" w:rsidR="00FE57B3" w:rsidRDefault="00FE57B3">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FE57B3" w14:paraId="78BECA4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E8B44A1" w14:textId="77777777" w:rsidR="00FE57B3" w:rsidRDefault="00FE57B3">
            <w:pPr>
              <w:pStyle w:val="ConsPlusNormal"/>
              <w:spacing w:line="200" w:lineRule="auto"/>
              <w:jc w:val="both"/>
            </w:pPr>
            <w:r>
              <w:rPr>
                <w:u w:val="single"/>
              </w:rPr>
              <w:t>Пример расчета амортизации линейным способом</w:t>
            </w:r>
          </w:p>
          <w:p w14:paraId="7FD4ABB4" w14:textId="77777777" w:rsidR="00FE57B3" w:rsidRDefault="00FE57B3">
            <w:pPr>
              <w:pStyle w:val="ConsPlusNormal"/>
              <w:spacing w:before="200" w:line="200" w:lineRule="auto"/>
              <w:jc w:val="both"/>
            </w:pPr>
            <w:r>
              <w:t>10 августа принят к учету объект НМА первоначальной стоимостью 600 000 руб.</w:t>
            </w:r>
          </w:p>
          <w:p w14:paraId="1CCC02B7" w14:textId="77777777" w:rsidR="00FE57B3" w:rsidRDefault="00FE57B3">
            <w:pPr>
              <w:pStyle w:val="ConsPlusNormal"/>
              <w:spacing w:before="200" w:line="200" w:lineRule="auto"/>
              <w:jc w:val="both"/>
            </w:pPr>
            <w:r>
              <w:t>Элементы амортизации установлены следующие:</w:t>
            </w:r>
          </w:p>
          <w:p w14:paraId="5990F6BA" w14:textId="77777777" w:rsidR="00FE57B3" w:rsidRDefault="00FE57B3">
            <w:pPr>
              <w:pStyle w:val="ConsPlusNormal"/>
              <w:numPr>
                <w:ilvl w:val="0"/>
                <w:numId w:val="107"/>
              </w:numPr>
              <w:spacing w:before="200" w:line="200" w:lineRule="auto"/>
              <w:jc w:val="both"/>
            </w:pPr>
            <w:r>
              <w:t>СПИ - 15 месяцев;</w:t>
            </w:r>
          </w:p>
          <w:p w14:paraId="29562C04" w14:textId="77777777" w:rsidR="00FE57B3" w:rsidRDefault="00FE57B3">
            <w:pPr>
              <w:pStyle w:val="ConsPlusNormal"/>
              <w:numPr>
                <w:ilvl w:val="0"/>
                <w:numId w:val="107"/>
              </w:numPr>
              <w:spacing w:before="200" w:line="200" w:lineRule="auto"/>
              <w:jc w:val="both"/>
            </w:pPr>
            <w:r>
              <w:t>ликвидационная стоимость - 0 руб.;</w:t>
            </w:r>
          </w:p>
          <w:p w14:paraId="69E36540" w14:textId="77777777" w:rsidR="00FE57B3" w:rsidRDefault="00FE57B3">
            <w:pPr>
              <w:pStyle w:val="ConsPlusNormal"/>
              <w:numPr>
                <w:ilvl w:val="0"/>
                <w:numId w:val="107"/>
              </w:numPr>
              <w:spacing w:before="200" w:line="200" w:lineRule="auto"/>
              <w:jc w:val="both"/>
            </w:pPr>
            <w:r>
              <w:t>способ амортизации - линейный.</w:t>
            </w:r>
          </w:p>
          <w:p w14:paraId="53B0333F" w14:textId="77777777" w:rsidR="00FE57B3" w:rsidRDefault="00FE57B3">
            <w:pPr>
              <w:pStyle w:val="ConsPlusNormal"/>
              <w:spacing w:before="200" w:line="200" w:lineRule="auto"/>
              <w:jc w:val="both"/>
            </w:pPr>
            <w:r>
              <w:t>Бухгалтерскую отчетность организация составляет ежемесячно. Амортизация начисляется с 1-го числа месяца, следующего за месяцем признания НМА в бухгалтерском учете.</w:t>
            </w:r>
          </w:p>
          <w:p w14:paraId="29AAE06A" w14:textId="77777777" w:rsidR="00FE57B3" w:rsidRDefault="00FE57B3">
            <w:pPr>
              <w:pStyle w:val="ConsPlusNormal"/>
              <w:spacing w:before="200" w:line="200" w:lineRule="auto"/>
              <w:jc w:val="both"/>
            </w:pPr>
            <w:r>
              <w:t>Расчет амортизации следующий:</w:t>
            </w:r>
          </w:p>
          <w:p w14:paraId="1B7004E6" w14:textId="77777777" w:rsidR="00FE57B3" w:rsidRDefault="00FE57B3">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17"/>
              <w:gridCol w:w="2834"/>
              <w:gridCol w:w="1700"/>
              <w:gridCol w:w="1700"/>
              <w:gridCol w:w="1417"/>
            </w:tblGrid>
            <w:tr w:rsidR="00FE57B3" w14:paraId="1AB1EC56" w14:textId="77777777">
              <w:tc>
                <w:tcPr>
                  <w:tcW w:w="1417" w:type="dxa"/>
                </w:tcPr>
                <w:p w14:paraId="33789C7C" w14:textId="77777777" w:rsidR="00FE57B3" w:rsidRDefault="00FE57B3">
                  <w:pPr>
                    <w:pStyle w:val="ConsPlusNormal"/>
                    <w:spacing w:line="200" w:lineRule="auto"/>
                    <w:jc w:val="center"/>
                  </w:pPr>
                  <w:r>
                    <w:t>Период</w:t>
                  </w:r>
                </w:p>
              </w:tc>
              <w:tc>
                <w:tcPr>
                  <w:tcW w:w="2834" w:type="dxa"/>
                </w:tcPr>
                <w:p w14:paraId="35180BFA" w14:textId="77777777" w:rsidR="00FE57B3" w:rsidRDefault="00FE57B3">
                  <w:pPr>
                    <w:pStyle w:val="ConsPlusNormal"/>
                    <w:spacing w:line="200" w:lineRule="auto"/>
                    <w:jc w:val="center"/>
                  </w:pPr>
                  <w:r>
                    <w:t>Расчет амортизации за месяц, руб.</w:t>
                  </w:r>
                </w:p>
              </w:tc>
              <w:tc>
                <w:tcPr>
                  <w:tcW w:w="1700" w:type="dxa"/>
                </w:tcPr>
                <w:p w14:paraId="769041DF" w14:textId="77777777" w:rsidR="00FE57B3" w:rsidRDefault="00FE57B3">
                  <w:pPr>
                    <w:pStyle w:val="ConsPlusNormal"/>
                    <w:spacing w:line="200" w:lineRule="auto"/>
                    <w:jc w:val="center"/>
                  </w:pPr>
                  <w:r>
                    <w:t>Амортизация за месяц, руб.</w:t>
                  </w:r>
                </w:p>
              </w:tc>
              <w:tc>
                <w:tcPr>
                  <w:tcW w:w="1700" w:type="dxa"/>
                </w:tcPr>
                <w:p w14:paraId="173BEFDD" w14:textId="77777777" w:rsidR="00FE57B3" w:rsidRDefault="00FE57B3">
                  <w:pPr>
                    <w:pStyle w:val="ConsPlusNormal"/>
                    <w:spacing w:line="200" w:lineRule="auto"/>
                    <w:jc w:val="center"/>
                  </w:pPr>
                  <w:r>
                    <w:t>Накопленная амортизация, руб.</w:t>
                  </w:r>
                </w:p>
              </w:tc>
              <w:tc>
                <w:tcPr>
                  <w:tcW w:w="1417" w:type="dxa"/>
                </w:tcPr>
                <w:p w14:paraId="716DC1D5" w14:textId="77777777" w:rsidR="00FE57B3" w:rsidRDefault="00FE57B3">
                  <w:pPr>
                    <w:pStyle w:val="ConsPlusNormal"/>
                    <w:spacing w:line="200" w:lineRule="auto"/>
                    <w:jc w:val="center"/>
                  </w:pPr>
                  <w:r>
                    <w:t>Оставшийся СПИ, мес.</w:t>
                  </w:r>
                </w:p>
              </w:tc>
            </w:tr>
            <w:tr w:rsidR="00FE57B3" w14:paraId="6ED59161" w14:textId="77777777">
              <w:tc>
                <w:tcPr>
                  <w:tcW w:w="1417" w:type="dxa"/>
                </w:tcPr>
                <w:p w14:paraId="36C45EB5" w14:textId="77777777" w:rsidR="00FE57B3" w:rsidRDefault="00FE57B3">
                  <w:pPr>
                    <w:pStyle w:val="ConsPlusNormal"/>
                    <w:spacing w:line="200" w:lineRule="auto"/>
                  </w:pPr>
                  <w:r>
                    <w:t>Сентябрь года получения НМА</w:t>
                  </w:r>
                </w:p>
              </w:tc>
              <w:tc>
                <w:tcPr>
                  <w:tcW w:w="2834" w:type="dxa"/>
                </w:tcPr>
                <w:p w14:paraId="267219D3" w14:textId="77777777" w:rsidR="00FE57B3" w:rsidRDefault="00FE57B3">
                  <w:pPr>
                    <w:pStyle w:val="ConsPlusNormal"/>
                    <w:spacing w:line="200" w:lineRule="auto"/>
                    <w:jc w:val="center"/>
                  </w:pPr>
                  <w:r>
                    <w:t>(600 000 - 0) / 15</w:t>
                  </w:r>
                </w:p>
              </w:tc>
              <w:tc>
                <w:tcPr>
                  <w:tcW w:w="1700" w:type="dxa"/>
                </w:tcPr>
                <w:p w14:paraId="025585DA" w14:textId="77777777" w:rsidR="00FE57B3" w:rsidRDefault="00FE57B3">
                  <w:pPr>
                    <w:pStyle w:val="ConsPlusNormal"/>
                    <w:spacing w:line="200" w:lineRule="auto"/>
                    <w:jc w:val="center"/>
                  </w:pPr>
                  <w:r>
                    <w:t>40 000,00</w:t>
                  </w:r>
                </w:p>
              </w:tc>
              <w:tc>
                <w:tcPr>
                  <w:tcW w:w="1700" w:type="dxa"/>
                </w:tcPr>
                <w:p w14:paraId="25FCB9A3" w14:textId="77777777" w:rsidR="00FE57B3" w:rsidRDefault="00FE57B3">
                  <w:pPr>
                    <w:pStyle w:val="ConsPlusNormal"/>
                    <w:spacing w:line="200" w:lineRule="auto"/>
                    <w:jc w:val="center"/>
                  </w:pPr>
                  <w:r>
                    <w:t>40 000,00</w:t>
                  </w:r>
                </w:p>
              </w:tc>
              <w:tc>
                <w:tcPr>
                  <w:tcW w:w="1417" w:type="dxa"/>
                </w:tcPr>
                <w:p w14:paraId="6B6A79F5" w14:textId="77777777" w:rsidR="00FE57B3" w:rsidRDefault="00FE57B3">
                  <w:pPr>
                    <w:pStyle w:val="ConsPlusNormal"/>
                    <w:spacing w:line="200" w:lineRule="auto"/>
                    <w:jc w:val="center"/>
                  </w:pPr>
                  <w:r>
                    <w:t>14</w:t>
                  </w:r>
                </w:p>
              </w:tc>
            </w:tr>
            <w:tr w:rsidR="00FE57B3" w14:paraId="7E274C66" w14:textId="77777777">
              <w:tc>
                <w:tcPr>
                  <w:tcW w:w="1417" w:type="dxa"/>
                </w:tcPr>
                <w:p w14:paraId="12372D4D" w14:textId="77777777" w:rsidR="00FE57B3" w:rsidRDefault="00FE57B3">
                  <w:pPr>
                    <w:pStyle w:val="ConsPlusNormal"/>
                    <w:spacing w:line="200" w:lineRule="auto"/>
                  </w:pPr>
                  <w:r>
                    <w:t>Октябрь года получения НМА</w:t>
                  </w:r>
                </w:p>
              </w:tc>
              <w:tc>
                <w:tcPr>
                  <w:tcW w:w="2834" w:type="dxa"/>
                </w:tcPr>
                <w:p w14:paraId="69D1AE93" w14:textId="77777777" w:rsidR="00FE57B3" w:rsidRDefault="00FE57B3">
                  <w:pPr>
                    <w:pStyle w:val="ConsPlusNormal"/>
                    <w:spacing w:line="200" w:lineRule="auto"/>
                    <w:jc w:val="center"/>
                  </w:pPr>
                  <w:r>
                    <w:t>(600 000 - 0 - 40 000) / 14</w:t>
                  </w:r>
                </w:p>
              </w:tc>
              <w:tc>
                <w:tcPr>
                  <w:tcW w:w="1700" w:type="dxa"/>
                </w:tcPr>
                <w:p w14:paraId="2C2321CF" w14:textId="77777777" w:rsidR="00FE57B3" w:rsidRDefault="00FE57B3">
                  <w:pPr>
                    <w:pStyle w:val="ConsPlusNormal"/>
                    <w:spacing w:line="200" w:lineRule="auto"/>
                    <w:jc w:val="center"/>
                  </w:pPr>
                  <w:r>
                    <w:t>40 000,00</w:t>
                  </w:r>
                </w:p>
              </w:tc>
              <w:tc>
                <w:tcPr>
                  <w:tcW w:w="1700" w:type="dxa"/>
                </w:tcPr>
                <w:p w14:paraId="5AD4C4F6" w14:textId="77777777" w:rsidR="00FE57B3" w:rsidRDefault="00FE57B3">
                  <w:pPr>
                    <w:pStyle w:val="ConsPlusNormal"/>
                    <w:spacing w:line="200" w:lineRule="auto"/>
                    <w:jc w:val="center"/>
                  </w:pPr>
                  <w:r>
                    <w:t>80 000,00</w:t>
                  </w:r>
                </w:p>
              </w:tc>
              <w:tc>
                <w:tcPr>
                  <w:tcW w:w="1417" w:type="dxa"/>
                </w:tcPr>
                <w:p w14:paraId="2F94E523" w14:textId="77777777" w:rsidR="00FE57B3" w:rsidRDefault="00FE57B3">
                  <w:pPr>
                    <w:pStyle w:val="ConsPlusNormal"/>
                    <w:spacing w:line="200" w:lineRule="auto"/>
                    <w:jc w:val="center"/>
                  </w:pPr>
                  <w:r>
                    <w:t>13</w:t>
                  </w:r>
                </w:p>
              </w:tc>
            </w:tr>
            <w:tr w:rsidR="00FE57B3" w14:paraId="0D471CFC" w14:textId="77777777">
              <w:tc>
                <w:tcPr>
                  <w:tcW w:w="1417" w:type="dxa"/>
                </w:tcPr>
                <w:p w14:paraId="44AAD958" w14:textId="77777777" w:rsidR="00FE57B3" w:rsidRDefault="00FE57B3">
                  <w:pPr>
                    <w:pStyle w:val="ConsPlusNormal"/>
                    <w:spacing w:line="200" w:lineRule="auto"/>
                  </w:pPr>
                  <w:r>
                    <w:t>Ноябрь года получения НМА</w:t>
                  </w:r>
                </w:p>
              </w:tc>
              <w:tc>
                <w:tcPr>
                  <w:tcW w:w="2834" w:type="dxa"/>
                </w:tcPr>
                <w:p w14:paraId="6960DB36" w14:textId="77777777" w:rsidR="00FE57B3" w:rsidRDefault="00FE57B3">
                  <w:pPr>
                    <w:pStyle w:val="ConsPlusNormal"/>
                    <w:spacing w:line="200" w:lineRule="auto"/>
                    <w:jc w:val="center"/>
                  </w:pPr>
                  <w:r>
                    <w:t>(600 000 - 0 - 80 000) / 13</w:t>
                  </w:r>
                </w:p>
              </w:tc>
              <w:tc>
                <w:tcPr>
                  <w:tcW w:w="1700" w:type="dxa"/>
                </w:tcPr>
                <w:p w14:paraId="43C68314" w14:textId="77777777" w:rsidR="00FE57B3" w:rsidRDefault="00FE57B3">
                  <w:pPr>
                    <w:pStyle w:val="ConsPlusNormal"/>
                    <w:spacing w:line="200" w:lineRule="auto"/>
                    <w:jc w:val="center"/>
                  </w:pPr>
                  <w:r>
                    <w:t>40 000,00</w:t>
                  </w:r>
                </w:p>
              </w:tc>
              <w:tc>
                <w:tcPr>
                  <w:tcW w:w="1700" w:type="dxa"/>
                </w:tcPr>
                <w:p w14:paraId="319F75A7" w14:textId="77777777" w:rsidR="00FE57B3" w:rsidRDefault="00FE57B3">
                  <w:pPr>
                    <w:pStyle w:val="ConsPlusNormal"/>
                    <w:spacing w:line="200" w:lineRule="auto"/>
                    <w:jc w:val="center"/>
                  </w:pPr>
                  <w:r>
                    <w:t>120 000,00</w:t>
                  </w:r>
                </w:p>
              </w:tc>
              <w:tc>
                <w:tcPr>
                  <w:tcW w:w="1417" w:type="dxa"/>
                </w:tcPr>
                <w:p w14:paraId="4D7143E9" w14:textId="77777777" w:rsidR="00FE57B3" w:rsidRDefault="00FE57B3">
                  <w:pPr>
                    <w:pStyle w:val="ConsPlusNormal"/>
                    <w:spacing w:line="200" w:lineRule="auto"/>
                    <w:jc w:val="center"/>
                  </w:pPr>
                  <w:r>
                    <w:t>12</w:t>
                  </w:r>
                </w:p>
              </w:tc>
            </w:tr>
            <w:tr w:rsidR="00FE57B3" w14:paraId="7670CAA5" w14:textId="77777777">
              <w:tc>
                <w:tcPr>
                  <w:tcW w:w="1417" w:type="dxa"/>
                </w:tcPr>
                <w:p w14:paraId="7C2FB321" w14:textId="77777777" w:rsidR="00FE57B3" w:rsidRDefault="00FE57B3">
                  <w:pPr>
                    <w:pStyle w:val="ConsPlusNormal"/>
                    <w:spacing w:line="200" w:lineRule="auto"/>
                  </w:pPr>
                  <w:r>
                    <w:t>Декабрь года получения НМА</w:t>
                  </w:r>
                </w:p>
              </w:tc>
              <w:tc>
                <w:tcPr>
                  <w:tcW w:w="2834" w:type="dxa"/>
                </w:tcPr>
                <w:p w14:paraId="4CF7F30C" w14:textId="77777777" w:rsidR="00FE57B3" w:rsidRDefault="00FE57B3">
                  <w:pPr>
                    <w:pStyle w:val="ConsPlusNormal"/>
                    <w:spacing w:line="200" w:lineRule="auto"/>
                    <w:jc w:val="center"/>
                  </w:pPr>
                  <w:r>
                    <w:t>(600 000 - 0 - 120 000) / 12</w:t>
                  </w:r>
                </w:p>
              </w:tc>
              <w:tc>
                <w:tcPr>
                  <w:tcW w:w="1700" w:type="dxa"/>
                </w:tcPr>
                <w:p w14:paraId="5F33E927" w14:textId="77777777" w:rsidR="00FE57B3" w:rsidRDefault="00FE57B3">
                  <w:pPr>
                    <w:pStyle w:val="ConsPlusNormal"/>
                    <w:spacing w:line="200" w:lineRule="auto"/>
                    <w:jc w:val="center"/>
                  </w:pPr>
                  <w:r>
                    <w:t>40 000,00</w:t>
                  </w:r>
                </w:p>
              </w:tc>
              <w:tc>
                <w:tcPr>
                  <w:tcW w:w="1700" w:type="dxa"/>
                </w:tcPr>
                <w:p w14:paraId="6584562E" w14:textId="77777777" w:rsidR="00FE57B3" w:rsidRDefault="00FE57B3">
                  <w:pPr>
                    <w:pStyle w:val="ConsPlusNormal"/>
                    <w:spacing w:line="200" w:lineRule="auto"/>
                    <w:jc w:val="center"/>
                  </w:pPr>
                  <w:r>
                    <w:t>160 000,00</w:t>
                  </w:r>
                </w:p>
              </w:tc>
              <w:tc>
                <w:tcPr>
                  <w:tcW w:w="1417" w:type="dxa"/>
                </w:tcPr>
                <w:p w14:paraId="20EB1AD3" w14:textId="77777777" w:rsidR="00FE57B3" w:rsidRDefault="00FE57B3">
                  <w:pPr>
                    <w:pStyle w:val="ConsPlusNormal"/>
                    <w:spacing w:line="200" w:lineRule="auto"/>
                    <w:jc w:val="center"/>
                  </w:pPr>
                  <w:r>
                    <w:t>11</w:t>
                  </w:r>
                </w:p>
              </w:tc>
            </w:tr>
            <w:tr w:rsidR="00FE57B3" w14:paraId="68042446" w14:textId="77777777">
              <w:tc>
                <w:tcPr>
                  <w:tcW w:w="1417" w:type="dxa"/>
                </w:tcPr>
                <w:p w14:paraId="601B0C68" w14:textId="77777777" w:rsidR="00FE57B3" w:rsidRDefault="00FE57B3">
                  <w:pPr>
                    <w:pStyle w:val="ConsPlusNormal"/>
                    <w:spacing w:line="200" w:lineRule="auto"/>
                  </w:pPr>
                  <w:r>
                    <w:t>Январь следующего года</w:t>
                  </w:r>
                </w:p>
              </w:tc>
              <w:tc>
                <w:tcPr>
                  <w:tcW w:w="2834" w:type="dxa"/>
                </w:tcPr>
                <w:p w14:paraId="08B7E45A" w14:textId="77777777" w:rsidR="00FE57B3" w:rsidRDefault="00FE57B3">
                  <w:pPr>
                    <w:pStyle w:val="ConsPlusNormal"/>
                    <w:spacing w:line="200" w:lineRule="auto"/>
                    <w:jc w:val="center"/>
                  </w:pPr>
                  <w:r>
                    <w:t>(600 000 - 0 - 160 000) / 11</w:t>
                  </w:r>
                </w:p>
              </w:tc>
              <w:tc>
                <w:tcPr>
                  <w:tcW w:w="1700" w:type="dxa"/>
                </w:tcPr>
                <w:p w14:paraId="11BFF9C2" w14:textId="77777777" w:rsidR="00FE57B3" w:rsidRDefault="00FE57B3">
                  <w:pPr>
                    <w:pStyle w:val="ConsPlusNormal"/>
                    <w:spacing w:line="200" w:lineRule="auto"/>
                    <w:jc w:val="center"/>
                  </w:pPr>
                  <w:r>
                    <w:t>40 000,00</w:t>
                  </w:r>
                </w:p>
              </w:tc>
              <w:tc>
                <w:tcPr>
                  <w:tcW w:w="1700" w:type="dxa"/>
                </w:tcPr>
                <w:p w14:paraId="0CDD4FA3" w14:textId="77777777" w:rsidR="00FE57B3" w:rsidRDefault="00FE57B3">
                  <w:pPr>
                    <w:pStyle w:val="ConsPlusNormal"/>
                    <w:spacing w:line="200" w:lineRule="auto"/>
                    <w:jc w:val="center"/>
                  </w:pPr>
                  <w:r>
                    <w:t>200 000,00</w:t>
                  </w:r>
                </w:p>
              </w:tc>
              <w:tc>
                <w:tcPr>
                  <w:tcW w:w="1417" w:type="dxa"/>
                </w:tcPr>
                <w:p w14:paraId="2144D09F" w14:textId="77777777" w:rsidR="00FE57B3" w:rsidRDefault="00FE57B3">
                  <w:pPr>
                    <w:pStyle w:val="ConsPlusNormal"/>
                    <w:spacing w:line="200" w:lineRule="auto"/>
                    <w:jc w:val="center"/>
                  </w:pPr>
                  <w:r>
                    <w:t>10</w:t>
                  </w:r>
                </w:p>
              </w:tc>
            </w:tr>
            <w:tr w:rsidR="00FE57B3" w14:paraId="33BAB7B5" w14:textId="77777777">
              <w:tc>
                <w:tcPr>
                  <w:tcW w:w="1417" w:type="dxa"/>
                </w:tcPr>
                <w:p w14:paraId="01F07A55" w14:textId="77777777" w:rsidR="00FE57B3" w:rsidRDefault="00FE57B3">
                  <w:pPr>
                    <w:pStyle w:val="ConsPlusNormal"/>
                    <w:spacing w:line="200" w:lineRule="auto"/>
                  </w:pPr>
                  <w:r>
                    <w:t>Февраль следующего года</w:t>
                  </w:r>
                </w:p>
              </w:tc>
              <w:tc>
                <w:tcPr>
                  <w:tcW w:w="2834" w:type="dxa"/>
                </w:tcPr>
                <w:p w14:paraId="0191CDBF" w14:textId="77777777" w:rsidR="00FE57B3" w:rsidRDefault="00FE57B3">
                  <w:pPr>
                    <w:pStyle w:val="ConsPlusNormal"/>
                    <w:spacing w:line="200" w:lineRule="auto"/>
                    <w:jc w:val="center"/>
                  </w:pPr>
                  <w:r>
                    <w:t>(600 000 - 0 - 200 000) / 10</w:t>
                  </w:r>
                </w:p>
              </w:tc>
              <w:tc>
                <w:tcPr>
                  <w:tcW w:w="1700" w:type="dxa"/>
                </w:tcPr>
                <w:p w14:paraId="518EDB13" w14:textId="77777777" w:rsidR="00FE57B3" w:rsidRDefault="00FE57B3">
                  <w:pPr>
                    <w:pStyle w:val="ConsPlusNormal"/>
                    <w:spacing w:line="200" w:lineRule="auto"/>
                    <w:jc w:val="center"/>
                  </w:pPr>
                  <w:r>
                    <w:t>40 000,00</w:t>
                  </w:r>
                </w:p>
              </w:tc>
              <w:tc>
                <w:tcPr>
                  <w:tcW w:w="1700" w:type="dxa"/>
                </w:tcPr>
                <w:p w14:paraId="70774BB3" w14:textId="77777777" w:rsidR="00FE57B3" w:rsidRDefault="00FE57B3">
                  <w:pPr>
                    <w:pStyle w:val="ConsPlusNormal"/>
                    <w:spacing w:line="200" w:lineRule="auto"/>
                    <w:jc w:val="center"/>
                  </w:pPr>
                  <w:r>
                    <w:t>240 000,00</w:t>
                  </w:r>
                </w:p>
              </w:tc>
              <w:tc>
                <w:tcPr>
                  <w:tcW w:w="1417" w:type="dxa"/>
                </w:tcPr>
                <w:p w14:paraId="2B9FFD07" w14:textId="77777777" w:rsidR="00FE57B3" w:rsidRDefault="00FE57B3">
                  <w:pPr>
                    <w:pStyle w:val="ConsPlusNormal"/>
                    <w:spacing w:line="200" w:lineRule="auto"/>
                    <w:jc w:val="center"/>
                  </w:pPr>
                  <w:r>
                    <w:t>9</w:t>
                  </w:r>
                </w:p>
              </w:tc>
            </w:tr>
            <w:tr w:rsidR="00FE57B3" w14:paraId="69DDB801" w14:textId="77777777">
              <w:tc>
                <w:tcPr>
                  <w:tcW w:w="1417" w:type="dxa"/>
                </w:tcPr>
                <w:p w14:paraId="1D265D25" w14:textId="77777777" w:rsidR="00FE57B3" w:rsidRDefault="00FE57B3">
                  <w:pPr>
                    <w:pStyle w:val="ConsPlusNormal"/>
                    <w:spacing w:line="200" w:lineRule="auto"/>
                  </w:pPr>
                  <w:r>
                    <w:t>Март следующего года</w:t>
                  </w:r>
                </w:p>
              </w:tc>
              <w:tc>
                <w:tcPr>
                  <w:tcW w:w="2834" w:type="dxa"/>
                </w:tcPr>
                <w:p w14:paraId="63D0055E" w14:textId="77777777" w:rsidR="00FE57B3" w:rsidRDefault="00FE57B3">
                  <w:pPr>
                    <w:pStyle w:val="ConsPlusNormal"/>
                    <w:spacing w:line="200" w:lineRule="auto"/>
                    <w:jc w:val="center"/>
                  </w:pPr>
                  <w:r>
                    <w:t>(600 000 - 0 - 240 000) / 9</w:t>
                  </w:r>
                </w:p>
              </w:tc>
              <w:tc>
                <w:tcPr>
                  <w:tcW w:w="1700" w:type="dxa"/>
                </w:tcPr>
                <w:p w14:paraId="3E6AD871" w14:textId="77777777" w:rsidR="00FE57B3" w:rsidRDefault="00FE57B3">
                  <w:pPr>
                    <w:pStyle w:val="ConsPlusNormal"/>
                    <w:spacing w:line="200" w:lineRule="auto"/>
                    <w:jc w:val="center"/>
                  </w:pPr>
                  <w:r>
                    <w:t>40 000,00</w:t>
                  </w:r>
                </w:p>
              </w:tc>
              <w:tc>
                <w:tcPr>
                  <w:tcW w:w="1700" w:type="dxa"/>
                </w:tcPr>
                <w:p w14:paraId="23FE331B" w14:textId="77777777" w:rsidR="00FE57B3" w:rsidRDefault="00FE57B3">
                  <w:pPr>
                    <w:pStyle w:val="ConsPlusNormal"/>
                    <w:spacing w:line="200" w:lineRule="auto"/>
                    <w:jc w:val="center"/>
                  </w:pPr>
                  <w:r>
                    <w:t>280 000,00</w:t>
                  </w:r>
                </w:p>
              </w:tc>
              <w:tc>
                <w:tcPr>
                  <w:tcW w:w="1417" w:type="dxa"/>
                </w:tcPr>
                <w:p w14:paraId="69FB544B" w14:textId="77777777" w:rsidR="00FE57B3" w:rsidRDefault="00FE57B3">
                  <w:pPr>
                    <w:pStyle w:val="ConsPlusNormal"/>
                    <w:spacing w:line="200" w:lineRule="auto"/>
                    <w:jc w:val="center"/>
                  </w:pPr>
                  <w:r>
                    <w:t>8</w:t>
                  </w:r>
                </w:p>
              </w:tc>
            </w:tr>
            <w:tr w:rsidR="00FE57B3" w14:paraId="31C3831C" w14:textId="77777777">
              <w:tc>
                <w:tcPr>
                  <w:tcW w:w="1417" w:type="dxa"/>
                </w:tcPr>
                <w:p w14:paraId="79E8FABE" w14:textId="77777777" w:rsidR="00FE57B3" w:rsidRDefault="00FE57B3">
                  <w:pPr>
                    <w:pStyle w:val="ConsPlusNormal"/>
                    <w:spacing w:line="200" w:lineRule="auto"/>
                  </w:pPr>
                  <w:r>
                    <w:lastRenderedPageBreak/>
                    <w:t>Апрель следующего года</w:t>
                  </w:r>
                </w:p>
              </w:tc>
              <w:tc>
                <w:tcPr>
                  <w:tcW w:w="2834" w:type="dxa"/>
                </w:tcPr>
                <w:p w14:paraId="79E838F1" w14:textId="77777777" w:rsidR="00FE57B3" w:rsidRDefault="00FE57B3">
                  <w:pPr>
                    <w:pStyle w:val="ConsPlusNormal"/>
                    <w:spacing w:line="200" w:lineRule="auto"/>
                    <w:jc w:val="center"/>
                  </w:pPr>
                  <w:r>
                    <w:t>(600 000 - 0 - 280 000) / 8</w:t>
                  </w:r>
                </w:p>
              </w:tc>
              <w:tc>
                <w:tcPr>
                  <w:tcW w:w="1700" w:type="dxa"/>
                </w:tcPr>
                <w:p w14:paraId="5CDD615F" w14:textId="77777777" w:rsidR="00FE57B3" w:rsidRDefault="00FE57B3">
                  <w:pPr>
                    <w:pStyle w:val="ConsPlusNormal"/>
                    <w:spacing w:line="200" w:lineRule="auto"/>
                    <w:jc w:val="center"/>
                  </w:pPr>
                  <w:r>
                    <w:t>40 000,00</w:t>
                  </w:r>
                </w:p>
              </w:tc>
              <w:tc>
                <w:tcPr>
                  <w:tcW w:w="1700" w:type="dxa"/>
                </w:tcPr>
                <w:p w14:paraId="33ED620A" w14:textId="77777777" w:rsidR="00FE57B3" w:rsidRDefault="00FE57B3">
                  <w:pPr>
                    <w:pStyle w:val="ConsPlusNormal"/>
                    <w:spacing w:line="200" w:lineRule="auto"/>
                    <w:jc w:val="center"/>
                  </w:pPr>
                  <w:r>
                    <w:t>320 000,00</w:t>
                  </w:r>
                </w:p>
              </w:tc>
              <w:tc>
                <w:tcPr>
                  <w:tcW w:w="1417" w:type="dxa"/>
                </w:tcPr>
                <w:p w14:paraId="34D6DC05" w14:textId="77777777" w:rsidR="00FE57B3" w:rsidRDefault="00FE57B3">
                  <w:pPr>
                    <w:pStyle w:val="ConsPlusNormal"/>
                    <w:spacing w:line="200" w:lineRule="auto"/>
                    <w:jc w:val="center"/>
                  </w:pPr>
                  <w:r>
                    <w:t>7</w:t>
                  </w:r>
                </w:p>
              </w:tc>
            </w:tr>
            <w:tr w:rsidR="00FE57B3" w14:paraId="5C0A1066" w14:textId="77777777">
              <w:tc>
                <w:tcPr>
                  <w:tcW w:w="1417" w:type="dxa"/>
                </w:tcPr>
                <w:p w14:paraId="3489941A" w14:textId="77777777" w:rsidR="00FE57B3" w:rsidRDefault="00FE57B3">
                  <w:pPr>
                    <w:pStyle w:val="ConsPlusNormal"/>
                    <w:spacing w:line="200" w:lineRule="auto"/>
                  </w:pPr>
                  <w:r>
                    <w:t>Май следующего года</w:t>
                  </w:r>
                </w:p>
              </w:tc>
              <w:tc>
                <w:tcPr>
                  <w:tcW w:w="2834" w:type="dxa"/>
                </w:tcPr>
                <w:p w14:paraId="1D037580" w14:textId="77777777" w:rsidR="00FE57B3" w:rsidRDefault="00FE57B3">
                  <w:pPr>
                    <w:pStyle w:val="ConsPlusNormal"/>
                    <w:spacing w:line="200" w:lineRule="auto"/>
                    <w:jc w:val="center"/>
                  </w:pPr>
                  <w:r>
                    <w:t>(600 000 - 0 - 320 000) / 7</w:t>
                  </w:r>
                </w:p>
              </w:tc>
              <w:tc>
                <w:tcPr>
                  <w:tcW w:w="1700" w:type="dxa"/>
                </w:tcPr>
                <w:p w14:paraId="28BF70FD" w14:textId="77777777" w:rsidR="00FE57B3" w:rsidRDefault="00FE57B3">
                  <w:pPr>
                    <w:pStyle w:val="ConsPlusNormal"/>
                    <w:spacing w:line="200" w:lineRule="auto"/>
                    <w:jc w:val="center"/>
                  </w:pPr>
                  <w:r>
                    <w:t>40 000,00</w:t>
                  </w:r>
                </w:p>
              </w:tc>
              <w:tc>
                <w:tcPr>
                  <w:tcW w:w="1700" w:type="dxa"/>
                </w:tcPr>
                <w:p w14:paraId="535E6A4F" w14:textId="77777777" w:rsidR="00FE57B3" w:rsidRDefault="00FE57B3">
                  <w:pPr>
                    <w:pStyle w:val="ConsPlusNormal"/>
                    <w:spacing w:line="200" w:lineRule="auto"/>
                    <w:jc w:val="center"/>
                  </w:pPr>
                  <w:r>
                    <w:t>360 000,00</w:t>
                  </w:r>
                </w:p>
              </w:tc>
              <w:tc>
                <w:tcPr>
                  <w:tcW w:w="1417" w:type="dxa"/>
                </w:tcPr>
                <w:p w14:paraId="68212EB7" w14:textId="77777777" w:rsidR="00FE57B3" w:rsidRDefault="00FE57B3">
                  <w:pPr>
                    <w:pStyle w:val="ConsPlusNormal"/>
                    <w:spacing w:line="200" w:lineRule="auto"/>
                    <w:jc w:val="center"/>
                  </w:pPr>
                  <w:r>
                    <w:t>6</w:t>
                  </w:r>
                </w:p>
              </w:tc>
            </w:tr>
            <w:tr w:rsidR="00FE57B3" w14:paraId="0E2275A7" w14:textId="77777777">
              <w:tc>
                <w:tcPr>
                  <w:tcW w:w="1417" w:type="dxa"/>
                </w:tcPr>
                <w:p w14:paraId="092404CE" w14:textId="77777777" w:rsidR="00FE57B3" w:rsidRDefault="00FE57B3">
                  <w:pPr>
                    <w:pStyle w:val="ConsPlusNormal"/>
                    <w:spacing w:line="200" w:lineRule="auto"/>
                  </w:pPr>
                  <w:r>
                    <w:t>Июнь следующего года</w:t>
                  </w:r>
                </w:p>
              </w:tc>
              <w:tc>
                <w:tcPr>
                  <w:tcW w:w="2834" w:type="dxa"/>
                </w:tcPr>
                <w:p w14:paraId="45D90DF4" w14:textId="77777777" w:rsidR="00FE57B3" w:rsidRDefault="00FE57B3">
                  <w:pPr>
                    <w:pStyle w:val="ConsPlusNormal"/>
                    <w:spacing w:line="200" w:lineRule="auto"/>
                    <w:jc w:val="center"/>
                  </w:pPr>
                  <w:r>
                    <w:t>(600 000 - 0 - 360 000) / 6</w:t>
                  </w:r>
                </w:p>
              </w:tc>
              <w:tc>
                <w:tcPr>
                  <w:tcW w:w="1700" w:type="dxa"/>
                </w:tcPr>
                <w:p w14:paraId="32F92F8B" w14:textId="77777777" w:rsidR="00FE57B3" w:rsidRDefault="00FE57B3">
                  <w:pPr>
                    <w:pStyle w:val="ConsPlusNormal"/>
                    <w:spacing w:line="200" w:lineRule="auto"/>
                    <w:jc w:val="center"/>
                  </w:pPr>
                  <w:r>
                    <w:t>40 000,00</w:t>
                  </w:r>
                </w:p>
              </w:tc>
              <w:tc>
                <w:tcPr>
                  <w:tcW w:w="1700" w:type="dxa"/>
                </w:tcPr>
                <w:p w14:paraId="1CA1C289" w14:textId="77777777" w:rsidR="00FE57B3" w:rsidRDefault="00FE57B3">
                  <w:pPr>
                    <w:pStyle w:val="ConsPlusNormal"/>
                    <w:spacing w:line="200" w:lineRule="auto"/>
                    <w:jc w:val="center"/>
                  </w:pPr>
                  <w:r>
                    <w:t>400 000,00</w:t>
                  </w:r>
                </w:p>
              </w:tc>
              <w:tc>
                <w:tcPr>
                  <w:tcW w:w="1417" w:type="dxa"/>
                </w:tcPr>
                <w:p w14:paraId="04B0CFD9" w14:textId="77777777" w:rsidR="00FE57B3" w:rsidRDefault="00FE57B3">
                  <w:pPr>
                    <w:pStyle w:val="ConsPlusNormal"/>
                    <w:spacing w:line="200" w:lineRule="auto"/>
                    <w:jc w:val="center"/>
                  </w:pPr>
                  <w:r>
                    <w:t>5</w:t>
                  </w:r>
                </w:p>
              </w:tc>
            </w:tr>
            <w:tr w:rsidR="00FE57B3" w14:paraId="119D2826" w14:textId="77777777">
              <w:tc>
                <w:tcPr>
                  <w:tcW w:w="1417" w:type="dxa"/>
                </w:tcPr>
                <w:p w14:paraId="5B083586" w14:textId="77777777" w:rsidR="00FE57B3" w:rsidRDefault="00FE57B3">
                  <w:pPr>
                    <w:pStyle w:val="ConsPlusNormal"/>
                    <w:spacing w:line="200" w:lineRule="auto"/>
                  </w:pPr>
                  <w:r>
                    <w:t>Июль следующего года</w:t>
                  </w:r>
                </w:p>
              </w:tc>
              <w:tc>
                <w:tcPr>
                  <w:tcW w:w="2834" w:type="dxa"/>
                </w:tcPr>
                <w:p w14:paraId="64FA35D0" w14:textId="77777777" w:rsidR="00FE57B3" w:rsidRDefault="00FE57B3">
                  <w:pPr>
                    <w:pStyle w:val="ConsPlusNormal"/>
                    <w:spacing w:line="200" w:lineRule="auto"/>
                    <w:jc w:val="center"/>
                  </w:pPr>
                  <w:r>
                    <w:t>(600 000 - 0 - 400 000) / 5</w:t>
                  </w:r>
                </w:p>
              </w:tc>
              <w:tc>
                <w:tcPr>
                  <w:tcW w:w="1700" w:type="dxa"/>
                </w:tcPr>
                <w:p w14:paraId="6DEF481F" w14:textId="77777777" w:rsidR="00FE57B3" w:rsidRDefault="00FE57B3">
                  <w:pPr>
                    <w:pStyle w:val="ConsPlusNormal"/>
                    <w:spacing w:line="200" w:lineRule="auto"/>
                    <w:jc w:val="center"/>
                  </w:pPr>
                  <w:r>
                    <w:t>40 000,00</w:t>
                  </w:r>
                </w:p>
              </w:tc>
              <w:tc>
                <w:tcPr>
                  <w:tcW w:w="1700" w:type="dxa"/>
                </w:tcPr>
                <w:p w14:paraId="0FAECC1E" w14:textId="77777777" w:rsidR="00FE57B3" w:rsidRDefault="00FE57B3">
                  <w:pPr>
                    <w:pStyle w:val="ConsPlusNormal"/>
                    <w:spacing w:line="200" w:lineRule="auto"/>
                    <w:jc w:val="center"/>
                  </w:pPr>
                  <w:r>
                    <w:t>440 000,00</w:t>
                  </w:r>
                </w:p>
              </w:tc>
              <w:tc>
                <w:tcPr>
                  <w:tcW w:w="1417" w:type="dxa"/>
                </w:tcPr>
                <w:p w14:paraId="3FD9624E" w14:textId="77777777" w:rsidR="00FE57B3" w:rsidRDefault="00FE57B3">
                  <w:pPr>
                    <w:pStyle w:val="ConsPlusNormal"/>
                    <w:spacing w:line="200" w:lineRule="auto"/>
                    <w:jc w:val="center"/>
                  </w:pPr>
                  <w:r>
                    <w:t>4</w:t>
                  </w:r>
                </w:p>
              </w:tc>
            </w:tr>
            <w:tr w:rsidR="00FE57B3" w14:paraId="343CE8E7" w14:textId="77777777">
              <w:tc>
                <w:tcPr>
                  <w:tcW w:w="1417" w:type="dxa"/>
                </w:tcPr>
                <w:p w14:paraId="5519FD2A" w14:textId="77777777" w:rsidR="00FE57B3" w:rsidRDefault="00FE57B3">
                  <w:pPr>
                    <w:pStyle w:val="ConsPlusNormal"/>
                    <w:spacing w:line="200" w:lineRule="auto"/>
                  </w:pPr>
                  <w:r>
                    <w:t>Август следующего года</w:t>
                  </w:r>
                </w:p>
              </w:tc>
              <w:tc>
                <w:tcPr>
                  <w:tcW w:w="2834" w:type="dxa"/>
                </w:tcPr>
                <w:p w14:paraId="61121969" w14:textId="77777777" w:rsidR="00FE57B3" w:rsidRDefault="00FE57B3">
                  <w:pPr>
                    <w:pStyle w:val="ConsPlusNormal"/>
                    <w:spacing w:line="200" w:lineRule="auto"/>
                    <w:jc w:val="center"/>
                  </w:pPr>
                  <w:r>
                    <w:t>(600 000 - 0 - 440 000) / 4</w:t>
                  </w:r>
                </w:p>
              </w:tc>
              <w:tc>
                <w:tcPr>
                  <w:tcW w:w="1700" w:type="dxa"/>
                </w:tcPr>
                <w:p w14:paraId="0E65B33B" w14:textId="77777777" w:rsidR="00FE57B3" w:rsidRDefault="00FE57B3">
                  <w:pPr>
                    <w:pStyle w:val="ConsPlusNormal"/>
                    <w:spacing w:line="200" w:lineRule="auto"/>
                    <w:jc w:val="center"/>
                  </w:pPr>
                  <w:r>
                    <w:t>40 000,00</w:t>
                  </w:r>
                </w:p>
              </w:tc>
              <w:tc>
                <w:tcPr>
                  <w:tcW w:w="1700" w:type="dxa"/>
                </w:tcPr>
                <w:p w14:paraId="6E9988FE" w14:textId="77777777" w:rsidR="00FE57B3" w:rsidRDefault="00FE57B3">
                  <w:pPr>
                    <w:pStyle w:val="ConsPlusNormal"/>
                    <w:spacing w:line="200" w:lineRule="auto"/>
                    <w:jc w:val="center"/>
                  </w:pPr>
                  <w:r>
                    <w:t>480 000,00</w:t>
                  </w:r>
                </w:p>
              </w:tc>
              <w:tc>
                <w:tcPr>
                  <w:tcW w:w="1417" w:type="dxa"/>
                </w:tcPr>
                <w:p w14:paraId="132958B6" w14:textId="77777777" w:rsidR="00FE57B3" w:rsidRDefault="00FE57B3">
                  <w:pPr>
                    <w:pStyle w:val="ConsPlusNormal"/>
                    <w:spacing w:line="200" w:lineRule="auto"/>
                    <w:jc w:val="center"/>
                  </w:pPr>
                  <w:r>
                    <w:t>3</w:t>
                  </w:r>
                </w:p>
              </w:tc>
            </w:tr>
            <w:tr w:rsidR="00FE57B3" w14:paraId="28A30E2D" w14:textId="77777777">
              <w:tc>
                <w:tcPr>
                  <w:tcW w:w="1417" w:type="dxa"/>
                </w:tcPr>
                <w:p w14:paraId="1FBFB4E5" w14:textId="77777777" w:rsidR="00FE57B3" w:rsidRDefault="00FE57B3">
                  <w:pPr>
                    <w:pStyle w:val="ConsPlusNormal"/>
                    <w:spacing w:line="200" w:lineRule="auto"/>
                  </w:pPr>
                  <w:r>
                    <w:t>Сентябрь следующего года</w:t>
                  </w:r>
                </w:p>
              </w:tc>
              <w:tc>
                <w:tcPr>
                  <w:tcW w:w="2834" w:type="dxa"/>
                </w:tcPr>
                <w:p w14:paraId="188B79E7" w14:textId="77777777" w:rsidR="00FE57B3" w:rsidRDefault="00FE57B3">
                  <w:pPr>
                    <w:pStyle w:val="ConsPlusNormal"/>
                    <w:spacing w:line="200" w:lineRule="auto"/>
                    <w:jc w:val="center"/>
                  </w:pPr>
                  <w:r>
                    <w:t>(600 000 - 0 - 480 000) / 3</w:t>
                  </w:r>
                </w:p>
              </w:tc>
              <w:tc>
                <w:tcPr>
                  <w:tcW w:w="1700" w:type="dxa"/>
                </w:tcPr>
                <w:p w14:paraId="39D05C0C" w14:textId="77777777" w:rsidR="00FE57B3" w:rsidRDefault="00FE57B3">
                  <w:pPr>
                    <w:pStyle w:val="ConsPlusNormal"/>
                    <w:spacing w:line="200" w:lineRule="auto"/>
                    <w:jc w:val="center"/>
                  </w:pPr>
                  <w:r>
                    <w:t>40 000,00</w:t>
                  </w:r>
                </w:p>
              </w:tc>
              <w:tc>
                <w:tcPr>
                  <w:tcW w:w="1700" w:type="dxa"/>
                </w:tcPr>
                <w:p w14:paraId="09681CFE" w14:textId="77777777" w:rsidR="00FE57B3" w:rsidRDefault="00FE57B3">
                  <w:pPr>
                    <w:pStyle w:val="ConsPlusNormal"/>
                    <w:spacing w:line="200" w:lineRule="auto"/>
                    <w:jc w:val="center"/>
                  </w:pPr>
                  <w:r>
                    <w:t>520 000,00</w:t>
                  </w:r>
                </w:p>
              </w:tc>
              <w:tc>
                <w:tcPr>
                  <w:tcW w:w="1417" w:type="dxa"/>
                </w:tcPr>
                <w:p w14:paraId="7A2CED93" w14:textId="77777777" w:rsidR="00FE57B3" w:rsidRDefault="00FE57B3">
                  <w:pPr>
                    <w:pStyle w:val="ConsPlusNormal"/>
                    <w:spacing w:line="200" w:lineRule="auto"/>
                    <w:jc w:val="center"/>
                  </w:pPr>
                  <w:r>
                    <w:t>2</w:t>
                  </w:r>
                </w:p>
              </w:tc>
            </w:tr>
            <w:tr w:rsidR="00FE57B3" w14:paraId="2541841C" w14:textId="77777777">
              <w:tc>
                <w:tcPr>
                  <w:tcW w:w="1417" w:type="dxa"/>
                </w:tcPr>
                <w:p w14:paraId="12638BDF" w14:textId="77777777" w:rsidR="00FE57B3" w:rsidRDefault="00FE57B3">
                  <w:pPr>
                    <w:pStyle w:val="ConsPlusNormal"/>
                    <w:spacing w:line="200" w:lineRule="auto"/>
                  </w:pPr>
                  <w:r>
                    <w:t>Октябрь следующего года</w:t>
                  </w:r>
                </w:p>
              </w:tc>
              <w:tc>
                <w:tcPr>
                  <w:tcW w:w="2834" w:type="dxa"/>
                </w:tcPr>
                <w:p w14:paraId="0FF9B458" w14:textId="77777777" w:rsidR="00FE57B3" w:rsidRDefault="00FE57B3">
                  <w:pPr>
                    <w:pStyle w:val="ConsPlusNormal"/>
                    <w:spacing w:line="200" w:lineRule="auto"/>
                    <w:jc w:val="center"/>
                  </w:pPr>
                  <w:r>
                    <w:t>(600 000 - 0 - 520 000) / 2</w:t>
                  </w:r>
                </w:p>
              </w:tc>
              <w:tc>
                <w:tcPr>
                  <w:tcW w:w="1700" w:type="dxa"/>
                </w:tcPr>
                <w:p w14:paraId="79884EA2" w14:textId="77777777" w:rsidR="00FE57B3" w:rsidRDefault="00FE57B3">
                  <w:pPr>
                    <w:pStyle w:val="ConsPlusNormal"/>
                    <w:spacing w:line="200" w:lineRule="auto"/>
                    <w:jc w:val="center"/>
                  </w:pPr>
                  <w:r>
                    <w:t>40 000,00</w:t>
                  </w:r>
                </w:p>
              </w:tc>
              <w:tc>
                <w:tcPr>
                  <w:tcW w:w="1700" w:type="dxa"/>
                </w:tcPr>
                <w:p w14:paraId="7D3DA5AB" w14:textId="77777777" w:rsidR="00FE57B3" w:rsidRDefault="00FE57B3">
                  <w:pPr>
                    <w:pStyle w:val="ConsPlusNormal"/>
                    <w:spacing w:line="200" w:lineRule="auto"/>
                    <w:jc w:val="center"/>
                  </w:pPr>
                  <w:r>
                    <w:t>560 000,00</w:t>
                  </w:r>
                </w:p>
              </w:tc>
              <w:tc>
                <w:tcPr>
                  <w:tcW w:w="1417" w:type="dxa"/>
                </w:tcPr>
                <w:p w14:paraId="41098509" w14:textId="77777777" w:rsidR="00FE57B3" w:rsidRDefault="00FE57B3">
                  <w:pPr>
                    <w:pStyle w:val="ConsPlusNormal"/>
                    <w:spacing w:line="200" w:lineRule="auto"/>
                    <w:jc w:val="center"/>
                  </w:pPr>
                  <w:r>
                    <w:t>1</w:t>
                  </w:r>
                </w:p>
              </w:tc>
            </w:tr>
            <w:tr w:rsidR="00FE57B3" w14:paraId="7D1E8ED9" w14:textId="77777777">
              <w:tc>
                <w:tcPr>
                  <w:tcW w:w="1417" w:type="dxa"/>
                </w:tcPr>
                <w:p w14:paraId="5D75F7D8" w14:textId="77777777" w:rsidR="00FE57B3" w:rsidRDefault="00FE57B3">
                  <w:pPr>
                    <w:pStyle w:val="ConsPlusNormal"/>
                    <w:spacing w:line="200" w:lineRule="auto"/>
                  </w:pPr>
                  <w:r>
                    <w:t>Ноябрь следующего года</w:t>
                  </w:r>
                </w:p>
              </w:tc>
              <w:tc>
                <w:tcPr>
                  <w:tcW w:w="2834" w:type="dxa"/>
                </w:tcPr>
                <w:p w14:paraId="11B1F2DD" w14:textId="77777777" w:rsidR="00FE57B3" w:rsidRDefault="00FE57B3">
                  <w:pPr>
                    <w:pStyle w:val="ConsPlusNormal"/>
                    <w:spacing w:line="200" w:lineRule="auto"/>
                    <w:jc w:val="center"/>
                  </w:pPr>
                  <w:r>
                    <w:t>(600 000 - 0 - 560 000) / 1</w:t>
                  </w:r>
                </w:p>
              </w:tc>
              <w:tc>
                <w:tcPr>
                  <w:tcW w:w="1700" w:type="dxa"/>
                </w:tcPr>
                <w:p w14:paraId="72BEB025" w14:textId="77777777" w:rsidR="00FE57B3" w:rsidRDefault="00FE57B3">
                  <w:pPr>
                    <w:pStyle w:val="ConsPlusNormal"/>
                    <w:spacing w:line="200" w:lineRule="auto"/>
                    <w:jc w:val="center"/>
                  </w:pPr>
                  <w:r>
                    <w:t>40 000,00</w:t>
                  </w:r>
                </w:p>
              </w:tc>
              <w:tc>
                <w:tcPr>
                  <w:tcW w:w="1700" w:type="dxa"/>
                </w:tcPr>
                <w:p w14:paraId="18786D8F" w14:textId="77777777" w:rsidR="00FE57B3" w:rsidRDefault="00FE57B3">
                  <w:pPr>
                    <w:pStyle w:val="ConsPlusNormal"/>
                    <w:spacing w:line="200" w:lineRule="auto"/>
                    <w:jc w:val="center"/>
                  </w:pPr>
                  <w:r>
                    <w:t>600 000,00</w:t>
                  </w:r>
                </w:p>
              </w:tc>
              <w:tc>
                <w:tcPr>
                  <w:tcW w:w="1417" w:type="dxa"/>
                </w:tcPr>
                <w:p w14:paraId="5F0FD300" w14:textId="77777777" w:rsidR="00FE57B3" w:rsidRDefault="00FE57B3">
                  <w:pPr>
                    <w:pStyle w:val="ConsPlusNormal"/>
                    <w:spacing w:line="200" w:lineRule="auto"/>
                    <w:jc w:val="center"/>
                  </w:pPr>
                  <w:r>
                    <w:t>0</w:t>
                  </w:r>
                </w:p>
              </w:tc>
            </w:tr>
          </w:tbl>
          <w:p w14:paraId="185B1199" w14:textId="77777777" w:rsidR="00FE57B3" w:rsidRDefault="00FE57B3">
            <w:pPr>
              <w:pStyle w:val="ConsPlusNormal"/>
              <w:spacing w:before="200" w:line="200" w:lineRule="auto"/>
              <w:jc w:val="both"/>
            </w:pPr>
          </w:p>
        </w:tc>
      </w:tr>
    </w:tbl>
    <w:p w14:paraId="4A642D96" w14:textId="77777777" w:rsidR="00FE57B3" w:rsidRDefault="00FE57B3">
      <w:pPr>
        <w:pStyle w:val="ConsPlusNormal"/>
        <w:spacing w:line="200" w:lineRule="auto"/>
        <w:jc w:val="both"/>
      </w:pPr>
    </w:p>
    <w:p w14:paraId="0035BB1F" w14:textId="77777777" w:rsidR="00FE57B3" w:rsidRDefault="00FE57B3">
      <w:pPr>
        <w:pStyle w:val="ConsPlusNormal"/>
        <w:spacing w:line="200" w:lineRule="auto"/>
        <w:outlineLvl w:val="1"/>
      </w:pPr>
      <w:bookmarkStart w:id="130" w:name="P185"/>
      <w:bookmarkEnd w:id="130"/>
      <w:r>
        <w:rPr>
          <w:b/>
          <w:sz w:val="24"/>
        </w:rPr>
        <w:t>3.2. Как начислять амортизацию способом уменьшаемого остатка</w:t>
      </w:r>
    </w:p>
    <w:p w14:paraId="28584FC2" w14:textId="77777777" w:rsidR="00FE57B3" w:rsidRDefault="00FE57B3">
      <w:pPr>
        <w:pStyle w:val="ConsPlusNormal"/>
        <w:spacing w:before="200" w:line="200" w:lineRule="auto"/>
        <w:jc w:val="both"/>
      </w:pPr>
      <w:r>
        <w:t>Данный способ позволяет списать большую часть стоимости объекта НМА в начале его эксплуатации, поскольку предполагает систематическое уменьшение суммы амортизации за одинаковые периоды по мере истечения его СПИ (</w:t>
      </w:r>
      <w:hyperlink r:id="rId1205">
        <w:r>
          <w:rPr>
            <w:color w:val="0000FF"/>
          </w:rPr>
          <w:t>п. 40</w:t>
        </w:r>
      </w:hyperlink>
      <w:r>
        <w:t xml:space="preserve"> ФСБУ 14/2022).</w:t>
      </w:r>
    </w:p>
    <w:p w14:paraId="5EF8817E" w14:textId="77777777" w:rsidR="00FE57B3" w:rsidRDefault="00FE57B3">
      <w:pPr>
        <w:pStyle w:val="ConsPlusNormal"/>
        <w:spacing w:before="200" w:line="200" w:lineRule="auto"/>
        <w:jc w:val="both"/>
      </w:pPr>
      <w:r>
        <w:t>Формулу расчета суммы амортизации определите самостоятельно так, чтобы:</w:t>
      </w:r>
    </w:p>
    <w:p w14:paraId="7E8CB9F4" w14:textId="77777777" w:rsidR="00FE57B3" w:rsidRDefault="00FE57B3">
      <w:pPr>
        <w:pStyle w:val="ConsPlusNormal"/>
        <w:numPr>
          <w:ilvl w:val="0"/>
          <w:numId w:val="108"/>
        </w:numPr>
        <w:spacing w:before="200" w:line="200" w:lineRule="auto"/>
        <w:jc w:val="both"/>
      </w:pPr>
      <w:r>
        <w:t>сумма амортизации уменьшалась от периода к периоду (</w:t>
      </w:r>
      <w:hyperlink r:id="rId1206">
        <w:r>
          <w:rPr>
            <w:color w:val="0000FF"/>
          </w:rPr>
          <w:t>п. 40</w:t>
        </w:r>
      </w:hyperlink>
      <w:r>
        <w:t xml:space="preserve"> ФСБУ 14/2022);</w:t>
      </w:r>
    </w:p>
    <w:p w14:paraId="77C6B727" w14:textId="77777777" w:rsidR="00FE57B3" w:rsidRDefault="00FE57B3">
      <w:pPr>
        <w:pStyle w:val="ConsPlusNormal"/>
        <w:numPr>
          <w:ilvl w:val="0"/>
          <w:numId w:val="108"/>
        </w:numPr>
        <w:spacing w:before="200" w:line="200" w:lineRule="auto"/>
        <w:jc w:val="both"/>
      </w:pPr>
      <w:r>
        <w:t>на конец срока амортизации балансовая и ликвидационная стоимости объекта НМА были равны (</w:t>
      </w:r>
      <w:hyperlink r:id="rId1207">
        <w:r>
          <w:rPr>
            <w:color w:val="0000FF"/>
          </w:rPr>
          <w:t>п. 37</w:t>
        </w:r>
      </w:hyperlink>
      <w:r>
        <w:t xml:space="preserve"> ФСБУ 14/2022).</w:t>
      </w:r>
    </w:p>
    <w:p w14:paraId="1D6D5A91" w14:textId="77777777" w:rsidR="00FE57B3" w:rsidRDefault="00FE57B3">
      <w:pPr>
        <w:pStyle w:val="ConsPlusNormal"/>
        <w:spacing w:before="200" w:line="200" w:lineRule="auto"/>
        <w:jc w:val="both"/>
      </w:pPr>
      <w:r>
        <w:rPr>
          <w:b/>
        </w:rPr>
        <w:t>Применение ускоренной амортизации в бухучете</w:t>
      </w:r>
      <w:r>
        <w:t xml:space="preserve"> </w:t>
      </w:r>
      <w:hyperlink r:id="rId1208">
        <w:r>
          <w:rPr>
            <w:color w:val="0000FF"/>
          </w:rPr>
          <w:t>ФСБУ 14/2022</w:t>
        </w:r>
      </w:hyperlink>
      <w:r>
        <w:t xml:space="preserve"> прямо не предусмотрено. Однако при определении формулы для расчета амортизации способом уменьшаемого остатка вы можете применять коэффициент ускорения.</w:t>
      </w:r>
    </w:p>
    <w:p w14:paraId="073828D9" w14:textId="77777777" w:rsidR="00FE57B3" w:rsidRDefault="00FE57B3">
      <w:pPr>
        <w:pStyle w:val="ConsPlusNormal"/>
        <w:spacing w:before="200" w:line="200" w:lineRule="auto"/>
        <w:jc w:val="both"/>
      </w:pPr>
      <w:r>
        <w:t>Например, для ежемесячного начисления амортизации данным способом можно применять такие формулы:</w:t>
      </w:r>
    </w:p>
    <w:p w14:paraId="1083BAD7" w14:textId="77777777" w:rsidR="00FE57B3" w:rsidRDefault="00FE57B3">
      <w:pPr>
        <w:pStyle w:val="ConsPlusNormal"/>
        <w:spacing w:line="200" w:lineRule="auto"/>
        <w:jc w:val="both"/>
      </w:pPr>
    </w:p>
    <w:p w14:paraId="28A391D0" w14:textId="77777777" w:rsidR="00FE57B3" w:rsidRDefault="00FE57B3">
      <w:pPr>
        <w:pStyle w:val="ConsPlusNormal"/>
        <w:spacing w:line="200" w:lineRule="auto"/>
        <w:jc w:val="both"/>
      </w:pPr>
      <w:r>
        <w:t>1) </w:t>
      </w:r>
      <w:r>
        <w:rPr>
          <w:noProof/>
          <w:position w:val="-32"/>
        </w:rPr>
        <w:drawing>
          <wp:inline distT="0" distB="0" distL="0" distR="0" wp14:anchorId="22FE8E3B" wp14:editId="1AA33717">
            <wp:extent cx="5041265" cy="53657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14:paraId="261DABE2" w14:textId="77777777" w:rsidR="00FE57B3" w:rsidRDefault="00FE57B3">
      <w:pPr>
        <w:pStyle w:val="ConsPlusNormal"/>
        <w:spacing w:line="200" w:lineRule="auto"/>
        <w:jc w:val="both"/>
      </w:pPr>
    </w:p>
    <w:p w14:paraId="5B57D657" w14:textId="77777777" w:rsidR="00FE57B3" w:rsidRDefault="00FE57B3">
      <w:pPr>
        <w:pStyle w:val="ConsPlusNormal"/>
        <w:spacing w:line="200" w:lineRule="auto"/>
        <w:jc w:val="both"/>
      </w:pPr>
      <w:r>
        <w:t>2) </w:t>
      </w:r>
      <w:r>
        <w:rPr>
          <w:noProof/>
          <w:position w:val="-32"/>
        </w:rPr>
        <w:drawing>
          <wp:inline distT="0" distB="0" distL="0" distR="0" wp14:anchorId="0285360A" wp14:editId="4B76D873">
            <wp:extent cx="5041265" cy="53657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5041265" cy="536575"/>
                    </a:xfrm>
                    <a:prstGeom prst="rect">
                      <a:avLst/>
                    </a:prstGeom>
                    <a:noFill/>
                    <a:ln>
                      <a:noFill/>
                    </a:ln>
                  </pic:spPr>
                </pic:pic>
              </a:graphicData>
            </a:graphic>
          </wp:inline>
        </w:drawing>
      </w:r>
    </w:p>
    <w:p w14:paraId="53C6AE42" w14:textId="77777777" w:rsidR="00FE57B3" w:rsidRDefault="00FE57B3">
      <w:pPr>
        <w:pStyle w:val="ConsPlusNormal"/>
        <w:spacing w:line="200" w:lineRule="auto"/>
        <w:jc w:val="both"/>
      </w:pPr>
    </w:p>
    <w:p w14:paraId="0817EDFA" w14:textId="77777777" w:rsidR="00FE57B3" w:rsidRDefault="00FE57B3">
      <w:pPr>
        <w:pStyle w:val="ConsPlusNormal"/>
        <w:spacing w:line="200" w:lineRule="auto"/>
        <w:jc w:val="both"/>
      </w:pPr>
      <w:r>
        <w:t>Порядок погашения остатка стоимости НМА, образующегося в конце СПИ, определите самостоятельно. Утвердите его в учетной политике для целей бухгалтерского учета (</w:t>
      </w:r>
      <w:hyperlink r:id="rId1211">
        <w:r>
          <w:rPr>
            <w:color w:val="0000FF"/>
          </w:rPr>
          <w:t>п. 40</w:t>
        </w:r>
      </w:hyperlink>
      <w:r>
        <w:t xml:space="preserve"> ФСБУ 14/2022, </w:t>
      </w:r>
      <w:hyperlink r:id="rId1212">
        <w:r>
          <w:rPr>
            <w:color w:val="0000FF"/>
          </w:rPr>
          <w:t>п. 7.1</w:t>
        </w:r>
      </w:hyperlink>
      <w:r>
        <w:t xml:space="preserve"> ПБУ 1/2008).</w:t>
      </w:r>
    </w:p>
    <w:p w14:paraId="191134B0" w14:textId="77777777" w:rsidR="00FE57B3" w:rsidRDefault="00FE57B3">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FE57B3" w14:paraId="06368EF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41F0580" w14:textId="77777777" w:rsidR="00FE57B3" w:rsidRDefault="00FE57B3">
            <w:pPr>
              <w:pStyle w:val="ConsPlusNormal"/>
              <w:spacing w:line="200" w:lineRule="auto"/>
              <w:jc w:val="both"/>
            </w:pPr>
            <w:bookmarkStart w:id="131" w:name="P199"/>
            <w:bookmarkEnd w:id="131"/>
            <w:r>
              <w:rPr>
                <w:u w:val="single"/>
              </w:rPr>
              <w:t>Пример расчета амортизации способом уменьшаемого остатка по формуле 1</w:t>
            </w:r>
          </w:p>
          <w:p w14:paraId="7522D6DD" w14:textId="77777777" w:rsidR="00FE57B3" w:rsidRDefault="00FE57B3">
            <w:pPr>
              <w:pStyle w:val="ConsPlusNormal"/>
              <w:spacing w:before="200" w:line="200" w:lineRule="auto"/>
              <w:jc w:val="both"/>
            </w:pPr>
            <w:r>
              <w:lastRenderedPageBreak/>
              <w:t xml:space="preserve">10 августа объект НМА, приобретенный организацией, был </w:t>
            </w:r>
            <w:hyperlink r:id="rId1213">
              <w:r>
                <w:rPr>
                  <w:color w:val="0000FF"/>
                </w:rPr>
                <w:t>готов к использованию</w:t>
              </w:r>
            </w:hyperlink>
            <w:r>
              <w:t>. Его первоначальная стоимость - 600 000 руб. Элементы амортизации установлены следующие:</w:t>
            </w:r>
          </w:p>
          <w:p w14:paraId="5499D48B" w14:textId="77777777" w:rsidR="00FE57B3" w:rsidRDefault="00FE57B3">
            <w:pPr>
              <w:pStyle w:val="ConsPlusNormal"/>
              <w:numPr>
                <w:ilvl w:val="0"/>
                <w:numId w:val="109"/>
              </w:numPr>
              <w:spacing w:before="200" w:line="200" w:lineRule="auto"/>
              <w:jc w:val="both"/>
            </w:pPr>
            <w:r>
              <w:t>СПИ - 15 месяцев;</w:t>
            </w:r>
          </w:p>
          <w:p w14:paraId="2C7BC6DE" w14:textId="77777777" w:rsidR="00FE57B3" w:rsidRDefault="00FE57B3">
            <w:pPr>
              <w:pStyle w:val="ConsPlusNormal"/>
              <w:numPr>
                <w:ilvl w:val="0"/>
                <w:numId w:val="109"/>
              </w:numPr>
              <w:spacing w:before="200" w:line="200" w:lineRule="auto"/>
              <w:jc w:val="both"/>
            </w:pPr>
            <w:r>
              <w:t>ликвидационная стоимость - 0 руб.;</w:t>
            </w:r>
          </w:p>
          <w:p w14:paraId="2388FB7B" w14:textId="77777777" w:rsidR="00FE57B3" w:rsidRDefault="00FE57B3">
            <w:pPr>
              <w:pStyle w:val="ConsPlusNormal"/>
              <w:numPr>
                <w:ilvl w:val="0"/>
                <w:numId w:val="109"/>
              </w:numPr>
              <w:spacing w:before="200" w:line="200" w:lineRule="auto"/>
              <w:jc w:val="both"/>
            </w:pPr>
            <w:r>
              <w:t>способ амортизации - способ уменьшаемого остатка;</w:t>
            </w:r>
          </w:p>
          <w:p w14:paraId="59246670" w14:textId="77777777" w:rsidR="00FE57B3" w:rsidRDefault="00FE57B3">
            <w:pPr>
              <w:pStyle w:val="ConsPlusNormal"/>
              <w:numPr>
                <w:ilvl w:val="0"/>
                <w:numId w:val="109"/>
              </w:numPr>
              <w:spacing w:before="200" w:line="200" w:lineRule="auto"/>
              <w:jc w:val="both"/>
            </w:pPr>
            <w:r>
              <w:t>коэффициент ускорения - 3.</w:t>
            </w:r>
          </w:p>
          <w:p w14:paraId="647ABED6" w14:textId="77777777" w:rsidR="00FE57B3" w:rsidRDefault="00FE57B3">
            <w:pPr>
              <w:pStyle w:val="ConsPlusNormal"/>
              <w:spacing w:before="200" w:line="200" w:lineRule="auto"/>
              <w:jc w:val="both"/>
            </w:pPr>
            <w:r>
              <w:t>Организация составляет бухгалтерскую отчетность ежемесячно. Амортизация начисляется с 1-го числа месяца, следующего за месяцем признания НМА в бухучете. В учетной политике организация установила, что для равномерного списания амортизации в последних четырех месяцах СПИ общая формула расчета амортизации не применяется. В каждом из этих месяцев амортизация начисляется в размере 1/4 разности между балансовой стоимостью на начало первого из последних четырех месяцев СПИ и ликвидационной стоимостью. В результате балансовая стоимость НМА на конец СПИ будет равна его ликвидационной стоимости.</w:t>
            </w:r>
          </w:p>
          <w:p w14:paraId="53F80403" w14:textId="77777777" w:rsidR="00FE57B3" w:rsidRDefault="00FE57B3">
            <w:pPr>
              <w:pStyle w:val="ConsPlusNormal"/>
              <w:spacing w:before="200" w:line="200" w:lineRule="auto"/>
              <w:jc w:val="both"/>
            </w:pPr>
            <w:r>
              <w:t>Расчет амортизации следующий:</w:t>
            </w:r>
          </w:p>
          <w:p w14:paraId="6CBED2FC" w14:textId="77777777" w:rsidR="00FE57B3" w:rsidRDefault="00FE57B3">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00"/>
              <w:gridCol w:w="2551"/>
              <w:gridCol w:w="1984"/>
              <w:gridCol w:w="2834"/>
            </w:tblGrid>
            <w:tr w:rsidR="00FE57B3" w14:paraId="4941EFC2" w14:textId="77777777">
              <w:tc>
                <w:tcPr>
                  <w:tcW w:w="1700" w:type="dxa"/>
                </w:tcPr>
                <w:p w14:paraId="6FB0FCF6" w14:textId="77777777" w:rsidR="00FE57B3" w:rsidRDefault="00FE57B3">
                  <w:pPr>
                    <w:pStyle w:val="ConsPlusNormal"/>
                    <w:spacing w:line="200" w:lineRule="auto"/>
                    <w:jc w:val="center"/>
                  </w:pPr>
                  <w:r>
                    <w:t>Период</w:t>
                  </w:r>
                </w:p>
              </w:tc>
              <w:tc>
                <w:tcPr>
                  <w:tcW w:w="2551" w:type="dxa"/>
                </w:tcPr>
                <w:p w14:paraId="73E56D77" w14:textId="77777777" w:rsidR="00FE57B3" w:rsidRDefault="00FE57B3">
                  <w:pPr>
                    <w:pStyle w:val="ConsPlusNormal"/>
                    <w:spacing w:line="200" w:lineRule="auto"/>
                    <w:jc w:val="center"/>
                  </w:pPr>
                  <w:r>
                    <w:t>Амортизация за месяц, руб.</w:t>
                  </w:r>
                </w:p>
              </w:tc>
              <w:tc>
                <w:tcPr>
                  <w:tcW w:w="1984" w:type="dxa"/>
                </w:tcPr>
                <w:p w14:paraId="43A55110" w14:textId="77777777" w:rsidR="00FE57B3" w:rsidRDefault="00FE57B3">
                  <w:pPr>
                    <w:pStyle w:val="ConsPlusNormal"/>
                    <w:spacing w:line="200" w:lineRule="auto"/>
                    <w:jc w:val="center"/>
                  </w:pPr>
                  <w:r>
                    <w:t>Накопленная амортизация, руб.</w:t>
                  </w:r>
                </w:p>
              </w:tc>
              <w:tc>
                <w:tcPr>
                  <w:tcW w:w="2834" w:type="dxa"/>
                </w:tcPr>
                <w:p w14:paraId="38239CC4" w14:textId="77777777" w:rsidR="00FE57B3" w:rsidRDefault="00FE57B3">
                  <w:pPr>
                    <w:pStyle w:val="ConsPlusNormal"/>
                    <w:spacing w:line="200" w:lineRule="auto"/>
                    <w:jc w:val="center"/>
                  </w:pPr>
                  <w:r>
                    <w:t>Балансовая стоимость за вычетом ликвидационной стоимости, руб.</w:t>
                  </w:r>
                </w:p>
              </w:tc>
            </w:tr>
            <w:tr w:rsidR="00FE57B3" w14:paraId="6B66D690" w14:textId="77777777">
              <w:tc>
                <w:tcPr>
                  <w:tcW w:w="1700" w:type="dxa"/>
                </w:tcPr>
                <w:p w14:paraId="0197B62E" w14:textId="77777777" w:rsidR="00FE57B3" w:rsidRDefault="00FE57B3">
                  <w:pPr>
                    <w:pStyle w:val="ConsPlusNormal"/>
                    <w:spacing w:line="200" w:lineRule="auto"/>
                  </w:pPr>
                  <w:r>
                    <w:t>Сентябрь года получения НМА</w:t>
                  </w:r>
                </w:p>
              </w:tc>
              <w:tc>
                <w:tcPr>
                  <w:tcW w:w="2551" w:type="dxa"/>
                </w:tcPr>
                <w:p w14:paraId="3434A7E0" w14:textId="77777777" w:rsidR="00FE57B3" w:rsidRDefault="00FE57B3">
                  <w:pPr>
                    <w:pStyle w:val="ConsPlusNormal"/>
                    <w:spacing w:line="200" w:lineRule="auto"/>
                    <w:jc w:val="center"/>
                  </w:pPr>
                  <w:r>
                    <w:t>120 000,00</w:t>
                  </w:r>
                </w:p>
                <w:p w14:paraId="631919CF" w14:textId="77777777" w:rsidR="00FE57B3" w:rsidRDefault="00FE57B3">
                  <w:pPr>
                    <w:pStyle w:val="ConsPlusNormal"/>
                    <w:spacing w:before="200" w:line="200" w:lineRule="auto"/>
                    <w:jc w:val="center"/>
                  </w:pPr>
                  <w:r>
                    <w:t>((600 000 - 0) / 15 x 3)</w:t>
                  </w:r>
                </w:p>
              </w:tc>
              <w:tc>
                <w:tcPr>
                  <w:tcW w:w="1984" w:type="dxa"/>
                </w:tcPr>
                <w:p w14:paraId="550012F2" w14:textId="77777777" w:rsidR="00FE57B3" w:rsidRDefault="00FE57B3">
                  <w:pPr>
                    <w:pStyle w:val="ConsPlusNormal"/>
                    <w:spacing w:line="200" w:lineRule="auto"/>
                    <w:jc w:val="center"/>
                  </w:pPr>
                  <w:r>
                    <w:t>120 000,00</w:t>
                  </w:r>
                </w:p>
              </w:tc>
              <w:tc>
                <w:tcPr>
                  <w:tcW w:w="2834" w:type="dxa"/>
                </w:tcPr>
                <w:p w14:paraId="7EE3AFEB" w14:textId="77777777" w:rsidR="00FE57B3" w:rsidRDefault="00FE57B3">
                  <w:pPr>
                    <w:pStyle w:val="ConsPlusNormal"/>
                    <w:spacing w:line="200" w:lineRule="auto"/>
                    <w:jc w:val="center"/>
                  </w:pPr>
                  <w:r>
                    <w:t>480 000,00</w:t>
                  </w:r>
                </w:p>
                <w:p w14:paraId="7FE0BAAF" w14:textId="77777777" w:rsidR="00FE57B3" w:rsidRDefault="00FE57B3">
                  <w:pPr>
                    <w:pStyle w:val="ConsPlusNormal"/>
                    <w:spacing w:before="200" w:line="200" w:lineRule="auto"/>
                    <w:jc w:val="center"/>
                  </w:pPr>
                  <w:r>
                    <w:t>(600 000 - 120 000 - 0)</w:t>
                  </w:r>
                </w:p>
              </w:tc>
            </w:tr>
            <w:tr w:rsidR="00FE57B3" w14:paraId="15B9B2CB" w14:textId="77777777">
              <w:tc>
                <w:tcPr>
                  <w:tcW w:w="1700" w:type="dxa"/>
                </w:tcPr>
                <w:p w14:paraId="6342506A" w14:textId="77777777" w:rsidR="00FE57B3" w:rsidRDefault="00FE57B3">
                  <w:pPr>
                    <w:pStyle w:val="ConsPlusNormal"/>
                    <w:spacing w:line="200" w:lineRule="auto"/>
                  </w:pPr>
                  <w:r>
                    <w:t>Октябрь года получения НМА</w:t>
                  </w:r>
                </w:p>
              </w:tc>
              <w:tc>
                <w:tcPr>
                  <w:tcW w:w="2551" w:type="dxa"/>
                </w:tcPr>
                <w:p w14:paraId="0213E753" w14:textId="77777777" w:rsidR="00FE57B3" w:rsidRDefault="00FE57B3">
                  <w:pPr>
                    <w:pStyle w:val="ConsPlusNormal"/>
                    <w:spacing w:line="200" w:lineRule="auto"/>
                    <w:jc w:val="center"/>
                  </w:pPr>
                  <w:r>
                    <w:t>96 000,00</w:t>
                  </w:r>
                </w:p>
                <w:p w14:paraId="509E1572" w14:textId="77777777" w:rsidR="00FE57B3" w:rsidRDefault="00FE57B3">
                  <w:pPr>
                    <w:pStyle w:val="ConsPlusNormal"/>
                    <w:spacing w:before="200" w:line="200" w:lineRule="auto"/>
                    <w:jc w:val="center"/>
                  </w:pPr>
                  <w:r>
                    <w:t>(480 000 / 15 x 3)</w:t>
                  </w:r>
                </w:p>
              </w:tc>
              <w:tc>
                <w:tcPr>
                  <w:tcW w:w="1984" w:type="dxa"/>
                </w:tcPr>
                <w:p w14:paraId="5BA99C64" w14:textId="77777777" w:rsidR="00FE57B3" w:rsidRDefault="00FE57B3">
                  <w:pPr>
                    <w:pStyle w:val="ConsPlusNormal"/>
                    <w:spacing w:line="200" w:lineRule="auto"/>
                    <w:jc w:val="center"/>
                  </w:pPr>
                  <w:r>
                    <w:t>216 000,00</w:t>
                  </w:r>
                </w:p>
                <w:p w14:paraId="14E1A157" w14:textId="77777777" w:rsidR="00FE57B3" w:rsidRDefault="00FE57B3">
                  <w:pPr>
                    <w:pStyle w:val="ConsPlusNormal"/>
                    <w:spacing w:before="200" w:line="200" w:lineRule="auto"/>
                    <w:jc w:val="center"/>
                  </w:pPr>
                  <w:r>
                    <w:t>(120 000 + 96 000)</w:t>
                  </w:r>
                </w:p>
              </w:tc>
              <w:tc>
                <w:tcPr>
                  <w:tcW w:w="2834" w:type="dxa"/>
                </w:tcPr>
                <w:p w14:paraId="2EF7477F" w14:textId="77777777" w:rsidR="00FE57B3" w:rsidRDefault="00FE57B3">
                  <w:pPr>
                    <w:pStyle w:val="ConsPlusNormal"/>
                    <w:spacing w:line="200" w:lineRule="auto"/>
                    <w:jc w:val="center"/>
                  </w:pPr>
                  <w:r>
                    <w:t>384 000,00</w:t>
                  </w:r>
                </w:p>
                <w:p w14:paraId="5F7E9226" w14:textId="77777777" w:rsidR="00FE57B3" w:rsidRDefault="00FE57B3">
                  <w:pPr>
                    <w:pStyle w:val="ConsPlusNormal"/>
                    <w:spacing w:before="200" w:line="200" w:lineRule="auto"/>
                    <w:jc w:val="center"/>
                  </w:pPr>
                  <w:r>
                    <w:t>(600 000 - 216 000 - 0)</w:t>
                  </w:r>
                </w:p>
              </w:tc>
            </w:tr>
            <w:tr w:rsidR="00FE57B3" w14:paraId="348B488D" w14:textId="77777777">
              <w:tc>
                <w:tcPr>
                  <w:tcW w:w="1700" w:type="dxa"/>
                </w:tcPr>
                <w:p w14:paraId="100CDA4F" w14:textId="77777777" w:rsidR="00FE57B3" w:rsidRDefault="00FE57B3">
                  <w:pPr>
                    <w:pStyle w:val="ConsPlusNormal"/>
                    <w:spacing w:line="200" w:lineRule="auto"/>
                  </w:pPr>
                  <w:r>
                    <w:t>Ноябрь года получения НМА</w:t>
                  </w:r>
                </w:p>
              </w:tc>
              <w:tc>
                <w:tcPr>
                  <w:tcW w:w="2551" w:type="dxa"/>
                </w:tcPr>
                <w:p w14:paraId="581FC3E4" w14:textId="77777777" w:rsidR="00FE57B3" w:rsidRDefault="00FE57B3">
                  <w:pPr>
                    <w:pStyle w:val="ConsPlusNormal"/>
                    <w:spacing w:line="200" w:lineRule="auto"/>
                    <w:jc w:val="center"/>
                  </w:pPr>
                  <w:r>
                    <w:t>76 800,00</w:t>
                  </w:r>
                </w:p>
                <w:p w14:paraId="55AAEEB3" w14:textId="77777777" w:rsidR="00FE57B3" w:rsidRDefault="00FE57B3">
                  <w:pPr>
                    <w:pStyle w:val="ConsPlusNormal"/>
                    <w:spacing w:before="200" w:line="200" w:lineRule="auto"/>
                    <w:jc w:val="center"/>
                  </w:pPr>
                  <w:r>
                    <w:t>(384 000 / 15 x 3)</w:t>
                  </w:r>
                </w:p>
              </w:tc>
              <w:tc>
                <w:tcPr>
                  <w:tcW w:w="1984" w:type="dxa"/>
                </w:tcPr>
                <w:p w14:paraId="19941FF2" w14:textId="77777777" w:rsidR="00FE57B3" w:rsidRDefault="00FE57B3">
                  <w:pPr>
                    <w:pStyle w:val="ConsPlusNormal"/>
                    <w:spacing w:line="200" w:lineRule="auto"/>
                    <w:jc w:val="center"/>
                  </w:pPr>
                  <w:r>
                    <w:t>292 800,00</w:t>
                  </w:r>
                </w:p>
                <w:p w14:paraId="629A555D" w14:textId="77777777" w:rsidR="00FE57B3" w:rsidRDefault="00FE57B3">
                  <w:pPr>
                    <w:pStyle w:val="ConsPlusNormal"/>
                    <w:spacing w:before="200" w:line="200" w:lineRule="auto"/>
                    <w:jc w:val="center"/>
                  </w:pPr>
                  <w:r>
                    <w:t>(216 000 + 76 800)</w:t>
                  </w:r>
                </w:p>
              </w:tc>
              <w:tc>
                <w:tcPr>
                  <w:tcW w:w="2834" w:type="dxa"/>
                </w:tcPr>
                <w:p w14:paraId="55C9B171" w14:textId="77777777" w:rsidR="00FE57B3" w:rsidRDefault="00FE57B3">
                  <w:pPr>
                    <w:pStyle w:val="ConsPlusNormal"/>
                    <w:spacing w:line="200" w:lineRule="auto"/>
                    <w:jc w:val="center"/>
                  </w:pPr>
                  <w:r>
                    <w:t>307 200,00</w:t>
                  </w:r>
                </w:p>
                <w:p w14:paraId="35A92207" w14:textId="77777777" w:rsidR="00FE57B3" w:rsidRDefault="00FE57B3">
                  <w:pPr>
                    <w:pStyle w:val="ConsPlusNormal"/>
                    <w:spacing w:before="200" w:line="200" w:lineRule="auto"/>
                    <w:jc w:val="center"/>
                  </w:pPr>
                  <w:r>
                    <w:t>(600 000 - 292 800 - 0)</w:t>
                  </w:r>
                </w:p>
              </w:tc>
            </w:tr>
            <w:tr w:rsidR="00FE57B3" w14:paraId="3DB50489" w14:textId="77777777">
              <w:tc>
                <w:tcPr>
                  <w:tcW w:w="1700" w:type="dxa"/>
                </w:tcPr>
                <w:p w14:paraId="5E6B132D" w14:textId="77777777" w:rsidR="00FE57B3" w:rsidRDefault="00FE57B3">
                  <w:pPr>
                    <w:pStyle w:val="ConsPlusNormal"/>
                    <w:spacing w:line="200" w:lineRule="auto"/>
                  </w:pPr>
                  <w:r>
                    <w:t>Декабрь года получения НМА</w:t>
                  </w:r>
                </w:p>
              </w:tc>
              <w:tc>
                <w:tcPr>
                  <w:tcW w:w="2551" w:type="dxa"/>
                </w:tcPr>
                <w:p w14:paraId="4CCB89E7" w14:textId="77777777" w:rsidR="00FE57B3" w:rsidRDefault="00FE57B3">
                  <w:pPr>
                    <w:pStyle w:val="ConsPlusNormal"/>
                    <w:spacing w:line="200" w:lineRule="auto"/>
                    <w:jc w:val="center"/>
                  </w:pPr>
                  <w:r>
                    <w:t>61 440,00</w:t>
                  </w:r>
                </w:p>
              </w:tc>
              <w:tc>
                <w:tcPr>
                  <w:tcW w:w="1984" w:type="dxa"/>
                </w:tcPr>
                <w:p w14:paraId="3776339E" w14:textId="77777777" w:rsidR="00FE57B3" w:rsidRDefault="00FE57B3">
                  <w:pPr>
                    <w:pStyle w:val="ConsPlusNormal"/>
                    <w:spacing w:line="200" w:lineRule="auto"/>
                    <w:jc w:val="center"/>
                  </w:pPr>
                  <w:r>
                    <w:t>354 240,00</w:t>
                  </w:r>
                </w:p>
              </w:tc>
              <w:tc>
                <w:tcPr>
                  <w:tcW w:w="2834" w:type="dxa"/>
                </w:tcPr>
                <w:p w14:paraId="4CA6FFED" w14:textId="77777777" w:rsidR="00FE57B3" w:rsidRDefault="00FE57B3">
                  <w:pPr>
                    <w:pStyle w:val="ConsPlusNormal"/>
                    <w:spacing w:line="200" w:lineRule="auto"/>
                    <w:jc w:val="center"/>
                  </w:pPr>
                  <w:r>
                    <w:t>245 760,00</w:t>
                  </w:r>
                </w:p>
              </w:tc>
            </w:tr>
            <w:tr w:rsidR="00FE57B3" w14:paraId="10EA9EB4" w14:textId="77777777">
              <w:tc>
                <w:tcPr>
                  <w:tcW w:w="1700" w:type="dxa"/>
                </w:tcPr>
                <w:p w14:paraId="647BC2A6" w14:textId="77777777" w:rsidR="00FE57B3" w:rsidRDefault="00FE57B3">
                  <w:pPr>
                    <w:pStyle w:val="ConsPlusNormal"/>
                    <w:spacing w:line="200" w:lineRule="auto"/>
                  </w:pPr>
                  <w:r>
                    <w:t>Январь следующего года</w:t>
                  </w:r>
                </w:p>
              </w:tc>
              <w:tc>
                <w:tcPr>
                  <w:tcW w:w="2551" w:type="dxa"/>
                </w:tcPr>
                <w:p w14:paraId="7AE7540F" w14:textId="77777777" w:rsidR="00FE57B3" w:rsidRDefault="00FE57B3">
                  <w:pPr>
                    <w:pStyle w:val="ConsPlusNormal"/>
                    <w:spacing w:line="200" w:lineRule="auto"/>
                    <w:jc w:val="center"/>
                  </w:pPr>
                  <w:r>
                    <w:t>49 152,00</w:t>
                  </w:r>
                </w:p>
              </w:tc>
              <w:tc>
                <w:tcPr>
                  <w:tcW w:w="1984" w:type="dxa"/>
                </w:tcPr>
                <w:p w14:paraId="1790CA06" w14:textId="77777777" w:rsidR="00FE57B3" w:rsidRDefault="00FE57B3">
                  <w:pPr>
                    <w:pStyle w:val="ConsPlusNormal"/>
                    <w:spacing w:line="200" w:lineRule="auto"/>
                    <w:jc w:val="center"/>
                  </w:pPr>
                  <w:r>
                    <w:t>403 392,00</w:t>
                  </w:r>
                </w:p>
              </w:tc>
              <w:tc>
                <w:tcPr>
                  <w:tcW w:w="2834" w:type="dxa"/>
                </w:tcPr>
                <w:p w14:paraId="28A30459" w14:textId="77777777" w:rsidR="00FE57B3" w:rsidRDefault="00FE57B3">
                  <w:pPr>
                    <w:pStyle w:val="ConsPlusNormal"/>
                    <w:spacing w:line="200" w:lineRule="auto"/>
                    <w:jc w:val="center"/>
                  </w:pPr>
                  <w:r>
                    <w:t>196 608,00</w:t>
                  </w:r>
                </w:p>
              </w:tc>
            </w:tr>
            <w:tr w:rsidR="00FE57B3" w14:paraId="73E52D91" w14:textId="77777777">
              <w:tc>
                <w:tcPr>
                  <w:tcW w:w="1700" w:type="dxa"/>
                </w:tcPr>
                <w:p w14:paraId="13D7271A" w14:textId="77777777" w:rsidR="00FE57B3" w:rsidRDefault="00FE57B3">
                  <w:pPr>
                    <w:pStyle w:val="ConsPlusNormal"/>
                    <w:spacing w:line="200" w:lineRule="auto"/>
                  </w:pPr>
                  <w:r>
                    <w:t>Февраль следующего года</w:t>
                  </w:r>
                </w:p>
              </w:tc>
              <w:tc>
                <w:tcPr>
                  <w:tcW w:w="2551" w:type="dxa"/>
                </w:tcPr>
                <w:p w14:paraId="4003BD67" w14:textId="77777777" w:rsidR="00FE57B3" w:rsidRDefault="00FE57B3">
                  <w:pPr>
                    <w:pStyle w:val="ConsPlusNormal"/>
                    <w:spacing w:line="200" w:lineRule="auto"/>
                    <w:jc w:val="center"/>
                  </w:pPr>
                  <w:r>
                    <w:t>39 321,60</w:t>
                  </w:r>
                </w:p>
              </w:tc>
              <w:tc>
                <w:tcPr>
                  <w:tcW w:w="1984" w:type="dxa"/>
                </w:tcPr>
                <w:p w14:paraId="6A85F1A8" w14:textId="77777777" w:rsidR="00FE57B3" w:rsidRDefault="00FE57B3">
                  <w:pPr>
                    <w:pStyle w:val="ConsPlusNormal"/>
                    <w:spacing w:line="200" w:lineRule="auto"/>
                    <w:jc w:val="center"/>
                  </w:pPr>
                  <w:r>
                    <w:t>442 713,60</w:t>
                  </w:r>
                </w:p>
              </w:tc>
              <w:tc>
                <w:tcPr>
                  <w:tcW w:w="2834" w:type="dxa"/>
                </w:tcPr>
                <w:p w14:paraId="2F94A0AF" w14:textId="77777777" w:rsidR="00FE57B3" w:rsidRDefault="00FE57B3">
                  <w:pPr>
                    <w:pStyle w:val="ConsPlusNormal"/>
                    <w:spacing w:line="200" w:lineRule="auto"/>
                    <w:jc w:val="center"/>
                  </w:pPr>
                  <w:r>
                    <w:t>157 286,40</w:t>
                  </w:r>
                </w:p>
              </w:tc>
            </w:tr>
            <w:tr w:rsidR="00FE57B3" w14:paraId="47320370" w14:textId="77777777">
              <w:tc>
                <w:tcPr>
                  <w:tcW w:w="1700" w:type="dxa"/>
                </w:tcPr>
                <w:p w14:paraId="3A120545" w14:textId="77777777" w:rsidR="00FE57B3" w:rsidRDefault="00FE57B3">
                  <w:pPr>
                    <w:pStyle w:val="ConsPlusNormal"/>
                    <w:spacing w:line="200" w:lineRule="auto"/>
                  </w:pPr>
                  <w:r>
                    <w:t>Март следующего года</w:t>
                  </w:r>
                </w:p>
              </w:tc>
              <w:tc>
                <w:tcPr>
                  <w:tcW w:w="2551" w:type="dxa"/>
                </w:tcPr>
                <w:p w14:paraId="6060E9A1" w14:textId="77777777" w:rsidR="00FE57B3" w:rsidRDefault="00FE57B3">
                  <w:pPr>
                    <w:pStyle w:val="ConsPlusNormal"/>
                    <w:spacing w:line="200" w:lineRule="auto"/>
                    <w:jc w:val="center"/>
                  </w:pPr>
                  <w:r>
                    <w:t>31 457,28</w:t>
                  </w:r>
                </w:p>
              </w:tc>
              <w:tc>
                <w:tcPr>
                  <w:tcW w:w="1984" w:type="dxa"/>
                </w:tcPr>
                <w:p w14:paraId="00EF9CDC" w14:textId="77777777" w:rsidR="00FE57B3" w:rsidRDefault="00FE57B3">
                  <w:pPr>
                    <w:pStyle w:val="ConsPlusNormal"/>
                    <w:spacing w:line="200" w:lineRule="auto"/>
                    <w:jc w:val="center"/>
                  </w:pPr>
                  <w:r>
                    <w:t>474 170,88</w:t>
                  </w:r>
                </w:p>
              </w:tc>
              <w:tc>
                <w:tcPr>
                  <w:tcW w:w="2834" w:type="dxa"/>
                </w:tcPr>
                <w:p w14:paraId="03614F76" w14:textId="77777777" w:rsidR="00FE57B3" w:rsidRDefault="00FE57B3">
                  <w:pPr>
                    <w:pStyle w:val="ConsPlusNormal"/>
                    <w:spacing w:line="200" w:lineRule="auto"/>
                    <w:jc w:val="center"/>
                  </w:pPr>
                  <w:r>
                    <w:t>125 829,12</w:t>
                  </w:r>
                </w:p>
              </w:tc>
            </w:tr>
            <w:tr w:rsidR="00FE57B3" w14:paraId="22CCCF94" w14:textId="77777777">
              <w:tc>
                <w:tcPr>
                  <w:tcW w:w="1700" w:type="dxa"/>
                </w:tcPr>
                <w:p w14:paraId="64BAAD0B" w14:textId="77777777" w:rsidR="00FE57B3" w:rsidRDefault="00FE57B3">
                  <w:pPr>
                    <w:pStyle w:val="ConsPlusNormal"/>
                    <w:spacing w:line="200" w:lineRule="auto"/>
                  </w:pPr>
                  <w:r>
                    <w:t>Апрель следующего года</w:t>
                  </w:r>
                </w:p>
              </w:tc>
              <w:tc>
                <w:tcPr>
                  <w:tcW w:w="2551" w:type="dxa"/>
                </w:tcPr>
                <w:p w14:paraId="688D7947" w14:textId="77777777" w:rsidR="00FE57B3" w:rsidRDefault="00FE57B3">
                  <w:pPr>
                    <w:pStyle w:val="ConsPlusNormal"/>
                    <w:spacing w:line="200" w:lineRule="auto"/>
                    <w:jc w:val="center"/>
                  </w:pPr>
                  <w:r>
                    <w:t>25 165,82</w:t>
                  </w:r>
                </w:p>
              </w:tc>
              <w:tc>
                <w:tcPr>
                  <w:tcW w:w="1984" w:type="dxa"/>
                </w:tcPr>
                <w:p w14:paraId="1672836B" w14:textId="77777777" w:rsidR="00FE57B3" w:rsidRDefault="00FE57B3">
                  <w:pPr>
                    <w:pStyle w:val="ConsPlusNormal"/>
                    <w:spacing w:line="200" w:lineRule="auto"/>
                    <w:jc w:val="center"/>
                  </w:pPr>
                  <w:r>
                    <w:t>499 336,70</w:t>
                  </w:r>
                </w:p>
              </w:tc>
              <w:tc>
                <w:tcPr>
                  <w:tcW w:w="2834" w:type="dxa"/>
                </w:tcPr>
                <w:p w14:paraId="4228658E" w14:textId="77777777" w:rsidR="00FE57B3" w:rsidRDefault="00FE57B3">
                  <w:pPr>
                    <w:pStyle w:val="ConsPlusNormal"/>
                    <w:spacing w:line="200" w:lineRule="auto"/>
                    <w:jc w:val="center"/>
                  </w:pPr>
                  <w:r>
                    <w:t>100 663,30</w:t>
                  </w:r>
                </w:p>
              </w:tc>
            </w:tr>
            <w:tr w:rsidR="00FE57B3" w14:paraId="736AE178" w14:textId="77777777">
              <w:tc>
                <w:tcPr>
                  <w:tcW w:w="1700" w:type="dxa"/>
                </w:tcPr>
                <w:p w14:paraId="26443630" w14:textId="77777777" w:rsidR="00FE57B3" w:rsidRDefault="00FE57B3">
                  <w:pPr>
                    <w:pStyle w:val="ConsPlusNormal"/>
                    <w:spacing w:line="200" w:lineRule="auto"/>
                  </w:pPr>
                  <w:r>
                    <w:t>Май следующего года</w:t>
                  </w:r>
                </w:p>
              </w:tc>
              <w:tc>
                <w:tcPr>
                  <w:tcW w:w="2551" w:type="dxa"/>
                </w:tcPr>
                <w:p w14:paraId="21DF859D" w14:textId="77777777" w:rsidR="00FE57B3" w:rsidRDefault="00FE57B3">
                  <w:pPr>
                    <w:pStyle w:val="ConsPlusNormal"/>
                    <w:spacing w:line="200" w:lineRule="auto"/>
                    <w:jc w:val="center"/>
                  </w:pPr>
                  <w:r>
                    <w:t>20 132,66</w:t>
                  </w:r>
                </w:p>
              </w:tc>
              <w:tc>
                <w:tcPr>
                  <w:tcW w:w="1984" w:type="dxa"/>
                </w:tcPr>
                <w:p w14:paraId="17159807" w14:textId="77777777" w:rsidR="00FE57B3" w:rsidRDefault="00FE57B3">
                  <w:pPr>
                    <w:pStyle w:val="ConsPlusNormal"/>
                    <w:spacing w:line="200" w:lineRule="auto"/>
                    <w:jc w:val="center"/>
                  </w:pPr>
                  <w:r>
                    <w:t>519 469,36</w:t>
                  </w:r>
                </w:p>
              </w:tc>
              <w:tc>
                <w:tcPr>
                  <w:tcW w:w="2834" w:type="dxa"/>
                </w:tcPr>
                <w:p w14:paraId="3275FCAA" w14:textId="77777777" w:rsidR="00FE57B3" w:rsidRDefault="00FE57B3">
                  <w:pPr>
                    <w:pStyle w:val="ConsPlusNormal"/>
                    <w:spacing w:line="200" w:lineRule="auto"/>
                    <w:jc w:val="center"/>
                  </w:pPr>
                  <w:r>
                    <w:t>80 530,64</w:t>
                  </w:r>
                </w:p>
              </w:tc>
            </w:tr>
            <w:tr w:rsidR="00FE57B3" w14:paraId="1BCDEA42" w14:textId="77777777">
              <w:tc>
                <w:tcPr>
                  <w:tcW w:w="1700" w:type="dxa"/>
                </w:tcPr>
                <w:p w14:paraId="66589F05" w14:textId="77777777" w:rsidR="00FE57B3" w:rsidRDefault="00FE57B3">
                  <w:pPr>
                    <w:pStyle w:val="ConsPlusNormal"/>
                    <w:spacing w:line="200" w:lineRule="auto"/>
                  </w:pPr>
                  <w:r>
                    <w:t>Июнь следующего года</w:t>
                  </w:r>
                </w:p>
              </w:tc>
              <w:tc>
                <w:tcPr>
                  <w:tcW w:w="2551" w:type="dxa"/>
                </w:tcPr>
                <w:p w14:paraId="70D96857" w14:textId="77777777" w:rsidR="00FE57B3" w:rsidRDefault="00FE57B3">
                  <w:pPr>
                    <w:pStyle w:val="ConsPlusNormal"/>
                    <w:spacing w:line="200" w:lineRule="auto"/>
                    <w:jc w:val="center"/>
                  </w:pPr>
                  <w:r>
                    <w:t>16 106,13</w:t>
                  </w:r>
                </w:p>
              </w:tc>
              <w:tc>
                <w:tcPr>
                  <w:tcW w:w="1984" w:type="dxa"/>
                </w:tcPr>
                <w:p w14:paraId="5F84D687" w14:textId="77777777" w:rsidR="00FE57B3" w:rsidRDefault="00FE57B3">
                  <w:pPr>
                    <w:pStyle w:val="ConsPlusNormal"/>
                    <w:spacing w:line="200" w:lineRule="auto"/>
                    <w:jc w:val="center"/>
                  </w:pPr>
                  <w:r>
                    <w:t>535 575,49</w:t>
                  </w:r>
                </w:p>
              </w:tc>
              <w:tc>
                <w:tcPr>
                  <w:tcW w:w="2834" w:type="dxa"/>
                </w:tcPr>
                <w:p w14:paraId="0626DBE1" w14:textId="77777777" w:rsidR="00FE57B3" w:rsidRDefault="00FE57B3">
                  <w:pPr>
                    <w:pStyle w:val="ConsPlusNormal"/>
                    <w:spacing w:line="200" w:lineRule="auto"/>
                    <w:jc w:val="center"/>
                  </w:pPr>
                  <w:r>
                    <w:t>64 424,51</w:t>
                  </w:r>
                </w:p>
              </w:tc>
            </w:tr>
            <w:tr w:rsidR="00FE57B3" w14:paraId="16875614" w14:textId="77777777">
              <w:tc>
                <w:tcPr>
                  <w:tcW w:w="1700" w:type="dxa"/>
                </w:tcPr>
                <w:p w14:paraId="45A09D33" w14:textId="77777777" w:rsidR="00FE57B3" w:rsidRDefault="00FE57B3">
                  <w:pPr>
                    <w:pStyle w:val="ConsPlusNormal"/>
                    <w:spacing w:line="200" w:lineRule="auto"/>
                  </w:pPr>
                  <w:r>
                    <w:t>Июль следующего года</w:t>
                  </w:r>
                </w:p>
              </w:tc>
              <w:tc>
                <w:tcPr>
                  <w:tcW w:w="2551" w:type="dxa"/>
                </w:tcPr>
                <w:p w14:paraId="3DBB8259" w14:textId="77777777" w:rsidR="00FE57B3" w:rsidRDefault="00FE57B3">
                  <w:pPr>
                    <w:pStyle w:val="ConsPlusNormal"/>
                    <w:spacing w:line="200" w:lineRule="auto"/>
                    <w:jc w:val="center"/>
                  </w:pPr>
                  <w:r>
                    <w:t>12 884,90</w:t>
                  </w:r>
                </w:p>
                <w:p w14:paraId="5D845B7C" w14:textId="77777777" w:rsidR="00FE57B3" w:rsidRDefault="00FE57B3">
                  <w:pPr>
                    <w:pStyle w:val="ConsPlusNormal"/>
                    <w:spacing w:before="200" w:line="200" w:lineRule="auto"/>
                    <w:jc w:val="center"/>
                  </w:pPr>
                  <w:r>
                    <w:t>(64 424,51 / 15 x 3)</w:t>
                  </w:r>
                </w:p>
              </w:tc>
              <w:tc>
                <w:tcPr>
                  <w:tcW w:w="1984" w:type="dxa"/>
                </w:tcPr>
                <w:p w14:paraId="39B68501" w14:textId="77777777" w:rsidR="00FE57B3" w:rsidRDefault="00FE57B3">
                  <w:pPr>
                    <w:pStyle w:val="ConsPlusNormal"/>
                    <w:spacing w:line="200" w:lineRule="auto"/>
                    <w:jc w:val="center"/>
                  </w:pPr>
                  <w:r>
                    <w:t>548 460,39</w:t>
                  </w:r>
                </w:p>
                <w:p w14:paraId="2A1952DA" w14:textId="77777777" w:rsidR="00FE57B3" w:rsidRDefault="00FE57B3">
                  <w:pPr>
                    <w:pStyle w:val="ConsPlusNormal"/>
                    <w:spacing w:before="200" w:line="200" w:lineRule="auto"/>
                    <w:jc w:val="center"/>
                  </w:pPr>
                  <w:r>
                    <w:t>(535 575,49 + 12 884,90)</w:t>
                  </w:r>
                </w:p>
              </w:tc>
              <w:tc>
                <w:tcPr>
                  <w:tcW w:w="2834" w:type="dxa"/>
                </w:tcPr>
                <w:p w14:paraId="288C46B8" w14:textId="77777777" w:rsidR="00FE57B3" w:rsidRDefault="00FE57B3">
                  <w:pPr>
                    <w:pStyle w:val="ConsPlusNormal"/>
                    <w:spacing w:line="200" w:lineRule="auto"/>
                    <w:jc w:val="center"/>
                  </w:pPr>
                  <w:r>
                    <w:t>51 539,61</w:t>
                  </w:r>
                </w:p>
                <w:p w14:paraId="2881CC4C" w14:textId="77777777" w:rsidR="00FE57B3" w:rsidRDefault="00FE57B3">
                  <w:pPr>
                    <w:pStyle w:val="ConsPlusNormal"/>
                    <w:spacing w:before="200" w:line="200" w:lineRule="auto"/>
                    <w:jc w:val="center"/>
                  </w:pPr>
                  <w:r>
                    <w:t>(600 000 - 548 460,39 - 0)</w:t>
                  </w:r>
                </w:p>
              </w:tc>
            </w:tr>
            <w:tr w:rsidR="00FE57B3" w14:paraId="789012BC" w14:textId="77777777">
              <w:tc>
                <w:tcPr>
                  <w:tcW w:w="1700" w:type="dxa"/>
                </w:tcPr>
                <w:p w14:paraId="60FE0844" w14:textId="77777777" w:rsidR="00FE57B3" w:rsidRDefault="00FE57B3">
                  <w:pPr>
                    <w:pStyle w:val="ConsPlusNormal"/>
                    <w:spacing w:line="200" w:lineRule="auto"/>
                  </w:pPr>
                  <w:r>
                    <w:lastRenderedPageBreak/>
                    <w:t>Август следующего года</w:t>
                  </w:r>
                </w:p>
              </w:tc>
              <w:tc>
                <w:tcPr>
                  <w:tcW w:w="2551" w:type="dxa"/>
                </w:tcPr>
                <w:p w14:paraId="0C901217" w14:textId="77777777" w:rsidR="00FE57B3" w:rsidRDefault="00FE57B3">
                  <w:pPr>
                    <w:pStyle w:val="ConsPlusNormal"/>
                    <w:spacing w:line="200" w:lineRule="auto"/>
                    <w:jc w:val="center"/>
                  </w:pPr>
                  <w:r>
                    <w:t>12 884,90</w:t>
                  </w:r>
                </w:p>
                <w:p w14:paraId="0E12B9BA" w14:textId="77777777" w:rsidR="00FE57B3" w:rsidRDefault="00FE57B3">
                  <w:pPr>
                    <w:pStyle w:val="ConsPlusNormal"/>
                    <w:spacing w:before="200" w:line="200" w:lineRule="auto"/>
                    <w:jc w:val="center"/>
                  </w:pPr>
                  <w:r>
                    <w:t>(51 539,61 / 4)</w:t>
                  </w:r>
                </w:p>
              </w:tc>
              <w:tc>
                <w:tcPr>
                  <w:tcW w:w="1984" w:type="dxa"/>
                </w:tcPr>
                <w:p w14:paraId="7F6BBEFA" w14:textId="77777777" w:rsidR="00FE57B3" w:rsidRDefault="00FE57B3">
                  <w:pPr>
                    <w:pStyle w:val="ConsPlusNormal"/>
                    <w:spacing w:line="200" w:lineRule="auto"/>
                    <w:jc w:val="center"/>
                  </w:pPr>
                  <w:r>
                    <w:t>561 345,29</w:t>
                  </w:r>
                </w:p>
                <w:p w14:paraId="638A75AE" w14:textId="77777777" w:rsidR="00FE57B3" w:rsidRDefault="00FE57B3">
                  <w:pPr>
                    <w:pStyle w:val="ConsPlusNormal"/>
                    <w:spacing w:before="200" w:line="200" w:lineRule="auto"/>
                    <w:jc w:val="center"/>
                  </w:pPr>
                  <w:r>
                    <w:t>(548 460,39 + 12 884,90)</w:t>
                  </w:r>
                </w:p>
              </w:tc>
              <w:tc>
                <w:tcPr>
                  <w:tcW w:w="2834" w:type="dxa"/>
                </w:tcPr>
                <w:p w14:paraId="51D16D9A" w14:textId="77777777" w:rsidR="00FE57B3" w:rsidRDefault="00FE57B3">
                  <w:pPr>
                    <w:pStyle w:val="ConsPlusNormal"/>
                    <w:spacing w:line="200" w:lineRule="auto"/>
                    <w:jc w:val="center"/>
                  </w:pPr>
                  <w:r>
                    <w:t>38 654,71</w:t>
                  </w:r>
                </w:p>
                <w:p w14:paraId="6A667B2B" w14:textId="77777777" w:rsidR="00FE57B3" w:rsidRDefault="00FE57B3">
                  <w:pPr>
                    <w:pStyle w:val="ConsPlusNormal"/>
                    <w:spacing w:before="200" w:line="200" w:lineRule="auto"/>
                    <w:jc w:val="center"/>
                  </w:pPr>
                  <w:r>
                    <w:t>(600 000 - 561 345,29 - 0)</w:t>
                  </w:r>
                </w:p>
              </w:tc>
            </w:tr>
            <w:tr w:rsidR="00FE57B3" w14:paraId="64AD2F70" w14:textId="77777777">
              <w:tc>
                <w:tcPr>
                  <w:tcW w:w="1700" w:type="dxa"/>
                </w:tcPr>
                <w:p w14:paraId="4A2BA8A3" w14:textId="77777777" w:rsidR="00FE57B3" w:rsidRDefault="00FE57B3">
                  <w:pPr>
                    <w:pStyle w:val="ConsPlusNormal"/>
                    <w:spacing w:line="200" w:lineRule="auto"/>
                  </w:pPr>
                  <w:r>
                    <w:t>Сентябрь следующего года</w:t>
                  </w:r>
                </w:p>
              </w:tc>
              <w:tc>
                <w:tcPr>
                  <w:tcW w:w="2551" w:type="dxa"/>
                </w:tcPr>
                <w:p w14:paraId="07F15640" w14:textId="77777777" w:rsidR="00FE57B3" w:rsidRDefault="00FE57B3">
                  <w:pPr>
                    <w:pStyle w:val="ConsPlusNormal"/>
                    <w:spacing w:line="200" w:lineRule="auto"/>
                    <w:jc w:val="center"/>
                  </w:pPr>
                  <w:r>
                    <w:t>12 884,90</w:t>
                  </w:r>
                </w:p>
                <w:p w14:paraId="50869158" w14:textId="77777777" w:rsidR="00FE57B3" w:rsidRDefault="00FE57B3">
                  <w:pPr>
                    <w:pStyle w:val="ConsPlusNormal"/>
                    <w:spacing w:before="200" w:line="200" w:lineRule="auto"/>
                    <w:jc w:val="center"/>
                  </w:pPr>
                  <w:r>
                    <w:t>(51 539,61 / 4)</w:t>
                  </w:r>
                </w:p>
              </w:tc>
              <w:tc>
                <w:tcPr>
                  <w:tcW w:w="1984" w:type="dxa"/>
                </w:tcPr>
                <w:p w14:paraId="5582AA5E" w14:textId="77777777" w:rsidR="00FE57B3" w:rsidRDefault="00FE57B3">
                  <w:pPr>
                    <w:pStyle w:val="ConsPlusNormal"/>
                    <w:spacing w:line="200" w:lineRule="auto"/>
                    <w:jc w:val="center"/>
                  </w:pPr>
                  <w:r>
                    <w:t>574 230,19</w:t>
                  </w:r>
                </w:p>
                <w:p w14:paraId="10CECA58" w14:textId="77777777" w:rsidR="00FE57B3" w:rsidRDefault="00FE57B3">
                  <w:pPr>
                    <w:pStyle w:val="ConsPlusNormal"/>
                    <w:spacing w:before="200" w:line="200" w:lineRule="auto"/>
                    <w:jc w:val="center"/>
                  </w:pPr>
                  <w:r>
                    <w:t>(561 345,29 + 12 884,90)</w:t>
                  </w:r>
                </w:p>
              </w:tc>
              <w:tc>
                <w:tcPr>
                  <w:tcW w:w="2834" w:type="dxa"/>
                </w:tcPr>
                <w:p w14:paraId="68353E8D" w14:textId="77777777" w:rsidR="00FE57B3" w:rsidRDefault="00FE57B3">
                  <w:pPr>
                    <w:pStyle w:val="ConsPlusNormal"/>
                    <w:spacing w:line="200" w:lineRule="auto"/>
                    <w:jc w:val="center"/>
                  </w:pPr>
                  <w:r>
                    <w:t>25 769,81</w:t>
                  </w:r>
                </w:p>
                <w:p w14:paraId="5DAD83FB" w14:textId="77777777" w:rsidR="00FE57B3" w:rsidRDefault="00FE57B3">
                  <w:pPr>
                    <w:pStyle w:val="ConsPlusNormal"/>
                    <w:spacing w:before="200" w:line="200" w:lineRule="auto"/>
                    <w:jc w:val="center"/>
                  </w:pPr>
                  <w:r>
                    <w:t>(600 000 - 574 230,19 - 0)</w:t>
                  </w:r>
                </w:p>
              </w:tc>
            </w:tr>
            <w:tr w:rsidR="00FE57B3" w14:paraId="4EA40007" w14:textId="77777777">
              <w:tc>
                <w:tcPr>
                  <w:tcW w:w="1700" w:type="dxa"/>
                </w:tcPr>
                <w:p w14:paraId="6301D42C" w14:textId="77777777" w:rsidR="00FE57B3" w:rsidRDefault="00FE57B3">
                  <w:pPr>
                    <w:pStyle w:val="ConsPlusNormal"/>
                    <w:spacing w:line="200" w:lineRule="auto"/>
                  </w:pPr>
                  <w:r>
                    <w:t>Октябрь следующего года</w:t>
                  </w:r>
                </w:p>
              </w:tc>
              <w:tc>
                <w:tcPr>
                  <w:tcW w:w="2551" w:type="dxa"/>
                </w:tcPr>
                <w:p w14:paraId="583578D2" w14:textId="77777777" w:rsidR="00FE57B3" w:rsidRDefault="00FE57B3">
                  <w:pPr>
                    <w:pStyle w:val="ConsPlusNormal"/>
                    <w:spacing w:line="200" w:lineRule="auto"/>
                    <w:jc w:val="center"/>
                  </w:pPr>
                  <w:r>
                    <w:t>12 884,90</w:t>
                  </w:r>
                </w:p>
                <w:p w14:paraId="1668EC27" w14:textId="77777777" w:rsidR="00FE57B3" w:rsidRDefault="00FE57B3">
                  <w:pPr>
                    <w:pStyle w:val="ConsPlusNormal"/>
                    <w:spacing w:before="200" w:line="200" w:lineRule="auto"/>
                    <w:jc w:val="center"/>
                  </w:pPr>
                  <w:r>
                    <w:t>(51 539,61 / 4)</w:t>
                  </w:r>
                </w:p>
              </w:tc>
              <w:tc>
                <w:tcPr>
                  <w:tcW w:w="1984" w:type="dxa"/>
                </w:tcPr>
                <w:p w14:paraId="5238622B" w14:textId="77777777" w:rsidR="00FE57B3" w:rsidRDefault="00FE57B3">
                  <w:pPr>
                    <w:pStyle w:val="ConsPlusNormal"/>
                    <w:spacing w:line="200" w:lineRule="auto"/>
                    <w:jc w:val="center"/>
                  </w:pPr>
                  <w:r>
                    <w:t>587 115,09</w:t>
                  </w:r>
                </w:p>
                <w:p w14:paraId="581AE8D5" w14:textId="77777777" w:rsidR="00FE57B3" w:rsidRDefault="00FE57B3">
                  <w:pPr>
                    <w:pStyle w:val="ConsPlusNormal"/>
                    <w:spacing w:before="200" w:line="200" w:lineRule="auto"/>
                    <w:jc w:val="center"/>
                  </w:pPr>
                  <w:r>
                    <w:t>(574 230,19 + 12 884,90)</w:t>
                  </w:r>
                </w:p>
              </w:tc>
              <w:tc>
                <w:tcPr>
                  <w:tcW w:w="2834" w:type="dxa"/>
                </w:tcPr>
                <w:p w14:paraId="1B630BB9" w14:textId="77777777" w:rsidR="00FE57B3" w:rsidRDefault="00FE57B3">
                  <w:pPr>
                    <w:pStyle w:val="ConsPlusNormal"/>
                    <w:spacing w:line="200" w:lineRule="auto"/>
                    <w:jc w:val="center"/>
                  </w:pPr>
                  <w:r>
                    <w:t>12 884,91</w:t>
                  </w:r>
                </w:p>
                <w:p w14:paraId="41C5719A" w14:textId="77777777" w:rsidR="00FE57B3" w:rsidRDefault="00FE57B3">
                  <w:pPr>
                    <w:pStyle w:val="ConsPlusNormal"/>
                    <w:spacing w:before="200" w:line="200" w:lineRule="auto"/>
                    <w:jc w:val="center"/>
                  </w:pPr>
                  <w:r>
                    <w:t>(600 000 - 587 115,09 - 0)</w:t>
                  </w:r>
                </w:p>
              </w:tc>
            </w:tr>
            <w:tr w:rsidR="00FE57B3" w14:paraId="2D7DE71E" w14:textId="77777777">
              <w:tc>
                <w:tcPr>
                  <w:tcW w:w="1700" w:type="dxa"/>
                </w:tcPr>
                <w:p w14:paraId="04A1F9A4" w14:textId="77777777" w:rsidR="00FE57B3" w:rsidRDefault="00FE57B3">
                  <w:pPr>
                    <w:pStyle w:val="ConsPlusNormal"/>
                    <w:spacing w:line="200" w:lineRule="auto"/>
                  </w:pPr>
                  <w:r>
                    <w:t>Ноябрь следующего года</w:t>
                  </w:r>
                </w:p>
              </w:tc>
              <w:tc>
                <w:tcPr>
                  <w:tcW w:w="2551" w:type="dxa"/>
                </w:tcPr>
                <w:p w14:paraId="54F2CE09" w14:textId="77777777" w:rsidR="00FE57B3" w:rsidRDefault="00FE57B3">
                  <w:pPr>
                    <w:pStyle w:val="ConsPlusNormal"/>
                    <w:spacing w:line="200" w:lineRule="auto"/>
                    <w:jc w:val="center"/>
                  </w:pPr>
                  <w:r>
                    <w:t>12 884,91</w:t>
                  </w:r>
                </w:p>
                <w:p w14:paraId="01D717B9" w14:textId="77777777" w:rsidR="00FE57B3" w:rsidRDefault="00FE57B3">
                  <w:pPr>
                    <w:pStyle w:val="ConsPlusNormal"/>
                    <w:spacing w:before="200" w:line="200" w:lineRule="auto"/>
                    <w:jc w:val="center"/>
                  </w:pPr>
                  <w:r>
                    <w:t>(51 539,61 - 12 884,90 x 3)</w:t>
                  </w:r>
                </w:p>
              </w:tc>
              <w:tc>
                <w:tcPr>
                  <w:tcW w:w="1984" w:type="dxa"/>
                </w:tcPr>
                <w:p w14:paraId="33B5CFA0" w14:textId="77777777" w:rsidR="00FE57B3" w:rsidRDefault="00FE57B3">
                  <w:pPr>
                    <w:pStyle w:val="ConsPlusNormal"/>
                    <w:spacing w:line="200" w:lineRule="auto"/>
                    <w:jc w:val="center"/>
                  </w:pPr>
                  <w:r>
                    <w:t>600 000,00</w:t>
                  </w:r>
                </w:p>
                <w:p w14:paraId="60EB088A" w14:textId="77777777" w:rsidR="00FE57B3" w:rsidRDefault="00FE57B3">
                  <w:pPr>
                    <w:pStyle w:val="ConsPlusNormal"/>
                    <w:spacing w:before="200" w:line="200" w:lineRule="auto"/>
                    <w:jc w:val="center"/>
                  </w:pPr>
                  <w:r>
                    <w:t>(587 115,09 + 12 884,91)</w:t>
                  </w:r>
                </w:p>
              </w:tc>
              <w:tc>
                <w:tcPr>
                  <w:tcW w:w="2834" w:type="dxa"/>
                </w:tcPr>
                <w:p w14:paraId="33B377B1" w14:textId="77777777" w:rsidR="00FE57B3" w:rsidRDefault="00FE57B3">
                  <w:pPr>
                    <w:pStyle w:val="ConsPlusNormal"/>
                    <w:spacing w:line="200" w:lineRule="auto"/>
                    <w:jc w:val="center"/>
                  </w:pPr>
                  <w:r>
                    <w:t>0,00</w:t>
                  </w:r>
                </w:p>
                <w:p w14:paraId="070387D0" w14:textId="77777777" w:rsidR="00FE57B3" w:rsidRDefault="00FE57B3">
                  <w:pPr>
                    <w:pStyle w:val="ConsPlusNormal"/>
                    <w:spacing w:before="200" w:line="200" w:lineRule="auto"/>
                    <w:jc w:val="center"/>
                  </w:pPr>
                  <w:r>
                    <w:t>(600 000 - 600 000 - 0)</w:t>
                  </w:r>
                </w:p>
              </w:tc>
            </w:tr>
          </w:tbl>
          <w:p w14:paraId="52183859" w14:textId="77777777" w:rsidR="00FE57B3" w:rsidRDefault="00FE57B3">
            <w:pPr>
              <w:pStyle w:val="ConsPlusNormal"/>
              <w:spacing w:before="200" w:line="200" w:lineRule="auto"/>
              <w:jc w:val="both"/>
            </w:pPr>
          </w:p>
        </w:tc>
      </w:tr>
    </w:tbl>
    <w:p w14:paraId="761865E2" w14:textId="77777777" w:rsidR="00FE57B3" w:rsidRDefault="00FE57B3">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FE57B3" w14:paraId="3DEA0DD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1099779" w14:textId="77777777" w:rsidR="00FE57B3" w:rsidRDefault="00FE57B3">
            <w:pPr>
              <w:pStyle w:val="ConsPlusNormal"/>
              <w:spacing w:line="200" w:lineRule="auto"/>
              <w:jc w:val="both"/>
            </w:pPr>
            <w:bookmarkStart w:id="132" w:name="P297"/>
            <w:bookmarkEnd w:id="132"/>
            <w:r>
              <w:rPr>
                <w:u w:val="single"/>
              </w:rPr>
              <w:t>Пример расчета амортизации способом уменьшаемого остатка по формуле 2</w:t>
            </w:r>
          </w:p>
          <w:p w14:paraId="0804C6EA" w14:textId="77777777" w:rsidR="00FE57B3" w:rsidRDefault="00FE57B3">
            <w:pPr>
              <w:pStyle w:val="ConsPlusNormal"/>
              <w:spacing w:before="200" w:line="200" w:lineRule="auto"/>
              <w:jc w:val="both"/>
            </w:pPr>
            <w:r>
              <w:t xml:space="preserve">10 августа объект НМА, приобретенный организацией, был </w:t>
            </w:r>
            <w:hyperlink r:id="rId1214">
              <w:r>
                <w:rPr>
                  <w:color w:val="0000FF"/>
                </w:rPr>
                <w:t>готов к использованию</w:t>
              </w:r>
            </w:hyperlink>
            <w:r>
              <w:t>. Его первоначальная стоимость - 600 000 руб. Элементы амортизации установлены следующие:</w:t>
            </w:r>
          </w:p>
          <w:p w14:paraId="3A4FBD33" w14:textId="77777777" w:rsidR="00FE57B3" w:rsidRDefault="00FE57B3">
            <w:pPr>
              <w:pStyle w:val="ConsPlusNormal"/>
              <w:numPr>
                <w:ilvl w:val="0"/>
                <w:numId w:val="110"/>
              </w:numPr>
              <w:spacing w:before="200" w:line="200" w:lineRule="auto"/>
              <w:jc w:val="both"/>
            </w:pPr>
            <w:r>
              <w:t>СПИ - 15 месяцев;</w:t>
            </w:r>
          </w:p>
          <w:p w14:paraId="201A1E3A" w14:textId="77777777" w:rsidR="00FE57B3" w:rsidRDefault="00FE57B3">
            <w:pPr>
              <w:pStyle w:val="ConsPlusNormal"/>
              <w:numPr>
                <w:ilvl w:val="0"/>
                <w:numId w:val="110"/>
              </w:numPr>
              <w:spacing w:before="200" w:line="200" w:lineRule="auto"/>
              <w:jc w:val="both"/>
            </w:pPr>
            <w:r>
              <w:t>ликвидационная стоимость - 0 руб.;</w:t>
            </w:r>
          </w:p>
          <w:p w14:paraId="2506629A" w14:textId="77777777" w:rsidR="00FE57B3" w:rsidRDefault="00FE57B3">
            <w:pPr>
              <w:pStyle w:val="ConsPlusNormal"/>
              <w:numPr>
                <w:ilvl w:val="0"/>
                <w:numId w:val="110"/>
              </w:numPr>
              <w:spacing w:before="200" w:line="200" w:lineRule="auto"/>
              <w:jc w:val="both"/>
            </w:pPr>
            <w:r>
              <w:t>способ амортизации - способ уменьшаемого остатка;</w:t>
            </w:r>
          </w:p>
          <w:p w14:paraId="01016506" w14:textId="77777777" w:rsidR="00FE57B3" w:rsidRDefault="00FE57B3">
            <w:pPr>
              <w:pStyle w:val="ConsPlusNormal"/>
              <w:numPr>
                <w:ilvl w:val="0"/>
                <w:numId w:val="110"/>
              </w:numPr>
              <w:spacing w:before="200" w:line="200" w:lineRule="auto"/>
              <w:jc w:val="both"/>
            </w:pPr>
            <w:r>
              <w:t>коэффициент ускорения - 1,9.</w:t>
            </w:r>
          </w:p>
          <w:p w14:paraId="2D8D37B3" w14:textId="77777777" w:rsidR="00FE57B3" w:rsidRDefault="00FE57B3">
            <w:pPr>
              <w:pStyle w:val="ConsPlusNormal"/>
              <w:spacing w:before="200" w:line="200" w:lineRule="auto"/>
              <w:jc w:val="both"/>
            </w:pPr>
            <w:r>
              <w:t>Организация составляет бухгалтерскую отчетность ежемесячно. Амортизация начисляется с 1-го числа месяца, следующего за месяцем признания НМА в бухучете. В учетной политике организация установила, что в последний месяц начисления амортизации общая формула расчета амортизации не применяется - списывается оставшееся на начало месяца превышение балансовой стоимости НМА над его ликвидационной стоимостью.</w:t>
            </w:r>
          </w:p>
          <w:p w14:paraId="1D9EA16D" w14:textId="77777777" w:rsidR="00FE57B3" w:rsidRDefault="00FE57B3">
            <w:pPr>
              <w:pStyle w:val="ConsPlusNormal"/>
              <w:spacing w:before="200" w:line="200" w:lineRule="auto"/>
              <w:jc w:val="both"/>
            </w:pPr>
            <w:r>
              <w:t>Расчет амортизации следующий:</w:t>
            </w:r>
          </w:p>
          <w:p w14:paraId="69A397F1" w14:textId="77777777" w:rsidR="00FE57B3" w:rsidRDefault="00FE57B3">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133"/>
              <w:gridCol w:w="1984"/>
              <w:gridCol w:w="2267"/>
              <w:gridCol w:w="2551"/>
              <w:gridCol w:w="1281"/>
            </w:tblGrid>
            <w:tr w:rsidR="00FE57B3" w14:paraId="53BF009F" w14:textId="77777777">
              <w:tc>
                <w:tcPr>
                  <w:tcW w:w="1133" w:type="dxa"/>
                </w:tcPr>
                <w:p w14:paraId="4408E9BB" w14:textId="77777777" w:rsidR="00FE57B3" w:rsidRDefault="00FE57B3">
                  <w:pPr>
                    <w:pStyle w:val="ConsPlusNormal"/>
                    <w:spacing w:line="200" w:lineRule="auto"/>
                    <w:jc w:val="center"/>
                  </w:pPr>
                  <w:r>
                    <w:t>Период</w:t>
                  </w:r>
                </w:p>
              </w:tc>
              <w:tc>
                <w:tcPr>
                  <w:tcW w:w="1984" w:type="dxa"/>
                </w:tcPr>
                <w:p w14:paraId="24FB7FC1" w14:textId="77777777" w:rsidR="00FE57B3" w:rsidRDefault="00FE57B3">
                  <w:pPr>
                    <w:pStyle w:val="ConsPlusNormal"/>
                    <w:spacing w:line="200" w:lineRule="auto"/>
                    <w:jc w:val="center"/>
                  </w:pPr>
                  <w:r>
                    <w:t>Амортизация за месяц, руб.</w:t>
                  </w:r>
                </w:p>
              </w:tc>
              <w:tc>
                <w:tcPr>
                  <w:tcW w:w="2267" w:type="dxa"/>
                </w:tcPr>
                <w:p w14:paraId="5F60DA44" w14:textId="77777777" w:rsidR="00FE57B3" w:rsidRDefault="00FE57B3">
                  <w:pPr>
                    <w:pStyle w:val="ConsPlusNormal"/>
                    <w:spacing w:line="200" w:lineRule="auto"/>
                    <w:jc w:val="center"/>
                  </w:pPr>
                  <w:r>
                    <w:t>Накопленная амортизация, руб.</w:t>
                  </w:r>
                </w:p>
              </w:tc>
              <w:tc>
                <w:tcPr>
                  <w:tcW w:w="2551" w:type="dxa"/>
                </w:tcPr>
                <w:p w14:paraId="21A243AA" w14:textId="77777777" w:rsidR="00FE57B3" w:rsidRDefault="00FE57B3">
                  <w:pPr>
                    <w:pStyle w:val="ConsPlusNormal"/>
                    <w:spacing w:line="200" w:lineRule="auto"/>
                    <w:jc w:val="center"/>
                  </w:pPr>
                  <w:r>
                    <w:t>Балансовая стоимость за вычетом ликвидационной стоимости, руб.</w:t>
                  </w:r>
                </w:p>
              </w:tc>
              <w:tc>
                <w:tcPr>
                  <w:tcW w:w="1133" w:type="dxa"/>
                </w:tcPr>
                <w:p w14:paraId="690A85E1" w14:textId="77777777" w:rsidR="00FE57B3" w:rsidRDefault="00FE57B3">
                  <w:pPr>
                    <w:pStyle w:val="ConsPlusNormal"/>
                    <w:spacing w:line="200" w:lineRule="auto"/>
                    <w:jc w:val="center"/>
                  </w:pPr>
                  <w:r>
                    <w:t>Оставшийся СПИ, мес.</w:t>
                  </w:r>
                </w:p>
              </w:tc>
            </w:tr>
            <w:tr w:rsidR="00FE57B3" w14:paraId="033C1870" w14:textId="77777777">
              <w:tc>
                <w:tcPr>
                  <w:tcW w:w="1133" w:type="dxa"/>
                </w:tcPr>
                <w:p w14:paraId="6187C593" w14:textId="77777777" w:rsidR="00FE57B3" w:rsidRDefault="00FE57B3">
                  <w:pPr>
                    <w:pStyle w:val="ConsPlusNormal"/>
                    <w:spacing w:line="200" w:lineRule="auto"/>
                  </w:pPr>
                  <w:r>
                    <w:t>1-й месяц</w:t>
                  </w:r>
                </w:p>
              </w:tc>
              <w:tc>
                <w:tcPr>
                  <w:tcW w:w="1984" w:type="dxa"/>
                </w:tcPr>
                <w:p w14:paraId="30B3953C" w14:textId="77777777" w:rsidR="00FE57B3" w:rsidRDefault="00FE57B3">
                  <w:pPr>
                    <w:pStyle w:val="ConsPlusNormal"/>
                    <w:spacing w:line="200" w:lineRule="auto"/>
                    <w:jc w:val="center"/>
                  </w:pPr>
                  <w:r>
                    <w:t>76 000,00</w:t>
                  </w:r>
                </w:p>
                <w:p w14:paraId="7470E9CC" w14:textId="77777777" w:rsidR="00FE57B3" w:rsidRDefault="00FE57B3">
                  <w:pPr>
                    <w:pStyle w:val="ConsPlusNormal"/>
                    <w:spacing w:before="200" w:line="200" w:lineRule="auto"/>
                    <w:jc w:val="center"/>
                  </w:pPr>
                  <w:r>
                    <w:t>((600 000 - 0) / 15 x 1,9)</w:t>
                  </w:r>
                </w:p>
              </w:tc>
              <w:tc>
                <w:tcPr>
                  <w:tcW w:w="2267" w:type="dxa"/>
                </w:tcPr>
                <w:p w14:paraId="2AC6307F" w14:textId="77777777" w:rsidR="00FE57B3" w:rsidRDefault="00FE57B3">
                  <w:pPr>
                    <w:pStyle w:val="ConsPlusNormal"/>
                    <w:spacing w:line="200" w:lineRule="auto"/>
                    <w:jc w:val="center"/>
                  </w:pPr>
                  <w:r>
                    <w:t>76 000,00</w:t>
                  </w:r>
                </w:p>
              </w:tc>
              <w:tc>
                <w:tcPr>
                  <w:tcW w:w="2551" w:type="dxa"/>
                </w:tcPr>
                <w:p w14:paraId="103F3582" w14:textId="77777777" w:rsidR="00FE57B3" w:rsidRDefault="00FE57B3">
                  <w:pPr>
                    <w:pStyle w:val="ConsPlusNormal"/>
                    <w:spacing w:line="200" w:lineRule="auto"/>
                    <w:jc w:val="center"/>
                  </w:pPr>
                  <w:r>
                    <w:t>524 000,00</w:t>
                  </w:r>
                </w:p>
                <w:p w14:paraId="63F466A2" w14:textId="77777777" w:rsidR="00FE57B3" w:rsidRDefault="00FE57B3">
                  <w:pPr>
                    <w:pStyle w:val="ConsPlusNormal"/>
                    <w:spacing w:before="200" w:line="200" w:lineRule="auto"/>
                    <w:jc w:val="center"/>
                  </w:pPr>
                  <w:r>
                    <w:t>(600 000 - 76 000 - 0)</w:t>
                  </w:r>
                </w:p>
              </w:tc>
              <w:tc>
                <w:tcPr>
                  <w:tcW w:w="1133" w:type="dxa"/>
                </w:tcPr>
                <w:p w14:paraId="32124DB6" w14:textId="77777777" w:rsidR="00FE57B3" w:rsidRDefault="00FE57B3">
                  <w:pPr>
                    <w:pStyle w:val="ConsPlusNormal"/>
                    <w:spacing w:line="200" w:lineRule="auto"/>
                    <w:jc w:val="center"/>
                  </w:pPr>
                  <w:r>
                    <w:t>14</w:t>
                  </w:r>
                </w:p>
              </w:tc>
            </w:tr>
            <w:tr w:rsidR="00FE57B3" w14:paraId="55B53E49" w14:textId="77777777">
              <w:tc>
                <w:tcPr>
                  <w:tcW w:w="1133" w:type="dxa"/>
                </w:tcPr>
                <w:p w14:paraId="33822195" w14:textId="77777777" w:rsidR="00FE57B3" w:rsidRDefault="00FE57B3">
                  <w:pPr>
                    <w:pStyle w:val="ConsPlusNormal"/>
                    <w:spacing w:line="200" w:lineRule="auto"/>
                  </w:pPr>
                  <w:r>
                    <w:t>2-й месяц</w:t>
                  </w:r>
                </w:p>
              </w:tc>
              <w:tc>
                <w:tcPr>
                  <w:tcW w:w="1984" w:type="dxa"/>
                </w:tcPr>
                <w:p w14:paraId="224F2102" w14:textId="77777777" w:rsidR="00FE57B3" w:rsidRDefault="00FE57B3">
                  <w:pPr>
                    <w:pStyle w:val="ConsPlusNormal"/>
                    <w:spacing w:line="200" w:lineRule="auto"/>
                    <w:jc w:val="center"/>
                  </w:pPr>
                  <w:r>
                    <w:t>71 114,29</w:t>
                  </w:r>
                </w:p>
                <w:p w14:paraId="50B205F8" w14:textId="77777777" w:rsidR="00FE57B3" w:rsidRDefault="00FE57B3">
                  <w:pPr>
                    <w:pStyle w:val="ConsPlusNormal"/>
                    <w:spacing w:before="200" w:line="200" w:lineRule="auto"/>
                    <w:jc w:val="center"/>
                  </w:pPr>
                  <w:r>
                    <w:t>(524 000 / 14 x 1,9)</w:t>
                  </w:r>
                </w:p>
              </w:tc>
              <w:tc>
                <w:tcPr>
                  <w:tcW w:w="2267" w:type="dxa"/>
                </w:tcPr>
                <w:p w14:paraId="589BD66E" w14:textId="77777777" w:rsidR="00FE57B3" w:rsidRDefault="00FE57B3">
                  <w:pPr>
                    <w:pStyle w:val="ConsPlusNormal"/>
                    <w:spacing w:line="200" w:lineRule="auto"/>
                    <w:jc w:val="center"/>
                  </w:pPr>
                  <w:r>
                    <w:t>147 114,29</w:t>
                  </w:r>
                </w:p>
                <w:p w14:paraId="6D7E23E8" w14:textId="77777777" w:rsidR="00FE57B3" w:rsidRDefault="00FE57B3">
                  <w:pPr>
                    <w:pStyle w:val="ConsPlusNormal"/>
                    <w:spacing w:before="200" w:line="200" w:lineRule="auto"/>
                    <w:jc w:val="center"/>
                  </w:pPr>
                  <w:r>
                    <w:t>(76 000 + 71 114,29)</w:t>
                  </w:r>
                </w:p>
              </w:tc>
              <w:tc>
                <w:tcPr>
                  <w:tcW w:w="2551" w:type="dxa"/>
                </w:tcPr>
                <w:p w14:paraId="1B347558" w14:textId="77777777" w:rsidR="00FE57B3" w:rsidRDefault="00FE57B3">
                  <w:pPr>
                    <w:pStyle w:val="ConsPlusNormal"/>
                    <w:spacing w:line="200" w:lineRule="auto"/>
                    <w:jc w:val="center"/>
                  </w:pPr>
                  <w:r>
                    <w:t>452 885,71</w:t>
                  </w:r>
                </w:p>
                <w:p w14:paraId="46866066" w14:textId="77777777" w:rsidR="00FE57B3" w:rsidRDefault="00FE57B3">
                  <w:pPr>
                    <w:pStyle w:val="ConsPlusNormal"/>
                    <w:spacing w:before="200" w:line="200" w:lineRule="auto"/>
                    <w:jc w:val="center"/>
                  </w:pPr>
                  <w:r>
                    <w:t>(524 000 - 71 114,29 - 0)</w:t>
                  </w:r>
                </w:p>
              </w:tc>
              <w:tc>
                <w:tcPr>
                  <w:tcW w:w="1133" w:type="dxa"/>
                </w:tcPr>
                <w:p w14:paraId="2C2D0212" w14:textId="77777777" w:rsidR="00FE57B3" w:rsidRDefault="00FE57B3">
                  <w:pPr>
                    <w:pStyle w:val="ConsPlusNormal"/>
                    <w:spacing w:line="200" w:lineRule="auto"/>
                    <w:jc w:val="center"/>
                  </w:pPr>
                  <w:r>
                    <w:t>13</w:t>
                  </w:r>
                </w:p>
              </w:tc>
            </w:tr>
            <w:tr w:rsidR="00FE57B3" w14:paraId="4359A709" w14:textId="77777777">
              <w:tc>
                <w:tcPr>
                  <w:tcW w:w="1133" w:type="dxa"/>
                </w:tcPr>
                <w:p w14:paraId="252356E1" w14:textId="77777777" w:rsidR="00FE57B3" w:rsidRDefault="00FE57B3">
                  <w:pPr>
                    <w:pStyle w:val="ConsPlusNormal"/>
                    <w:spacing w:line="200" w:lineRule="auto"/>
                  </w:pPr>
                  <w:r>
                    <w:t>3-й месяц</w:t>
                  </w:r>
                </w:p>
              </w:tc>
              <w:tc>
                <w:tcPr>
                  <w:tcW w:w="1984" w:type="dxa"/>
                </w:tcPr>
                <w:p w14:paraId="57C8BFD7" w14:textId="77777777" w:rsidR="00FE57B3" w:rsidRDefault="00FE57B3">
                  <w:pPr>
                    <w:pStyle w:val="ConsPlusNormal"/>
                    <w:spacing w:line="200" w:lineRule="auto"/>
                    <w:jc w:val="center"/>
                  </w:pPr>
                  <w:r>
                    <w:t>66 190,99</w:t>
                  </w:r>
                </w:p>
              </w:tc>
              <w:tc>
                <w:tcPr>
                  <w:tcW w:w="2267" w:type="dxa"/>
                </w:tcPr>
                <w:p w14:paraId="4B748D98" w14:textId="77777777" w:rsidR="00FE57B3" w:rsidRDefault="00FE57B3">
                  <w:pPr>
                    <w:pStyle w:val="ConsPlusNormal"/>
                    <w:spacing w:line="200" w:lineRule="auto"/>
                    <w:jc w:val="center"/>
                  </w:pPr>
                  <w:r>
                    <w:t>213 305,28</w:t>
                  </w:r>
                </w:p>
              </w:tc>
              <w:tc>
                <w:tcPr>
                  <w:tcW w:w="2551" w:type="dxa"/>
                </w:tcPr>
                <w:p w14:paraId="5168EF09" w14:textId="77777777" w:rsidR="00FE57B3" w:rsidRDefault="00FE57B3">
                  <w:pPr>
                    <w:pStyle w:val="ConsPlusNormal"/>
                    <w:spacing w:line="200" w:lineRule="auto"/>
                    <w:jc w:val="center"/>
                  </w:pPr>
                  <w:r>
                    <w:t>386 694,72</w:t>
                  </w:r>
                </w:p>
              </w:tc>
              <w:tc>
                <w:tcPr>
                  <w:tcW w:w="1133" w:type="dxa"/>
                </w:tcPr>
                <w:p w14:paraId="41A71EE9" w14:textId="77777777" w:rsidR="00FE57B3" w:rsidRDefault="00FE57B3">
                  <w:pPr>
                    <w:pStyle w:val="ConsPlusNormal"/>
                    <w:spacing w:line="200" w:lineRule="auto"/>
                    <w:jc w:val="center"/>
                  </w:pPr>
                  <w:r>
                    <w:t>12</w:t>
                  </w:r>
                </w:p>
              </w:tc>
            </w:tr>
            <w:tr w:rsidR="00FE57B3" w14:paraId="5ECDC71E" w14:textId="77777777">
              <w:tc>
                <w:tcPr>
                  <w:tcW w:w="1133" w:type="dxa"/>
                </w:tcPr>
                <w:p w14:paraId="6169EEAA" w14:textId="77777777" w:rsidR="00FE57B3" w:rsidRDefault="00FE57B3">
                  <w:pPr>
                    <w:pStyle w:val="ConsPlusNormal"/>
                    <w:spacing w:line="200" w:lineRule="auto"/>
                  </w:pPr>
                  <w:r>
                    <w:t>4-й месяц</w:t>
                  </w:r>
                </w:p>
              </w:tc>
              <w:tc>
                <w:tcPr>
                  <w:tcW w:w="1984" w:type="dxa"/>
                </w:tcPr>
                <w:p w14:paraId="37F5ED43" w14:textId="77777777" w:rsidR="00FE57B3" w:rsidRDefault="00FE57B3">
                  <w:pPr>
                    <w:pStyle w:val="ConsPlusNormal"/>
                    <w:spacing w:line="200" w:lineRule="auto"/>
                    <w:jc w:val="center"/>
                  </w:pPr>
                  <w:r>
                    <w:t>61 226,66</w:t>
                  </w:r>
                </w:p>
              </w:tc>
              <w:tc>
                <w:tcPr>
                  <w:tcW w:w="2267" w:type="dxa"/>
                </w:tcPr>
                <w:p w14:paraId="709C06B1" w14:textId="77777777" w:rsidR="00FE57B3" w:rsidRDefault="00FE57B3">
                  <w:pPr>
                    <w:pStyle w:val="ConsPlusNormal"/>
                    <w:spacing w:line="200" w:lineRule="auto"/>
                    <w:jc w:val="center"/>
                  </w:pPr>
                  <w:r>
                    <w:t>274 531,94</w:t>
                  </w:r>
                </w:p>
              </w:tc>
              <w:tc>
                <w:tcPr>
                  <w:tcW w:w="2551" w:type="dxa"/>
                </w:tcPr>
                <w:p w14:paraId="2CB9AEF6" w14:textId="77777777" w:rsidR="00FE57B3" w:rsidRDefault="00FE57B3">
                  <w:pPr>
                    <w:pStyle w:val="ConsPlusNormal"/>
                    <w:spacing w:line="200" w:lineRule="auto"/>
                    <w:jc w:val="center"/>
                  </w:pPr>
                  <w:r>
                    <w:t>325 468,06</w:t>
                  </w:r>
                </w:p>
              </w:tc>
              <w:tc>
                <w:tcPr>
                  <w:tcW w:w="1133" w:type="dxa"/>
                </w:tcPr>
                <w:p w14:paraId="6A79D42E" w14:textId="77777777" w:rsidR="00FE57B3" w:rsidRDefault="00FE57B3">
                  <w:pPr>
                    <w:pStyle w:val="ConsPlusNormal"/>
                    <w:spacing w:line="200" w:lineRule="auto"/>
                    <w:jc w:val="center"/>
                  </w:pPr>
                  <w:r>
                    <w:t>11</w:t>
                  </w:r>
                </w:p>
              </w:tc>
            </w:tr>
            <w:tr w:rsidR="00FE57B3" w14:paraId="5F30616F" w14:textId="77777777">
              <w:tc>
                <w:tcPr>
                  <w:tcW w:w="1133" w:type="dxa"/>
                </w:tcPr>
                <w:p w14:paraId="175CC502" w14:textId="77777777" w:rsidR="00FE57B3" w:rsidRDefault="00FE57B3">
                  <w:pPr>
                    <w:pStyle w:val="ConsPlusNormal"/>
                    <w:spacing w:line="200" w:lineRule="auto"/>
                  </w:pPr>
                  <w:r>
                    <w:t>5-й месяц</w:t>
                  </w:r>
                </w:p>
              </w:tc>
              <w:tc>
                <w:tcPr>
                  <w:tcW w:w="1984" w:type="dxa"/>
                </w:tcPr>
                <w:p w14:paraId="5CFEA1E9" w14:textId="77777777" w:rsidR="00FE57B3" w:rsidRDefault="00FE57B3">
                  <w:pPr>
                    <w:pStyle w:val="ConsPlusNormal"/>
                    <w:spacing w:line="200" w:lineRule="auto"/>
                    <w:jc w:val="center"/>
                  </w:pPr>
                  <w:r>
                    <w:t>56 217,21</w:t>
                  </w:r>
                </w:p>
              </w:tc>
              <w:tc>
                <w:tcPr>
                  <w:tcW w:w="2267" w:type="dxa"/>
                </w:tcPr>
                <w:p w14:paraId="2F964CB9" w14:textId="77777777" w:rsidR="00FE57B3" w:rsidRDefault="00FE57B3">
                  <w:pPr>
                    <w:pStyle w:val="ConsPlusNormal"/>
                    <w:spacing w:line="200" w:lineRule="auto"/>
                    <w:jc w:val="center"/>
                  </w:pPr>
                  <w:r>
                    <w:t>330 749,15</w:t>
                  </w:r>
                </w:p>
              </w:tc>
              <w:tc>
                <w:tcPr>
                  <w:tcW w:w="2551" w:type="dxa"/>
                </w:tcPr>
                <w:p w14:paraId="340A3052" w14:textId="77777777" w:rsidR="00FE57B3" w:rsidRDefault="00FE57B3">
                  <w:pPr>
                    <w:pStyle w:val="ConsPlusNormal"/>
                    <w:spacing w:line="200" w:lineRule="auto"/>
                    <w:jc w:val="center"/>
                  </w:pPr>
                  <w:r>
                    <w:t>269 250,85</w:t>
                  </w:r>
                </w:p>
              </w:tc>
              <w:tc>
                <w:tcPr>
                  <w:tcW w:w="1133" w:type="dxa"/>
                </w:tcPr>
                <w:p w14:paraId="05EC8ED6" w14:textId="77777777" w:rsidR="00FE57B3" w:rsidRDefault="00FE57B3">
                  <w:pPr>
                    <w:pStyle w:val="ConsPlusNormal"/>
                    <w:spacing w:line="200" w:lineRule="auto"/>
                    <w:jc w:val="center"/>
                  </w:pPr>
                  <w:r>
                    <w:t>10</w:t>
                  </w:r>
                </w:p>
              </w:tc>
            </w:tr>
            <w:tr w:rsidR="00FE57B3" w14:paraId="2D7BBD89" w14:textId="77777777">
              <w:tc>
                <w:tcPr>
                  <w:tcW w:w="1133" w:type="dxa"/>
                </w:tcPr>
                <w:p w14:paraId="5E16DA48" w14:textId="77777777" w:rsidR="00FE57B3" w:rsidRDefault="00FE57B3">
                  <w:pPr>
                    <w:pStyle w:val="ConsPlusNormal"/>
                    <w:spacing w:line="200" w:lineRule="auto"/>
                  </w:pPr>
                  <w:r>
                    <w:t>6-й месяц</w:t>
                  </w:r>
                </w:p>
              </w:tc>
              <w:tc>
                <w:tcPr>
                  <w:tcW w:w="1984" w:type="dxa"/>
                </w:tcPr>
                <w:p w14:paraId="2DC0D8C5" w14:textId="77777777" w:rsidR="00FE57B3" w:rsidRDefault="00FE57B3">
                  <w:pPr>
                    <w:pStyle w:val="ConsPlusNormal"/>
                    <w:spacing w:line="200" w:lineRule="auto"/>
                    <w:jc w:val="center"/>
                  </w:pPr>
                  <w:r>
                    <w:t>51 157,66</w:t>
                  </w:r>
                </w:p>
              </w:tc>
              <w:tc>
                <w:tcPr>
                  <w:tcW w:w="2267" w:type="dxa"/>
                </w:tcPr>
                <w:p w14:paraId="5A48C486" w14:textId="77777777" w:rsidR="00FE57B3" w:rsidRDefault="00FE57B3">
                  <w:pPr>
                    <w:pStyle w:val="ConsPlusNormal"/>
                    <w:spacing w:line="200" w:lineRule="auto"/>
                    <w:jc w:val="center"/>
                  </w:pPr>
                  <w:r>
                    <w:t>381 906,81</w:t>
                  </w:r>
                </w:p>
              </w:tc>
              <w:tc>
                <w:tcPr>
                  <w:tcW w:w="2551" w:type="dxa"/>
                </w:tcPr>
                <w:p w14:paraId="34A8230B" w14:textId="77777777" w:rsidR="00FE57B3" w:rsidRDefault="00FE57B3">
                  <w:pPr>
                    <w:pStyle w:val="ConsPlusNormal"/>
                    <w:spacing w:line="200" w:lineRule="auto"/>
                    <w:jc w:val="center"/>
                  </w:pPr>
                  <w:r>
                    <w:t>218 093,19</w:t>
                  </w:r>
                </w:p>
              </w:tc>
              <w:tc>
                <w:tcPr>
                  <w:tcW w:w="1133" w:type="dxa"/>
                </w:tcPr>
                <w:p w14:paraId="31553916" w14:textId="77777777" w:rsidR="00FE57B3" w:rsidRDefault="00FE57B3">
                  <w:pPr>
                    <w:pStyle w:val="ConsPlusNormal"/>
                    <w:spacing w:line="200" w:lineRule="auto"/>
                    <w:jc w:val="center"/>
                  </w:pPr>
                  <w:r>
                    <w:t>9</w:t>
                  </w:r>
                </w:p>
              </w:tc>
            </w:tr>
            <w:tr w:rsidR="00FE57B3" w14:paraId="238F04F4" w14:textId="77777777">
              <w:tc>
                <w:tcPr>
                  <w:tcW w:w="1133" w:type="dxa"/>
                </w:tcPr>
                <w:p w14:paraId="7F23019D" w14:textId="77777777" w:rsidR="00FE57B3" w:rsidRDefault="00FE57B3">
                  <w:pPr>
                    <w:pStyle w:val="ConsPlusNormal"/>
                    <w:spacing w:line="200" w:lineRule="auto"/>
                  </w:pPr>
                  <w:r>
                    <w:t>7-й месяц</w:t>
                  </w:r>
                </w:p>
              </w:tc>
              <w:tc>
                <w:tcPr>
                  <w:tcW w:w="1984" w:type="dxa"/>
                </w:tcPr>
                <w:p w14:paraId="7D01E3DC" w14:textId="77777777" w:rsidR="00FE57B3" w:rsidRDefault="00FE57B3">
                  <w:pPr>
                    <w:pStyle w:val="ConsPlusNormal"/>
                    <w:spacing w:line="200" w:lineRule="auto"/>
                    <w:jc w:val="center"/>
                  </w:pPr>
                  <w:r>
                    <w:t>46 041,89</w:t>
                  </w:r>
                </w:p>
              </w:tc>
              <w:tc>
                <w:tcPr>
                  <w:tcW w:w="2267" w:type="dxa"/>
                </w:tcPr>
                <w:p w14:paraId="4C8F6AA1" w14:textId="77777777" w:rsidR="00FE57B3" w:rsidRDefault="00FE57B3">
                  <w:pPr>
                    <w:pStyle w:val="ConsPlusNormal"/>
                    <w:spacing w:line="200" w:lineRule="auto"/>
                    <w:jc w:val="center"/>
                  </w:pPr>
                  <w:r>
                    <w:t>427 948,71</w:t>
                  </w:r>
                </w:p>
              </w:tc>
              <w:tc>
                <w:tcPr>
                  <w:tcW w:w="2551" w:type="dxa"/>
                </w:tcPr>
                <w:p w14:paraId="34FA7822" w14:textId="77777777" w:rsidR="00FE57B3" w:rsidRDefault="00FE57B3">
                  <w:pPr>
                    <w:pStyle w:val="ConsPlusNormal"/>
                    <w:spacing w:line="200" w:lineRule="auto"/>
                    <w:jc w:val="center"/>
                  </w:pPr>
                  <w:r>
                    <w:t>172 051,29</w:t>
                  </w:r>
                </w:p>
              </w:tc>
              <w:tc>
                <w:tcPr>
                  <w:tcW w:w="1133" w:type="dxa"/>
                </w:tcPr>
                <w:p w14:paraId="07DF7B6F" w14:textId="77777777" w:rsidR="00FE57B3" w:rsidRDefault="00FE57B3">
                  <w:pPr>
                    <w:pStyle w:val="ConsPlusNormal"/>
                    <w:spacing w:line="200" w:lineRule="auto"/>
                    <w:jc w:val="center"/>
                  </w:pPr>
                  <w:r>
                    <w:t>8</w:t>
                  </w:r>
                </w:p>
              </w:tc>
            </w:tr>
            <w:tr w:rsidR="00FE57B3" w14:paraId="295B9093" w14:textId="77777777">
              <w:tc>
                <w:tcPr>
                  <w:tcW w:w="1133" w:type="dxa"/>
                </w:tcPr>
                <w:p w14:paraId="40BDBDE3" w14:textId="77777777" w:rsidR="00FE57B3" w:rsidRDefault="00FE57B3">
                  <w:pPr>
                    <w:pStyle w:val="ConsPlusNormal"/>
                    <w:spacing w:line="200" w:lineRule="auto"/>
                  </w:pPr>
                  <w:r>
                    <w:t>8-й месяц</w:t>
                  </w:r>
                </w:p>
              </w:tc>
              <w:tc>
                <w:tcPr>
                  <w:tcW w:w="1984" w:type="dxa"/>
                </w:tcPr>
                <w:p w14:paraId="4A2A7E9D" w14:textId="77777777" w:rsidR="00FE57B3" w:rsidRDefault="00FE57B3">
                  <w:pPr>
                    <w:pStyle w:val="ConsPlusNormal"/>
                    <w:spacing w:line="200" w:lineRule="auto"/>
                    <w:jc w:val="center"/>
                  </w:pPr>
                  <w:r>
                    <w:t>40 862,18</w:t>
                  </w:r>
                </w:p>
              </w:tc>
              <w:tc>
                <w:tcPr>
                  <w:tcW w:w="2267" w:type="dxa"/>
                </w:tcPr>
                <w:p w14:paraId="5B481C02" w14:textId="77777777" w:rsidR="00FE57B3" w:rsidRDefault="00FE57B3">
                  <w:pPr>
                    <w:pStyle w:val="ConsPlusNormal"/>
                    <w:spacing w:line="200" w:lineRule="auto"/>
                    <w:jc w:val="center"/>
                  </w:pPr>
                  <w:r>
                    <w:t>468 810,89</w:t>
                  </w:r>
                </w:p>
              </w:tc>
              <w:tc>
                <w:tcPr>
                  <w:tcW w:w="2551" w:type="dxa"/>
                </w:tcPr>
                <w:p w14:paraId="786763CC" w14:textId="77777777" w:rsidR="00FE57B3" w:rsidRDefault="00FE57B3">
                  <w:pPr>
                    <w:pStyle w:val="ConsPlusNormal"/>
                    <w:spacing w:line="200" w:lineRule="auto"/>
                    <w:jc w:val="center"/>
                  </w:pPr>
                  <w:r>
                    <w:t>131 189,11</w:t>
                  </w:r>
                </w:p>
              </w:tc>
              <w:tc>
                <w:tcPr>
                  <w:tcW w:w="1133" w:type="dxa"/>
                </w:tcPr>
                <w:p w14:paraId="316C789B" w14:textId="77777777" w:rsidR="00FE57B3" w:rsidRDefault="00FE57B3">
                  <w:pPr>
                    <w:pStyle w:val="ConsPlusNormal"/>
                    <w:spacing w:line="200" w:lineRule="auto"/>
                    <w:jc w:val="center"/>
                  </w:pPr>
                  <w:r>
                    <w:t>7</w:t>
                  </w:r>
                </w:p>
              </w:tc>
            </w:tr>
            <w:tr w:rsidR="00FE57B3" w14:paraId="7B8F7F1D" w14:textId="77777777">
              <w:tc>
                <w:tcPr>
                  <w:tcW w:w="1133" w:type="dxa"/>
                </w:tcPr>
                <w:p w14:paraId="38C62F12" w14:textId="77777777" w:rsidR="00FE57B3" w:rsidRDefault="00FE57B3">
                  <w:pPr>
                    <w:pStyle w:val="ConsPlusNormal"/>
                    <w:spacing w:line="200" w:lineRule="auto"/>
                  </w:pPr>
                  <w:r>
                    <w:lastRenderedPageBreak/>
                    <w:t>9-й месяц</w:t>
                  </w:r>
                </w:p>
              </w:tc>
              <w:tc>
                <w:tcPr>
                  <w:tcW w:w="1984" w:type="dxa"/>
                </w:tcPr>
                <w:p w14:paraId="26088CF3" w14:textId="77777777" w:rsidR="00FE57B3" w:rsidRDefault="00FE57B3">
                  <w:pPr>
                    <w:pStyle w:val="ConsPlusNormal"/>
                    <w:spacing w:line="200" w:lineRule="auto"/>
                    <w:jc w:val="center"/>
                  </w:pPr>
                  <w:r>
                    <w:t>35 608,47</w:t>
                  </w:r>
                </w:p>
              </w:tc>
              <w:tc>
                <w:tcPr>
                  <w:tcW w:w="2267" w:type="dxa"/>
                </w:tcPr>
                <w:p w14:paraId="3113FDBA" w14:textId="77777777" w:rsidR="00FE57B3" w:rsidRDefault="00FE57B3">
                  <w:pPr>
                    <w:pStyle w:val="ConsPlusNormal"/>
                    <w:spacing w:line="200" w:lineRule="auto"/>
                    <w:jc w:val="center"/>
                  </w:pPr>
                  <w:r>
                    <w:t>504 419,36</w:t>
                  </w:r>
                </w:p>
              </w:tc>
              <w:tc>
                <w:tcPr>
                  <w:tcW w:w="2551" w:type="dxa"/>
                </w:tcPr>
                <w:p w14:paraId="66F98BEE" w14:textId="77777777" w:rsidR="00FE57B3" w:rsidRDefault="00FE57B3">
                  <w:pPr>
                    <w:pStyle w:val="ConsPlusNormal"/>
                    <w:spacing w:line="200" w:lineRule="auto"/>
                    <w:jc w:val="center"/>
                  </w:pPr>
                  <w:r>
                    <w:t>95 580,64</w:t>
                  </w:r>
                </w:p>
              </w:tc>
              <w:tc>
                <w:tcPr>
                  <w:tcW w:w="1133" w:type="dxa"/>
                </w:tcPr>
                <w:p w14:paraId="0E7A0E9E" w14:textId="77777777" w:rsidR="00FE57B3" w:rsidRDefault="00FE57B3">
                  <w:pPr>
                    <w:pStyle w:val="ConsPlusNormal"/>
                    <w:spacing w:line="200" w:lineRule="auto"/>
                    <w:jc w:val="center"/>
                  </w:pPr>
                  <w:r>
                    <w:t>6</w:t>
                  </w:r>
                </w:p>
              </w:tc>
            </w:tr>
            <w:tr w:rsidR="00FE57B3" w14:paraId="72B6351C" w14:textId="77777777">
              <w:tc>
                <w:tcPr>
                  <w:tcW w:w="1133" w:type="dxa"/>
                </w:tcPr>
                <w:p w14:paraId="4B0C72D2" w14:textId="77777777" w:rsidR="00FE57B3" w:rsidRDefault="00FE57B3">
                  <w:pPr>
                    <w:pStyle w:val="ConsPlusNormal"/>
                    <w:spacing w:line="200" w:lineRule="auto"/>
                  </w:pPr>
                  <w:r>
                    <w:t>10-й месяц</w:t>
                  </w:r>
                </w:p>
              </w:tc>
              <w:tc>
                <w:tcPr>
                  <w:tcW w:w="1984" w:type="dxa"/>
                </w:tcPr>
                <w:p w14:paraId="379DC2B9" w14:textId="77777777" w:rsidR="00FE57B3" w:rsidRDefault="00FE57B3">
                  <w:pPr>
                    <w:pStyle w:val="ConsPlusNormal"/>
                    <w:spacing w:line="200" w:lineRule="auto"/>
                    <w:jc w:val="center"/>
                  </w:pPr>
                  <w:r>
                    <w:t>30 267,20</w:t>
                  </w:r>
                </w:p>
              </w:tc>
              <w:tc>
                <w:tcPr>
                  <w:tcW w:w="2267" w:type="dxa"/>
                </w:tcPr>
                <w:p w14:paraId="3A440448" w14:textId="77777777" w:rsidR="00FE57B3" w:rsidRDefault="00FE57B3">
                  <w:pPr>
                    <w:pStyle w:val="ConsPlusNormal"/>
                    <w:spacing w:line="200" w:lineRule="auto"/>
                    <w:jc w:val="center"/>
                  </w:pPr>
                  <w:r>
                    <w:t>534 686,56</w:t>
                  </w:r>
                </w:p>
              </w:tc>
              <w:tc>
                <w:tcPr>
                  <w:tcW w:w="2551" w:type="dxa"/>
                </w:tcPr>
                <w:p w14:paraId="5E650629" w14:textId="77777777" w:rsidR="00FE57B3" w:rsidRDefault="00FE57B3">
                  <w:pPr>
                    <w:pStyle w:val="ConsPlusNormal"/>
                    <w:spacing w:line="200" w:lineRule="auto"/>
                    <w:jc w:val="center"/>
                  </w:pPr>
                  <w:r>
                    <w:t>65 313,44</w:t>
                  </w:r>
                </w:p>
              </w:tc>
              <w:tc>
                <w:tcPr>
                  <w:tcW w:w="1133" w:type="dxa"/>
                </w:tcPr>
                <w:p w14:paraId="64AA4216" w14:textId="77777777" w:rsidR="00FE57B3" w:rsidRDefault="00FE57B3">
                  <w:pPr>
                    <w:pStyle w:val="ConsPlusNormal"/>
                    <w:spacing w:line="200" w:lineRule="auto"/>
                    <w:jc w:val="center"/>
                  </w:pPr>
                  <w:r>
                    <w:t>5</w:t>
                  </w:r>
                </w:p>
              </w:tc>
            </w:tr>
            <w:tr w:rsidR="00FE57B3" w14:paraId="37690EA7" w14:textId="77777777">
              <w:tc>
                <w:tcPr>
                  <w:tcW w:w="1133" w:type="dxa"/>
                </w:tcPr>
                <w:p w14:paraId="53205B52" w14:textId="77777777" w:rsidR="00FE57B3" w:rsidRDefault="00FE57B3">
                  <w:pPr>
                    <w:pStyle w:val="ConsPlusNormal"/>
                    <w:spacing w:line="200" w:lineRule="auto"/>
                  </w:pPr>
                  <w:r>
                    <w:t>11-й месяц</w:t>
                  </w:r>
                </w:p>
              </w:tc>
              <w:tc>
                <w:tcPr>
                  <w:tcW w:w="1984" w:type="dxa"/>
                </w:tcPr>
                <w:p w14:paraId="1B5C4536" w14:textId="77777777" w:rsidR="00FE57B3" w:rsidRDefault="00FE57B3">
                  <w:pPr>
                    <w:pStyle w:val="ConsPlusNormal"/>
                    <w:spacing w:line="200" w:lineRule="auto"/>
                    <w:jc w:val="center"/>
                  </w:pPr>
                  <w:r>
                    <w:t>24 819,11</w:t>
                  </w:r>
                </w:p>
              </w:tc>
              <w:tc>
                <w:tcPr>
                  <w:tcW w:w="2267" w:type="dxa"/>
                </w:tcPr>
                <w:p w14:paraId="3DD7FC16" w14:textId="77777777" w:rsidR="00FE57B3" w:rsidRDefault="00FE57B3">
                  <w:pPr>
                    <w:pStyle w:val="ConsPlusNormal"/>
                    <w:spacing w:line="200" w:lineRule="auto"/>
                    <w:jc w:val="center"/>
                  </w:pPr>
                  <w:r>
                    <w:t>559 505,67</w:t>
                  </w:r>
                </w:p>
              </w:tc>
              <w:tc>
                <w:tcPr>
                  <w:tcW w:w="2551" w:type="dxa"/>
                </w:tcPr>
                <w:p w14:paraId="21EEBF2C" w14:textId="77777777" w:rsidR="00FE57B3" w:rsidRDefault="00FE57B3">
                  <w:pPr>
                    <w:pStyle w:val="ConsPlusNormal"/>
                    <w:spacing w:line="200" w:lineRule="auto"/>
                    <w:jc w:val="center"/>
                  </w:pPr>
                  <w:r>
                    <w:t>40 494,33</w:t>
                  </w:r>
                </w:p>
              </w:tc>
              <w:tc>
                <w:tcPr>
                  <w:tcW w:w="1133" w:type="dxa"/>
                </w:tcPr>
                <w:p w14:paraId="5F28B307" w14:textId="77777777" w:rsidR="00FE57B3" w:rsidRDefault="00FE57B3">
                  <w:pPr>
                    <w:pStyle w:val="ConsPlusNormal"/>
                    <w:spacing w:line="200" w:lineRule="auto"/>
                    <w:jc w:val="center"/>
                  </w:pPr>
                  <w:r>
                    <w:t>4</w:t>
                  </w:r>
                </w:p>
              </w:tc>
            </w:tr>
            <w:tr w:rsidR="00FE57B3" w14:paraId="39D91B65" w14:textId="77777777">
              <w:tc>
                <w:tcPr>
                  <w:tcW w:w="1133" w:type="dxa"/>
                </w:tcPr>
                <w:p w14:paraId="5463E0DA" w14:textId="77777777" w:rsidR="00FE57B3" w:rsidRDefault="00FE57B3">
                  <w:pPr>
                    <w:pStyle w:val="ConsPlusNormal"/>
                    <w:spacing w:line="200" w:lineRule="auto"/>
                  </w:pPr>
                  <w:r>
                    <w:t>12-й месяц</w:t>
                  </w:r>
                </w:p>
              </w:tc>
              <w:tc>
                <w:tcPr>
                  <w:tcW w:w="1984" w:type="dxa"/>
                </w:tcPr>
                <w:p w14:paraId="16B5F047" w14:textId="77777777" w:rsidR="00FE57B3" w:rsidRDefault="00FE57B3">
                  <w:pPr>
                    <w:pStyle w:val="ConsPlusNormal"/>
                    <w:spacing w:line="200" w:lineRule="auto"/>
                    <w:jc w:val="center"/>
                  </w:pPr>
                  <w:r>
                    <w:t>19 234,81</w:t>
                  </w:r>
                </w:p>
              </w:tc>
              <w:tc>
                <w:tcPr>
                  <w:tcW w:w="2267" w:type="dxa"/>
                </w:tcPr>
                <w:p w14:paraId="5CCF888B" w14:textId="77777777" w:rsidR="00FE57B3" w:rsidRDefault="00FE57B3">
                  <w:pPr>
                    <w:pStyle w:val="ConsPlusNormal"/>
                    <w:spacing w:line="200" w:lineRule="auto"/>
                    <w:jc w:val="center"/>
                  </w:pPr>
                  <w:r>
                    <w:t>578 740,48</w:t>
                  </w:r>
                </w:p>
              </w:tc>
              <w:tc>
                <w:tcPr>
                  <w:tcW w:w="2551" w:type="dxa"/>
                </w:tcPr>
                <w:p w14:paraId="20B6118B" w14:textId="77777777" w:rsidR="00FE57B3" w:rsidRDefault="00FE57B3">
                  <w:pPr>
                    <w:pStyle w:val="ConsPlusNormal"/>
                    <w:spacing w:line="200" w:lineRule="auto"/>
                    <w:jc w:val="center"/>
                  </w:pPr>
                  <w:r>
                    <w:t>21 259,52</w:t>
                  </w:r>
                </w:p>
              </w:tc>
              <w:tc>
                <w:tcPr>
                  <w:tcW w:w="1133" w:type="dxa"/>
                </w:tcPr>
                <w:p w14:paraId="03CBBB32" w14:textId="77777777" w:rsidR="00FE57B3" w:rsidRDefault="00FE57B3">
                  <w:pPr>
                    <w:pStyle w:val="ConsPlusNormal"/>
                    <w:spacing w:line="200" w:lineRule="auto"/>
                    <w:jc w:val="center"/>
                  </w:pPr>
                  <w:r>
                    <w:t>3</w:t>
                  </w:r>
                </w:p>
              </w:tc>
            </w:tr>
            <w:tr w:rsidR="00FE57B3" w14:paraId="16A0C13C" w14:textId="77777777">
              <w:tc>
                <w:tcPr>
                  <w:tcW w:w="1133" w:type="dxa"/>
                </w:tcPr>
                <w:p w14:paraId="58FCCE4D" w14:textId="77777777" w:rsidR="00FE57B3" w:rsidRDefault="00FE57B3">
                  <w:pPr>
                    <w:pStyle w:val="ConsPlusNormal"/>
                    <w:spacing w:line="200" w:lineRule="auto"/>
                  </w:pPr>
                  <w:r>
                    <w:t>13-й месяц</w:t>
                  </w:r>
                </w:p>
              </w:tc>
              <w:tc>
                <w:tcPr>
                  <w:tcW w:w="1984" w:type="dxa"/>
                </w:tcPr>
                <w:p w14:paraId="75834D4A" w14:textId="77777777" w:rsidR="00FE57B3" w:rsidRDefault="00FE57B3">
                  <w:pPr>
                    <w:pStyle w:val="ConsPlusNormal"/>
                    <w:spacing w:line="200" w:lineRule="auto"/>
                    <w:jc w:val="center"/>
                  </w:pPr>
                  <w:r>
                    <w:t>13 464,36</w:t>
                  </w:r>
                </w:p>
              </w:tc>
              <w:tc>
                <w:tcPr>
                  <w:tcW w:w="2267" w:type="dxa"/>
                </w:tcPr>
                <w:p w14:paraId="4939109C" w14:textId="77777777" w:rsidR="00FE57B3" w:rsidRDefault="00FE57B3">
                  <w:pPr>
                    <w:pStyle w:val="ConsPlusNormal"/>
                    <w:spacing w:line="200" w:lineRule="auto"/>
                    <w:jc w:val="center"/>
                  </w:pPr>
                  <w:r>
                    <w:t>592 204,84</w:t>
                  </w:r>
                </w:p>
              </w:tc>
              <w:tc>
                <w:tcPr>
                  <w:tcW w:w="2551" w:type="dxa"/>
                </w:tcPr>
                <w:p w14:paraId="2D3F0CE9" w14:textId="77777777" w:rsidR="00FE57B3" w:rsidRDefault="00FE57B3">
                  <w:pPr>
                    <w:pStyle w:val="ConsPlusNormal"/>
                    <w:spacing w:line="200" w:lineRule="auto"/>
                    <w:jc w:val="center"/>
                  </w:pPr>
                  <w:r>
                    <w:t>7 795,16</w:t>
                  </w:r>
                </w:p>
              </w:tc>
              <w:tc>
                <w:tcPr>
                  <w:tcW w:w="1133" w:type="dxa"/>
                </w:tcPr>
                <w:p w14:paraId="66DF111F" w14:textId="77777777" w:rsidR="00FE57B3" w:rsidRDefault="00FE57B3">
                  <w:pPr>
                    <w:pStyle w:val="ConsPlusNormal"/>
                    <w:spacing w:line="200" w:lineRule="auto"/>
                    <w:jc w:val="center"/>
                  </w:pPr>
                  <w:r>
                    <w:t>2</w:t>
                  </w:r>
                </w:p>
              </w:tc>
            </w:tr>
            <w:tr w:rsidR="00FE57B3" w14:paraId="23B6ADD8" w14:textId="77777777">
              <w:tc>
                <w:tcPr>
                  <w:tcW w:w="1133" w:type="dxa"/>
                </w:tcPr>
                <w:p w14:paraId="3021CEA6" w14:textId="77777777" w:rsidR="00FE57B3" w:rsidRDefault="00FE57B3">
                  <w:pPr>
                    <w:pStyle w:val="ConsPlusNormal"/>
                    <w:spacing w:line="200" w:lineRule="auto"/>
                  </w:pPr>
                  <w:r>
                    <w:t>14-й месяц</w:t>
                  </w:r>
                </w:p>
              </w:tc>
              <w:tc>
                <w:tcPr>
                  <w:tcW w:w="1984" w:type="dxa"/>
                </w:tcPr>
                <w:p w14:paraId="1C018475" w14:textId="77777777" w:rsidR="00FE57B3" w:rsidRDefault="00FE57B3">
                  <w:pPr>
                    <w:pStyle w:val="ConsPlusNormal"/>
                    <w:spacing w:line="200" w:lineRule="auto"/>
                    <w:jc w:val="center"/>
                  </w:pPr>
                  <w:r>
                    <w:t>7 405,40</w:t>
                  </w:r>
                </w:p>
              </w:tc>
              <w:tc>
                <w:tcPr>
                  <w:tcW w:w="2267" w:type="dxa"/>
                </w:tcPr>
                <w:p w14:paraId="0143414B" w14:textId="77777777" w:rsidR="00FE57B3" w:rsidRDefault="00FE57B3">
                  <w:pPr>
                    <w:pStyle w:val="ConsPlusNormal"/>
                    <w:spacing w:line="200" w:lineRule="auto"/>
                    <w:jc w:val="center"/>
                  </w:pPr>
                  <w:r>
                    <w:t>599 610,24</w:t>
                  </w:r>
                </w:p>
              </w:tc>
              <w:tc>
                <w:tcPr>
                  <w:tcW w:w="2551" w:type="dxa"/>
                </w:tcPr>
                <w:p w14:paraId="0C2C83FC" w14:textId="77777777" w:rsidR="00FE57B3" w:rsidRDefault="00FE57B3">
                  <w:pPr>
                    <w:pStyle w:val="ConsPlusNormal"/>
                    <w:spacing w:line="200" w:lineRule="auto"/>
                    <w:jc w:val="center"/>
                  </w:pPr>
                  <w:r>
                    <w:t>389,76</w:t>
                  </w:r>
                </w:p>
              </w:tc>
              <w:tc>
                <w:tcPr>
                  <w:tcW w:w="1133" w:type="dxa"/>
                </w:tcPr>
                <w:p w14:paraId="22D014B2" w14:textId="77777777" w:rsidR="00FE57B3" w:rsidRDefault="00FE57B3">
                  <w:pPr>
                    <w:pStyle w:val="ConsPlusNormal"/>
                    <w:spacing w:line="200" w:lineRule="auto"/>
                    <w:jc w:val="center"/>
                  </w:pPr>
                  <w:r>
                    <w:t>1</w:t>
                  </w:r>
                </w:p>
              </w:tc>
            </w:tr>
            <w:tr w:rsidR="00FE57B3" w14:paraId="47B983C3" w14:textId="77777777">
              <w:tc>
                <w:tcPr>
                  <w:tcW w:w="1133" w:type="dxa"/>
                </w:tcPr>
                <w:p w14:paraId="32380A01" w14:textId="77777777" w:rsidR="00FE57B3" w:rsidRDefault="00FE57B3">
                  <w:pPr>
                    <w:pStyle w:val="ConsPlusNormal"/>
                    <w:spacing w:line="200" w:lineRule="auto"/>
                  </w:pPr>
                  <w:r>
                    <w:t>15-й месяц</w:t>
                  </w:r>
                </w:p>
              </w:tc>
              <w:tc>
                <w:tcPr>
                  <w:tcW w:w="1984" w:type="dxa"/>
                </w:tcPr>
                <w:p w14:paraId="2AE491FB" w14:textId="77777777" w:rsidR="00FE57B3" w:rsidRDefault="00FE57B3">
                  <w:pPr>
                    <w:pStyle w:val="ConsPlusNormal"/>
                    <w:spacing w:line="200" w:lineRule="auto"/>
                    <w:jc w:val="center"/>
                  </w:pPr>
                  <w:r>
                    <w:t>389,76</w:t>
                  </w:r>
                </w:p>
              </w:tc>
              <w:tc>
                <w:tcPr>
                  <w:tcW w:w="2267" w:type="dxa"/>
                </w:tcPr>
                <w:p w14:paraId="1DC12290" w14:textId="77777777" w:rsidR="00FE57B3" w:rsidRDefault="00FE57B3">
                  <w:pPr>
                    <w:pStyle w:val="ConsPlusNormal"/>
                    <w:spacing w:line="200" w:lineRule="auto"/>
                    <w:jc w:val="center"/>
                  </w:pPr>
                  <w:r>
                    <w:t>600 000,00</w:t>
                  </w:r>
                </w:p>
              </w:tc>
              <w:tc>
                <w:tcPr>
                  <w:tcW w:w="2551" w:type="dxa"/>
                </w:tcPr>
                <w:p w14:paraId="1557BE60" w14:textId="77777777" w:rsidR="00FE57B3" w:rsidRDefault="00FE57B3">
                  <w:pPr>
                    <w:pStyle w:val="ConsPlusNormal"/>
                    <w:spacing w:line="200" w:lineRule="auto"/>
                    <w:jc w:val="center"/>
                  </w:pPr>
                  <w:r>
                    <w:t>0,00</w:t>
                  </w:r>
                </w:p>
              </w:tc>
              <w:tc>
                <w:tcPr>
                  <w:tcW w:w="1133" w:type="dxa"/>
                </w:tcPr>
                <w:p w14:paraId="622F32B7" w14:textId="77777777" w:rsidR="00FE57B3" w:rsidRDefault="00FE57B3">
                  <w:pPr>
                    <w:pStyle w:val="ConsPlusNormal"/>
                    <w:spacing w:line="200" w:lineRule="auto"/>
                    <w:jc w:val="center"/>
                  </w:pPr>
                  <w:r>
                    <w:t>0</w:t>
                  </w:r>
                </w:p>
              </w:tc>
            </w:tr>
          </w:tbl>
          <w:p w14:paraId="3300B9F0" w14:textId="77777777" w:rsidR="00FE57B3" w:rsidRDefault="00FE57B3">
            <w:pPr>
              <w:pStyle w:val="ConsPlusNormal"/>
              <w:spacing w:before="200" w:line="200" w:lineRule="auto"/>
              <w:jc w:val="both"/>
            </w:pPr>
          </w:p>
        </w:tc>
      </w:tr>
    </w:tbl>
    <w:p w14:paraId="5720FEC4" w14:textId="77777777" w:rsidR="00FE57B3" w:rsidRDefault="00FE57B3">
      <w:pPr>
        <w:pStyle w:val="ConsPlusNormal"/>
        <w:spacing w:line="200" w:lineRule="auto"/>
        <w:jc w:val="both"/>
      </w:pPr>
    </w:p>
    <w:p w14:paraId="27DA7800" w14:textId="77777777" w:rsidR="00FE57B3" w:rsidRDefault="00FE57B3">
      <w:pPr>
        <w:pStyle w:val="ConsPlusNormal"/>
        <w:spacing w:line="200" w:lineRule="auto"/>
        <w:outlineLvl w:val="1"/>
      </w:pPr>
      <w:bookmarkStart w:id="133" w:name="P393"/>
      <w:bookmarkEnd w:id="133"/>
      <w:r>
        <w:rPr>
          <w:b/>
          <w:sz w:val="24"/>
        </w:rPr>
        <w:t>3.3. Как начислять амортизацию пропорционально количеству продукции (объему работ, услуг)</w:t>
      </w:r>
    </w:p>
    <w:p w14:paraId="033A66D4" w14:textId="77777777" w:rsidR="00FE57B3" w:rsidRDefault="00FE57B3">
      <w:pPr>
        <w:pStyle w:val="ConsPlusNormal"/>
        <w:spacing w:before="200" w:line="200" w:lineRule="auto"/>
        <w:jc w:val="both"/>
      </w:pPr>
      <w:r>
        <w:t>Способ заключается в том, чтобы распределить стоимость объекта НМА, подлежащую амортизации, между периодами пропорционально выпуску продукции (объему работ, услуг в натуральном выражении) (</w:t>
      </w:r>
      <w:hyperlink r:id="rId1215">
        <w:r>
          <w:rPr>
            <w:color w:val="0000FF"/>
          </w:rPr>
          <w:t>п. 41</w:t>
        </w:r>
      </w:hyperlink>
      <w:r>
        <w:t xml:space="preserve"> ФСБУ 14/2022).</w:t>
      </w:r>
    </w:p>
    <w:p w14:paraId="728789C9" w14:textId="77777777" w:rsidR="00FE57B3" w:rsidRDefault="00FE57B3">
      <w:pPr>
        <w:pStyle w:val="ConsPlusNormal"/>
        <w:spacing w:before="200" w:line="200" w:lineRule="auto"/>
        <w:jc w:val="both"/>
      </w:pPr>
      <w:r>
        <w:t>Месячную сумму амортизации рассчитайте по формуле (</w:t>
      </w:r>
      <w:hyperlink r:id="rId1216">
        <w:r>
          <w:rPr>
            <w:color w:val="0000FF"/>
          </w:rPr>
          <w:t>п. 41</w:t>
        </w:r>
      </w:hyperlink>
      <w:r>
        <w:t xml:space="preserve"> ФСБУ 14/2022):</w:t>
      </w:r>
    </w:p>
    <w:p w14:paraId="54BDDBC2" w14:textId="77777777" w:rsidR="00FE57B3" w:rsidRDefault="00FE57B3">
      <w:pPr>
        <w:pStyle w:val="ConsPlusNormal"/>
        <w:spacing w:line="200" w:lineRule="auto"/>
        <w:jc w:val="both"/>
      </w:pPr>
    </w:p>
    <w:p w14:paraId="12A47613" w14:textId="77777777" w:rsidR="00FE57B3" w:rsidRDefault="00FE57B3">
      <w:pPr>
        <w:pStyle w:val="ConsPlusNormal"/>
        <w:spacing w:line="200" w:lineRule="auto"/>
        <w:jc w:val="both"/>
      </w:pPr>
      <w:r>
        <w:rPr>
          <w:noProof/>
          <w:position w:val="-82"/>
        </w:rPr>
        <w:drawing>
          <wp:inline distT="0" distB="0" distL="0" distR="0" wp14:anchorId="295AA42D" wp14:editId="15590826">
            <wp:extent cx="5041265" cy="117348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5041265" cy="1173480"/>
                    </a:xfrm>
                    <a:prstGeom prst="rect">
                      <a:avLst/>
                    </a:prstGeom>
                    <a:noFill/>
                    <a:ln>
                      <a:noFill/>
                    </a:ln>
                  </pic:spPr>
                </pic:pic>
              </a:graphicData>
            </a:graphic>
          </wp:inline>
        </w:drawing>
      </w:r>
    </w:p>
    <w:p w14:paraId="4A526D26" w14:textId="77777777" w:rsidR="00FE57B3" w:rsidRDefault="00FE57B3">
      <w:pPr>
        <w:pStyle w:val="ConsPlusNormal"/>
        <w:spacing w:line="200" w:lineRule="auto"/>
        <w:jc w:val="both"/>
      </w:pPr>
    </w:p>
    <w:p w14:paraId="57323820" w14:textId="77777777" w:rsidR="00FE57B3" w:rsidRDefault="00FE57B3">
      <w:pPr>
        <w:pStyle w:val="ConsPlusNormal"/>
        <w:spacing w:line="200" w:lineRule="auto"/>
        <w:jc w:val="both"/>
      </w:pPr>
      <w:r>
        <w:rPr>
          <w:b/>
        </w:rPr>
        <w:t>Обратите внимание</w:t>
      </w:r>
      <w:r>
        <w:t>: при применении данного способа в общем случае нельзя определять сумму амортизации на основе величины выручки или иных поступлений от продажи продукции (работ, услуг), производимой (выполняемых, оказываемых) с использованием данного НМА (</w:t>
      </w:r>
      <w:hyperlink r:id="rId1218">
        <w:r>
          <w:rPr>
            <w:color w:val="0000FF"/>
          </w:rPr>
          <w:t>п. 41</w:t>
        </w:r>
      </w:hyperlink>
      <w:r>
        <w:t xml:space="preserve"> ФСБУ 14/2022).</w:t>
      </w:r>
    </w:p>
    <w:p w14:paraId="3C9FFDFD" w14:textId="77777777" w:rsidR="00FE57B3" w:rsidRDefault="00FE57B3">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FE57B3" w14:paraId="06200F2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0DFAEFF" w14:textId="77777777" w:rsidR="00FE57B3" w:rsidRDefault="00FE57B3">
            <w:pPr>
              <w:pStyle w:val="ConsPlusNormal"/>
              <w:spacing w:line="200" w:lineRule="auto"/>
              <w:jc w:val="both"/>
            </w:pPr>
            <w:bookmarkStart w:id="134" w:name="P401"/>
            <w:bookmarkEnd w:id="134"/>
            <w:r>
              <w:rPr>
                <w:u w:val="single"/>
              </w:rPr>
              <w:t>Пример расчета амортизации пропорционально количеству продукции (объему работ)</w:t>
            </w:r>
          </w:p>
          <w:p w14:paraId="00494F8C" w14:textId="77777777" w:rsidR="00FE57B3" w:rsidRDefault="00FE57B3">
            <w:pPr>
              <w:pStyle w:val="ConsPlusNormal"/>
              <w:spacing w:before="200" w:line="200" w:lineRule="auto"/>
              <w:jc w:val="both"/>
            </w:pPr>
            <w:r>
              <w:t xml:space="preserve">10 августа объект НМА, приобретенный организацией, был </w:t>
            </w:r>
            <w:hyperlink r:id="rId1219">
              <w:r>
                <w:rPr>
                  <w:color w:val="0000FF"/>
                </w:rPr>
                <w:t>готов к использованию</w:t>
              </w:r>
            </w:hyperlink>
            <w:r>
              <w:t>. Его первоначальная стоимость - 900 000 руб. Ожидается, что при использовании данного НМА будет выпущено 180 000 единиц готовой продукции за период более 12 месяцев. Ликвидационная стоимость определена в размере 0 руб.</w:t>
            </w:r>
          </w:p>
          <w:p w14:paraId="177D5859" w14:textId="77777777" w:rsidR="00FE57B3" w:rsidRDefault="00FE57B3">
            <w:pPr>
              <w:pStyle w:val="ConsPlusNormal"/>
              <w:spacing w:before="200" w:line="200" w:lineRule="auto"/>
              <w:jc w:val="both"/>
            </w:pPr>
            <w:r>
              <w:t>Фактический выпуск продукции составил:</w:t>
            </w:r>
          </w:p>
          <w:p w14:paraId="3EB3016F" w14:textId="77777777" w:rsidR="00FE57B3" w:rsidRDefault="00FE57B3">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834"/>
              <w:gridCol w:w="1700"/>
              <w:gridCol w:w="2834"/>
              <w:gridCol w:w="1700"/>
            </w:tblGrid>
            <w:tr w:rsidR="00FE57B3" w14:paraId="043105EE" w14:textId="77777777">
              <w:tc>
                <w:tcPr>
                  <w:tcW w:w="2834" w:type="dxa"/>
                </w:tcPr>
                <w:p w14:paraId="744AE2E2" w14:textId="77777777" w:rsidR="00FE57B3" w:rsidRDefault="00FE57B3">
                  <w:pPr>
                    <w:pStyle w:val="ConsPlusNormal"/>
                    <w:spacing w:line="200" w:lineRule="auto"/>
                    <w:jc w:val="center"/>
                  </w:pPr>
                  <w:r>
                    <w:t>Период</w:t>
                  </w:r>
                </w:p>
              </w:tc>
              <w:tc>
                <w:tcPr>
                  <w:tcW w:w="1700" w:type="dxa"/>
                </w:tcPr>
                <w:p w14:paraId="77EEE92A" w14:textId="77777777" w:rsidR="00FE57B3" w:rsidRDefault="00FE57B3">
                  <w:pPr>
                    <w:pStyle w:val="ConsPlusNormal"/>
                    <w:spacing w:line="200" w:lineRule="auto"/>
                    <w:jc w:val="center"/>
                  </w:pPr>
                  <w:r>
                    <w:t>Количество, шт.</w:t>
                  </w:r>
                </w:p>
              </w:tc>
              <w:tc>
                <w:tcPr>
                  <w:tcW w:w="2834" w:type="dxa"/>
                </w:tcPr>
                <w:p w14:paraId="2373F435" w14:textId="77777777" w:rsidR="00FE57B3" w:rsidRDefault="00FE57B3">
                  <w:pPr>
                    <w:pStyle w:val="ConsPlusNormal"/>
                    <w:spacing w:line="200" w:lineRule="auto"/>
                    <w:jc w:val="center"/>
                  </w:pPr>
                  <w:r>
                    <w:t>Период</w:t>
                  </w:r>
                </w:p>
              </w:tc>
              <w:tc>
                <w:tcPr>
                  <w:tcW w:w="1700" w:type="dxa"/>
                </w:tcPr>
                <w:p w14:paraId="326C6A26" w14:textId="77777777" w:rsidR="00FE57B3" w:rsidRDefault="00FE57B3">
                  <w:pPr>
                    <w:pStyle w:val="ConsPlusNormal"/>
                    <w:spacing w:line="200" w:lineRule="auto"/>
                    <w:jc w:val="center"/>
                  </w:pPr>
                  <w:r>
                    <w:t>Количество, шт.</w:t>
                  </w:r>
                </w:p>
              </w:tc>
            </w:tr>
            <w:tr w:rsidR="00FE57B3" w14:paraId="4ECBD765" w14:textId="77777777">
              <w:tc>
                <w:tcPr>
                  <w:tcW w:w="2834" w:type="dxa"/>
                </w:tcPr>
                <w:p w14:paraId="67BD31EF" w14:textId="77777777" w:rsidR="00FE57B3" w:rsidRDefault="00FE57B3">
                  <w:pPr>
                    <w:pStyle w:val="ConsPlusNormal"/>
                    <w:spacing w:line="200" w:lineRule="auto"/>
                  </w:pPr>
                  <w:r>
                    <w:t>Август года получения НМА</w:t>
                  </w:r>
                </w:p>
              </w:tc>
              <w:tc>
                <w:tcPr>
                  <w:tcW w:w="1700" w:type="dxa"/>
                </w:tcPr>
                <w:p w14:paraId="603179AF" w14:textId="77777777" w:rsidR="00FE57B3" w:rsidRDefault="00FE57B3">
                  <w:pPr>
                    <w:pStyle w:val="ConsPlusNormal"/>
                    <w:spacing w:line="200" w:lineRule="auto"/>
                    <w:jc w:val="center"/>
                  </w:pPr>
                  <w:r>
                    <w:t>2 000</w:t>
                  </w:r>
                </w:p>
              </w:tc>
              <w:tc>
                <w:tcPr>
                  <w:tcW w:w="2834" w:type="dxa"/>
                </w:tcPr>
                <w:p w14:paraId="651622F0" w14:textId="77777777" w:rsidR="00FE57B3" w:rsidRDefault="00FE57B3">
                  <w:pPr>
                    <w:pStyle w:val="ConsPlusNormal"/>
                    <w:spacing w:line="200" w:lineRule="auto"/>
                  </w:pPr>
                  <w:r>
                    <w:t>Апрель следующего года</w:t>
                  </w:r>
                </w:p>
              </w:tc>
              <w:tc>
                <w:tcPr>
                  <w:tcW w:w="1700" w:type="dxa"/>
                </w:tcPr>
                <w:p w14:paraId="1D472E67" w14:textId="77777777" w:rsidR="00FE57B3" w:rsidRDefault="00FE57B3">
                  <w:pPr>
                    <w:pStyle w:val="ConsPlusNormal"/>
                    <w:spacing w:line="200" w:lineRule="auto"/>
                    <w:jc w:val="center"/>
                  </w:pPr>
                  <w:r>
                    <w:t>15 000</w:t>
                  </w:r>
                </w:p>
              </w:tc>
            </w:tr>
            <w:tr w:rsidR="00FE57B3" w14:paraId="5A4B1CC5" w14:textId="77777777">
              <w:tc>
                <w:tcPr>
                  <w:tcW w:w="2834" w:type="dxa"/>
                </w:tcPr>
                <w:p w14:paraId="7D131D72" w14:textId="77777777" w:rsidR="00FE57B3" w:rsidRDefault="00FE57B3">
                  <w:pPr>
                    <w:pStyle w:val="ConsPlusNormal"/>
                    <w:spacing w:line="200" w:lineRule="auto"/>
                  </w:pPr>
                  <w:r>
                    <w:t>Сентябрь года получения НМА</w:t>
                  </w:r>
                </w:p>
              </w:tc>
              <w:tc>
                <w:tcPr>
                  <w:tcW w:w="1700" w:type="dxa"/>
                </w:tcPr>
                <w:p w14:paraId="615DA3DC" w14:textId="77777777" w:rsidR="00FE57B3" w:rsidRDefault="00FE57B3">
                  <w:pPr>
                    <w:pStyle w:val="ConsPlusNormal"/>
                    <w:spacing w:line="200" w:lineRule="auto"/>
                    <w:jc w:val="center"/>
                  </w:pPr>
                  <w:r>
                    <w:t>7 000</w:t>
                  </w:r>
                </w:p>
              </w:tc>
              <w:tc>
                <w:tcPr>
                  <w:tcW w:w="2834" w:type="dxa"/>
                </w:tcPr>
                <w:p w14:paraId="60641C17" w14:textId="77777777" w:rsidR="00FE57B3" w:rsidRDefault="00FE57B3">
                  <w:pPr>
                    <w:pStyle w:val="ConsPlusNormal"/>
                    <w:spacing w:line="200" w:lineRule="auto"/>
                  </w:pPr>
                  <w:r>
                    <w:t>Май следующего года</w:t>
                  </w:r>
                </w:p>
              </w:tc>
              <w:tc>
                <w:tcPr>
                  <w:tcW w:w="1700" w:type="dxa"/>
                </w:tcPr>
                <w:p w14:paraId="7B969124" w14:textId="77777777" w:rsidR="00FE57B3" w:rsidRDefault="00FE57B3">
                  <w:pPr>
                    <w:pStyle w:val="ConsPlusNormal"/>
                    <w:spacing w:line="200" w:lineRule="auto"/>
                    <w:jc w:val="center"/>
                  </w:pPr>
                  <w:r>
                    <w:t>15 000</w:t>
                  </w:r>
                </w:p>
              </w:tc>
            </w:tr>
            <w:tr w:rsidR="00FE57B3" w14:paraId="69C63B78" w14:textId="77777777">
              <w:tc>
                <w:tcPr>
                  <w:tcW w:w="2834" w:type="dxa"/>
                </w:tcPr>
                <w:p w14:paraId="0E9B93CD" w14:textId="77777777" w:rsidR="00FE57B3" w:rsidRDefault="00FE57B3">
                  <w:pPr>
                    <w:pStyle w:val="ConsPlusNormal"/>
                    <w:spacing w:line="200" w:lineRule="auto"/>
                  </w:pPr>
                  <w:r>
                    <w:t>Октябрь года получения НМА</w:t>
                  </w:r>
                </w:p>
              </w:tc>
              <w:tc>
                <w:tcPr>
                  <w:tcW w:w="1700" w:type="dxa"/>
                </w:tcPr>
                <w:p w14:paraId="0181D7F9" w14:textId="77777777" w:rsidR="00FE57B3" w:rsidRDefault="00FE57B3">
                  <w:pPr>
                    <w:pStyle w:val="ConsPlusNormal"/>
                    <w:spacing w:line="200" w:lineRule="auto"/>
                    <w:jc w:val="center"/>
                  </w:pPr>
                  <w:r>
                    <w:t>10 000</w:t>
                  </w:r>
                </w:p>
              </w:tc>
              <w:tc>
                <w:tcPr>
                  <w:tcW w:w="2834" w:type="dxa"/>
                </w:tcPr>
                <w:p w14:paraId="6D471D48" w14:textId="77777777" w:rsidR="00FE57B3" w:rsidRDefault="00FE57B3">
                  <w:pPr>
                    <w:pStyle w:val="ConsPlusNormal"/>
                    <w:spacing w:line="200" w:lineRule="auto"/>
                  </w:pPr>
                  <w:r>
                    <w:t>Июнь следующего года</w:t>
                  </w:r>
                </w:p>
              </w:tc>
              <w:tc>
                <w:tcPr>
                  <w:tcW w:w="1700" w:type="dxa"/>
                </w:tcPr>
                <w:p w14:paraId="5C3B4B57" w14:textId="77777777" w:rsidR="00FE57B3" w:rsidRDefault="00FE57B3">
                  <w:pPr>
                    <w:pStyle w:val="ConsPlusNormal"/>
                    <w:spacing w:line="200" w:lineRule="auto"/>
                    <w:jc w:val="center"/>
                  </w:pPr>
                  <w:r>
                    <w:t>11 000</w:t>
                  </w:r>
                </w:p>
              </w:tc>
            </w:tr>
            <w:tr w:rsidR="00FE57B3" w14:paraId="0A46250F" w14:textId="77777777">
              <w:tc>
                <w:tcPr>
                  <w:tcW w:w="2834" w:type="dxa"/>
                </w:tcPr>
                <w:p w14:paraId="74E455E3" w14:textId="77777777" w:rsidR="00FE57B3" w:rsidRDefault="00FE57B3">
                  <w:pPr>
                    <w:pStyle w:val="ConsPlusNormal"/>
                    <w:spacing w:line="200" w:lineRule="auto"/>
                  </w:pPr>
                  <w:r>
                    <w:t>Ноябрь года получения НМА</w:t>
                  </w:r>
                </w:p>
              </w:tc>
              <w:tc>
                <w:tcPr>
                  <w:tcW w:w="1700" w:type="dxa"/>
                </w:tcPr>
                <w:p w14:paraId="76BFE9DC" w14:textId="77777777" w:rsidR="00FE57B3" w:rsidRDefault="00FE57B3">
                  <w:pPr>
                    <w:pStyle w:val="ConsPlusNormal"/>
                    <w:spacing w:line="200" w:lineRule="auto"/>
                    <w:jc w:val="center"/>
                  </w:pPr>
                  <w:r>
                    <w:t>15 000</w:t>
                  </w:r>
                </w:p>
              </w:tc>
              <w:tc>
                <w:tcPr>
                  <w:tcW w:w="2834" w:type="dxa"/>
                </w:tcPr>
                <w:p w14:paraId="3B7B9BA0" w14:textId="77777777" w:rsidR="00FE57B3" w:rsidRDefault="00FE57B3">
                  <w:pPr>
                    <w:pStyle w:val="ConsPlusNormal"/>
                    <w:spacing w:line="200" w:lineRule="auto"/>
                  </w:pPr>
                  <w:r>
                    <w:t>Июль следующего года</w:t>
                  </w:r>
                </w:p>
              </w:tc>
              <w:tc>
                <w:tcPr>
                  <w:tcW w:w="1700" w:type="dxa"/>
                </w:tcPr>
                <w:p w14:paraId="100E28F6" w14:textId="77777777" w:rsidR="00FE57B3" w:rsidRDefault="00FE57B3">
                  <w:pPr>
                    <w:pStyle w:val="ConsPlusNormal"/>
                    <w:spacing w:line="200" w:lineRule="auto"/>
                    <w:jc w:val="center"/>
                  </w:pPr>
                  <w:r>
                    <w:t>10 000</w:t>
                  </w:r>
                </w:p>
              </w:tc>
            </w:tr>
            <w:tr w:rsidR="00FE57B3" w14:paraId="2E6C2EBA" w14:textId="77777777">
              <w:tc>
                <w:tcPr>
                  <w:tcW w:w="2834" w:type="dxa"/>
                </w:tcPr>
                <w:p w14:paraId="40087310" w14:textId="77777777" w:rsidR="00FE57B3" w:rsidRDefault="00FE57B3">
                  <w:pPr>
                    <w:pStyle w:val="ConsPlusNormal"/>
                    <w:spacing w:line="200" w:lineRule="auto"/>
                  </w:pPr>
                  <w:r>
                    <w:lastRenderedPageBreak/>
                    <w:t>Декабрь года получения НМА</w:t>
                  </w:r>
                </w:p>
              </w:tc>
              <w:tc>
                <w:tcPr>
                  <w:tcW w:w="1700" w:type="dxa"/>
                </w:tcPr>
                <w:p w14:paraId="1F32F2A6" w14:textId="77777777" w:rsidR="00FE57B3" w:rsidRDefault="00FE57B3">
                  <w:pPr>
                    <w:pStyle w:val="ConsPlusNormal"/>
                    <w:spacing w:line="200" w:lineRule="auto"/>
                    <w:jc w:val="center"/>
                  </w:pPr>
                  <w:r>
                    <w:t>15 000</w:t>
                  </w:r>
                </w:p>
              </w:tc>
              <w:tc>
                <w:tcPr>
                  <w:tcW w:w="2834" w:type="dxa"/>
                </w:tcPr>
                <w:p w14:paraId="009388E0" w14:textId="77777777" w:rsidR="00FE57B3" w:rsidRDefault="00FE57B3">
                  <w:pPr>
                    <w:pStyle w:val="ConsPlusNormal"/>
                    <w:spacing w:line="200" w:lineRule="auto"/>
                  </w:pPr>
                  <w:r>
                    <w:t>Август следующего года</w:t>
                  </w:r>
                </w:p>
              </w:tc>
              <w:tc>
                <w:tcPr>
                  <w:tcW w:w="1700" w:type="dxa"/>
                </w:tcPr>
                <w:p w14:paraId="36F6A030" w14:textId="77777777" w:rsidR="00FE57B3" w:rsidRDefault="00FE57B3">
                  <w:pPr>
                    <w:pStyle w:val="ConsPlusNormal"/>
                    <w:spacing w:line="200" w:lineRule="auto"/>
                    <w:jc w:val="center"/>
                  </w:pPr>
                  <w:r>
                    <w:t>10 000</w:t>
                  </w:r>
                </w:p>
              </w:tc>
            </w:tr>
            <w:tr w:rsidR="00FE57B3" w14:paraId="310AE6E4" w14:textId="77777777">
              <w:tc>
                <w:tcPr>
                  <w:tcW w:w="2834" w:type="dxa"/>
                </w:tcPr>
                <w:p w14:paraId="074959FC" w14:textId="77777777" w:rsidR="00FE57B3" w:rsidRDefault="00FE57B3">
                  <w:pPr>
                    <w:pStyle w:val="ConsPlusNormal"/>
                    <w:spacing w:line="200" w:lineRule="auto"/>
                  </w:pPr>
                  <w:r>
                    <w:t>Январь следующего года</w:t>
                  </w:r>
                </w:p>
              </w:tc>
              <w:tc>
                <w:tcPr>
                  <w:tcW w:w="1700" w:type="dxa"/>
                </w:tcPr>
                <w:p w14:paraId="240DC5CE" w14:textId="77777777" w:rsidR="00FE57B3" w:rsidRDefault="00FE57B3">
                  <w:pPr>
                    <w:pStyle w:val="ConsPlusNormal"/>
                    <w:spacing w:line="200" w:lineRule="auto"/>
                    <w:jc w:val="center"/>
                  </w:pPr>
                  <w:r>
                    <w:t>15 000</w:t>
                  </w:r>
                </w:p>
              </w:tc>
              <w:tc>
                <w:tcPr>
                  <w:tcW w:w="2834" w:type="dxa"/>
                </w:tcPr>
                <w:p w14:paraId="3F6A3E96" w14:textId="77777777" w:rsidR="00FE57B3" w:rsidRDefault="00FE57B3">
                  <w:pPr>
                    <w:pStyle w:val="ConsPlusNormal"/>
                    <w:spacing w:line="200" w:lineRule="auto"/>
                  </w:pPr>
                  <w:r>
                    <w:t>Сентябрь следующего года</w:t>
                  </w:r>
                </w:p>
              </w:tc>
              <w:tc>
                <w:tcPr>
                  <w:tcW w:w="1700" w:type="dxa"/>
                </w:tcPr>
                <w:p w14:paraId="69EFD6A8" w14:textId="77777777" w:rsidR="00FE57B3" w:rsidRDefault="00FE57B3">
                  <w:pPr>
                    <w:pStyle w:val="ConsPlusNormal"/>
                    <w:spacing w:line="200" w:lineRule="auto"/>
                    <w:jc w:val="center"/>
                  </w:pPr>
                  <w:r>
                    <w:t>7 000</w:t>
                  </w:r>
                </w:p>
              </w:tc>
            </w:tr>
            <w:tr w:rsidR="00FE57B3" w14:paraId="00D4A2FB" w14:textId="77777777">
              <w:tc>
                <w:tcPr>
                  <w:tcW w:w="2834" w:type="dxa"/>
                </w:tcPr>
                <w:p w14:paraId="0A4875F9" w14:textId="77777777" w:rsidR="00FE57B3" w:rsidRDefault="00FE57B3">
                  <w:pPr>
                    <w:pStyle w:val="ConsPlusNormal"/>
                    <w:spacing w:line="200" w:lineRule="auto"/>
                  </w:pPr>
                  <w:r>
                    <w:t>Февраль следующего года</w:t>
                  </w:r>
                </w:p>
              </w:tc>
              <w:tc>
                <w:tcPr>
                  <w:tcW w:w="1700" w:type="dxa"/>
                </w:tcPr>
                <w:p w14:paraId="18E28D54" w14:textId="77777777" w:rsidR="00FE57B3" w:rsidRDefault="00FE57B3">
                  <w:pPr>
                    <w:pStyle w:val="ConsPlusNormal"/>
                    <w:spacing w:line="200" w:lineRule="auto"/>
                    <w:jc w:val="center"/>
                  </w:pPr>
                  <w:r>
                    <w:t>20 000</w:t>
                  </w:r>
                </w:p>
              </w:tc>
              <w:tc>
                <w:tcPr>
                  <w:tcW w:w="2834" w:type="dxa"/>
                </w:tcPr>
                <w:p w14:paraId="46548803" w14:textId="77777777" w:rsidR="00FE57B3" w:rsidRDefault="00FE57B3">
                  <w:pPr>
                    <w:pStyle w:val="ConsPlusNormal"/>
                    <w:spacing w:line="200" w:lineRule="auto"/>
                  </w:pPr>
                  <w:r>
                    <w:t>Октябрь следующего года</w:t>
                  </w:r>
                </w:p>
              </w:tc>
              <w:tc>
                <w:tcPr>
                  <w:tcW w:w="1700" w:type="dxa"/>
                </w:tcPr>
                <w:p w14:paraId="33F2B348" w14:textId="77777777" w:rsidR="00FE57B3" w:rsidRDefault="00FE57B3">
                  <w:pPr>
                    <w:pStyle w:val="ConsPlusNormal"/>
                    <w:spacing w:line="200" w:lineRule="auto"/>
                    <w:jc w:val="center"/>
                  </w:pPr>
                  <w:r>
                    <w:t>5 000</w:t>
                  </w:r>
                </w:p>
              </w:tc>
            </w:tr>
            <w:tr w:rsidR="00FE57B3" w14:paraId="5BC42320" w14:textId="77777777">
              <w:tc>
                <w:tcPr>
                  <w:tcW w:w="2834" w:type="dxa"/>
                </w:tcPr>
                <w:p w14:paraId="787D3825" w14:textId="77777777" w:rsidR="00FE57B3" w:rsidRDefault="00FE57B3">
                  <w:pPr>
                    <w:pStyle w:val="ConsPlusNormal"/>
                    <w:spacing w:line="200" w:lineRule="auto"/>
                  </w:pPr>
                  <w:r>
                    <w:t>Март следующего года</w:t>
                  </w:r>
                </w:p>
              </w:tc>
              <w:tc>
                <w:tcPr>
                  <w:tcW w:w="1700" w:type="dxa"/>
                </w:tcPr>
                <w:p w14:paraId="76DFCFC9" w14:textId="77777777" w:rsidR="00FE57B3" w:rsidRDefault="00FE57B3">
                  <w:pPr>
                    <w:pStyle w:val="ConsPlusNormal"/>
                    <w:spacing w:line="200" w:lineRule="auto"/>
                    <w:jc w:val="center"/>
                  </w:pPr>
                  <w:r>
                    <w:t>20 000</w:t>
                  </w:r>
                </w:p>
              </w:tc>
              <w:tc>
                <w:tcPr>
                  <w:tcW w:w="2834" w:type="dxa"/>
                </w:tcPr>
                <w:p w14:paraId="0333506D" w14:textId="77777777" w:rsidR="00FE57B3" w:rsidRDefault="00FE57B3">
                  <w:pPr>
                    <w:pStyle w:val="ConsPlusNormal"/>
                    <w:spacing w:line="200" w:lineRule="auto"/>
                  </w:pPr>
                  <w:r>
                    <w:t>Ноябрь следующего года</w:t>
                  </w:r>
                </w:p>
              </w:tc>
              <w:tc>
                <w:tcPr>
                  <w:tcW w:w="1700" w:type="dxa"/>
                </w:tcPr>
                <w:p w14:paraId="62A1298E" w14:textId="77777777" w:rsidR="00FE57B3" w:rsidRDefault="00FE57B3">
                  <w:pPr>
                    <w:pStyle w:val="ConsPlusNormal"/>
                    <w:spacing w:line="200" w:lineRule="auto"/>
                    <w:jc w:val="center"/>
                  </w:pPr>
                  <w:r>
                    <w:t>3 000</w:t>
                  </w:r>
                </w:p>
              </w:tc>
            </w:tr>
            <w:tr w:rsidR="00FE57B3" w14:paraId="1584535E" w14:textId="77777777">
              <w:tc>
                <w:tcPr>
                  <w:tcW w:w="2834" w:type="dxa"/>
                </w:tcPr>
                <w:p w14:paraId="0E845ABE" w14:textId="77777777" w:rsidR="00FE57B3" w:rsidRDefault="00FE57B3">
                  <w:pPr>
                    <w:pStyle w:val="ConsPlusNormal"/>
                    <w:spacing w:line="200" w:lineRule="auto"/>
                  </w:pPr>
                </w:p>
              </w:tc>
              <w:tc>
                <w:tcPr>
                  <w:tcW w:w="1700" w:type="dxa"/>
                </w:tcPr>
                <w:p w14:paraId="0699F5E1" w14:textId="77777777" w:rsidR="00FE57B3" w:rsidRDefault="00FE57B3">
                  <w:pPr>
                    <w:pStyle w:val="ConsPlusNormal"/>
                    <w:spacing w:line="200" w:lineRule="auto"/>
                  </w:pPr>
                </w:p>
              </w:tc>
              <w:tc>
                <w:tcPr>
                  <w:tcW w:w="2834" w:type="dxa"/>
                </w:tcPr>
                <w:p w14:paraId="5B7A7DD2" w14:textId="77777777" w:rsidR="00FE57B3" w:rsidRDefault="00FE57B3">
                  <w:pPr>
                    <w:pStyle w:val="ConsPlusNormal"/>
                    <w:spacing w:line="200" w:lineRule="auto"/>
                  </w:pPr>
                  <w:r>
                    <w:t>Итого</w:t>
                  </w:r>
                </w:p>
              </w:tc>
              <w:tc>
                <w:tcPr>
                  <w:tcW w:w="1700" w:type="dxa"/>
                </w:tcPr>
                <w:p w14:paraId="0539CD44" w14:textId="77777777" w:rsidR="00FE57B3" w:rsidRDefault="00FE57B3">
                  <w:pPr>
                    <w:pStyle w:val="ConsPlusNormal"/>
                    <w:spacing w:line="200" w:lineRule="auto"/>
                    <w:jc w:val="center"/>
                  </w:pPr>
                  <w:r>
                    <w:t>180 000</w:t>
                  </w:r>
                </w:p>
              </w:tc>
            </w:tr>
          </w:tbl>
          <w:p w14:paraId="107EF054" w14:textId="77777777" w:rsidR="00FE57B3" w:rsidRDefault="00FE57B3">
            <w:pPr>
              <w:pStyle w:val="ConsPlusNormal"/>
              <w:spacing w:before="200" w:line="200" w:lineRule="auto"/>
              <w:jc w:val="both"/>
            </w:pPr>
          </w:p>
          <w:p w14:paraId="70D67C50" w14:textId="77777777" w:rsidR="00FE57B3" w:rsidRDefault="00FE57B3">
            <w:pPr>
              <w:pStyle w:val="ConsPlusNormal"/>
              <w:spacing w:line="200" w:lineRule="auto"/>
              <w:jc w:val="both"/>
            </w:pPr>
            <w:r>
              <w:t>Организация составляет бухгалтерскую отчетность ежемесячно.</w:t>
            </w:r>
          </w:p>
          <w:p w14:paraId="6F6BF2EF" w14:textId="77777777" w:rsidR="00FE57B3" w:rsidRDefault="00FE57B3">
            <w:pPr>
              <w:pStyle w:val="ConsPlusNormal"/>
              <w:spacing w:before="200" w:line="200" w:lineRule="auto"/>
              <w:jc w:val="both"/>
            </w:pPr>
            <w:r>
              <w:t>Амортизация начисляется с даты признания НМА в бухучете.</w:t>
            </w:r>
          </w:p>
          <w:p w14:paraId="1B53ADFE" w14:textId="77777777" w:rsidR="00FE57B3" w:rsidRDefault="00FE57B3">
            <w:pPr>
              <w:pStyle w:val="ConsPlusNormal"/>
              <w:spacing w:before="200" w:line="200" w:lineRule="auto"/>
              <w:jc w:val="both"/>
            </w:pPr>
            <w:r>
              <w:t>Расчет амортизации следующий:</w:t>
            </w:r>
          </w:p>
          <w:p w14:paraId="7446A3CA" w14:textId="77777777" w:rsidR="00FE57B3" w:rsidRDefault="00FE57B3">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58"/>
              <w:gridCol w:w="3456"/>
              <w:gridCol w:w="1411"/>
              <w:gridCol w:w="1415"/>
              <w:gridCol w:w="1404"/>
            </w:tblGrid>
            <w:tr w:rsidR="00FE57B3" w14:paraId="63FFB94B" w14:textId="77777777">
              <w:tc>
                <w:tcPr>
                  <w:tcW w:w="1700" w:type="dxa"/>
                </w:tcPr>
                <w:p w14:paraId="55067744" w14:textId="77777777" w:rsidR="00FE57B3" w:rsidRDefault="00FE57B3">
                  <w:pPr>
                    <w:pStyle w:val="ConsPlusNormal"/>
                    <w:spacing w:line="200" w:lineRule="auto"/>
                    <w:jc w:val="center"/>
                  </w:pPr>
                  <w:r>
                    <w:t>Период</w:t>
                  </w:r>
                </w:p>
              </w:tc>
              <w:tc>
                <w:tcPr>
                  <w:tcW w:w="3685" w:type="dxa"/>
                </w:tcPr>
                <w:p w14:paraId="741A4158" w14:textId="77777777" w:rsidR="00FE57B3" w:rsidRDefault="00FE57B3">
                  <w:pPr>
                    <w:pStyle w:val="ConsPlusNormal"/>
                    <w:spacing w:line="200" w:lineRule="auto"/>
                    <w:jc w:val="center"/>
                  </w:pPr>
                  <w:r>
                    <w:t>Расчет амортизации за месяц, руб.</w:t>
                  </w:r>
                </w:p>
              </w:tc>
              <w:tc>
                <w:tcPr>
                  <w:tcW w:w="1417" w:type="dxa"/>
                </w:tcPr>
                <w:p w14:paraId="2E49BE69" w14:textId="77777777" w:rsidR="00FE57B3" w:rsidRDefault="00FE57B3">
                  <w:pPr>
                    <w:pStyle w:val="ConsPlusNormal"/>
                    <w:spacing w:line="200" w:lineRule="auto"/>
                    <w:jc w:val="center"/>
                  </w:pPr>
                  <w:r>
                    <w:t>Амортизация за месяц, руб.</w:t>
                  </w:r>
                </w:p>
              </w:tc>
              <w:tc>
                <w:tcPr>
                  <w:tcW w:w="1417" w:type="dxa"/>
                </w:tcPr>
                <w:p w14:paraId="5E1A9C48" w14:textId="77777777" w:rsidR="00FE57B3" w:rsidRDefault="00FE57B3">
                  <w:pPr>
                    <w:pStyle w:val="ConsPlusNormal"/>
                    <w:spacing w:line="200" w:lineRule="auto"/>
                    <w:jc w:val="center"/>
                  </w:pPr>
                  <w:r>
                    <w:t>Накопленная амортизация, руб.</w:t>
                  </w:r>
                </w:p>
              </w:tc>
              <w:tc>
                <w:tcPr>
                  <w:tcW w:w="1417" w:type="dxa"/>
                </w:tcPr>
                <w:p w14:paraId="3DEA63B4" w14:textId="77777777" w:rsidR="00FE57B3" w:rsidRDefault="00FE57B3">
                  <w:pPr>
                    <w:pStyle w:val="ConsPlusNormal"/>
                    <w:spacing w:line="200" w:lineRule="auto"/>
                    <w:jc w:val="center"/>
                  </w:pPr>
                  <w:r>
                    <w:t>Оставшийся ожидаемый выпуск, шт.</w:t>
                  </w:r>
                </w:p>
              </w:tc>
            </w:tr>
            <w:tr w:rsidR="00FE57B3" w14:paraId="3073151A" w14:textId="77777777">
              <w:tc>
                <w:tcPr>
                  <w:tcW w:w="1700" w:type="dxa"/>
                </w:tcPr>
                <w:p w14:paraId="64746855" w14:textId="77777777" w:rsidR="00FE57B3" w:rsidRDefault="00FE57B3">
                  <w:pPr>
                    <w:pStyle w:val="ConsPlusNormal"/>
                    <w:spacing w:line="200" w:lineRule="auto"/>
                  </w:pPr>
                  <w:r>
                    <w:t>Август года получения НМА</w:t>
                  </w:r>
                </w:p>
              </w:tc>
              <w:tc>
                <w:tcPr>
                  <w:tcW w:w="3685" w:type="dxa"/>
                </w:tcPr>
                <w:p w14:paraId="60D368E8" w14:textId="77777777" w:rsidR="00FE57B3" w:rsidRDefault="00FE57B3">
                  <w:pPr>
                    <w:pStyle w:val="ConsPlusNormal"/>
                    <w:spacing w:line="200" w:lineRule="auto"/>
                    <w:jc w:val="center"/>
                  </w:pPr>
                  <w:r>
                    <w:t>(900 000 - 0) x 2 000 / 180 000</w:t>
                  </w:r>
                </w:p>
              </w:tc>
              <w:tc>
                <w:tcPr>
                  <w:tcW w:w="1417" w:type="dxa"/>
                </w:tcPr>
                <w:p w14:paraId="296C78EE" w14:textId="77777777" w:rsidR="00FE57B3" w:rsidRDefault="00FE57B3">
                  <w:pPr>
                    <w:pStyle w:val="ConsPlusNormal"/>
                    <w:spacing w:line="200" w:lineRule="auto"/>
                    <w:jc w:val="center"/>
                  </w:pPr>
                  <w:r>
                    <w:t>10 000,00</w:t>
                  </w:r>
                </w:p>
              </w:tc>
              <w:tc>
                <w:tcPr>
                  <w:tcW w:w="1417" w:type="dxa"/>
                </w:tcPr>
                <w:p w14:paraId="41680479" w14:textId="77777777" w:rsidR="00FE57B3" w:rsidRDefault="00FE57B3">
                  <w:pPr>
                    <w:pStyle w:val="ConsPlusNormal"/>
                    <w:spacing w:line="200" w:lineRule="auto"/>
                    <w:jc w:val="center"/>
                  </w:pPr>
                  <w:r>
                    <w:t>10 000,00</w:t>
                  </w:r>
                </w:p>
              </w:tc>
              <w:tc>
                <w:tcPr>
                  <w:tcW w:w="1417" w:type="dxa"/>
                </w:tcPr>
                <w:p w14:paraId="4E8070C5" w14:textId="77777777" w:rsidR="00FE57B3" w:rsidRDefault="00FE57B3">
                  <w:pPr>
                    <w:pStyle w:val="ConsPlusNormal"/>
                    <w:spacing w:line="200" w:lineRule="auto"/>
                    <w:jc w:val="center"/>
                  </w:pPr>
                  <w:r>
                    <w:t>178 000</w:t>
                  </w:r>
                </w:p>
              </w:tc>
            </w:tr>
            <w:tr w:rsidR="00FE57B3" w14:paraId="4EC51524" w14:textId="77777777">
              <w:tc>
                <w:tcPr>
                  <w:tcW w:w="1700" w:type="dxa"/>
                </w:tcPr>
                <w:p w14:paraId="49FD50A0" w14:textId="77777777" w:rsidR="00FE57B3" w:rsidRDefault="00FE57B3">
                  <w:pPr>
                    <w:pStyle w:val="ConsPlusNormal"/>
                    <w:spacing w:line="200" w:lineRule="auto"/>
                  </w:pPr>
                  <w:r>
                    <w:t>Сентябрь года получения НМА</w:t>
                  </w:r>
                </w:p>
              </w:tc>
              <w:tc>
                <w:tcPr>
                  <w:tcW w:w="3685" w:type="dxa"/>
                </w:tcPr>
                <w:p w14:paraId="160ADD39" w14:textId="77777777" w:rsidR="00FE57B3" w:rsidRDefault="00FE57B3">
                  <w:pPr>
                    <w:pStyle w:val="ConsPlusNormal"/>
                    <w:spacing w:line="200" w:lineRule="auto"/>
                    <w:jc w:val="center"/>
                  </w:pPr>
                  <w:r>
                    <w:t>(900 000 - 0 - 10 000) x 7 000 / 178 000</w:t>
                  </w:r>
                </w:p>
              </w:tc>
              <w:tc>
                <w:tcPr>
                  <w:tcW w:w="1417" w:type="dxa"/>
                </w:tcPr>
                <w:p w14:paraId="39D5980B" w14:textId="77777777" w:rsidR="00FE57B3" w:rsidRDefault="00FE57B3">
                  <w:pPr>
                    <w:pStyle w:val="ConsPlusNormal"/>
                    <w:spacing w:line="200" w:lineRule="auto"/>
                    <w:jc w:val="center"/>
                  </w:pPr>
                  <w:r>
                    <w:t>35 000,00</w:t>
                  </w:r>
                </w:p>
              </w:tc>
              <w:tc>
                <w:tcPr>
                  <w:tcW w:w="1417" w:type="dxa"/>
                </w:tcPr>
                <w:p w14:paraId="5236AAA6" w14:textId="77777777" w:rsidR="00FE57B3" w:rsidRDefault="00FE57B3">
                  <w:pPr>
                    <w:pStyle w:val="ConsPlusNormal"/>
                    <w:spacing w:line="200" w:lineRule="auto"/>
                    <w:jc w:val="center"/>
                  </w:pPr>
                  <w:r>
                    <w:t>45 000,00</w:t>
                  </w:r>
                </w:p>
              </w:tc>
              <w:tc>
                <w:tcPr>
                  <w:tcW w:w="1417" w:type="dxa"/>
                </w:tcPr>
                <w:p w14:paraId="163D752E" w14:textId="77777777" w:rsidR="00FE57B3" w:rsidRDefault="00FE57B3">
                  <w:pPr>
                    <w:pStyle w:val="ConsPlusNormal"/>
                    <w:spacing w:line="200" w:lineRule="auto"/>
                    <w:jc w:val="center"/>
                  </w:pPr>
                  <w:r>
                    <w:t>171 000</w:t>
                  </w:r>
                </w:p>
              </w:tc>
            </w:tr>
            <w:tr w:rsidR="00FE57B3" w14:paraId="646545CB" w14:textId="77777777">
              <w:tc>
                <w:tcPr>
                  <w:tcW w:w="1700" w:type="dxa"/>
                </w:tcPr>
                <w:p w14:paraId="79C8DF17" w14:textId="77777777" w:rsidR="00FE57B3" w:rsidRDefault="00FE57B3">
                  <w:pPr>
                    <w:pStyle w:val="ConsPlusNormal"/>
                    <w:spacing w:line="200" w:lineRule="auto"/>
                  </w:pPr>
                  <w:r>
                    <w:t>Октябрь года получения НМА</w:t>
                  </w:r>
                </w:p>
              </w:tc>
              <w:tc>
                <w:tcPr>
                  <w:tcW w:w="3685" w:type="dxa"/>
                </w:tcPr>
                <w:p w14:paraId="2A236D78" w14:textId="77777777" w:rsidR="00FE57B3" w:rsidRDefault="00FE57B3">
                  <w:pPr>
                    <w:pStyle w:val="ConsPlusNormal"/>
                    <w:spacing w:line="200" w:lineRule="auto"/>
                    <w:jc w:val="center"/>
                  </w:pPr>
                  <w:r>
                    <w:t>(900 000 - 0 - 45 000) x 10 000 / 171 000</w:t>
                  </w:r>
                </w:p>
              </w:tc>
              <w:tc>
                <w:tcPr>
                  <w:tcW w:w="1417" w:type="dxa"/>
                </w:tcPr>
                <w:p w14:paraId="2C2B4EAA" w14:textId="77777777" w:rsidR="00FE57B3" w:rsidRDefault="00FE57B3">
                  <w:pPr>
                    <w:pStyle w:val="ConsPlusNormal"/>
                    <w:spacing w:line="200" w:lineRule="auto"/>
                    <w:jc w:val="center"/>
                  </w:pPr>
                  <w:r>
                    <w:t>50 000,00</w:t>
                  </w:r>
                </w:p>
              </w:tc>
              <w:tc>
                <w:tcPr>
                  <w:tcW w:w="1417" w:type="dxa"/>
                </w:tcPr>
                <w:p w14:paraId="1475A0D5" w14:textId="77777777" w:rsidR="00FE57B3" w:rsidRDefault="00FE57B3">
                  <w:pPr>
                    <w:pStyle w:val="ConsPlusNormal"/>
                    <w:spacing w:line="200" w:lineRule="auto"/>
                    <w:jc w:val="center"/>
                  </w:pPr>
                  <w:r>
                    <w:t>95 000,00</w:t>
                  </w:r>
                </w:p>
              </w:tc>
              <w:tc>
                <w:tcPr>
                  <w:tcW w:w="1417" w:type="dxa"/>
                </w:tcPr>
                <w:p w14:paraId="7FA7D362" w14:textId="77777777" w:rsidR="00FE57B3" w:rsidRDefault="00FE57B3">
                  <w:pPr>
                    <w:pStyle w:val="ConsPlusNormal"/>
                    <w:spacing w:line="200" w:lineRule="auto"/>
                    <w:jc w:val="center"/>
                  </w:pPr>
                  <w:r>
                    <w:t>161 000</w:t>
                  </w:r>
                </w:p>
              </w:tc>
            </w:tr>
            <w:tr w:rsidR="00FE57B3" w14:paraId="5C25E931" w14:textId="77777777">
              <w:tc>
                <w:tcPr>
                  <w:tcW w:w="1700" w:type="dxa"/>
                </w:tcPr>
                <w:p w14:paraId="1C336BDE" w14:textId="77777777" w:rsidR="00FE57B3" w:rsidRDefault="00FE57B3">
                  <w:pPr>
                    <w:pStyle w:val="ConsPlusNormal"/>
                    <w:spacing w:line="200" w:lineRule="auto"/>
                  </w:pPr>
                  <w:r>
                    <w:t>Ноябрь года получения НМА</w:t>
                  </w:r>
                </w:p>
              </w:tc>
              <w:tc>
                <w:tcPr>
                  <w:tcW w:w="3685" w:type="dxa"/>
                </w:tcPr>
                <w:p w14:paraId="7BBDE56F" w14:textId="77777777" w:rsidR="00FE57B3" w:rsidRDefault="00FE57B3">
                  <w:pPr>
                    <w:pStyle w:val="ConsPlusNormal"/>
                    <w:spacing w:line="200" w:lineRule="auto"/>
                    <w:jc w:val="center"/>
                  </w:pPr>
                  <w:r>
                    <w:t>(900 000 - 0 - 95 000) x 15 000 / 161 000</w:t>
                  </w:r>
                </w:p>
              </w:tc>
              <w:tc>
                <w:tcPr>
                  <w:tcW w:w="1417" w:type="dxa"/>
                </w:tcPr>
                <w:p w14:paraId="3F17BF99" w14:textId="77777777" w:rsidR="00FE57B3" w:rsidRDefault="00FE57B3">
                  <w:pPr>
                    <w:pStyle w:val="ConsPlusNormal"/>
                    <w:spacing w:line="200" w:lineRule="auto"/>
                    <w:jc w:val="center"/>
                  </w:pPr>
                  <w:r>
                    <w:t>75 000,00</w:t>
                  </w:r>
                </w:p>
              </w:tc>
              <w:tc>
                <w:tcPr>
                  <w:tcW w:w="1417" w:type="dxa"/>
                </w:tcPr>
                <w:p w14:paraId="0D1E1632" w14:textId="77777777" w:rsidR="00FE57B3" w:rsidRDefault="00FE57B3">
                  <w:pPr>
                    <w:pStyle w:val="ConsPlusNormal"/>
                    <w:spacing w:line="200" w:lineRule="auto"/>
                    <w:jc w:val="center"/>
                  </w:pPr>
                  <w:r>
                    <w:t>170 000,00</w:t>
                  </w:r>
                </w:p>
              </w:tc>
              <w:tc>
                <w:tcPr>
                  <w:tcW w:w="1417" w:type="dxa"/>
                </w:tcPr>
                <w:p w14:paraId="564625D3" w14:textId="77777777" w:rsidR="00FE57B3" w:rsidRDefault="00FE57B3">
                  <w:pPr>
                    <w:pStyle w:val="ConsPlusNormal"/>
                    <w:spacing w:line="200" w:lineRule="auto"/>
                    <w:jc w:val="center"/>
                  </w:pPr>
                  <w:r>
                    <w:t>146 000</w:t>
                  </w:r>
                </w:p>
              </w:tc>
            </w:tr>
            <w:tr w:rsidR="00FE57B3" w14:paraId="436034EF" w14:textId="77777777">
              <w:tc>
                <w:tcPr>
                  <w:tcW w:w="1700" w:type="dxa"/>
                </w:tcPr>
                <w:p w14:paraId="356FD8F7" w14:textId="77777777" w:rsidR="00FE57B3" w:rsidRDefault="00FE57B3">
                  <w:pPr>
                    <w:pStyle w:val="ConsPlusNormal"/>
                    <w:spacing w:line="200" w:lineRule="auto"/>
                  </w:pPr>
                  <w:r>
                    <w:t>Декабрь года получения НМА</w:t>
                  </w:r>
                </w:p>
              </w:tc>
              <w:tc>
                <w:tcPr>
                  <w:tcW w:w="3685" w:type="dxa"/>
                </w:tcPr>
                <w:p w14:paraId="1EE33F3E" w14:textId="77777777" w:rsidR="00FE57B3" w:rsidRDefault="00FE57B3">
                  <w:pPr>
                    <w:pStyle w:val="ConsPlusNormal"/>
                    <w:spacing w:line="200" w:lineRule="auto"/>
                    <w:jc w:val="center"/>
                  </w:pPr>
                  <w:r>
                    <w:t>(900 000 - 0 - 170 000) x 15 000 / 146 000</w:t>
                  </w:r>
                </w:p>
              </w:tc>
              <w:tc>
                <w:tcPr>
                  <w:tcW w:w="1417" w:type="dxa"/>
                </w:tcPr>
                <w:p w14:paraId="0EFDFA41" w14:textId="77777777" w:rsidR="00FE57B3" w:rsidRDefault="00FE57B3">
                  <w:pPr>
                    <w:pStyle w:val="ConsPlusNormal"/>
                    <w:spacing w:line="200" w:lineRule="auto"/>
                    <w:jc w:val="center"/>
                  </w:pPr>
                  <w:r>
                    <w:t>75 000,00</w:t>
                  </w:r>
                </w:p>
              </w:tc>
              <w:tc>
                <w:tcPr>
                  <w:tcW w:w="1417" w:type="dxa"/>
                </w:tcPr>
                <w:p w14:paraId="40764317" w14:textId="77777777" w:rsidR="00FE57B3" w:rsidRDefault="00FE57B3">
                  <w:pPr>
                    <w:pStyle w:val="ConsPlusNormal"/>
                    <w:spacing w:line="200" w:lineRule="auto"/>
                    <w:jc w:val="center"/>
                  </w:pPr>
                  <w:r>
                    <w:t>245 000,00</w:t>
                  </w:r>
                </w:p>
              </w:tc>
              <w:tc>
                <w:tcPr>
                  <w:tcW w:w="1417" w:type="dxa"/>
                </w:tcPr>
                <w:p w14:paraId="13F89B08" w14:textId="77777777" w:rsidR="00FE57B3" w:rsidRDefault="00FE57B3">
                  <w:pPr>
                    <w:pStyle w:val="ConsPlusNormal"/>
                    <w:spacing w:line="200" w:lineRule="auto"/>
                    <w:jc w:val="center"/>
                  </w:pPr>
                  <w:r>
                    <w:t>131 000</w:t>
                  </w:r>
                </w:p>
              </w:tc>
            </w:tr>
            <w:tr w:rsidR="00FE57B3" w14:paraId="399231AC" w14:textId="77777777">
              <w:tc>
                <w:tcPr>
                  <w:tcW w:w="1700" w:type="dxa"/>
                </w:tcPr>
                <w:p w14:paraId="5CDB830C" w14:textId="77777777" w:rsidR="00FE57B3" w:rsidRDefault="00FE57B3">
                  <w:pPr>
                    <w:pStyle w:val="ConsPlusNormal"/>
                    <w:spacing w:line="200" w:lineRule="auto"/>
                  </w:pPr>
                  <w:r>
                    <w:t>Январь следующего года</w:t>
                  </w:r>
                </w:p>
              </w:tc>
              <w:tc>
                <w:tcPr>
                  <w:tcW w:w="3685" w:type="dxa"/>
                </w:tcPr>
                <w:p w14:paraId="6C3F5579" w14:textId="77777777" w:rsidR="00FE57B3" w:rsidRDefault="00FE57B3">
                  <w:pPr>
                    <w:pStyle w:val="ConsPlusNormal"/>
                    <w:spacing w:line="200" w:lineRule="auto"/>
                    <w:jc w:val="center"/>
                  </w:pPr>
                  <w:r>
                    <w:t>(900 000 - 0 - 245 000) x 15 000 / 131 000</w:t>
                  </w:r>
                </w:p>
              </w:tc>
              <w:tc>
                <w:tcPr>
                  <w:tcW w:w="1417" w:type="dxa"/>
                </w:tcPr>
                <w:p w14:paraId="54BEF54C" w14:textId="77777777" w:rsidR="00FE57B3" w:rsidRDefault="00FE57B3">
                  <w:pPr>
                    <w:pStyle w:val="ConsPlusNormal"/>
                    <w:spacing w:line="200" w:lineRule="auto"/>
                    <w:jc w:val="center"/>
                  </w:pPr>
                  <w:r>
                    <w:t>75 000,00</w:t>
                  </w:r>
                </w:p>
              </w:tc>
              <w:tc>
                <w:tcPr>
                  <w:tcW w:w="1417" w:type="dxa"/>
                </w:tcPr>
                <w:p w14:paraId="3CD545A4" w14:textId="77777777" w:rsidR="00FE57B3" w:rsidRDefault="00FE57B3">
                  <w:pPr>
                    <w:pStyle w:val="ConsPlusNormal"/>
                    <w:spacing w:line="200" w:lineRule="auto"/>
                    <w:jc w:val="center"/>
                  </w:pPr>
                  <w:r>
                    <w:t>320 000,00</w:t>
                  </w:r>
                </w:p>
              </w:tc>
              <w:tc>
                <w:tcPr>
                  <w:tcW w:w="1417" w:type="dxa"/>
                </w:tcPr>
                <w:p w14:paraId="5CDD8708" w14:textId="77777777" w:rsidR="00FE57B3" w:rsidRDefault="00FE57B3">
                  <w:pPr>
                    <w:pStyle w:val="ConsPlusNormal"/>
                    <w:spacing w:line="200" w:lineRule="auto"/>
                    <w:jc w:val="center"/>
                  </w:pPr>
                  <w:r>
                    <w:t>116 000</w:t>
                  </w:r>
                </w:p>
              </w:tc>
            </w:tr>
            <w:tr w:rsidR="00FE57B3" w14:paraId="62A93F57" w14:textId="77777777">
              <w:tc>
                <w:tcPr>
                  <w:tcW w:w="1700" w:type="dxa"/>
                </w:tcPr>
                <w:p w14:paraId="38885F50" w14:textId="77777777" w:rsidR="00FE57B3" w:rsidRDefault="00FE57B3">
                  <w:pPr>
                    <w:pStyle w:val="ConsPlusNormal"/>
                    <w:spacing w:line="200" w:lineRule="auto"/>
                  </w:pPr>
                  <w:r>
                    <w:t>Февраль следующего года</w:t>
                  </w:r>
                </w:p>
              </w:tc>
              <w:tc>
                <w:tcPr>
                  <w:tcW w:w="3685" w:type="dxa"/>
                </w:tcPr>
                <w:p w14:paraId="62BD5302" w14:textId="77777777" w:rsidR="00FE57B3" w:rsidRDefault="00FE57B3">
                  <w:pPr>
                    <w:pStyle w:val="ConsPlusNormal"/>
                    <w:spacing w:line="200" w:lineRule="auto"/>
                    <w:jc w:val="center"/>
                  </w:pPr>
                  <w:r>
                    <w:t>(900 000 - 0 - 320 000) x 20 000 / 116 000</w:t>
                  </w:r>
                </w:p>
              </w:tc>
              <w:tc>
                <w:tcPr>
                  <w:tcW w:w="1417" w:type="dxa"/>
                </w:tcPr>
                <w:p w14:paraId="1426507E" w14:textId="77777777" w:rsidR="00FE57B3" w:rsidRDefault="00FE57B3">
                  <w:pPr>
                    <w:pStyle w:val="ConsPlusNormal"/>
                    <w:spacing w:line="200" w:lineRule="auto"/>
                    <w:jc w:val="center"/>
                  </w:pPr>
                  <w:r>
                    <w:t>100 000,00</w:t>
                  </w:r>
                </w:p>
              </w:tc>
              <w:tc>
                <w:tcPr>
                  <w:tcW w:w="1417" w:type="dxa"/>
                </w:tcPr>
                <w:p w14:paraId="1CEAA04E" w14:textId="77777777" w:rsidR="00FE57B3" w:rsidRDefault="00FE57B3">
                  <w:pPr>
                    <w:pStyle w:val="ConsPlusNormal"/>
                    <w:spacing w:line="200" w:lineRule="auto"/>
                    <w:jc w:val="center"/>
                  </w:pPr>
                  <w:r>
                    <w:t>420 000,00</w:t>
                  </w:r>
                </w:p>
              </w:tc>
              <w:tc>
                <w:tcPr>
                  <w:tcW w:w="1417" w:type="dxa"/>
                </w:tcPr>
                <w:p w14:paraId="7014A274" w14:textId="77777777" w:rsidR="00FE57B3" w:rsidRDefault="00FE57B3">
                  <w:pPr>
                    <w:pStyle w:val="ConsPlusNormal"/>
                    <w:spacing w:line="200" w:lineRule="auto"/>
                    <w:jc w:val="center"/>
                  </w:pPr>
                  <w:r>
                    <w:t>96 000</w:t>
                  </w:r>
                </w:p>
              </w:tc>
            </w:tr>
            <w:tr w:rsidR="00FE57B3" w14:paraId="4CBDB5EC" w14:textId="77777777">
              <w:tc>
                <w:tcPr>
                  <w:tcW w:w="1700" w:type="dxa"/>
                </w:tcPr>
                <w:p w14:paraId="11EFC88C" w14:textId="77777777" w:rsidR="00FE57B3" w:rsidRDefault="00FE57B3">
                  <w:pPr>
                    <w:pStyle w:val="ConsPlusNormal"/>
                    <w:spacing w:line="200" w:lineRule="auto"/>
                  </w:pPr>
                  <w:r>
                    <w:t>Март следующего года</w:t>
                  </w:r>
                </w:p>
              </w:tc>
              <w:tc>
                <w:tcPr>
                  <w:tcW w:w="3685" w:type="dxa"/>
                </w:tcPr>
                <w:p w14:paraId="36ED5177" w14:textId="77777777" w:rsidR="00FE57B3" w:rsidRDefault="00FE57B3">
                  <w:pPr>
                    <w:pStyle w:val="ConsPlusNormal"/>
                    <w:spacing w:line="200" w:lineRule="auto"/>
                    <w:jc w:val="center"/>
                  </w:pPr>
                  <w:r>
                    <w:t>(900 000 - 0 - 420 000) x 20 000 / 96 000</w:t>
                  </w:r>
                </w:p>
              </w:tc>
              <w:tc>
                <w:tcPr>
                  <w:tcW w:w="1417" w:type="dxa"/>
                </w:tcPr>
                <w:p w14:paraId="495B1B52" w14:textId="77777777" w:rsidR="00FE57B3" w:rsidRDefault="00FE57B3">
                  <w:pPr>
                    <w:pStyle w:val="ConsPlusNormal"/>
                    <w:spacing w:line="200" w:lineRule="auto"/>
                    <w:jc w:val="center"/>
                  </w:pPr>
                  <w:r>
                    <w:t>100 000,00</w:t>
                  </w:r>
                </w:p>
              </w:tc>
              <w:tc>
                <w:tcPr>
                  <w:tcW w:w="1417" w:type="dxa"/>
                </w:tcPr>
                <w:p w14:paraId="4733F181" w14:textId="77777777" w:rsidR="00FE57B3" w:rsidRDefault="00FE57B3">
                  <w:pPr>
                    <w:pStyle w:val="ConsPlusNormal"/>
                    <w:spacing w:line="200" w:lineRule="auto"/>
                    <w:jc w:val="center"/>
                  </w:pPr>
                  <w:r>
                    <w:t>520 000,00</w:t>
                  </w:r>
                </w:p>
              </w:tc>
              <w:tc>
                <w:tcPr>
                  <w:tcW w:w="1417" w:type="dxa"/>
                </w:tcPr>
                <w:p w14:paraId="2EC4BE1A" w14:textId="77777777" w:rsidR="00FE57B3" w:rsidRDefault="00FE57B3">
                  <w:pPr>
                    <w:pStyle w:val="ConsPlusNormal"/>
                    <w:spacing w:line="200" w:lineRule="auto"/>
                    <w:jc w:val="center"/>
                  </w:pPr>
                  <w:r>
                    <w:t>76 000</w:t>
                  </w:r>
                </w:p>
              </w:tc>
            </w:tr>
            <w:tr w:rsidR="00FE57B3" w14:paraId="77B068DE" w14:textId="77777777">
              <w:tc>
                <w:tcPr>
                  <w:tcW w:w="1700" w:type="dxa"/>
                </w:tcPr>
                <w:p w14:paraId="24F90DB5" w14:textId="77777777" w:rsidR="00FE57B3" w:rsidRDefault="00FE57B3">
                  <w:pPr>
                    <w:pStyle w:val="ConsPlusNormal"/>
                    <w:spacing w:line="200" w:lineRule="auto"/>
                  </w:pPr>
                  <w:r>
                    <w:t>Апрель следующего года</w:t>
                  </w:r>
                </w:p>
              </w:tc>
              <w:tc>
                <w:tcPr>
                  <w:tcW w:w="3685" w:type="dxa"/>
                </w:tcPr>
                <w:p w14:paraId="018F8C9C" w14:textId="77777777" w:rsidR="00FE57B3" w:rsidRDefault="00FE57B3">
                  <w:pPr>
                    <w:pStyle w:val="ConsPlusNormal"/>
                    <w:spacing w:line="200" w:lineRule="auto"/>
                    <w:jc w:val="center"/>
                  </w:pPr>
                  <w:r>
                    <w:t>(900 000 - 0 - 520 000) x 15 000 / 76 000</w:t>
                  </w:r>
                </w:p>
              </w:tc>
              <w:tc>
                <w:tcPr>
                  <w:tcW w:w="1417" w:type="dxa"/>
                </w:tcPr>
                <w:p w14:paraId="7B11E475" w14:textId="77777777" w:rsidR="00FE57B3" w:rsidRDefault="00FE57B3">
                  <w:pPr>
                    <w:pStyle w:val="ConsPlusNormal"/>
                    <w:spacing w:line="200" w:lineRule="auto"/>
                    <w:jc w:val="center"/>
                  </w:pPr>
                  <w:r>
                    <w:t>75 000,00</w:t>
                  </w:r>
                </w:p>
              </w:tc>
              <w:tc>
                <w:tcPr>
                  <w:tcW w:w="1417" w:type="dxa"/>
                </w:tcPr>
                <w:p w14:paraId="787647A6" w14:textId="77777777" w:rsidR="00FE57B3" w:rsidRDefault="00FE57B3">
                  <w:pPr>
                    <w:pStyle w:val="ConsPlusNormal"/>
                    <w:spacing w:line="200" w:lineRule="auto"/>
                    <w:jc w:val="center"/>
                  </w:pPr>
                  <w:r>
                    <w:t>595 000,00</w:t>
                  </w:r>
                </w:p>
              </w:tc>
              <w:tc>
                <w:tcPr>
                  <w:tcW w:w="1417" w:type="dxa"/>
                </w:tcPr>
                <w:p w14:paraId="6CA7AD4E" w14:textId="77777777" w:rsidR="00FE57B3" w:rsidRDefault="00FE57B3">
                  <w:pPr>
                    <w:pStyle w:val="ConsPlusNormal"/>
                    <w:spacing w:line="200" w:lineRule="auto"/>
                    <w:jc w:val="center"/>
                  </w:pPr>
                  <w:r>
                    <w:t>61 000</w:t>
                  </w:r>
                </w:p>
              </w:tc>
            </w:tr>
            <w:tr w:rsidR="00FE57B3" w14:paraId="68326DA7" w14:textId="77777777">
              <w:tc>
                <w:tcPr>
                  <w:tcW w:w="1700" w:type="dxa"/>
                </w:tcPr>
                <w:p w14:paraId="45B3FD44" w14:textId="77777777" w:rsidR="00FE57B3" w:rsidRDefault="00FE57B3">
                  <w:pPr>
                    <w:pStyle w:val="ConsPlusNormal"/>
                    <w:spacing w:line="200" w:lineRule="auto"/>
                  </w:pPr>
                  <w:r>
                    <w:t>Май следующего года</w:t>
                  </w:r>
                </w:p>
              </w:tc>
              <w:tc>
                <w:tcPr>
                  <w:tcW w:w="3685" w:type="dxa"/>
                </w:tcPr>
                <w:p w14:paraId="2507F3D8" w14:textId="77777777" w:rsidR="00FE57B3" w:rsidRDefault="00FE57B3">
                  <w:pPr>
                    <w:pStyle w:val="ConsPlusNormal"/>
                    <w:spacing w:line="200" w:lineRule="auto"/>
                    <w:jc w:val="center"/>
                  </w:pPr>
                  <w:r>
                    <w:t>(900 000 - 0 - 595 000) x 15 000 / 61 000</w:t>
                  </w:r>
                </w:p>
              </w:tc>
              <w:tc>
                <w:tcPr>
                  <w:tcW w:w="1417" w:type="dxa"/>
                </w:tcPr>
                <w:p w14:paraId="3D226CA7" w14:textId="77777777" w:rsidR="00FE57B3" w:rsidRDefault="00FE57B3">
                  <w:pPr>
                    <w:pStyle w:val="ConsPlusNormal"/>
                    <w:spacing w:line="200" w:lineRule="auto"/>
                    <w:jc w:val="center"/>
                  </w:pPr>
                  <w:r>
                    <w:t>75 000,00</w:t>
                  </w:r>
                </w:p>
              </w:tc>
              <w:tc>
                <w:tcPr>
                  <w:tcW w:w="1417" w:type="dxa"/>
                </w:tcPr>
                <w:p w14:paraId="6CAF0B92" w14:textId="77777777" w:rsidR="00FE57B3" w:rsidRDefault="00FE57B3">
                  <w:pPr>
                    <w:pStyle w:val="ConsPlusNormal"/>
                    <w:spacing w:line="200" w:lineRule="auto"/>
                    <w:jc w:val="center"/>
                  </w:pPr>
                  <w:r>
                    <w:t>670 000,00</w:t>
                  </w:r>
                </w:p>
              </w:tc>
              <w:tc>
                <w:tcPr>
                  <w:tcW w:w="1417" w:type="dxa"/>
                </w:tcPr>
                <w:p w14:paraId="125BD621" w14:textId="77777777" w:rsidR="00FE57B3" w:rsidRDefault="00FE57B3">
                  <w:pPr>
                    <w:pStyle w:val="ConsPlusNormal"/>
                    <w:spacing w:line="200" w:lineRule="auto"/>
                    <w:jc w:val="center"/>
                  </w:pPr>
                  <w:r>
                    <w:t>46 000</w:t>
                  </w:r>
                </w:p>
              </w:tc>
            </w:tr>
            <w:tr w:rsidR="00FE57B3" w14:paraId="1EFB3DF8" w14:textId="77777777">
              <w:tc>
                <w:tcPr>
                  <w:tcW w:w="1700" w:type="dxa"/>
                </w:tcPr>
                <w:p w14:paraId="71A58C50" w14:textId="77777777" w:rsidR="00FE57B3" w:rsidRDefault="00FE57B3">
                  <w:pPr>
                    <w:pStyle w:val="ConsPlusNormal"/>
                    <w:spacing w:line="200" w:lineRule="auto"/>
                  </w:pPr>
                  <w:r>
                    <w:t>Июнь следующего года</w:t>
                  </w:r>
                </w:p>
              </w:tc>
              <w:tc>
                <w:tcPr>
                  <w:tcW w:w="3685" w:type="dxa"/>
                </w:tcPr>
                <w:p w14:paraId="7704C16F" w14:textId="77777777" w:rsidR="00FE57B3" w:rsidRDefault="00FE57B3">
                  <w:pPr>
                    <w:pStyle w:val="ConsPlusNormal"/>
                    <w:spacing w:line="200" w:lineRule="auto"/>
                    <w:jc w:val="center"/>
                  </w:pPr>
                  <w:r>
                    <w:t>(900 000 - 0 - 670 000) x 11 000 / 46 000</w:t>
                  </w:r>
                </w:p>
              </w:tc>
              <w:tc>
                <w:tcPr>
                  <w:tcW w:w="1417" w:type="dxa"/>
                </w:tcPr>
                <w:p w14:paraId="0C7DC094" w14:textId="77777777" w:rsidR="00FE57B3" w:rsidRDefault="00FE57B3">
                  <w:pPr>
                    <w:pStyle w:val="ConsPlusNormal"/>
                    <w:spacing w:line="200" w:lineRule="auto"/>
                    <w:jc w:val="center"/>
                  </w:pPr>
                  <w:r>
                    <w:t>55 000,00</w:t>
                  </w:r>
                </w:p>
              </w:tc>
              <w:tc>
                <w:tcPr>
                  <w:tcW w:w="1417" w:type="dxa"/>
                </w:tcPr>
                <w:p w14:paraId="4F51ADFB" w14:textId="77777777" w:rsidR="00FE57B3" w:rsidRDefault="00FE57B3">
                  <w:pPr>
                    <w:pStyle w:val="ConsPlusNormal"/>
                    <w:spacing w:line="200" w:lineRule="auto"/>
                    <w:jc w:val="center"/>
                  </w:pPr>
                  <w:r>
                    <w:t>725 000,00</w:t>
                  </w:r>
                </w:p>
              </w:tc>
              <w:tc>
                <w:tcPr>
                  <w:tcW w:w="1417" w:type="dxa"/>
                </w:tcPr>
                <w:p w14:paraId="0B8C4337" w14:textId="77777777" w:rsidR="00FE57B3" w:rsidRDefault="00FE57B3">
                  <w:pPr>
                    <w:pStyle w:val="ConsPlusNormal"/>
                    <w:spacing w:line="200" w:lineRule="auto"/>
                    <w:jc w:val="center"/>
                  </w:pPr>
                  <w:r>
                    <w:t>35 000</w:t>
                  </w:r>
                </w:p>
              </w:tc>
            </w:tr>
            <w:tr w:rsidR="00FE57B3" w14:paraId="6EAC160B" w14:textId="77777777">
              <w:tc>
                <w:tcPr>
                  <w:tcW w:w="1700" w:type="dxa"/>
                </w:tcPr>
                <w:p w14:paraId="27851448" w14:textId="77777777" w:rsidR="00FE57B3" w:rsidRDefault="00FE57B3">
                  <w:pPr>
                    <w:pStyle w:val="ConsPlusNormal"/>
                    <w:spacing w:line="200" w:lineRule="auto"/>
                  </w:pPr>
                  <w:r>
                    <w:t>Июль следующего года</w:t>
                  </w:r>
                </w:p>
              </w:tc>
              <w:tc>
                <w:tcPr>
                  <w:tcW w:w="3685" w:type="dxa"/>
                </w:tcPr>
                <w:p w14:paraId="3767E90C" w14:textId="77777777" w:rsidR="00FE57B3" w:rsidRDefault="00FE57B3">
                  <w:pPr>
                    <w:pStyle w:val="ConsPlusNormal"/>
                    <w:spacing w:line="200" w:lineRule="auto"/>
                    <w:jc w:val="center"/>
                  </w:pPr>
                  <w:r>
                    <w:t>(900 000 - 0 - 725 000) x 10 000 / 35 000</w:t>
                  </w:r>
                </w:p>
              </w:tc>
              <w:tc>
                <w:tcPr>
                  <w:tcW w:w="1417" w:type="dxa"/>
                </w:tcPr>
                <w:p w14:paraId="28643180" w14:textId="77777777" w:rsidR="00FE57B3" w:rsidRDefault="00FE57B3">
                  <w:pPr>
                    <w:pStyle w:val="ConsPlusNormal"/>
                    <w:spacing w:line="200" w:lineRule="auto"/>
                    <w:jc w:val="center"/>
                  </w:pPr>
                  <w:r>
                    <w:t>50 000,00</w:t>
                  </w:r>
                </w:p>
              </w:tc>
              <w:tc>
                <w:tcPr>
                  <w:tcW w:w="1417" w:type="dxa"/>
                </w:tcPr>
                <w:p w14:paraId="26CBC18F" w14:textId="77777777" w:rsidR="00FE57B3" w:rsidRDefault="00FE57B3">
                  <w:pPr>
                    <w:pStyle w:val="ConsPlusNormal"/>
                    <w:spacing w:line="200" w:lineRule="auto"/>
                    <w:jc w:val="center"/>
                  </w:pPr>
                  <w:r>
                    <w:t>775 000,00</w:t>
                  </w:r>
                </w:p>
              </w:tc>
              <w:tc>
                <w:tcPr>
                  <w:tcW w:w="1417" w:type="dxa"/>
                </w:tcPr>
                <w:p w14:paraId="71CD5E6B" w14:textId="77777777" w:rsidR="00FE57B3" w:rsidRDefault="00FE57B3">
                  <w:pPr>
                    <w:pStyle w:val="ConsPlusNormal"/>
                    <w:spacing w:line="200" w:lineRule="auto"/>
                    <w:jc w:val="center"/>
                  </w:pPr>
                  <w:r>
                    <w:t>25 000</w:t>
                  </w:r>
                </w:p>
              </w:tc>
            </w:tr>
            <w:tr w:rsidR="00FE57B3" w14:paraId="33B677CA" w14:textId="77777777">
              <w:tc>
                <w:tcPr>
                  <w:tcW w:w="1700" w:type="dxa"/>
                </w:tcPr>
                <w:p w14:paraId="5AD6A8D8" w14:textId="77777777" w:rsidR="00FE57B3" w:rsidRDefault="00FE57B3">
                  <w:pPr>
                    <w:pStyle w:val="ConsPlusNormal"/>
                    <w:spacing w:line="200" w:lineRule="auto"/>
                  </w:pPr>
                  <w:r>
                    <w:t>Август следующего года</w:t>
                  </w:r>
                </w:p>
              </w:tc>
              <w:tc>
                <w:tcPr>
                  <w:tcW w:w="3685" w:type="dxa"/>
                </w:tcPr>
                <w:p w14:paraId="78184241" w14:textId="77777777" w:rsidR="00FE57B3" w:rsidRDefault="00FE57B3">
                  <w:pPr>
                    <w:pStyle w:val="ConsPlusNormal"/>
                    <w:spacing w:line="200" w:lineRule="auto"/>
                    <w:jc w:val="center"/>
                  </w:pPr>
                  <w:r>
                    <w:t>(900 000 - 0 - 775 000) x 10 000 / 25 000</w:t>
                  </w:r>
                </w:p>
              </w:tc>
              <w:tc>
                <w:tcPr>
                  <w:tcW w:w="1417" w:type="dxa"/>
                </w:tcPr>
                <w:p w14:paraId="55B2A502" w14:textId="77777777" w:rsidR="00FE57B3" w:rsidRDefault="00FE57B3">
                  <w:pPr>
                    <w:pStyle w:val="ConsPlusNormal"/>
                    <w:spacing w:line="200" w:lineRule="auto"/>
                    <w:jc w:val="center"/>
                  </w:pPr>
                  <w:r>
                    <w:t>50 000,00</w:t>
                  </w:r>
                </w:p>
              </w:tc>
              <w:tc>
                <w:tcPr>
                  <w:tcW w:w="1417" w:type="dxa"/>
                </w:tcPr>
                <w:p w14:paraId="41711F0F" w14:textId="77777777" w:rsidR="00FE57B3" w:rsidRDefault="00FE57B3">
                  <w:pPr>
                    <w:pStyle w:val="ConsPlusNormal"/>
                    <w:spacing w:line="200" w:lineRule="auto"/>
                    <w:jc w:val="center"/>
                  </w:pPr>
                  <w:r>
                    <w:t>825 000,00</w:t>
                  </w:r>
                </w:p>
              </w:tc>
              <w:tc>
                <w:tcPr>
                  <w:tcW w:w="1417" w:type="dxa"/>
                </w:tcPr>
                <w:p w14:paraId="2BC15A6B" w14:textId="77777777" w:rsidR="00FE57B3" w:rsidRDefault="00FE57B3">
                  <w:pPr>
                    <w:pStyle w:val="ConsPlusNormal"/>
                    <w:spacing w:line="200" w:lineRule="auto"/>
                    <w:jc w:val="center"/>
                  </w:pPr>
                  <w:r>
                    <w:t>15 000</w:t>
                  </w:r>
                </w:p>
              </w:tc>
            </w:tr>
            <w:tr w:rsidR="00FE57B3" w14:paraId="38526C7E" w14:textId="77777777">
              <w:tc>
                <w:tcPr>
                  <w:tcW w:w="1700" w:type="dxa"/>
                </w:tcPr>
                <w:p w14:paraId="7A1E4DB5" w14:textId="77777777" w:rsidR="00FE57B3" w:rsidRDefault="00FE57B3">
                  <w:pPr>
                    <w:pStyle w:val="ConsPlusNormal"/>
                    <w:spacing w:line="200" w:lineRule="auto"/>
                  </w:pPr>
                  <w:r>
                    <w:lastRenderedPageBreak/>
                    <w:t>Сентябрь следующего года</w:t>
                  </w:r>
                </w:p>
              </w:tc>
              <w:tc>
                <w:tcPr>
                  <w:tcW w:w="3685" w:type="dxa"/>
                </w:tcPr>
                <w:p w14:paraId="779803F9" w14:textId="77777777" w:rsidR="00FE57B3" w:rsidRDefault="00FE57B3">
                  <w:pPr>
                    <w:pStyle w:val="ConsPlusNormal"/>
                    <w:spacing w:line="200" w:lineRule="auto"/>
                    <w:jc w:val="center"/>
                  </w:pPr>
                  <w:r>
                    <w:t>(900 000 - 0 - 825 000) x 7 000 / 15 000</w:t>
                  </w:r>
                </w:p>
              </w:tc>
              <w:tc>
                <w:tcPr>
                  <w:tcW w:w="1417" w:type="dxa"/>
                </w:tcPr>
                <w:p w14:paraId="1DDD64F7" w14:textId="77777777" w:rsidR="00FE57B3" w:rsidRDefault="00FE57B3">
                  <w:pPr>
                    <w:pStyle w:val="ConsPlusNormal"/>
                    <w:spacing w:line="200" w:lineRule="auto"/>
                    <w:jc w:val="center"/>
                  </w:pPr>
                  <w:r>
                    <w:t>35 000,00</w:t>
                  </w:r>
                </w:p>
              </w:tc>
              <w:tc>
                <w:tcPr>
                  <w:tcW w:w="1417" w:type="dxa"/>
                </w:tcPr>
                <w:p w14:paraId="517714CC" w14:textId="77777777" w:rsidR="00FE57B3" w:rsidRDefault="00FE57B3">
                  <w:pPr>
                    <w:pStyle w:val="ConsPlusNormal"/>
                    <w:spacing w:line="200" w:lineRule="auto"/>
                    <w:jc w:val="center"/>
                  </w:pPr>
                  <w:r>
                    <w:t>860 000,00</w:t>
                  </w:r>
                </w:p>
              </w:tc>
              <w:tc>
                <w:tcPr>
                  <w:tcW w:w="1417" w:type="dxa"/>
                </w:tcPr>
                <w:p w14:paraId="6065B15F" w14:textId="77777777" w:rsidR="00FE57B3" w:rsidRDefault="00FE57B3">
                  <w:pPr>
                    <w:pStyle w:val="ConsPlusNormal"/>
                    <w:spacing w:line="200" w:lineRule="auto"/>
                    <w:jc w:val="center"/>
                  </w:pPr>
                  <w:r>
                    <w:t>8 000</w:t>
                  </w:r>
                </w:p>
              </w:tc>
            </w:tr>
            <w:tr w:rsidR="00FE57B3" w14:paraId="1A404ED4" w14:textId="77777777">
              <w:tc>
                <w:tcPr>
                  <w:tcW w:w="1700" w:type="dxa"/>
                </w:tcPr>
                <w:p w14:paraId="4D18F597" w14:textId="77777777" w:rsidR="00FE57B3" w:rsidRDefault="00FE57B3">
                  <w:pPr>
                    <w:pStyle w:val="ConsPlusNormal"/>
                    <w:spacing w:line="200" w:lineRule="auto"/>
                  </w:pPr>
                  <w:r>
                    <w:t>Октябрь следующего года</w:t>
                  </w:r>
                </w:p>
              </w:tc>
              <w:tc>
                <w:tcPr>
                  <w:tcW w:w="3685" w:type="dxa"/>
                </w:tcPr>
                <w:p w14:paraId="51927733" w14:textId="77777777" w:rsidR="00FE57B3" w:rsidRDefault="00FE57B3">
                  <w:pPr>
                    <w:pStyle w:val="ConsPlusNormal"/>
                    <w:spacing w:line="200" w:lineRule="auto"/>
                    <w:jc w:val="center"/>
                  </w:pPr>
                  <w:r>
                    <w:t>(900 000 - 0 - 860 000) x 5 000 / 8 000</w:t>
                  </w:r>
                </w:p>
              </w:tc>
              <w:tc>
                <w:tcPr>
                  <w:tcW w:w="1417" w:type="dxa"/>
                </w:tcPr>
                <w:p w14:paraId="7AF3B518" w14:textId="77777777" w:rsidR="00FE57B3" w:rsidRDefault="00FE57B3">
                  <w:pPr>
                    <w:pStyle w:val="ConsPlusNormal"/>
                    <w:spacing w:line="200" w:lineRule="auto"/>
                    <w:jc w:val="center"/>
                  </w:pPr>
                  <w:r>
                    <w:t>25 000,00</w:t>
                  </w:r>
                </w:p>
              </w:tc>
              <w:tc>
                <w:tcPr>
                  <w:tcW w:w="1417" w:type="dxa"/>
                </w:tcPr>
                <w:p w14:paraId="72774430" w14:textId="77777777" w:rsidR="00FE57B3" w:rsidRDefault="00FE57B3">
                  <w:pPr>
                    <w:pStyle w:val="ConsPlusNormal"/>
                    <w:spacing w:line="200" w:lineRule="auto"/>
                    <w:jc w:val="center"/>
                  </w:pPr>
                  <w:r>
                    <w:t>885 000,00</w:t>
                  </w:r>
                </w:p>
              </w:tc>
              <w:tc>
                <w:tcPr>
                  <w:tcW w:w="1417" w:type="dxa"/>
                </w:tcPr>
                <w:p w14:paraId="647FE9FC" w14:textId="77777777" w:rsidR="00FE57B3" w:rsidRDefault="00FE57B3">
                  <w:pPr>
                    <w:pStyle w:val="ConsPlusNormal"/>
                    <w:spacing w:line="200" w:lineRule="auto"/>
                    <w:jc w:val="center"/>
                  </w:pPr>
                  <w:r>
                    <w:t>3 000</w:t>
                  </w:r>
                </w:p>
              </w:tc>
            </w:tr>
            <w:tr w:rsidR="00FE57B3" w14:paraId="22ED8D8E" w14:textId="77777777">
              <w:tc>
                <w:tcPr>
                  <w:tcW w:w="1700" w:type="dxa"/>
                </w:tcPr>
                <w:p w14:paraId="301CCC2B" w14:textId="77777777" w:rsidR="00FE57B3" w:rsidRDefault="00FE57B3">
                  <w:pPr>
                    <w:pStyle w:val="ConsPlusNormal"/>
                    <w:spacing w:line="200" w:lineRule="auto"/>
                  </w:pPr>
                  <w:r>
                    <w:t>Ноябрь следующего года</w:t>
                  </w:r>
                </w:p>
              </w:tc>
              <w:tc>
                <w:tcPr>
                  <w:tcW w:w="3685" w:type="dxa"/>
                </w:tcPr>
                <w:p w14:paraId="5BD16D74" w14:textId="77777777" w:rsidR="00FE57B3" w:rsidRDefault="00FE57B3">
                  <w:pPr>
                    <w:pStyle w:val="ConsPlusNormal"/>
                    <w:spacing w:line="200" w:lineRule="auto"/>
                    <w:jc w:val="center"/>
                  </w:pPr>
                  <w:r>
                    <w:t>(900 000 - 0 - 885 000) x 3 000 / 3 000</w:t>
                  </w:r>
                </w:p>
              </w:tc>
              <w:tc>
                <w:tcPr>
                  <w:tcW w:w="1417" w:type="dxa"/>
                </w:tcPr>
                <w:p w14:paraId="0C60E132" w14:textId="77777777" w:rsidR="00FE57B3" w:rsidRDefault="00FE57B3">
                  <w:pPr>
                    <w:pStyle w:val="ConsPlusNormal"/>
                    <w:spacing w:line="200" w:lineRule="auto"/>
                    <w:jc w:val="center"/>
                  </w:pPr>
                  <w:r>
                    <w:t>15 000,00</w:t>
                  </w:r>
                </w:p>
              </w:tc>
              <w:tc>
                <w:tcPr>
                  <w:tcW w:w="1417" w:type="dxa"/>
                </w:tcPr>
                <w:p w14:paraId="7BABFDC6" w14:textId="77777777" w:rsidR="00FE57B3" w:rsidRDefault="00FE57B3">
                  <w:pPr>
                    <w:pStyle w:val="ConsPlusNormal"/>
                    <w:spacing w:line="200" w:lineRule="auto"/>
                    <w:jc w:val="center"/>
                  </w:pPr>
                  <w:r>
                    <w:t>900 000,00</w:t>
                  </w:r>
                </w:p>
              </w:tc>
              <w:tc>
                <w:tcPr>
                  <w:tcW w:w="1417" w:type="dxa"/>
                </w:tcPr>
                <w:p w14:paraId="10338121" w14:textId="77777777" w:rsidR="00FE57B3" w:rsidRDefault="00FE57B3">
                  <w:pPr>
                    <w:pStyle w:val="ConsPlusNormal"/>
                    <w:spacing w:line="200" w:lineRule="auto"/>
                    <w:jc w:val="center"/>
                  </w:pPr>
                  <w:r>
                    <w:t>0</w:t>
                  </w:r>
                </w:p>
              </w:tc>
            </w:tr>
          </w:tbl>
          <w:p w14:paraId="0E5C4DC4" w14:textId="77777777" w:rsidR="00FE57B3" w:rsidRDefault="00FE57B3">
            <w:pPr>
              <w:pStyle w:val="ConsPlusNormal"/>
              <w:spacing w:before="200" w:line="200" w:lineRule="auto"/>
              <w:jc w:val="both"/>
            </w:pPr>
          </w:p>
        </w:tc>
      </w:tr>
    </w:tbl>
    <w:p w14:paraId="16F11DF0" w14:textId="77777777" w:rsidR="00FE57B3" w:rsidRDefault="00FE57B3">
      <w:pPr>
        <w:pStyle w:val="ConsPlusNormal"/>
        <w:spacing w:line="200" w:lineRule="auto"/>
        <w:jc w:val="both"/>
      </w:pPr>
    </w:p>
    <w:p w14:paraId="3B163576" w14:textId="77777777" w:rsidR="00FE57B3" w:rsidRDefault="00FE57B3">
      <w:pPr>
        <w:pStyle w:val="ConsPlusNormal"/>
        <w:spacing w:line="200" w:lineRule="auto"/>
        <w:outlineLvl w:val="0"/>
      </w:pPr>
      <w:bookmarkStart w:id="135" w:name="P537"/>
      <w:bookmarkEnd w:id="135"/>
      <w:r>
        <w:rPr>
          <w:b/>
          <w:sz w:val="30"/>
        </w:rPr>
        <w:t>4. Как начисление амортизации по НМА отражать в бухгалтерском учете</w:t>
      </w:r>
    </w:p>
    <w:p w14:paraId="5E0DCF53" w14:textId="77777777" w:rsidR="00FE57B3" w:rsidRDefault="00FE57B3">
      <w:pPr>
        <w:pStyle w:val="ConsPlusNormal"/>
        <w:spacing w:before="200" w:line="200" w:lineRule="auto"/>
        <w:jc w:val="both"/>
      </w:pPr>
      <w:r>
        <w:rPr>
          <w:b/>
        </w:rPr>
        <w:t>Накопленную амортизацию по НМА</w:t>
      </w:r>
      <w:r>
        <w:t xml:space="preserve"> учитывайте на </w:t>
      </w:r>
      <w:hyperlink r:id="rId1220">
        <w:r>
          <w:rPr>
            <w:color w:val="0000FF"/>
          </w:rPr>
          <w:t>счете 05</w:t>
        </w:r>
      </w:hyperlink>
      <w:r>
        <w:t xml:space="preserve"> "Амортизация нематериальных активов" (</w:t>
      </w:r>
      <w:hyperlink r:id="rId1221">
        <w:r>
          <w:rPr>
            <w:color w:val="0000FF"/>
          </w:rPr>
          <w:t>п. 44</w:t>
        </w:r>
      </w:hyperlink>
      <w:r>
        <w:t xml:space="preserve"> ФСБУ 14/2022, </w:t>
      </w:r>
      <w:hyperlink r:id="rId1222">
        <w:r>
          <w:rPr>
            <w:color w:val="0000FF"/>
          </w:rPr>
          <w:t>Инструкция</w:t>
        </w:r>
      </w:hyperlink>
      <w:r>
        <w:t xml:space="preserve"> по применению Плана счетов).</w:t>
      </w:r>
    </w:p>
    <w:p w14:paraId="52D78CBA" w14:textId="77777777" w:rsidR="00FE57B3" w:rsidRDefault="00FE57B3">
      <w:pPr>
        <w:pStyle w:val="ConsPlusNormal"/>
        <w:spacing w:before="200" w:line="200" w:lineRule="auto"/>
        <w:jc w:val="both"/>
      </w:pPr>
      <w:r>
        <w:t>Начисление амортизации по НМА отражайте записью по кредиту счета 05.</w:t>
      </w:r>
    </w:p>
    <w:p w14:paraId="323E92CA" w14:textId="77777777" w:rsidR="00FE57B3" w:rsidRDefault="00FE57B3">
      <w:pPr>
        <w:pStyle w:val="ConsPlusNormal"/>
        <w:spacing w:before="200" w:line="200" w:lineRule="auto"/>
        <w:jc w:val="both"/>
      </w:pPr>
      <w:r>
        <w:rPr>
          <w:b/>
        </w:rPr>
        <w:t>Сумму начисленной амортизации</w:t>
      </w:r>
      <w:r>
        <w:t xml:space="preserve"> включите:</w:t>
      </w:r>
    </w:p>
    <w:p w14:paraId="25921358" w14:textId="77777777" w:rsidR="00FE57B3" w:rsidRDefault="00FE57B3">
      <w:pPr>
        <w:pStyle w:val="ConsPlusNormal"/>
        <w:numPr>
          <w:ilvl w:val="0"/>
          <w:numId w:val="111"/>
        </w:numPr>
        <w:spacing w:before="200" w:line="200" w:lineRule="auto"/>
        <w:jc w:val="both"/>
      </w:pPr>
      <w:r>
        <w:t>в состав коммерческих и (или) управленческих расходов (</w:t>
      </w:r>
      <w:hyperlink r:id="rId1223">
        <w:r>
          <w:rPr>
            <w:color w:val="0000FF"/>
          </w:rPr>
          <w:t>п. п. 5</w:t>
        </w:r>
      </w:hyperlink>
      <w:r>
        <w:t xml:space="preserve">, </w:t>
      </w:r>
      <w:hyperlink r:id="rId1224">
        <w:r>
          <w:rPr>
            <w:color w:val="0000FF"/>
          </w:rPr>
          <w:t>8</w:t>
        </w:r>
      </w:hyperlink>
      <w:r>
        <w:t xml:space="preserve">, </w:t>
      </w:r>
      <w:hyperlink r:id="rId1225">
        <w:r>
          <w:rPr>
            <w:color w:val="0000FF"/>
          </w:rPr>
          <w:t>9</w:t>
        </w:r>
      </w:hyperlink>
      <w:r>
        <w:t xml:space="preserve"> ПБУ 10/99);</w:t>
      </w:r>
    </w:p>
    <w:p w14:paraId="6FFCE724" w14:textId="77777777" w:rsidR="00FE57B3" w:rsidRDefault="00FE57B3">
      <w:pPr>
        <w:pStyle w:val="ConsPlusNormal"/>
        <w:numPr>
          <w:ilvl w:val="0"/>
          <w:numId w:val="111"/>
        </w:numPr>
        <w:spacing w:before="200" w:line="200" w:lineRule="auto"/>
        <w:jc w:val="both"/>
      </w:pPr>
      <w:r>
        <w:t>в стоимость незавершенного производства, когда НМА используется для производства продукции (выполнения работ, оказания услуг) (</w:t>
      </w:r>
      <w:proofErr w:type="spellStart"/>
      <w:r w:rsidR="00E438EB">
        <w:fldChar w:fldCharType="begin"/>
      </w:r>
      <w:r w:rsidR="00E438EB">
        <w:instrText xml:space="preserve"> HYPERLINK "consultantplus://offline/ref=879C349DF728FE3EAEC0FFAF443BB960FBFE3B7C7DB77EACE869271240332589BC838EBAD3E2F595323A5194CC820835C321FFEB01F3F7A6M4bFJ" \h </w:instrText>
      </w:r>
      <w:r w:rsidR="00E438EB">
        <w:fldChar w:fldCharType="separate"/>
      </w:r>
      <w:r>
        <w:rPr>
          <w:color w:val="0000FF"/>
        </w:rPr>
        <w:t>пп</w:t>
      </w:r>
      <w:proofErr w:type="spellEnd"/>
      <w:r>
        <w:rPr>
          <w:color w:val="0000FF"/>
        </w:rPr>
        <w:t>. "г" п. 23</w:t>
      </w:r>
      <w:r w:rsidR="00E438EB">
        <w:rPr>
          <w:color w:val="0000FF"/>
        </w:rPr>
        <w:fldChar w:fldCharType="end"/>
      </w:r>
      <w:r>
        <w:t xml:space="preserve"> ФСБУ 5/2019 "Запасы");</w:t>
      </w:r>
    </w:p>
    <w:p w14:paraId="543C378E" w14:textId="77777777" w:rsidR="00FE57B3" w:rsidRDefault="00FE57B3">
      <w:pPr>
        <w:pStyle w:val="ConsPlusNormal"/>
        <w:numPr>
          <w:ilvl w:val="0"/>
          <w:numId w:val="111"/>
        </w:numPr>
        <w:spacing w:before="200" w:line="200" w:lineRule="auto"/>
        <w:jc w:val="both"/>
      </w:pPr>
      <w:r>
        <w:t>в стоимость внеоборотного актива, если НМА используете для создания или приобретения этого актива (</w:t>
      </w:r>
      <w:proofErr w:type="spellStart"/>
      <w:r w:rsidR="00E438EB">
        <w:fldChar w:fldCharType="begin"/>
      </w:r>
      <w:r w:rsidR="00E438EB">
        <w:instrText xml:space="preserve"> HYPERLINK "consultantplus://offline/ref=879C349DF728FE3EAEC0FFAF443BB960FCF8337F7ABD7EACE869271240332589BC838EBAD3E2F495323A5194CC820835C321FFEB01F3F7A6M4bFJ" \h </w:instrText>
      </w:r>
      <w:r w:rsidR="00E438EB">
        <w:fldChar w:fldCharType="separate"/>
      </w:r>
      <w:r>
        <w:rPr>
          <w:color w:val="0000FF"/>
        </w:rPr>
        <w:t>пп</w:t>
      </w:r>
      <w:proofErr w:type="spellEnd"/>
      <w:r>
        <w:rPr>
          <w:color w:val="0000FF"/>
        </w:rPr>
        <w:t>. "в" п. 10</w:t>
      </w:r>
      <w:r w:rsidR="00E438EB">
        <w:rPr>
          <w:color w:val="0000FF"/>
        </w:rPr>
        <w:fldChar w:fldCharType="end"/>
      </w:r>
      <w:r>
        <w:t xml:space="preserve"> ФСБУ 26/2020 "Капитальные вложения");</w:t>
      </w:r>
    </w:p>
    <w:p w14:paraId="252C1695" w14:textId="77777777" w:rsidR="00FE57B3" w:rsidRDefault="00FE57B3">
      <w:pPr>
        <w:pStyle w:val="ConsPlusNormal"/>
        <w:numPr>
          <w:ilvl w:val="0"/>
          <w:numId w:val="111"/>
        </w:numPr>
        <w:spacing w:before="200" w:line="200" w:lineRule="auto"/>
        <w:jc w:val="both"/>
      </w:pPr>
      <w:r>
        <w:t>в прочие расходы - в иных случаях (</w:t>
      </w:r>
      <w:hyperlink r:id="rId1226">
        <w:r>
          <w:rPr>
            <w:color w:val="0000FF"/>
          </w:rPr>
          <w:t>п. 4</w:t>
        </w:r>
      </w:hyperlink>
      <w:r>
        <w:t xml:space="preserve"> ПБУ 10/99). Например, к прочим расходам относят амортизацию НМА, временно не используемого в обычной деятельности организации.</w:t>
      </w:r>
    </w:p>
    <w:p w14:paraId="276B1D5C" w14:textId="77777777" w:rsidR="00FE57B3" w:rsidRDefault="00FE57B3">
      <w:pPr>
        <w:pStyle w:val="ConsPlusNormal"/>
        <w:spacing w:before="200" w:line="200" w:lineRule="auto"/>
        <w:jc w:val="both"/>
      </w:pPr>
      <w:r>
        <w:t>Бухгалтерские записи могут быть такими:</w:t>
      </w:r>
    </w:p>
    <w:p w14:paraId="535213FC" w14:textId="77777777" w:rsidR="00FE57B3" w:rsidRDefault="00FE57B3">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FE57B3" w14:paraId="4488D2D8" w14:textId="77777777">
        <w:tc>
          <w:tcPr>
            <w:tcW w:w="5669" w:type="dxa"/>
          </w:tcPr>
          <w:p w14:paraId="0ED581EB" w14:textId="77777777" w:rsidR="00FE57B3" w:rsidRDefault="00FE57B3">
            <w:pPr>
              <w:pStyle w:val="ConsPlusNormal"/>
              <w:spacing w:line="200" w:lineRule="auto"/>
              <w:jc w:val="center"/>
            </w:pPr>
            <w:r>
              <w:t>Содержание операций</w:t>
            </w:r>
          </w:p>
        </w:tc>
        <w:tc>
          <w:tcPr>
            <w:tcW w:w="1700" w:type="dxa"/>
          </w:tcPr>
          <w:p w14:paraId="2FE5BFE8" w14:textId="77777777" w:rsidR="00FE57B3" w:rsidRDefault="00FE57B3">
            <w:pPr>
              <w:pStyle w:val="ConsPlusNormal"/>
              <w:spacing w:line="200" w:lineRule="auto"/>
              <w:jc w:val="center"/>
            </w:pPr>
            <w:r>
              <w:t>Дебет</w:t>
            </w:r>
          </w:p>
        </w:tc>
        <w:tc>
          <w:tcPr>
            <w:tcW w:w="1700" w:type="dxa"/>
          </w:tcPr>
          <w:p w14:paraId="1BFFEF37" w14:textId="77777777" w:rsidR="00FE57B3" w:rsidRDefault="00FE57B3">
            <w:pPr>
              <w:pStyle w:val="ConsPlusNormal"/>
              <w:spacing w:line="200" w:lineRule="auto"/>
              <w:jc w:val="center"/>
            </w:pPr>
            <w:r>
              <w:t>Кредит</w:t>
            </w:r>
          </w:p>
        </w:tc>
      </w:tr>
      <w:tr w:rsidR="00FE57B3" w14:paraId="4D59FE11" w14:textId="77777777">
        <w:tc>
          <w:tcPr>
            <w:tcW w:w="5669" w:type="dxa"/>
          </w:tcPr>
          <w:p w14:paraId="500D7558" w14:textId="77777777" w:rsidR="00FE57B3" w:rsidRDefault="00FE57B3">
            <w:pPr>
              <w:pStyle w:val="ConsPlusNormal"/>
              <w:spacing w:line="200" w:lineRule="auto"/>
            </w:pPr>
            <w:r>
              <w:t>Начислена амортизация по НМА</w:t>
            </w:r>
          </w:p>
        </w:tc>
        <w:tc>
          <w:tcPr>
            <w:tcW w:w="1700" w:type="dxa"/>
          </w:tcPr>
          <w:p w14:paraId="2F5B98BF" w14:textId="77777777" w:rsidR="00FE57B3" w:rsidRDefault="0022702C">
            <w:pPr>
              <w:pStyle w:val="ConsPlusNormal"/>
              <w:spacing w:line="200" w:lineRule="auto"/>
              <w:jc w:val="center"/>
            </w:pPr>
            <w:hyperlink r:id="rId1227">
              <w:r w:rsidR="00FE57B3">
                <w:rPr>
                  <w:color w:val="0000FF"/>
                </w:rPr>
                <w:t>20</w:t>
              </w:r>
            </w:hyperlink>
          </w:p>
          <w:p w14:paraId="67FFA0D0" w14:textId="77777777" w:rsidR="00FE57B3" w:rsidRDefault="00FE57B3">
            <w:pPr>
              <w:pStyle w:val="ConsPlusNormal"/>
              <w:spacing w:line="200" w:lineRule="auto"/>
              <w:jc w:val="center"/>
            </w:pPr>
            <w:r>
              <w:t>(</w:t>
            </w:r>
            <w:hyperlink r:id="rId1228">
              <w:r>
                <w:rPr>
                  <w:color w:val="0000FF"/>
                </w:rPr>
                <w:t>23</w:t>
              </w:r>
            </w:hyperlink>
            <w:r>
              <w:t>,</w:t>
            </w:r>
          </w:p>
          <w:p w14:paraId="54C94C10" w14:textId="77777777" w:rsidR="00FE57B3" w:rsidRDefault="0022702C">
            <w:pPr>
              <w:pStyle w:val="ConsPlusNormal"/>
              <w:spacing w:line="200" w:lineRule="auto"/>
              <w:jc w:val="center"/>
            </w:pPr>
            <w:hyperlink r:id="rId1229">
              <w:r w:rsidR="00FE57B3">
                <w:rPr>
                  <w:color w:val="0000FF"/>
                </w:rPr>
                <w:t>25</w:t>
              </w:r>
            </w:hyperlink>
            <w:r w:rsidR="00FE57B3">
              <w:t>,</w:t>
            </w:r>
          </w:p>
          <w:p w14:paraId="4977EF5B" w14:textId="77777777" w:rsidR="00FE57B3" w:rsidRDefault="0022702C">
            <w:pPr>
              <w:pStyle w:val="ConsPlusNormal"/>
              <w:spacing w:line="200" w:lineRule="auto"/>
              <w:jc w:val="center"/>
            </w:pPr>
            <w:hyperlink r:id="rId1230">
              <w:r w:rsidR="00FE57B3">
                <w:rPr>
                  <w:color w:val="0000FF"/>
                </w:rPr>
                <w:t>26</w:t>
              </w:r>
            </w:hyperlink>
            <w:r w:rsidR="00FE57B3">
              <w:t>,</w:t>
            </w:r>
          </w:p>
          <w:p w14:paraId="19266554" w14:textId="77777777" w:rsidR="00FE57B3" w:rsidRDefault="0022702C">
            <w:pPr>
              <w:pStyle w:val="ConsPlusNormal"/>
              <w:spacing w:line="200" w:lineRule="auto"/>
              <w:jc w:val="center"/>
            </w:pPr>
            <w:hyperlink r:id="rId1231">
              <w:r w:rsidR="00FE57B3">
                <w:rPr>
                  <w:color w:val="0000FF"/>
                </w:rPr>
                <w:t>44</w:t>
              </w:r>
            </w:hyperlink>
            <w:r w:rsidR="00FE57B3">
              <w:t>,</w:t>
            </w:r>
          </w:p>
          <w:p w14:paraId="710A173D" w14:textId="77777777" w:rsidR="00FE57B3" w:rsidRDefault="0022702C">
            <w:pPr>
              <w:pStyle w:val="ConsPlusNormal"/>
              <w:spacing w:line="200" w:lineRule="auto"/>
              <w:jc w:val="center"/>
            </w:pPr>
            <w:hyperlink r:id="rId1232">
              <w:r w:rsidR="00FE57B3">
                <w:rPr>
                  <w:color w:val="0000FF"/>
                </w:rPr>
                <w:t>08</w:t>
              </w:r>
            </w:hyperlink>
            <w:r w:rsidR="00FE57B3">
              <w:t>,</w:t>
            </w:r>
          </w:p>
          <w:p w14:paraId="2B2A6331" w14:textId="77777777" w:rsidR="00FE57B3" w:rsidRDefault="0022702C">
            <w:pPr>
              <w:pStyle w:val="ConsPlusNormal"/>
              <w:spacing w:line="200" w:lineRule="auto"/>
              <w:jc w:val="center"/>
            </w:pPr>
            <w:hyperlink r:id="rId1233">
              <w:r w:rsidR="00FE57B3">
                <w:rPr>
                  <w:color w:val="0000FF"/>
                </w:rPr>
                <w:t>91-2</w:t>
              </w:r>
            </w:hyperlink>
          </w:p>
          <w:p w14:paraId="142C1529" w14:textId="77777777" w:rsidR="00FE57B3" w:rsidRDefault="00FE57B3">
            <w:pPr>
              <w:pStyle w:val="ConsPlusNormal"/>
              <w:spacing w:line="200" w:lineRule="auto"/>
              <w:jc w:val="center"/>
            </w:pPr>
            <w:r>
              <w:t>и др.)</w:t>
            </w:r>
          </w:p>
        </w:tc>
        <w:tc>
          <w:tcPr>
            <w:tcW w:w="1700" w:type="dxa"/>
          </w:tcPr>
          <w:p w14:paraId="7A348EDF" w14:textId="77777777" w:rsidR="00FE57B3" w:rsidRDefault="0022702C">
            <w:pPr>
              <w:pStyle w:val="ConsPlusNormal"/>
              <w:spacing w:line="200" w:lineRule="auto"/>
              <w:jc w:val="center"/>
            </w:pPr>
            <w:hyperlink r:id="rId1234">
              <w:r w:rsidR="00FE57B3">
                <w:rPr>
                  <w:color w:val="0000FF"/>
                </w:rPr>
                <w:t>05</w:t>
              </w:r>
            </w:hyperlink>
          </w:p>
        </w:tc>
      </w:tr>
    </w:tbl>
    <w:p w14:paraId="5495684E" w14:textId="77777777" w:rsidR="00FE57B3" w:rsidRDefault="00FE57B3">
      <w:pPr>
        <w:pStyle w:val="ConsPlusNormal"/>
        <w:sectPr w:rsidR="00FE57B3" w:rsidSect="00DB7D23">
          <w:pgSz w:w="11906" w:h="16838"/>
          <w:pgMar w:top="1134" w:right="850" w:bottom="1134" w:left="1701" w:header="708" w:footer="708" w:gutter="0"/>
          <w:cols w:space="708"/>
          <w:docGrid w:linePitch="360"/>
        </w:sectPr>
      </w:pPr>
    </w:p>
    <w:p w14:paraId="169D56DC" w14:textId="77777777" w:rsidR="00947B69" w:rsidRDefault="00947B69">
      <w:pPr>
        <w:pStyle w:val="ConsPlusNormal"/>
        <w:spacing w:line="200" w:lineRule="auto"/>
        <w:jc w:val="both"/>
      </w:pPr>
    </w:p>
    <w:sectPr w:rsidR="00947B69" w:rsidSect="000942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470F7"/>
    <w:multiLevelType w:val="multilevel"/>
    <w:tmpl w:val="F442169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9F3A59"/>
    <w:multiLevelType w:val="multilevel"/>
    <w:tmpl w:val="39F28BE8"/>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CE28AD"/>
    <w:multiLevelType w:val="multilevel"/>
    <w:tmpl w:val="6E3C959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732909"/>
    <w:multiLevelType w:val="multilevel"/>
    <w:tmpl w:val="D62E237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753BD6"/>
    <w:multiLevelType w:val="multilevel"/>
    <w:tmpl w:val="5E86BB34"/>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2C15FC"/>
    <w:multiLevelType w:val="multilevel"/>
    <w:tmpl w:val="293E91F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3C6ED5"/>
    <w:multiLevelType w:val="multilevel"/>
    <w:tmpl w:val="69BE38D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D30B4A"/>
    <w:multiLevelType w:val="multilevel"/>
    <w:tmpl w:val="7B98156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C01AD8"/>
    <w:multiLevelType w:val="multilevel"/>
    <w:tmpl w:val="2C169FE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67156F"/>
    <w:multiLevelType w:val="multilevel"/>
    <w:tmpl w:val="071C3CD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D51CE2"/>
    <w:multiLevelType w:val="multilevel"/>
    <w:tmpl w:val="83EC5F3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431015"/>
    <w:multiLevelType w:val="multilevel"/>
    <w:tmpl w:val="55DEA50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C16530"/>
    <w:multiLevelType w:val="multilevel"/>
    <w:tmpl w:val="57EEB12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1F1513"/>
    <w:multiLevelType w:val="multilevel"/>
    <w:tmpl w:val="678A848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E17BDB"/>
    <w:multiLevelType w:val="multilevel"/>
    <w:tmpl w:val="98B866E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3777AAC"/>
    <w:multiLevelType w:val="multilevel"/>
    <w:tmpl w:val="D93EC12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E56AC2"/>
    <w:multiLevelType w:val="multilevel"/>
    <w:tmpl w:val="C450EAF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A97745"/>
    <w:multiLevelType w:val="multilevel"/>
    <w:tmpl w:val="AF90C3D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3B166A"/>
    <w:multiLevelType w:val="multilevel"/>
    <w:tmpl w:val="27A06FC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A37781F"/>
    <w:multiLevelType w:val="multilevel"/>
    <w:tmpl w:val="110C61B2"/>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2758BC"/>
    <w:multiLevelType w:val="multilevel"/>
    <w:tmpl w:val="B44C558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BC22046"/>
    <w:multiLevelType w:val="multilevel"/>
    <w:tmpl w:val="B52CF83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BFD022C"/>
    <w:multiLevelType w:val="multilevel"/>
    <w:tmpl w:val="F0EE9C7C"/>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C8837C2"/>
    <w:multiLevelType w:val="multilevel"/>
    <w:tmpl w:val="98822EE4"/>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E50137F"/>
    <w:multiLevelType w:val="multilevel"/>
    <w:tmpl w:val="44FA813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F7215E8"/>
    <w:multiLevelType w:val="multilevel"/>
    <w:tmpl w:val="1A720E9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F901D4E"/>
    <w:multiLevelType w:val="multilevel"/>
    <w:tmpl w:val="D9BEEF1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00E7DDB"/>
    <w:multiLevelType w:val="multilevel"/>
    <w:tmpl w:val="005AB7F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0DA024A"/>
    <w:multiLevelType w:val="multilevel"/>
    <w:tmpl w:val="2286F27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0E07860"/>
    <w:multiLevelType w:val="multilevel"/>
    <w:tmpl w:val="844273C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20C530D"/>
    <w:multiLevelType w:val="multilevel"/>
    <w:tmpl w:val="BCCC6C10"/>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22A5CCC"/>
    <w:multiLevelType w:val="multilevel"/>
    <w:tmpl w:val="843EC7F0"/>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37921D9"/>
    <w:multiLevelType w:val="multilevel"/>
    <w:tmpl w:val="69A0B3A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505590B"/>
    <w:multiLevelType w:val="multilevel"/>
    <w:tmpl w:val="87DC909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6106043"/>
    <w:multiLevelType w:val="multilevel"/>
    <w:tmpl w:val="58A0772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96829E8"/>
    <w:multiLevelType w:val="multilevel"/>
    <w:tmpl w:val="B32E5C9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A68131C"/>
    <w:multiLevelType w:val="multilevel"/>
    <w:tmpl w:val="BFB4F26C"/>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A6B77A7"/>
    <w:multiLevelType w:val="multilevel"/>
    <w:tmpl w:val="1984625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AA93E26"/>
    <w:multiLevelType w:val="multilevel"/>
    <w:tmpl w:val="0DC4699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AB4045E"/>
    <w:multiLevelType w:val="multilevel"/>
    <w:tmpl w:val="5C580FF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AFB1E58"/>
    <w:multiLevelType w:val="multilevel"/>
    <w:tmpl w:val="8344686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BCB3CE3"/>
    <w:multiLevelType w:val="multilevel"/>
    <w:tmpl w:val="3CC2385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0556D8A"/>
    <w:multiLevelType w:val="multilevel"/>
    <w:tmpl w:val="14648DC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1943942"/>
    <w:multiLevelType w:val="multilevel"/>
    <w:tmpl w:val="C37CF692"/>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2BD3E53"/>
    <w:multiLevelType w:val="multilevel"/>
    <w:tmpl w:val="4B8CA77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3FE434E"/>
    <w:multiLevelType w:val="multilevel"/>
    <w:tmpl w:val="A25881C2"/>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4347A5A"/>
    <w:multiLevelType w:val="multilevel"/>
    <w:tmpl w:val="2A4C040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4527D6B"/>
    <w:multiLevelType w:val="multilevel"/>
    <w:tmpl w:val="79A8C64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4636BC9"/>
    <w:multiLevelType w:val="multilevel"/>
    <w:tmpl w:val="8B68869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62A1B9E"/>
    <w:multiLevelType w:val="multilevel"/>
    <w:tmpl w:val="750E1E7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64545E3"/>
    <w:multiLevelType w:val="multilevel"/>
    <w:tmpl w:val="CE0665C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9571128"/>
    <w:multiLevelType w:val="multilevel"/>
    <w:tmpl w:val="D8F24F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A49401C"/>
    <w:multiLevelType w:val="multilevel"/>
    <w:tmpl w:val="6F3E300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CA84144"/>
    <w:multiLevelType w:val="multilevel"/>
    <w:tmpl w:val="1BF6F3BC"/>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CEE48A5"/>
    <w:multiLevelType w:val="multilevel"/>
    <w:tmpl w:val="5A20ED6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D034B5E"/>
    <w:multiLevelType w:val="multilevel"/>
    <w:tmpl w:val="2D8E1D8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D971BAE"/>
    <w:multiLevelType w:val="multilevel"/>
    <w:tmpl w:val="4BCE7A8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FB96491"/>
    <w:multiLevelType w:val="multilevel"/>
    <w:tmpl w:val="B59CAB0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FDB7E97"/>
    <w:multiLevelType w:val="multilevel"/>
    <w:tmpl w:val="8E76C3B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1483497"/>
    <w:multiLevelType w:val="multilevel"/>
    <w:tmpl w:val="772C4114"/>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18D7C20"/>
    <w:multiLevelType w:val="multilevel"/>
    <w:tmpl w:val="3040619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3171673"/>
    <w:multiLevelType w:val="multilevel"/>
    <w:tmpl w:val="DDA0E03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6E33F4B"/>
    <w:multiLevelType w:val="multilevel"/>
    <w:tmpl w:val="A4840C8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8F81C9D"/>
    <w:multiLevelType w:val="multilevel"/>
    <w:tmpl w:val="D6DEB53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9BF683C"/>
    <w:multiLevelType w:val="multilevel"/>
    <w:tmpl w:val="3A52C9D4"/>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AE3248C"/>
    <w:multiLevelType w:val="multilevel"/>
    <w:tmpl w:val="95B82F5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BA247CC"/>
    <w:multiLevelType w:val="multilevel"/>
    <w:tmpl w:val="5188397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BE41F25"/>
    <w:multiLevelType w:val="multilevel"/>
    <w:tmpl w:val="E93AF72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D421916"/>
    <w:multiLevelType w:val="multilevel"/>
    <w:tmpl w:val="510EE38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DC13729"/>
    <w:multiLevelType w:val="multilevel"/>
    <w:tmpl w:val="A0C8B71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F59450E"/>
    <w:multiLevelType w:val="multilevel"/>
    <w:tmpl w:val="C076FEA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FDA19BA"/>
    <w:multiLevelType w:val="multilevel"/>
    <w:tmpl w:val="760C377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0E766A3"/>
    <w:multiLevelType w:val="multilevel"/>
    <w:tmpl w:val="74740D9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28B557A"/>
    <w:multiLevelType w:val="multilevel"/>
    <w:tmpl w:val="D1568BB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49A7223"/>
    <w:multiLevelType w:val="multilevel"/>
    <w:tmpl w:val="FAF0914E"/>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675066D"/>
    <w:multiLevelType w:val="multilevel"/>
    <w:tmpl w:val="4926A0C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75645A6"/>
    <w:multiLevelType w:val="multilevel"/>
    <w:tmpl w:val="6D96852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76A48CB"/>
    <w:multiLevelType w:val="multilevel"/>
    <w:tmpl w:val="B31816F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83A04B4"/>
    <w:multiLevelType w:val="multilevel"/>
    <w:tmpl w:val="4864AF7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9C949CF"/>
    <w:multiLevelType w:val="multilevel"/>
    <w:tmpl w:val="8AC42A6C"/>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9F971BC"/>
    <w:multiLevelType w:val="multilevel"/>
    <w:tmpl w:val="1C7C01E6"/>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BC43EA3"/>
    <w:multiLevelType w:val="multilevel"/>
    <w:tmpl w:val="5C3274E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BCC65D9"/>
    <w:multiLevelType w:val="multilevel"/>
    <w:tmpl w:val="23A00D2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E1D4819"/>
    <w:multiLevelType w:val="multilevel"/>
    <w:tmpl w:val="4CACB03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E621A51"/>
    <w:multiLevelType w:val="multilevel"/>
    <w:tmpl w:val="71E8687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FCB3BEE"/>
    <w:multiLevelType w:val="multilevel"/>
    <w:tmpl w:val="AAB20B4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1F253E1"/>
    <w:multiLevelType w:val="multilevel"/>
    <w:tmpl w:val="3892854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241146F"/>
    <w:multiLevelType w:val="multilevel"/>
    <w:tmpl w:val="4E7C554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57A4975"/>
    <w:multiLevelType w:val="multilevel"/>
    <w:tmpl w:val="8FAAFD52"/>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5D27DCD"/>
    <w:multiLevelType w:val="multilevel"/>
    <w:tmpl w:val="D616BD0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6231085"/>
    <w:multiLevelType w:val="multilevel"/>
    <w:tmpl w:val="EA7E6A6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63B2284"/>
    <w:multiLevelType w:val="multilevel"/>
    <w:tmpl w:val="BA7CA36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8F253E3"/>
    <w:multiLevelType w:val="multilevel"/>
    <w:tmpl w:val="CF045D4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BCD5C33"/>
    <w:multiLevelType w:val="multilevel"/>
    <w:tmpl w:val="98A67E0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C472E05"/>
    <w:multiLevelType w:val="multilevel"/>
    <w:tmpl w:val="57CC808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C9606BE"/>
    <w:multiLevelType w:val="multilevel"/>
    <w:tmpl w:val="B356614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E207E90"/>
    <w:multiLevelType w:val="multilevel"/>
    <w:tmpl w:val="6D8C064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F23704F"/>
    <w:multiLevelType w:val="multilevel"/>
    <w:tmpl w:val="A4EEF02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FC224A1"/>
    <w:multiLevelType w:val="multilevel"/>
    <w:tmpl w:val="D1A0797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0B93204"/>
    <w:multiLevelType w:val="multilevel"/>
    <w:tmpl w:val="259C50B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1C278E7"/>
    <w:multiLevelType w:val="multilevel"/>
    <w:tmpl w:val="17B4C59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35C70D0"/>
    <w:multiLevelType w:val="multilevel"/>
    <w:tmpl w:val="6808974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42D3CC5"/>
    <w:multiLevelType w:val="multilevel"/>
    <w:tmpl w:val="368ADDB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5E64E32"/>
    <w:multiLevelType w:val="multilevel"/>
    <w:tmpl w:val="3760E34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6C41FA5"/>
    <w:multiLevelType w:val="multilevel"/>
    <w:tmpl w:val="61E4F9F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9421BD8"/>
    <w:multiLevelType w:val="multilevel"/>
    <w:tmpl w:val="C6B0D7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A113C77"/>
    <w:multiLevelType w:val="multilevel"/>
    <w:tmpl w:val="D1EE275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A154883"/>
    <w:multiLevelType w:val="multilevel"/>
    <w:tmpl w:val="FE021E0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DFC02AF"/>
    <w:multiLevelType w:val="multilevel"/>
    <w:tmpl w:val="5A74B05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EC52C15"/>
    <w:multiLevelType w:val="multilevel"/>
    <w:tmpl w:val="9D646F6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F302248"/>
    <w:multiLevelType w:val="multilevel"/>
    <w:tmpl w:val="B164D3C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3"/>
    <w:lvlOverride w:ilvl="0">
      <w:startOverride w:val="1"/>
    </w:lvlOverride>
  </w:num>
  <w:num w:numId="2">
    <w:abstractNumId w:val="86"/>
    <w:lvlOverride w:ilvl="0">
      <w:startOverride w:val="1"/>
    </w:lvlOverride>
  </w:num>
  <w:num w:numId="3">
    <w:abstractNumId w:val="97"/>
    <w:lvlOverride w:ilvl="0">
      <w:startOverride w:val="1"/>
    </w:lvlOverride>
  </w:num>
  <w:num w:numId="4">
    <w:abstractNumId w:val="51"/>
    <w:lvlOverride w:ilvl="0">
      <w:startOverride w:val="1"/>
    </w:lvlOverride>
  </w:num>
  <w:num w:numId="5">
    <w:abstractNumId w:val="4"/>
    <w:lvlOverride w:ilvl="0">
      <w:startOverride w:val="1"/>
    </w:lvlOverride>
  </w:num>
  <w:num w:numId="6">
    <w:abstractNumId w:val="6"/>
    <w:lvlOverride w:ilvl="0">
      <w:startOverride w:val="1"/>
    </w:lvlOverride>
  </w:num>
  <w:num w:numId="7">
    <w:abstractNumId w:val="55"/>
    <w:lvlOverride w:ilvl="0">
      <w:startOverride w:val="1"/>
    </w:lvlOverride>
  </w:num>
  <w:num w:numId="8">
    <w:abstractNumId w:val="108"/>
    <w:lvlOverride w:ilvl="0">
      <w:startOverride w:val="1"/>
    </w:lvlOverride>
  </w:num>
  <w:num w:numId="9">
    <w:abstractNumId w:val="27"/>
    <w:lvlOverride w:ilvl="0">
      <w:startOverride w:val="1"/>
    </w:lvlOverride>
  </w:num>
  <w:num w:numId="10">
    <w:abstractNumId w:val="30"/>
    <w:lvlOverride w:ilvl="0">
      <w:startOverride w:val="1"/>
    </w:lvlOverride>
  </w:num>
  <w:num w:numId="11">
    <w:abstractNumId w:val="88"/>
    <w:lvlOverride w:ilvl="0">
      <w:startOverride w:val="1"/>
    </w:lvlOverride>
  </w:num>
  <w:num w:numId="12">
    <w:abstractNumId w:val="59"/>
    <w:lvlOverride w:ilvl="0">
      <w:startOverride w:val="1"/>
    </w:lvlOverride>
  </w:num>
  <w:num w:numId="13">
    <w:abstractNumId w:val="89"/>
    <w:lvlOverride w:ilvl="0">
      <w:startOverride w:val="1"/>
    </w:lvlOverride>
  </w:num>
  <w:num w:numId="14">
    <w:abstractNumId w:val="60"/>
    <w:lvlOverride w:ilvl="0">
      <w:startOverride w:val="1"/>
    </w:lvlOverride>
  </w:num>
  <w:num w:numId="15">
    <w:abstractNumId w:val="70"/>
    <w:lvlOverride w:ilvl="0">
      <w:startOverride w:val="1"/>
    </w:lvlOverride>
  </w:num>
  <w:num w:numId="16">
    <w:abstractNumId w:val="22"/>
    <w:lvlOverride w:ilvl="0">
      <w:startOverride w:val="1"/>
    </w:lvlOverride>
  </w:num>
  <w:num w:numId="17">
    <w:abstractNumId w:val="73"/>
    <w:lvlOverride w:ilvl="0">
      <w:startOverride w:val="1"/>
    </w:lvlOverride>
  </w:num>
  <w:num w:numId="18">
    <w:abstractNumId w:val="74"/>
    <w:lvlOverride w:ilvl="0">
      <w:startOverride w:val="1"/>
    </w:lvlOverride>
  </w:num>
  <w:num w:numId="19">
    <w:abstractNumId w:val="80"/>
    <w:lvlOverride w:ilvl="0">
      <w:startOverride w:val="1"/>
    </w:lvlOverride>
  </w:num>
  <w:num w:numId="20">
    <w:abstractNumId w:val="15"/>
    <w:lvlOverride w:ilvl="0">
      <w:startOverride w:val="1"/>
    </w:lvlOverride>
  </w:num>
  <w:num w:numId="21">
    <w:abstractNumId w:val="5"/>
    <w:lvlOverride w:ilvl="0">
      <w:startOverride w:val="1"/>
    </w:lvlOverride>
  </w:num>
  <w:num w:numId="22">
    <w:abstractNumId w:val="34"/>
    <w:lvlOverride w:ilvl="0">
      <w:startOverride w:val="1"/>
    </w:lvlOverride>
  </w:num>
  <w:num w:numId="23">
    <w:abstractNumId w:val="99"/>
    <w:lvlOverride w:ilvl="0">
      <w:startOverride w:val="1"/>
    </w:lvlOverride>
  </w:num>
  <w:num w:numId="24">
    <w:abstractNumId w:val="101"/>
    <w:lvlOverride w:ilvl="0">
      <w:startOverride w:val="1"/>
    </w:lvlOverride>
  </w:num>
  <w:num w:numId="25">
    <w:abstractNumId w:val="8"/>
    <w:lvlOverride w:ilvl="0">
      <w:startOverride w:val="1"/>
    </w:lvlOverride>
  </w:num>
  <w:num w:numId="26">
    <w:abstractNumId w:val="77"/>
    <w:lvlOverride w:ilvl="0">
      <w:startOverride w:val="1"/>
    </w:lvlOverride>
  </w:num>
  <w:num w:numId="27">
    <w:abstractNumId w:val="54"/>
    <w:lvlOverride w:ilvl="0">
      <w:startOverride w:val="1"/>
    </w:lvlOverride>
  </w:num>
  <w:num w:numId="28">
    <w:abstractNumId w:val="109"/>
    <w:lvlOverride w:ilvl="0">
      <w:startOverride w:val="1"/>
    </w:lvlOverride>
  </w:num>
  <w:num w:numId="29">
    <w:abstractNumId w:val="21"/>
    <w:lvlOverride w:ilvl="0">
      <w:startOverride w:val="1"/>
    </w:lvlOverride>
  </w:num>
  <w:num w:numId="30">
    <w:abstractNumId w:val="68"/>
    <w:lvlOverride w:ilvl="0">
      <w:startOverride w:val="1"/>
    </w:lvlOverride>
  </w:num>
  <w:num w:numId="31">
    <w:abstractNumId w:val="41"/>
    <w:lvlOverride w:ilvl="0">
      <w:startOverride w:val="1"/>
    </w:lvlOverride>
  </w:num>
  <w:num w:numId="32">
    <w:abstractNumId w:val="79"/>
    <w:lvlOverride w:ilvl="0">
      <w:startOverride w:val="1"/>
    </w:lvlOverride>
  </w:num>
  <w:num w:numId="33">
    <w:abstractNumId w:val="3"/>
    <w:lvlOverride w:ilvl="0">
      <w:startOverride w:val="1"/>
    </w:lvlOverride>
  </w:num>
  <w:num w:numId="34">
    <w:abstractNumId w:val="98"/>
    <w:lvlOverride w:ilvl="0">
      <w:startOverride w:val="1"/>
    </w:lvlOverride>
  </w:num>
  <w:num w:numId="35">
    <w:abstractNumId w:val="65"/>
    <w:lvlOverride w:ilvl="0">
      <w:startOverride w:val="1"/>
    </w:lvlOverride>
  </w:num>
  <w:num w:numId="36">
    <w:abstractNumId w:val="64"/>
    <w:lvlOverride w:ilvl="0">
      <w:startOverride w:val="1"/>
    </w:lvlOverride>
  </w:num>
  <w:num w:numId="37">
    <w:abstractNumId w:val="42"/>
    <w:lvlOverride w:ilvl="0">
      <w:startOverride w:val="1"/>
    </w:lvlOverride>
  </w:num>
  <w:num w:numId="38">
    <w:abstractNumId w:val="43"/>
    <w:lvlOverride w:ilvl="0">
      <w:startOverride w:val="1"/>
    </w:lvlOverride>
  </w:num>
  <w:num w:numId="39">
    <w:abstractNumId w:val="96"/>
    <w:lvlOverride w:ilvl="0">
      <w:startOverride w:val="1"/>
    </w:lvlOverride>
  </w:num>
  <w:num w:numId="40">
    <w:abstractNumId w:val="38"/>
    <w:lvlOverride w:ilvl="0">
      <w:startOverride w:val="1"/>
    </w:lvlOverride>
  </w:num>
  <w:num w:numId="41">
    <w:abstractNumId w:val="39"/>
    <w:lvlOverride w:ilvl="0">
      <w:startOverride w:val="1"/>
    </w:lvlOverride>
  </w:num>
  <w:num w:numId="42">
    <w:abstractNumId w:val="104"/>
    <w:lvlOverride w:ilvl="0">
      <w:startOverride w:val="1"/>
    </w:lvlOverride>
  </w:num>
  <w:num w:numId="43">
    <w:abstractNumId w:val="16"/>
    <w:lvlOverride w:ilvl="0">
      <w:startOverride w:val="1"/>
    </w:lvlOverride>
  </w:num>
  <w:num w:numId="44">
    <w:abstractNumId w:val="58"/>
    <w:lvlOverride w:ilvl="0">
      <w:startOverride w:val="1"/>
    </w:lvlOverride>
  </w:num>
  <w:num w:numId="45">
    <w:abstractNumId w:val="75"/>
    <w:lvlOverride w:ilvl="0">
      <w:startOverride w:val="1"/>
    </w:lvlOverride>
  </w:num>
  <w:num w:numId="46">
    <w:abstractNumId w:val="105"/>
    <w:lvlOverride w:ilvl="0">
      <w:startOverride w:val="1"/>
    </w:lvlOverride>
  </w:num>
  <w:num w:numId="47">
    <w:abstractNumId w:val="18"/>
    <w:lvlOverride w:ilvl="0">
      <w:startOverride w:val="1"/>
    </w:lvlOverride>
  </w:num>
  <w:num w:numId="48">
    <w:abstractNumId w:val="14"/>
    <w:lvlOverride w:ilvl="0">
      <w:startOverride w:val="1"/>
    </w:lvlOverride>
  </w:num>
  <w:num w:numId="49">
    <w:abstractNumId w:val="90"/>
    <w:lvlOverride w:ilvl="0">
      <w:startOverride w:val="1"/>
    </w:lvlOverride>
  </w:num>
  <w:num w:numId="50">
    <w:abstractNumId w:val="110"/>
    <w:lvlOverride w:ilvl="0">
      <w:startOverride w:val="1"/>
    </w:lvlOverride>
  </w:num>
  <w:num w:numId="51">
    <w:abstractNumId w:val="13"/>
    <w:lvlOverride w:ilvl="0">
      <w:startOverride w:val="1"/>
    </w:lvlOverride>
  </w:num>
  <w:num w:numId="52">
    <w:abstractNumId w:val="107"/>
    <w:lvlOverride w:ilvl="0">
      <w:startOverride w:val="1"/>
    </w:lvlOverride>
  </w:num>
  <w:num w:numId="53">
    <w:abstractNumId w:val="19"/>
    <w:lvlOverride w:ilvl="0">
      <w:startOverride w:val="1"/>
    </w:lvlOverride>
  </w:num>
  <w:num w:numId="54">
    <w:abstractNumId w:val="12"/>
    <w:lvlOverride w:ilvl="0">
      <w:startOverride w:val="1"/>
    </w:lvlOverride>
  </w:num>
  <w:num w:numId="55">
    <w:abstractNumId w:val="84"/>
    <w:lvlOverride w:ilvl="0">
      <w:startOverride w:val="1"/>
    </w:lvlOverride>
  </w:num>
  <w:num w:numId="56">
    <w:abstractNumId w:val="26"/>
    <w:lvlOverride w:ilvl="0">
      <w:startOverride w:val="1"/>
    </w:lvlOverride>
  </w:num>
  <w:num w:numId="57">
    <w:abstractNumId w:val="61"/>
    <w:lvlOverride w:ilvl="0">
      <w:startOverride w:val="1"/>
    </w:lvlOverride>
  </w:num>
  <w:num w:numId="58">
    <w:abstractNumId w:val="83"/>
    <w:lvlOverride w:ilvl="0">
      <w:startOverride w:val="1"/>
    </w:lvlOverride>
  </w:num>
  <w:num w:numId="59">
    <w:abstractNumId w:val="20"/>
    <w:lvlOverride w:ilvl="0">
      <w:startOverride w:val="1"/>
    </w:lvlOverride>
  </w:num>
  <w:num w:numId="60">
    <w:abstractNumId w:val="45"/>
    <w:lvlOverride w:ilvl="0">
      <w:startOverride w:val="1"/>
    </w:lvlOverride>
  </w:num>
  <w:num w:numId="61">
    <w:abstractNumId w:val="102"/>
    <w:lvlOverride w:ilvl="0">
      <w:startOverride w:val="1"/>
    </w:lvlOverride>
  </w:num>
  <w:num w:numId="62">
    <w:abstractNumId w:val="69"/>
    <w:lvlOverride w:ilvl="0">
      <w:startOverride w:val="1"/>
    </w:lvlOverride>
  </w:num>
  <w:num w:numId="63">
    <w:abstractNumId w:val="24"/>
    <w:lvlOverride w:ilvl="0">
      <w:startOverride w:val="1"/>
    </w:lvlOverride>
  </w:num>
  <w:num w:numId="64">
    <w:abstractNumId w:val="94"/>
    <w:lvlOverride w:ilvl="0">
      <w:startOverride w:val="1"/>
    </w:lvlOverride>
  </w:num>
  <w:num w:numId="65">
    <w:abstractNumId w:val="23"/>
    <w:lvlOverride w:ilvl="0">
      <w:startOverride w:val="1"/>
    </w:lvlOverride>
  </w:num>
  <w:num w:numId="66">
    <w:abstractNumId w:val="53"/>
    <w:lvlOverride w:ilvl="0">
      <w:startOverride w:val="1"/>
    </w:lvlOverride>
  </w:num>
  <w:num w:numId="67">
    <w:abstractNumId w:val="1"/>
    <w:lvlOverride w:ilvl="0">
      <w:startOverride w:val="1"/>
    </w:lvlOverride>
  </w:num>
  <w:num w:numId="68">
    <w:abstractNumId w:val="49"/>
    <w:lvlOverride w:ilvl="0">
      <w:startOverride w:val="1"/>
    </w:lvlOverride>
  </w:num>
  <w:num w:numId="69">
    <w:abstractNumId w:val="35"/>
    <w:lvlOverride w:ilvl="0">
      <w:startOverride w:val="1"/>
    </w:lvlOverride>
  </w:num>
  <w:num w:numId="70">
    <w:abstractNumId w:val="28"/>
    <w:lvlOverride w:ilvl="0">
      <w:startOverride w:val="1"/>
    </w:lvlOverride>
  </w:num>
  <w:num w:numId="71">
    <w:abstractNumId w:val="11"/>
    <w:lvlOverride w:ilvl="0">
      <w:startOverride w:val="1"/>
    </w:lvlOverride>
  </w:num>
  <w:num w:numId="72">
    <w:abstractNumId w:val="10"/>
    <w:lvlOverride w:ilvl="0">
      <w:startOverride w:val="1"/>
    </w:lvlOverride>
  </w:num>
  <w:num w:numId="73">
    <w:abstractNumId w:val="76"/>
    <w:lvlOverride w:ilvl="0">
      <w:startOverride w:val="1"/>
    </w:lvlOverride>
  </w:num>
  <w:num w:numId="74">
    <w:abstractNumId w:val="66"/>
    <w:lvlOverride w:ilvl="0">
      <w:startOverride w:val="1"/>
    </w:lvlOverride>
  </w:num>
  <w:num w:numId="75">
    <w:abstractNumId w:val="36"/>
    <w:lvlOverride w:ilvl="0">
      <w:startOverride w:val="1"/>
    </w:lvlOverride>
  </w:num>
  <w:num w:numId="76">
    <w:abstractNumId w:val="92"/>
    <w:lvlOverride w:ilvl="0">
      <w:startOverride w:val="1"/>
    </w:lvlOverride>
  </w:num>
  <w:num w:numId="77">
    <w:abstractNumId w:val="37"/>
    <w:lvlOverride w:ilvl="0">
      <w:startOverride w:val="1"/>
    </w:lvlOverride>
  </w:num>
  <w:num w:numId="78">
    <w:abstractNumId w:val="48"/>
    <w:lvlOverride w:ilvl="0">
      <w:startOverride w:val="1"/>
    </w:lvlOverride>
  </w:num>
  <w:num w:numId="79">
    <w:abstractNumId w:val="2"/>
    <w:lvlOverride w:ilvl="0">
      <w:startOverride w:val="1"/>
    </w:lvlOverride>
  </w:num>
  <w:num w:numId="80">
    <w:abstractNumId w:val="33"/>
    <w:lvlOverride w:ilvl="0">
      <w:startOverride w:val="1"/>
    </w:lvlOverride>
  </w:num>
  <w:num w:numId="81">
    <w:abstractNumId w:val="95"/>
    <w:lvlOverride w:ilvl="0">
      <w:startOverride w:val="1"/>
    </w:lvlOverride>
  </w:num>
  <w:num w:numId="82">
    <w:abstractNumId w:val="100"/>
    <w:lvlOverride w:ilvl="0">
      <w:startOverride w:val="1"/>
    </w:lvlOverride>
  </w:num>
  <w:num w:numId="83">
    <w:abstractNumId w:val="87"/>
    <w:lvlOverride w:ilvl="0">
      <w:startOverride w:val="1"/>
    </w:lvlOverride>
  </w:num>
  <w:num w:numId="84">
    <w:abstractNumId w:val="0"/>
    <w:lvlOverride w:ilvl="0">
      <w:startOverride w:val="1"/>
    </w:lvlOverride>
  </w:num>
  <w:num w:numId="85">
    <w:abstractNumId w:val="57"/>
    <w:lvlOverride w:ilvl="0">
      <w:startOverride w:val="1"/>
    </w:lvlOverride>
  </w:num>
  <w:num w:numId="86">
    <w:abstractNumId w:val="52"/>
    <w:lvlOverride w:ilvl="0">
      <w:startOverride w:val="1"/>
    </w:lvlOverride>
  </w:num>
  <w:num w:numId="87">
    <w:abstractNumId w:val="9"/>
    <w:lvlOverride w:ilvl="0">
      <w:startOverride w:val="1"/>
    </w:lvlOverride>
  </w:num>
  <w:num w:numId="88">
    <w:abstractNumId w:val="85"/>
    <w:lvlOverride w:ilvl="0">
      <w:startOverride w:val="1"/>
    </w:lvlOverride>
  </w:num>
  <w:num w:numId="89">
    <w:abstractNumId w:val="56"/>
    <w:lvlOverride w:ilvl="0">
      <w:startOverride w:val="1"/>
    </w:lvlOverride>
  </w:num>
  <w:num w:numId="90">
    <w:abstractNumId w:val="50"/>
    <w:lvlOverride w:ilvl="0">
      <w:startOverride w:val="1"/>
    </w:lvlOverride>
  </w:num>
  <w:num w:numId="91">
    <w:abstractNumId w:val="32"/>
    <w:lvlOverride w:ilvl="0">
      <w:startOverride w:val="1"/>
    </w:lvlOverride>
  </w:num>
  <w:num w:numId="92">
    <w:abstractNumId w:val="81"/>
    <w:lvlOverride w:ilvl="0">
      <w:startOverride w:val="1"/>
    </w:lvlOverride>
  </w:num>
  <w:num w:numId="93">
    <w:abstractNumId w:val="91"/>
    <w:lvlOverride w:ilvl="0">
      <w:startOverride w:val="1"/>
    </w:lvlOverride>
  </w:num>
  <w:num w:numId="94">
    <w:abstractNumId w:val="46"/>
    <w:lvlOverride w:ilvl="0">
      <w:startOverride w:val="1"/>
    </w:lvlOverride>
  </w:num>
  <w:num w:numId="95">
    <w:abstractNumId w:val="17"/>
    <w:lvlOverride w:ilvl="0">
      <w:startOverride w:val="1"/>
    </w:lvlOverride>
  </w:num>
  <w:num w:numId="96">
    <w:abstractNumId w:val="78"/>
    <w:lvlOverride w:ilvl="0">
      <w:startOverride w:val="1"/>
    </w:lvlOverride>
  </w:num>
  <w:num w:numId="97">
    <w:abstractNumId w:val="29"/>
    <w:lvlOverride w:ilvl="0">
      <w:startOverride w:val="1"/>
    </w:lvlOverride>
  </w:num>
  <w:num w:numId="98">
    <w:abstractNumId w:val="31"/>
    <w:lvlOverride w:ilvl="0">
      <w:startOverride w:val="1"/>
    </w:lvlOverride>
  </w:num>
  <w:num w:numId="99">
    <w:abstractNumId w:val="103"/>
    <w:lvlOverride w:ilvl="0">
      <w:startOverride w:val="1"/>
    </w:lvlOverride>
  </w:num>
  <w:num w:numId="100">
    <w:abstractNumId w:val="71"/>
    <w:lvlOverride w:ilvl="0">
      <w:startOverride w:val="1"/>
    </w:lvlOverride>
  </w:num>
  <w:num w:numId="101">
    <w:abstractNumId w:val="106"/>
    <w:lvlOverride w:ilvl="0">
      <w:startOverride w:val="1"/>
    </w:lvlOverride>
  </w:num>
  <w:num w:numId="102">
    <w:abstractNumId w:val="25"/>
    <w:lvlOverride w:ilvl="0">
      <w:startOverride w:val="1"/>
    </w:lvlOverride>
  </w:num>
  <w:num w:numId="103">
    <w:abstractNumId w:val="62"/>
    <w:lvlOverride w:ilvl="0">
      <w:startOverride w:val="1"/>
    </w:lvlOverride>
  </w:num>
  <w:num w:numId="104">
    <w:abstractNumId w:val="82"/>
    <w:lvlOverride w:ilvl="0">
      <w:startOverride w:val="1"/>
    </w:lvlOverride>
  </w:num>
  <w:num w:numId="105">
    <w:abstractNumId w:val="67"/>
    <w:lvlOverride w:ilvl="0">
      <w:startOverride w:val="1"/>
    </w:lvlOverride>
  </w:num>
  <w:num w:numId="106">
    <w:abstractNumId w:val="44"/>
    <w:lvlOverride w:ilvl="0">
      <w:startOverride w:val="1"/>
    </w:lvlOverride>
  </w:num>
  <w:num w:numId="107">
    <w:abstractNumId w:val="7"/>
    <w:lvlOverride w:ilvl="0">
      <w:startOverride w:val="1"/>
    </w:lvlOverride>
  </w:num>
  <w:num w:numId="108">
    <w:abstractNumId w:val="72"/>
    <w:lvlOverride w:ilvl="0">
      <w:startOverride w:val="1"/>
    </w:lvlOverride>
  </w:num>
  <w:num w:numId="109">
    <w:abstractNumId w:val="40"/>
    <w:lvlOverride w:ilvl="0">
      <w:startOverride w:val="1"/>
    </w:lvlOverride>
  </w:num>
  <w:num w:numId="110">
    <w:abstractNumId w:val="63"/>
    <w:lvlOverride w:ilvl="0">
      <w:startOverride w:val="1"/>
    </w:lvlOverride>
  </w:num>
  <w:num w:numId="111">
    <w:abstractNumId w:val="47"/>
    <w:lvlOverride w:ilvl="0">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BD9"/>
    <w:rsid w:val="00010C83"/>
    <w:rsid w:val="0022702C"/>
    <w:rsid w:val="002E2BD9"/>
    <w:rsid w:val="00341458"/>
    <w:rsid w:val="00347B01"/>
    <w:rsid w:val="00351AA8"/>
    <w:rsid w:val="003E320C"/>
    <w:rsid w:val="0068700D"/>
    <w:rsid w:val="006C0719"/>
    <w:rsid w:val="008C6B12"/>
    <w:rsid w:val="00947B69"/>
    <w:rsid w:val="00A82C3B"/>
    <w:rsid w:val="00DB4940"/>
    <w:rsid w:val="00E438EB"/>
    <w:rsid w:val="00E55B8B"/>
    <w:rsid w:val="00F27191"/>
    <w:rsid w:val="00FC7A3D"/>
    <w:rsid w:val="00FE5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42596"/>
  <w15:chartTrackingRefBased/>
  <w15:docId w15:val="{17B9979A-4DDE-4700-A919-73ECFD530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E2BD9"/>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2E2BD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E2BD9"/>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2E2BD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E2BD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2E2BD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E2BD9"/>
    <w:pPr>
      <w:widowControl w:val="0"/>
      <w:autoSpaceDE w:val="0"/>
      <w:autoSpaceDN w:val="0"/>
      <w:spacing w:after="0" w:line="240" w:lineRule="auto"/>
    </w:pPr>
    <w:rPr>
      <w:rFonts w:ascii="Tahoma" w:eastAsiaTheme="minorEastAsia" w:hAnsi="Tahoma" w:cs="Tahoma"/>
      <w:lang w:eastAsia="ru-RU"/>
    </w:rPr>
  </w:style>
  <w:style w:type="paragraph" w:customStyle="1" w:styleId="ConsPlusTextList">
    <w:name w:val="ConsPlusTextList"/>
    <w:rsid w:val="002E2BD9"/>
    <w:pPr>
      <w:widowControl w:val="0"/>
      <w:autoSpaceDE w:val="0"/>
      <w:autoSpaceDN w:val="0"/>
      <w:spacing w:after="0" w:line="240" w:lineRule="auto"/>
    </w:pPr>
    <w:rPr>
      <w:rFonts w:ascii="Arial" w:eastAsiaTheme="minorEastAsia" w:hAnsi="Arial" w:cs="Arial"/>
      <w:sz w:val="20"/>
      <w:lang w:eastAsia="ru-RU"/>
    </w:rPr>
  </w:style>
  <w:style w:type="paragraph" w:styleId="a3">
    <w:name w:val="No Spacing"/>
    <w:link w:val="a4"/>
    <w:uiPriority w:val="1"/>
    <w:qFormat/>
    <w:rsid w:val="00347B01"/>
    <w:pPr>
      <w:spacing w:after="0" w:line="240" w:lineRule="auto"/>
    </w:pPr>
    <w:rPr>
      <w:rFonts w:eastAsiaTheme="minorEastAsia"/>
      <w:lang w:eastAsia="ru-RU"/>
    </w:rPr>
  </w:style>
  <w:style w:type="character" w:customStyle="1" w:styleId="a4">
    <w:name w:val="Без интервала Знак"/>
    <w:basedOn w:val="a0"/>
    <w:link w:val="a3"/>
    <w:uiPriority w:val="1"/>
    <w:rsid w:val="00347B0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26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consultantplus://offline/ref=20D2B2AB9C195827B3D1FF1DC4BF83B56C7CBCDE5497BA719499EBFADE5E24494F58C52DDA3C50A6EAAF99B83B9609C3D98C36BFC95388DBnAI" TargetMode="External"/><Relationship Id="rId170" Type="http://schemas.openxmlformats.org/officeDocument/2006/relationships/hyperlink" Target="consultantplus://offline/ref=280FC4BC43327DEE8A4A85B99D7D15DAFD17138F4E28310DFA6427BA4BA265CD78871C59CB402C59DB702A77D060FD81A60DD909D2F68ED81A59Q" TargetMode="External"/><Relationship Id="rId268" Type="http://schemas.openxmlformats.org/officeDocument/2006/relationships/hyperlink" Target="consultantplus://offline/ref=280FC4BC43327DEE8A4A85B99D7D15DAFF1111854A22310DFA6427BA4BA265CD78871C59CB402852D9702A77D060FD81A60DD909D2F68ED81A59Q" TargetMode="External"/><Relationship Id="rId475" Type="http://schemas.openxmlformats.org/officeDocument/2006/relationships/hyperlink" Target="consultantplus://offline/ref=61316F9A6F555027F47A581AD7200EDA2E539E14D389ABEEA65F1BB701FD0A2346CA4C5CF85162EC3D67CF0A117358FF32BE023AAE3F68E3PC1BI" TargetMode="External"/><Relationship Id="rId682" Type="http://schemas.openxmlformats.org/officeDocument/2006/relationships/hyperlink" Target="consultantplus://offline/ref=AB1F4FCBEC30C092E28221A897B370EFF1AA2F438D22EAEE73837AD71D36E152B51E2BF1F727801223D92A5DC4BDF5A8855E9A88D00F6890HCJEJ" TargetMode="External"/><Relationship Id="rId128" Type="http://schemas.openxmlformats.org/officeDocument/2006/relationships/hyperlink" Target="consultantplus://offline/ref=20D2B2AB9C195827B3D1E31EDABF83B56A7EBADE5298E77B9CC0E7F8D9517B5E4811C92CDA3D55A6E4F09CAD2ACE05C5C09337A1D5518ABAD7nAI" TargetMode="External"/><Relationship Id="rId335" Type="http://schemas.openxmlformats.org/officeDocument/2006/relationships/hyperlink" Target="consultantplus://offline/ref=89BC88548C242C2506723C23D1FB7556E37414901B11010B54B8200737350EEB5B26CF8409AC24439254EAD97600D10AAD473584E13AFE8225O0R" TargetMode="External"/><Relationship Id="rId542" Type="http://schemas.openxmlformats.org/officeDocument/2006/relationships/hyperlink" Target="consultantplus://offline/ref=4DB3E2C74B75988701107D84532F1D3E6223948E3D82118E82C8D704F1A7A3761A41EE13EA8517A775573D9C9B3504661D10A15628512EEFrA41I" TargetMode="External"/><Relationship Id="rId987" Type="http://schemas.openxmlformats.org/officeDocument/2006/relationships/hyperlink" Target="consultantplus://offline/ref=8AE73C4AFFA7F5733A0EEF126460A6C55A986D8A5832B17F377FD00E8CBB1D6845B4D6663103F0C9617537278E859F10EEF240549F7D7514Y8Y6J" TargetMode="External"/><Relationship Id="rId1172" Type="http://schemas.openxmlformats.org/officeDocument/2006/relationships/hyperlink" Target="consultantplus://offline/ref=0BA84B50786A4F2D29925012C574B899D7A319D156C6FFE2726B9B4DB32ED8ECC7A08B2C7801A24675728DD56D7C83FA5AC3F2299F70x5Y8J" TargetMode="External"/><Relationship Id="rId402" Type="http://schemas.openxmlformats.org/officeDocument/2006/relationships/image" Target="media/image9.png"/><Relationship Id="rId847" Type="http://schemas.openxmlformats.org/officeDocument/2006/relationships/hyperlink" Target="consultantplus://offline/ref=AB1F4FCBEC30C092E28221A897B370EFF4A82B4A8929EAEE73837AD71D36E152B51E2BF1F72582132BD92A5DC4BDF5A8855E9A88D00F6890HCJEJ" TargetMode="External"/><Relationship Id="rId1032" Type="http://schemas.openxmlformats.org/officeDocument/2006/relationships/hyperlink" Target="consultantplus://offline/ref=8AE73C4AFFA7F5733A0EEF126460A6C55F9A6A805D32B17F377FD00E8CBB1D6845B4D6663101F4CA637537278E859F10EEF240549F7D7514Y8Y6J" TargetMode="External"/><Relationship Id="rId707" Type="http://schemas.openxmlformats.org/officeDocument/2006/relationships/hyperlink" Target="consultantplus://offline/ref=AB1F4FCBEC30C092E28221A897B370EFF4A82B4A8929EAEE73837AD71D36E152B51E2BF1F727831E2BD92A5DC4BDF5A8855E9A88D00F6890HCJEJ" TargetMode="External"/><Relationship Id="rId914" Type="http://schemas.openxmlformats.org/officeDocument/2006/relationships/hyperlink" Target="consultantplus://offline/ref=8AE73C4AFFA7F5733A0EEF126460A6C55A986D8A5832B17F377FD00E8CBB1D6845B4D6663103F1C9657537278E859F10EEF240549F7D7514Y8Y6J" TargetMode="External"/><Relationship Id="rId43" Type="http://schemas.openxmlformats.org/officeDocument/2006/relationships/hyperlink" Target="consultantplus://offline/ref=20D2B2AB9C195827B3D1FF1DC4BF83B56B7BB9DC5494E77B9CC0E7F8D9517B5E4811C92CDA3D54ABE3F09CAD2ACE05C5C09337A1D5518ABAD7nAI" TargetMode="External"/><Relationship Id="rId192" Type="http://schemas.openxmlformats.org/officeDocument/2006/relationships/hyperlink" Target="consultantplus://offline/ref=280FC4BC43327DEE8A4A99BA837D15DAFF19168F4529310DFA6427BA4BA265CD78871C59CB402D52D7702A77D060FD81A60DD909D2F68ED81A59Q" TargetMode="External"/><Relationship Id="rId497" Type="http://schemas.openxmlformats.org/officeDocument/2006/relationships/hyperlink" Target="consultantplus://offline/ref=4DB3E2C74B75988701107D84532F1D3E6221958B3988118E82C8D704F1A7A3761A41EE13E88E43F2300964CCD87E0867040CA054r344I" TargetMode="External"/><Relationship Id="rId357" Type="http://schemas.openxmlformats.org/officeDocument/2006/relationships/hyperlink" Target="consultantplus://offline/ref=89BC88548C242C2506723C23D1FB7556E47110951A13010B54B8200737350EEB5B26CF8409AC244B9054EAD97600D10AAD473584E13AFE8225O0R" TargetMode="External"/><Relationship Id="rId1194" Type="http://schemas.openxmlformats.org/officeDocument/2006/relationships/hyperlink" Target="consultantplus://offline/ref=879C349DF728FE3EAEC0FFAF443BB960FCF8317979BC7EACE869271240332589BC838EBAD3E2F594343A5194CC820835C321FFEB01F3F7A6M4bFJ" TargetMode="External"/><Relationship Id="rId217" Type="http://schemas.openxmlformats.org/officeDocument/2006/relationships/hyperlink" Target="consultantplus://offline/ref=280FC4BC43327DEE8A4A85B99D7D15DAFF1111854A22310DFA6427BA4BA265CD78871C59CB402E58DE702A77D060FD81A60DD909D2F68ED81A59Q" TargetMode="External"/><Relationship Id="rId564" Type="http://schemas.openxmlformats.org/officeDocument/2006/relationships/hyperlink" Target="consultantplus://offline/ref=4DB3E2C74B75988701107D84532F1D3E6223978B3989118E82C8D704F1A7A3761A41EE13EA8516A274573D9C9B3504661D10A15628512EEFrA41I" TargetMode="External"/><Relationship Id="rId771" Type="http://schemas.openxmlformats.org/officeDocument/2006/relationships/hyperlink" Target="consultantplus://offline/ref=AB1F4FCBEC30C092E28221A897B370EFF4A82B4A8929EAEE73837AD71D36E152B51E2BF1F727831E2BD92A5DC4BDF5A8855E9A88D00F6890HCJEJ" TargetMode="External"/><Relationship Id="rId869" Type="http://schemas.openxmlformats.org/officeDocument/2006/relationships/hyperlink" Target="consultantplus://offline/ref=FBE3988E5B0165F784D7EA9E6AE04690645D5CE710F3BD5E8CD62DD913C9D30698ED0E8CDADB46F40F56B2FFC4E4F257D7A1F510C0A70DC3t2LAJ" TargetMode="External"/><Relationship Id="rId424" Type="http://schemas.openxmlformats.org/officeDocument/2006/relationships/hyperlink" Target="consultantplus://offline/ref=89BC88548C242C2506723C23D1FB7556E6711D92101A010B54B8200737350EEB5B26CF8409AC24449254EAD97600D10AAD473584E13AFE8225O0R" TargetMode="External"/><Relationship Id="rId631" Type="http://schemas.openxmlformats.org/officeDocument/2006/relationships/hyperlink" Target="https://www.consultant.ru" TargetMode="External"/><Relationship Id="rId729" Type="http://schemas.openxmlformats.org/officeDocument/2006/relationships/hyperlink" Target="consultantplus://offline/ref=AB1F4FCBEC30C092E28221A897B370EFF4A82B4A8929EAEE73837AD71D36E152B51E2BF1F72582132BD92A5DC4BDF5A8855E9A88D00F6890HCJEJ" TargetMode="External"/><Relationship Id="rId1054" Type="http://schemas.openxmlformats.org/officeDocument/2006/relationships/hyperlink" Target="consultantplus://offline/ref=8AE73C4AFFA7F5733A0EEF126460A6C55A986D8A5832B17F377FD00E8CBB1D6845B4D6663103F1CF667537278E859F10EEF240549F7D7514Y8Y6J" TargetMode="External"/><Relationship Id="rId936" Type="http://schemas.openxmlformats.org/officeDocument/2006/relationships/hyperlink" Target="consultantplus://offline/ref=8AE73C4AFFA7F5733A0EEF126460A6C55A986D8A5832B17F377FD00E8CBB1D6845B4D6663103F1CB637537278E859F10EEF240549F7D7514Y8Y6J" TargetMode="External"/><Relationship Id="rId1121" Type="http://schemas.openxmlformats.org/officeDocument/2006/relationships/hyperlink" Target="consultantplus://offline/ref=0BA84B50786A4F2D29925012C574B899D2A612D55CCBFFE2726B9B4DB32ED8ECC7A08B2C7D03A34828289DD1242889E55CDDED2B81705A40x6YAJ" TargetMode="External"/><Relationship Id="rId1219" Type="http://schemas.openxmlformats.org/officeDocument/2006/relationships/hyperlink" Target="consultantplus://offline/ref=879C349DF728FE3EAEC0FFAF443BB960FCF8337F7ABD7EACE869271240332589BC838EBDD2E9A1CC706408C48FC90434DA3DFEE9M1bDJ" TargetMode="External"/><Relationship Id="rId65" Type="http://schemas.openxmlformats.org/officeDocument/2006/relationships/hyperlink" Target="consultantplus://offline/ref=20D2B2AB9C195827B3D1FF1DC4BF83B5697DBBD6509EE77B9CC0E7F8D9517B5E4811C92CDA3C52AAE9F09CAD2ACE05C5C09337A1D5518ABAD7nAI" TargetMode="External"/><Relationship Id="rId281" Type="http://schemas.openxmlformats.org/officeDocument/2006/relationships/hyperlink" Target="consultantplus://offline/ref=280FC4BC43327DEE8A4A85B99D7D15DAFF1111854A22310DFA6427BA4BA265CD78871C59CB412E59DA702A77D060FD81A60DD909D2F68ED81A59Q" TargetMode="External"/><Relationship Id="rId141" Type="http://schemas.openxmlformats.org/officeDocument/2006/relationships/hyperlink" Target="consultantplus://offline/ref=20D2B2AB9C195827B3D1E209D6D7B9B33670B5DE519CED2696C8BEF4DB5674015F168020DB3D55A2E0F8C3A83FDF5DC9C68A28A0CB4D88B87ADAn4I" TargetMode="External"/><Relationship Id="rId379" Type="http://schemas.openxmlformats.org/officeDocument/2006/relationships/hyperlink" Target="consultantplus://offline/ref=89BC88548C242C2506723C23D1FB7556E47110951A13010B54B8200737350EEB5B26CF8409AC25409554EAD97600D10AAD473584E13AFE8225O0R" TargetMode="External"/><Relationship Id="rId586" Type="http://schemas.openxmlformats.org/officeDocument/2006/relationships/hyperlink" Target="consultantplus://offline/ref=FD9B1A4A01B23F42AFB2EBB5C6FE1F9DF60AD368AD5B1CBE79325321CA7344CDF98A4D58567921273A9A89A5432DC0061AE750F70C8A7D19P0F8J" TargetMode="External"/><Relationship Id="rId793" Type="http://schemas.openxmlformats.org/officeDocument/2006/relationships/hyperlink" Target="consultantplus://offline/ref=AB1F4FCBEC30C092E28221A897B370EFF4A82B4A8929EAEE73837AD71D36E152B51E2BF1F726891E29D92A5DC4BDF5A8855E9A88D00F6890HCJEJ" TargetMode="External"/><Relationship Id="rId7" Type="http://schemas.openxmlformats.org/officeDocument/2006/relationships/hyperlink" Target="consultantplus://offline/ref=20D2B2AB9C195827B3D1FF1DC4BF83B56A7EB4D75197BA719499EBFADE5E24494F58C52DDB3B52A2EAAF99B83B9609C3D98C36BFC95388DBnAI" TargetMode="External"/><Relationship Id="rId239" Type="http://schemas.openxmlformats.org/officeDocument/2006/relationships/hyperlink" Target="consultantplus://offline/ref=280FC4BC43327DEE8A4A85B99D7D15DAFF1111854A22310DFA6427BA4BA265CD78871C59CB412A54DA702A77D060FD81A60DD909D2F68ED81A59Q" TargetMode="External"/><Relationship Id="rId446" Type="http://schemas.openxmlformats.org/officeDocument/2006/relationships/hyperlink" Target="consultantplus://offline/ref=61316F9A6F555027F47A4419C9200EDA2F509C15D288ABEEA65F1BB701FD0A2346CA4C5CF85161ED3A67CF0A117358FF32BE023AAE3F68E3PC1BI" TargetMode="External"/><Relationship Id="rId653" Type="http://schemas.openxmlformats.org/officeDocument/2006/relationships/hyperlink" Target="consultantplus://offline/ref=AB1F4FCBEC30C092E28221A897B370EFF1AA2F438D22EAEE73837AD71D36E152B51E2BF1F727801723D92A5DC4BDF5A8855E9A88D00F6890HCJEJ" TargetMode="External"/><Relationship Id="rId1076" Type="http://schemas.openxmlformats.org/officeDocument/2006/relationships/hyperlink" Target="consultantplus://offline/ref=01218952D33F09308083ADC22FA5CCB35A4B60BD530C9E54CDE76BA591C1A2D5A742B39B0141B91001732C7935D927D3FB8317A344B3F9CBiCY8J" TargetMode="External"/><Relationship Id="rId306" Type="http://schemas.openxmlformats.org/officeDocument/2006/relationships/hyperlink" Target="consultantplus://offline/ref=280FC4BC43327DEE8A4A85B99D7D15DAFF1111854A22310DFA6427BA4BA265CD78871C59CB412859D9702A77D060FD81A60DD909D2F68ED81A59Q" TargetMode="External"/><Relationship Id="rId860" Type="http://schemas.openxmlformats.org/officeDocument/2006/relationships/hyperlink" Target="consultantplus://offline/ref=FBE3988E5B0165F784D7F69D74E0469065555AE311F5BD5E8CD62DD913C9D30698ED0E8CDADB46F20756B2FFC4E4F257D7A1F510C0A70DC3t2LAJ" TargetMode="External"/><Relationship Id="rId958" Type="http://schemas.openxmlformats.org/officeDocument/2006/relationships/hyperlink" Target="consultantplus://offline/ref=8AE73C4AFFA7F5733A0EEF126460A6C55A986D8F5F39B17F377FD00E8CBB1D6845B4D6623708A599242B6E77CDCE9311F7EE4156Y8Y3J" TargetMode="External"/><Relationship Id="rId1143" Type="http://schemas.openxmlformats.org/officeDocument/2006/relationships/hyperlink" Target="consultantplus://offline/ref=0BA84B50786A4F2D29925012C574B899D7A319D453CAFFE2726B9B4DB32ED8ECC7A08B2C7D03A34421289DD1242889E55CDDED2B81705A40x6YAJ" TargetMode="External"/><Relationship Id="rId87" Type="http://schemas.openxmlformats.org/officeDocument/2006/relationships/hyperlink" Target="consultantplus://offline/ref=20D2B2AB9C195827B3D1E31EDABF83B56A7AB9DD5594E77B9CC0E7F8D9517B5E4811C92CDA3D55A2E7F09CAD2ACE05C5C09337A1D5518ABAD7nAI" TargetMode="External"/><Relationship Id="rId513" Type="http://schemas.openxmlformats.org/officeDocument/2006/relationships/hyperlink" Target="consultantplus://offline/ref=4DB3E2C74B75988701107D84532F1D3E6223978B3989118E82C8D704F1A7A3761A41EE13EA8517A176573D9C9B3504661D10A15628512EEFrA41I" TargetMode="External"/><Relationship Id="rId720" Type="http://schemas.openxmlformats.org/officeDocument/2006/relationships/hyperlink" Target="consultantplus://offline/ref=AB1F4FCBEC30C092E28221A897B370EFF4A82B4A8929EAEE73837AD71D36E152B51E2BF1F72586112FD92A5DC4BDF5A8855E9A88D00F6890HCJEJ" TargetMode="External"/><Relationship Id="rId818" Type="http://schemas.openxmlformats.org/officeDocument/2006/relationships/hyperlink" Target="consultantplus://offline/ref=AB1F4FCBEC30C092E28221A897B370EFF1AA2F438D22EAEE73837AD71D36E152B51E2BF1F72781132DD92A5DC4BDF5A8855E9A88D00F6890HCJEJ" TargetMode="External"/><Relationship Id="rId1003" Type="http://schemas.openxmlformats.org/officeDocument/2006/relationships/hyperlink" Target="consultantplus://offline/ref=8AE73C4AFFA7F5733A0EEF126460A6C55D9E6A8A5939B17F377FD00E8CBB1D6845B4D6663103F1CF647537278E859F10EEF240549F7D7514Y8Y6J" TargetMode="External"/><Relationship Id="rId1210" Type="http://schemas.openxmlformats.org/officeDocument/2006/relationships/image" Target="media/image24.png"/><Relationship Id="rId14" Type="http://schemas.openxmlformats.org/officeDocument/2006/relationships/hyperlink" Target="consultantplus://offline/ref=20D2B2AB9C195827B3D1FF1DC4BF83B56C7CBCDE5497BA719499EBFADE5E24494F58C52DDA3C50A6EAAF99B83B9609C3D98C36BFC95388DBnAI" TargetMode="External"/><Relationship Id="rId163" Type="http://schemas.openxmlformats.org/officeDocument/2006/relationships/hyperlink" Target="consultantplus://offline/ref=20D2B2AB9C195827B3D1E209D6D7B9B33670BDDD569AEA2ECBC2B6ADD754730E00018769D73C55A2E1FACCF73ACA4C91CA8C31BFCA5394BA78A4DCnAI" TargetMode="External"/><Relationship Id="rId370" Type="http://schemas.openxmlformats.org/officeDocument/2006/relationships/hyperlink" Target="consultantplus://offline/ref=89BC88548C242C2506723C23D1FB7556E57616941D10010B54B8200737350EEB5B26CF8409AC24439D54EAD97600D10AAD473584E13AFE8225O0R" TargetMode="External"/><Relationship Id="rId230" Type="http://schemas.openxmlformats.org/officeDocument/2006/relationships/hyperlink" Target="consultantplus://offline/ref=280FC4BC43327DEE8A4A85B99D7D15DAFF1111854A22310DFA6427BA4BA265CD78871C59CB412859D9702A77D060FD81A60DD909D2F68ED81A59Q" TargetMode="External"/><Relationship Id="rId468" Type="http://schemas.openxmlformats.org/officeDocument/2006/relationships/hyperlink" Target="consultantplus://offline/ref=61316F9A6F555027F47A4419C9200EDA2F529E15D289ABEEA65F1BB701FD0A2346CA4C5CF85161EC3967CF0A117358FF32BE023AAE3F68E3PC1BI" TargetMode="External"/><Relationship Id="rId675" Type="http://schemas.openxmlformats.org/officeDocument/2006/relationships/hyperlink" Target="consultantplus://offline/ref=AB1F4FCBEC30C092E28221A897B370EFF1AA2F438D22EAEE73837AD71D36E152B51E2BF1F72780132DD92A5DC4BDF5A8855E9A88D00F6890HCJEJ" TargetMode="External"/><Relationship Id="rId882" Type="http://schemas.openxmlformats.org/officeDocument/2006/relationships/hyperlink" Target="consultantplus://offline/ref=F6D8DE3AD0CCF1B8D91B9048A66CA2915487BCADED4D37D73EFE250142B37D6C8D35BD94E71036D1AEBCAFF8AD8EF6EF94E28920DE6602D7cDMDJ" TargetMode="External"/><Relationship Id="rId1098" Type="http://schemas.openxmlformats.org/officeDocument/2006/relationships/hyperlink" Target="consultantplus://offline/ref=01218952D33F09308083ADC22FA5CCB35B4865BA54019E54CDE76BA591C1A2D5A742B39B0141B91200732C7935D927D3FB8317A344B3F9CBiCY8J" TargetMode="External"/><Relationship Id="rId328" Type="http://schemas.openxmlformats.org/officeDocument/2006/relationships/hyperlink" Target="consultantplus://offline/ref=89BC88548C242C2506723C23D1FB7556E37414901B11010B54B8200737350EEB5B26CF8409AC24429054EAD97600D10AAD473584E13AFE8225O0R" TargetMode="External"/><Relationship Id="rId535" Type="http://schemas.openxmlformats.org/officeDocument/2006/relationships/hyperlink" Target="consultantplus://offline/ref=4DB3E2C74B75988701107D84532F1D3E6223978B3989118E82C8D704F1A7A3761A41EE13EA8517A677573D9C9B3504661D10A15628512EEFrA41I" TargetMode="External"/><Relationship Id="rId742" Type="http://schemas.openxmlformats.org/officeDocument/2006/relationships/hyperlink" Target="consultantplus://offline/ref=AB1F4FCBEC30C092E28221A897B370EFF1AA2F438D22EAEE73837AD71D36E152B51E2BF1F727811322D92A5DC4BDF5A8855E9A88D00F6890HCJEJ" TargetMode="External"/><Relationship Id="rId1165" Type="http://schemas.openxmlformats.org/officeDocument/2006/relationships/hyperlink" Target="consultantplus://offline/ref=0BA84B50786A4F2D29925012C574B899D7A319D453CAFFE2726B9B4DB32ED8ECC7A08B2C7D03A34421289DD1242889E55CDDED2B81705A40x6YAJ" TargetMode="External"/><Relationship Id="rId602" Type="http://schemas.openxmlformats.org/officeDocument/2006/relationships/hyperlink" Target="consultantplus://offline/ref=465EB6A98494279F6A0D3E63DCFC0EEBEA3B2CC32A9D608EBA1069BB808A4904033B23D214DBB42A06BAD6C591FD0AE6EB1C333EE0DF7079Q1FFJ" TargetMode="External"/><Relationship Id="rId1025" Type="http://schemas.openxmlformats.org/officeDocument/2006/relationships/hyperlink" Target="consultantplus://offline/ref=8AE73C4AFFA7F5733A0EEF126460A6C55A986D8A5832B17F377FD00E8CBB1D6845B4D6663103F1C9657537278E859F10EEF240549F7D7514Y8Y6J" TargetMode="External"/><Relationship Id="rId1232" Type="http://schemas.openxmlformats.org/officeDocument/2006/relationships/hyperlink" Target="consultantplus://offline/ref=879C349DF728FE3EAEC0FFAF443BB960F9FA347078B67EACE869271240332589BC838EBAD3E2F09E323A5194CC820835C321FFEB01F3F7A6M4bFJ" TargetMode="External"/><Relationship Id="rId907" Type="http://schemas.openxmlformats.org/officeDocument/2006/relationships/hyperlink" Target="consultantplus://offline/ref=F6D8DE3AD0CCF1B8D91B9048A66CA2915386B9ADEC4937D73EFE250142B37D6C8D35BD94E71032D4A4BCAFF8AD8EF6EF94E28920DE6602D7cDMDJ" TargetMode="External"/><Relationship Id="rId36" Type="http://schemas.openxmlformats.org/officeDocument/2006/relationships/hyperlink" Target="consultantplus://offline/ref=20D2B2AB9C195827B3D1FF1DC4BF83B56B7BB9DC5494E77B9CC0E7F8D9517B5E4811C92CDA3D57A0E3F09CAD2ACE05C5C09337A1D5518ABAD7nAI" TargetMode="External"/><Relationship Id="rId185" Type="http://schemas.openxmlformats.org/officeDocument/2006/relationships/hyperlink" Target="consultantplus://offline/ref=280FC4BC43327DEE8A4A85B99D7D15DAFF161F8D4429310DFA6427BA4BA265CD78871C59CB402D57D8702A77D060FD81A60DD909D2F68ED81A59Q" TargetMode="External"/><Relationship Id="rId392" Type="http://schemas.openxmlformats.org/officeDocument/2006/relationships/hyperlink" Target="consultantplus://offline/ref=89BC88548C242C2506723C23D1FB7556E47110951A13010B54B8200737350EEB5B26CF8409AC254A9C54EAD97600D10AAD473584E13AFE8225O0R" TargetMode="External"/><Relationship Id="rId697" Type="http://schemas.openxmlformats.org/officeDocument/2006/relationships/hyperlink" Target="consultantplus://offline/ref=AB1F4FCBEC30C092E28221A897B370EFF1AA2F438D22EAEE73837AD71D36E152B51E2BF1F727801723D92A5DC4BDF5A8855E9A88D00F6890HCJEJ" TargetMode="External"/><Relationship Id="rId252" Type="http://schemas.openxmlformats.org/officeDocument/2006/relationships/hyperlink" Target="consultantplus://offline/ref=280FC4BC43327DEE8A4A85B99D7D15DAFF1111854A22310DFA6427BA4BA265CD78871C59CB402852D9702A77D060FD81A60DD909D2F68ED81A59Q" TargetMode="External"/><Relationship Id="rId1187" Type="http://schemas.openxmlformats.org/officeDocument/2006/relationships/hyperlink" Target="consultantplus://offline/ref=879C349DF728FE3EAEC0FFAF443BB960FCF8337A7DB67EACE869271240332589BC838EBAD3E2F59C313A5194CC820835C321FFEB01F3F7A6M4bFJ" TargetMode="External"/><Relationship Id="rId112" Type="http://schemas.openxmlformats.org/officeDocument/2006/relationships/hyperlink" Target="consultantplus://offline/ref=20D2B2AB9C195827B3D1E31EDABF83B56A7AB9DD559AE77B9CC0E7F8D9517B5E4811C92CDA3D55A1E4F09CAD2ACE05C5C09337A1D5518ABAD7nAI" TargetMode="External"/><Relationship Id="rId557" Type="http://schemas.openxmlformats.org/officeDocument/2006/relationships/hyperlink" Target="consultantplus://offline/ref=4DB3E2C74B75988701107D84532F1D3E6223978B3989118E82C8D704F1A7A3761A41EE13EA8516A377573D9C9B3504661D10A15628512EEFrA41I" TargetMode="External"/><Relationship Id="rId764" Type="http://schemas.openxmlformats.org/officeDocument/2006/relationships/hyperlink" Target="consultantplus://offline/ref=AB1F4FCBEC30C092E28221A897B370EFF4A82B4A8929EAEE73837AD71D36E152B51E2BF1F727831E2BD92A5DC4BDF5A8855E9A88D00F6890HCJEJ" TargetMode="External"/><Relationship Id="rId971" Type="http://schemas.openxmlformats.org/officeDocument/2006/relationships/hyperlink" Target="consultantplus://offline/ref=8AE73C4AFFA7F5733A0EEF126460A6C55A986D8F5F39B17F377FD00E8CBB1D6845B4D6613008A599242B6E77CDCE9311F7EE4156Y8Y3J" TargetMode="External"/><Relationship Id="rId417" Type="http://schemas.openxmlformats.org/officeDocument/2006/relationships/hyperlink" Target="consultantplus://offline/ref=89BC88548C242C2506723C23D1FB7556E676139A1E11010B54B8200737350EEB5B26CF8409AE27479454EAD97600D10AAD473584E13AFE8225O0R" TargetMode="External"/><Relationship Id="rId624" Type="http://schemas.openxmlformats.org/officeDocument/2006/relationships/hyperlink" Target="consultantplus://offline/ref=465EB6A98494279F6A0D3E63DCFC0EEBE83D2EC92E97608EBA1069BB808A4904033B23D214DBB02F04BAD6C591FD0AE6EB1C333EE0DF7079Q1FFJ" TargetMode="External"/><Relationship Id="rId831" Type="http://schemas.openxmlformats.org/officeDocument/2006/relationships/hyperlink" Target="consultantplus://offline/ref=AB1F4FCBEC30C092E28221A897B370EFF4A82B4A8929EAEE73837AD71D36E152B51E2BF1F72784142FD92A5DC4BDF5A8855E9A88D00F6890HCJEJ" TargetMode="External"/><Relationship Id="rId1047" Type="http://schemas.openxmlformats.org/officeDocument/2006/relationships/hyperlink" Target="consultantplus://offline/ref=8AE73C4AFFA7F5733A0EEF126460A6C55D9E6A8A5939B17F377FD00E8CBB1D6845B4D6663103F1CD677537278E859F10EEF240549F7D7514Y8Y6J" TargetMode="External"/><Relationship Id="rId929" Type="http://schemas.openxmlformats.org/officeDocument/2006/relationships/hyperlink" Target="consultantplus://offline/ref=8AE73C4AFFA7F5733A0EEF126460A6C55A986D8A5832B17F377FD00E8CBB1D6845B4D6663103F1CC697537278E859F10EEF240549F7D7514Y8Y6J" TargetMode="External"/><Relationship Id="rId1114" Type="http://schemas.openxmlformats.org/officeDocument/2006/relationships/hyperlink" Target="consultantplus://offline/ref=0BA84B50786A4F2D29925012C574B899D2A11CDD52C0FFE2726B9B4DB32ED8ECC7A08B2C7D01A64F22289DD1242889E55CDDED2B81705A40x6YAJ" TargetMode="External"/><Relationship Id="rId58" Type="http://schemas.openxmlformats.org/officeDocument/2006/relationships/hyperlink" Target="consultantplus://offline/ref=20D2B2AB9C195827B3D1FF1DC4BF83B5697DBBD6509EE77B9CC0E7F8D9517B5E4811C92CDA3D50A1E7F09CAD2ACE05C5C09337A1D5518ABAD7nAI" TargetMode="External"/><Relationship Id="rId274" Type="http://schemas.openxmlformats.org/officeDocument/2006/relationships/hyperlink" Target="consultantplus://offline/ref=280FC4BC43327DEE8A4A85B99D7D15DAFF1111854A22310DFA6427BA4BA265CD78871C59CB412859D9702A77D060FD81A60DD909D2F68ED81A59Q" TargetMode="External"/><Relationship Id="rId481" Type="http://schemas.openxmlformats.org/officeDocument/2006/relationships/hyperlink" Target="consultantplus://offline/ref=EDE2B6ECB0B347EBE9807D3E368FF5E5BA5C7EA5952026F443A586C473D63365DE9B2026F8AB0AED60D13B8E71A66BA9E07BD46E8CAF5A4B6695V634I" TargetMode="External"/><Relationship Id="rId134" Type="http://schemas.openxmlformats.org/officeDocument/2006/relationships/hyperlink" Target="consultantplus://offline/ref=20D2B2AB9C195827B3D1E209D6D7B9B33670BDD75F9FE52DCBC2B6ADD754730E000195698F3054A5FFFAC8E26C9B0ADCn6I" TargetMode="External"/><Relationship Id="rId579" Type="http://schemas.openxmlformats.org/officeDocument/2006/relationships/hyperlink" Target="consultantplus://offline/ref=FD9B1A4A01B23F42AFB2EBB5C6FE1F9DF609D86FA95E1CBE79325321CA7344CDEB8A1554577E3F273C8FDFF405P7FAJ" TargetMode="External"/><Relationship Id="rId786" Type="http://schemas.openxmlformats.org/officeDocument/2006/relationships/hyperlink" Target="consultantplus://offline/ref=AB1F4FCBEC30C092E2823DAB89B370EFF7AC2F468E22EAEE73837AD71D36E152B51E2BF1F72780152BD92A5DC4BDF5A8855E9A88D00F6890HCJEJ" TargetMode="External"/><Relationship Id="rId993" Type="http://schemas.openxmlformats.org/officeDocument/2006/relationships/hyperlink" Target="consultantplus://offline/ref=8AE73C4AFFA7F5733A0EEF126460A6C55F93648D5238B17F377FD00E8CBB1D6845B4D66E3A57A08C35736271D4D1920FEBEC43Y5Y6J" TargetMode="External"/><Relationship Id="rId341" Type="http://schemas.openxmlformats.org/officeDocument/2006/relationships/hyperlink" Target="consultantplus://offline/ref=89BC88548C242C2506723C23D1FB7556E47110951A13010B54B8200737350EEB4926978808AF3A429541BC883025O7R" TargetMode="External"/><Relationship Id="rId439" Type="http://schemas.openxmlformats.org/officeDocument/2006/relationships/hyperlink" Target="consultantplus://offline/ref=89BC88548C242C2506723C23D1FB7556E676139A1E11010B54B8200737350EEB5B26CF8409AC20429754EAD97600D10AAD473584E13AFE8225O0R" TargetMode="External"/><Relationship Id="rId646" Type="http://schemas.openxmlformats.org/officeDocument/2006/relationships/hyperlink" Target="consultantplus://offline/ref=AB1F4FCBEC30C092E28221A897B370EFF1AA2F438D22EAEE73837AD71D36E152B51E2BF1F727811323D92A5DC4BDF5A8855E9A88D00F6890HCJEJ" TargetMode="External"/><Relationship Id="rId1069" Type="http://schemas.openxmlformats.org/officeDocument/2006/relationships/hyperlink" Target="consultantplus://offline/ref=8AE73C4AFFA7F5733A0EEF126460A6C55A986D8F5F39B17F377FD00E8CBB1D6845B4D6663103F3CC617537278E859F10EEF240549F7D7514Y8Y6J" TargetMode="External"/><Relationship Id="rId201" Type="http://schemas.openxmlformats.org/officeDocument/2006/relationships/hyperlink" Target="consultantplus://offline/ref=280FC4BC43327DEE8A4A85B99D7D15DAFF1111854A22310DFA6427BA4BA265CD78871C59CB422E55DE702A77D060FD81A60DD909D2F68ED81A59Q" TargetMode="External"/><Relationship Id="rId506" Type="http://schemas.openxmlformats.org/officeDocument/2006/relationships/hyperlink" Target="consultantplus://offline/ref=4DB3E2C74B75988701107D84532F1D3E6223948E3D82118E82C8D704F1A7A3761A41EE13EA8517A772573D9C9B3504661D10A15628512EEFrA41I" TargetMode="External"/><Relationship Id="rId853" Type="http://schemas.openxmlformats.org/officeDocument/2006/relationships/hyperlink" Target="consultantplus://offline/ref=FBE3988E5B0165F784D7F69D74E0469065555AE311F5BD5E8CD62DD913C9D30698ED0E8CDADB46F40F56B2FFC4E4F257D7A1F510C0A70DC3t2LAJ" TargetMode="External"/><Relationship Id="rId1136" Type="http://schemas.openxmlformats.org/officeDocument/2006/relationships/hyperlink" Target="consultantplus://offline/ref=0BA84B50786A4F2D29925012C574B899D0A71ED756CAFFE2726B9B4DB32ED8ECC7A08B2C7D03A24422289DD1242889E55CDDED2B81705A40x6YAJ" TargetMode="External"/><Relationship Id="rId713" Type="http://schemas.openxmlformats.org/officeDocument/2006/relationships/hyperlink" Target="consultantplus://offline/ref=AB1F4FCBEC30C092E28221A897B370EFF4A82B4A8929EAEE73837AD71D36E152B51E2BF1F727831E2BD92A5DC4BDF5A8855E9A88D00F6890HCJEJ" TargetMode="External"/><Relationship Id="rId920" Type="http://schemas.openxmlformats.org/officeDocument/2006/relationships/hyperlink" Target="consultantplus://offline/ref=8AE73C4AFFA7F5733A0EEF126460A6C55A986D8A5832B17F377FD00E8CBB1D6845B4D6663103F1C9657537278E859F10EEF240549F7D7514Y8Y6J" TargetMode="External"/><Relationship Id="rId1203" Type="http://schemas.openxmlformats.org/officeDocument/2006/relationships/image" Target="media/image21.png"/><Relationship Id="rId296" Type="http://schemas.openxmlformats.org/officeDocument/2006/relationships/hyperlink" Target="consultantplus://offline/ref=280FC4BC43327DEE8A4A85B99D7D15DAFF1111854A22310DFA6427BA4BA265CD78871C59CB422E55DE702A77D060FD81A60DD909D2F68ED81A59Q" TargetMode="External"/><Relationship Id="rId156" Type="http://schemas.openxmlformats.org/officeDocument/2006/relationships/hyperlink" Target="consultantplus://offline/ref=20D2B2AB9C195827B3D1E209D6D7B9B33670BDD6579EEE2CCBC2B6ADD754730E00018769D73C55A2E1FAC9F73ACA4C91CA8C31BFCA5394BA78A4DCnAI" TargetMode="External"/><Relationship Id="rId363" Type="http://schemas.openxmlformats.org/officeDocument/2006/relationships/hyperlink" Target="consultantplus://offline/ref=89BC88548C242C2506723C23D1FB7556E47011901A1B010B54B8200737350EEB5B26CF8409AC24469D54EAD97600D10AAD473584E13AFE8225O0R" TargetMode="External"/><Relationship Id="rId570" Type="http://schemas.openxmlformats.org/officeDocument/2006/relationships/hyperlink" Target="consultantplus://offline/ref=4DB3E2C74B75988701107D84532F1D3E602595813D83118E82C8D704F1A7A3761A41EE13EA851EA373573D9C9B3504661D10A15628512EEFrA41I" TargetMode="External"/><Relationship Id="rId223" Type="http://schemas.openxmlformats.org/officeDocument/2006/relationships/hyperlink" Target="consultantplus://offline/ref=280FC4BC43327DEE8A4A85B99D7D15DAFF1111854A22310DFA6427BA4BA265CD78871C59CB412859D9702A77D060FD81A60DD909D2F68ED81A59Q" TargetMode="External"/><Relationship Id="rId430" Type="http://schemas.openxmlformats.org/officeDocument/2006/relationships/hyperlink" Target="consultantplus://offline/ref=89BC88548C242C2506723C23D1FB7556E676139A1E11010B54B8200737350EEB5B26CF8409AC20429754EAD97600D10AAD473584E13AFE8225O0R" TargetMode="External"/><Relationship Id="rId668" Type="http://schemas.openxmlformats.org/officeDocument/2006/relationships/hyperlink" Target="consultantplus://offline/ref=AB1F4FCBEC30C092E28221A897B370EFF1AA2F438D22EAEE73837AD71D36E152B51E2BF1F727801F2ED92A5DC4BDF5A8855E9A88D00F6890HCJEJ" TargetMode="External"/><Relationship Id="rId875" Type="http://schemas.openxmlformats.org/officeDocument/2006/relationships/hyperlink" Target="consultantplus://offline/ref=FD73F0DC37FA8BBD46263DD39ACC0718F1F20FA75CD491A55E681569772235FA8EB9D2094D8ECB5991DFCBAF06EC657E8E14726593A47A0CI8T8J" TargetMode="External"/><Relationship Id="rId1060" Type="http://schemas.openxmlformats.org/officeDocument/2006/relationships/hyperlink" Target="consultantplus://offline/ref=8AE73C4AFFA7F5733A0EEF126460A6C55A986D8A5832B17F377FD00E8CBB1D6845B4D6663103F0CE647537278E859F10EEF240549F7D7514Y8Y6J" TargetMode="External"/><Relationship Id="rId528" Type="http://schemas.openxmlformats.org/officeDocument/2006/relationships/hyperlink" Target="consultantplus://offline/ref=4DB3E2C74B75988701107D84532F1D3E6223978B3989118E82C8D704F1A7A3761A41EE13EA8516A372573D9C9B3504661D10A15628512EEFrA41I" TargetMode="External"/><Relationship Id="rId735" Type="http://schemas.openxmlformats.org/officeDocument/2006/relationships/hyperlink" Target="consultantplus://offline/ref=AB1F4FCBEC30C092E28221A897B370EFF4A82B4A8929EAEE73837AD71D36E152B51E2BF1F727831E2BD92A5DC4BDF5A8855E9A88D00F6890HCJEJ" TargetMode="External"/><Relationship Id="rId942" Type="http://schemas.openxmlformats.org/officeDocument/2006/relationships/hyperlink" Target="consultantplus://offline/ref=8AE73C4AFFA7F5733A0EEF126460A6C55A986D8A5832B17F377FD00E8CBB1D6845B4D6663103F1CD697537278E859F10EEF240549F7D7514Y8Y6J" TargetMode="External"/><Relationship Id="rId1158" Type="http://schemas.openxmlformats.org/officeDocument/2006/relationships/hyperlink" Target="consultantplus://offline/ref=0BA84B50786A4F2D29925012C574B899D7A319D156C6FFE2726B9B4DB32ED8ECC7A08B2B7B0AA64675728DD56D7C83FA5AC3F2299F70x5Y8J" TargetMode="External"/><Relationship Id="rId1018" Type="http://schemas.openxmlformats.org/officeDocument/2006/relationships/hyperlink" Target="consultantplus://offline/ref=8AE73C4AFFA7F5733A0EEF126460A6C55F9A6A805D32B17F377FD00E8CBB1D6845B4D6663101F3CC617537278E859F10EEF240549F7D7514Y8Y6J" TargetMode="External"/><Relationship Id="rId1225" Type="http://schemas.openxmlformats.org/officeDocument/2006/relationships/hyperlink" Target="consultantplus://offline/ref=879C349DF728FE3EAEC0FFAF443BB960F9FD3A7876BD7EACE869271240332589BC838EBAD3E2F5983D3A5194CC820835C321FFEB01F3F7A6M4bFJ" TargetMode="External"/><Relationship Id="rId71" Type="http://schemas.openxmlformats.org/officeDocument/2006/relationships/hyperlink" Target="consultantplus://offline/ref=20D2B2AB9C195827B3D1FF1DC4BF83B5697DBBD6509EE77B9CC0E7F8D9517B5E4811C92CDA3D50A1E7F09CAD2ACE05C5C09337A1D5518ABAD7nAI" TargetMode="External"/><Relationship Id="rId802" Type="http://schemas.openxmlformats.org/officeDocument/2006/relationships/hyperlink" Target="consultantplus://offline/ref=AB1F4FCBEC30C092E28221A897B370EFF4A82B4A8929EAEE73837AD71D36E152B51E2BF1F727841628D92A5DC4BDF5A8855E9A88D00F6890HCJEJ" TargetMode="External"/><Relationship Id="rId29" Type="http://schemas.openxmlformats.org/officeDocument/2006/relationships/hyperlink" Target="consultantplus://offline/ref=20D2B2AB9C195827B3D1FF1DC4BF83B56B79BBDC5495E77B9CC0E7F8D9517B5E4811C92CDA3D55A0E7F09CAD2ACE05C5C09337A1D5518ABAD7nAI" TargetMode="External"/><Relationship Id="rId178" Type="http://schemas.openxmlformats.org/officeDocument/2006/relationships/hyperlink" Target="consultantplus://offline/ref=280FC4BC43327DEE8A4A99BA837D15DAFF19168F4529310DFA6427BA4BA265CD78871C59CB402D52D7702A77D060FD81A60DD909D2F68ED81A59Q" TargetMode="External"/><Relationship Id="rId82" Type="http://schemas.openxmlformats.org/officeDocument/2006/relationships/hyperlink" Target="consultantplus://offline/ref=20D2B2AB9C195827B3D1FF1DC4BF83B5697DBBD6509EE77B9CC0E7F8D9517B5E4811C92CDA3F56A6E0F09CAD2ACE05C5C09337A1D5518ABAD7nAI" TargetMode="External"/><Relationship Id="rId385" Type="http://schemas.openxmlformats.org/officeDocument/2006/relationships/hyperlink" Target="consultantplus://offline/ref=89BC88548C242C2506723C23D1FB7556E47110951A13010B54B8200737350EEB5B26CF8409AC25459354EAD97600D10AAD473584E13AFE8225O0R" TargetMode="External"/><Relationship Id="rId592" Type="http://schemas.openxmlformats.org/officeDocument/2006/relationships/hyperlink" Target="consultantplus://offline/ref=465EB6A98494279F6A0D3E63DCFC0EEBE83F2CC92E96608EBA1069BB808A4904033B23D214DBB02B05BAD6C591FD0AE6EB1C333EE0DF7079Q1FFJ" TargetMode="External"/><Relationship Id="rId606" Type="http://schemas.openxmlformats.org/officeDocument/2006/relationships/hyperlink" Target="consultantplus://offline/ref=465EB6A98494279F6A0D3E63DCFC0EEBEA3B2CC32A9D608EBA1069BB808A4904033B23D214DBB42A06BAD6C591FD0AE6EB1C333EE0DF7079Q1FFJ" TargetMode="External"/><Relationship Id="rId813" Type="http://schemas.openxmlformats.org/officeDocument/2006/relationships/hyperlink" Target="consultantplus://offline/ref=AB1F4FCBEC30C092E28221A897B370EFF1AA2F438D22EAEE73837AD71D36E152B51E2BF1F72781132DD92A5DC4BDF5A8855E9A88D00F6890HCJEJ" TargetMode="External"/><Relationship Id="rId245" Type="http://schemas.openxmlformats.org/officeDocument/2006/relationships/hyperlink" Target="consultantplus://offline/ref=280FC4BC43327DEE8A4A85B99D7D15DAFF1111854A22310DFA6427BA4BA265CD78871C59CB402852D9702A77D060FD81A60DD909D2F68ED81A59Q" TargetMode="External"/><Relationship Id="rId452" Type="http://schemas.openxmlformats.org/officeDocument/2006/relationships/hyperlink" Target="consultantplus://offline/ref=61316F9A6F555027F47A4419C9200EDA2E5D9D1FD686ABEEA65F1BB701FD0A2346CA4C5CF85161EC3E67CF0A117358FF32BE023AAE3F68E3PC1BI" TargetMode="External"/><Relationship Id="rId897" Type="http://schemas.openxmlformats.org/officeDocument/2006/relationships/hyperlink" Target="consultantplus://offline/ref=F6D8DE3AD0CCF1B8D91B9048A66CA2915487BBAAEF4037D73EFE250142B37D6C8D35BD94E71037D7A3BCAFF8AD8EF6EF94E28920DE6602D7cDMDJ" TargetMode="External"/><Relationship Id="rId1082" Type="http://schemas.openxmlformats.org/officeDocument/2006/relationships/hyperlink" Target="consultantplus://offline/ref=01218952D33F09308083B1C131A5CCB35D4960BA500C9E54CDE76BA591C1A2D5A742B39B0141BD120A732C7935D927D3FB8317A344B3F9CBiCY8J" TargetMode="External"/><Relationship Id="rId105" Type="http://schemas.openxmlformats.org/officeDocument/2006/relationships/hyperlink" Target="consultantplus://offline/ref=20D2B2AB9C195827B3D1FF1DC4BF83B5697DBBD6509EE77B9CC0E7F8D9517B5E4811C92CDA3D52AAE7F09CAD2ACE05C5C09337A1D5518ABAD7nAI" TargetMode="External"/><Relationship Id="rId312" Type="http://schemas.openxmlformats.org/officeDocument/2006/relationships/hyperlink" Target="consultantplus://offline/ref=89BC88548C242C2506723C23D1FB7556E47110951A13010B54B8200737350EEB5B26CF8409AC24469754EAD97600D10AAD473584E13AFE8225O0R" TargetMode="External"/><Relationship Id="rId757" Type="http://schemas.openxmlformats.org/officeDocument/2006/relationships/hyperlink" Target="consultantplus://offline/ref=AB1F4FCBEC30C092E28221A897B370EFF4A82B4A8929EAEE73837AD71D36E152B51E2BF1F727831E2BD92A5DC4BDF5A8855E9A88D00F6890HCJEJ" TargetMode="External"/><Relationship Id="rId964" Type="http://schemas.openxmlformats.org/officeDocument/2006/relationships/hyperlink" Target="consultantplus://offline/ref=8AE73C4AFFA7F5733A0EEF126460A6C55A986D8A5832B17F377FD00E8CBB1D6845B4D6663103F1CF667537278E859F10EEF240549F7D7514Y8Y6J" TargetMode="External"/><Relationship Id="rId93" Type="http://schemas.openxmlformats.org/officeDocument/2006/relationships/hyperlink" Target="consultantplus://offline/ref=20D2B2AB9C195827B3D1FF1DC4BF83B56B7BB9DC5494E77B9CC0E7F8D9517B5E4811C92CDA3D54A7E7F09CAD2ACE05C5C09337A1D5518ABAD7nAI" TargetMode="External"/><Relationship Id="rId189" Type="http://schemas.openxmlformats.org/officeDocument/2006/relationships/hyperlink" Target="consultantplus://offline/ref=280FC4BC43327DEE8A4A85B99D7D15DAFF161F8E4D24310DFA6427BA4BA265CD78871C59CB402D53D7702A77D060FD81A60DD909D2F68ED81A59Q" TargetMode="External"/><Relationship Id="rId396" Type="http://schemas.openxmlformats.org/officeDocument/2006/relationships/hyperlink" Target="consultantplus://offline/ref=89BC88548C242C2506723C23D1FB7556E47110951A13010B54B8200737350EEB5B26CF8409AC24409254EAD97600D10AAD473584E13AFE8225O0R" TargetMode="External"/><Relationship Id="rId617" Type="http://schemas.openxmlformats.org/officeDocument/2006/relationships/hyperlink" Target="consultantplus://offline/ref=465EB6A98494279F6A0D3E63DCFC0EEBE83D2EC92E97608EBA1069BB808A4904033B23D214DBB1290BBAD6C591FD0AE6EB1C333EE0DF7079Q1FFJ" TargetMode="External"/><Relationship Id="rId824" Type="http://schemas.openxmlformats.org/officeDocument/2006/relationships/hyperlink" Target="consultantplus://offline/ref=AB1F4FCBEC30C092E28221A897B370EFF4A82B4A8929EAEE73837AD71D36E152B51E2BF1F726891E29D92A5DC4BDF5A8855E9A88D00F6890HCJEJ" TargetMode="External"/><Relationship Id="rId256" Type="http://schemas.openxmlformats.org/officeDocument/2006/relationships/hyperlink" Target="consultantplus://offline/ref=280FC4BC43327DEE8A4A85B99D7D15DAFF1111854A22310DFA6427BA4BA265CD78871C59CB412A54DA702A77D060FD81A60DD909D2F68ED81A59Q" TargetMode="External"/><Relationship Id="rId463" Type="http://schemas.openxmlformats.org/officeDocument/2006/relationships/hyperlink" Target="consultantplus://offline/ref=61316F9A6F555027F47A4419C9200EDA2F509C15D288ABEEA65F1BB701FD0A2346CA4C5CF85161ED3B67CF0A117358FF32BE023AAE3F68E3PC1BI" TargetMode="External"/><Relationship Id="rId670" Type="http://schemas.openxmlformats.org/officeDocument/2006/relationships/hyperlink" Target="consultantplus://offline/ref=AB1F4FCBEC30C092E28221A897B370EFF1AA2F438D22EAEE73837AD71D36E152B51E2BF1F72780102CD92A5DC4BDF5A8855E9A88D00F6890HCJEJ" TargetMode="External"/><Relationship Id="rId1093" Type="http://schemas.openxmlformats.org/officeDocument/2006/relationships/hyperlink" Target="consultantplus://offline/ref=01218952D33F09308083B1C131A5CCB35D4962BC530D9E54CDE76BA591C1A2D5A742B39C004AED40462D752976922BD2E29F16A1i5Y8J" TargetMode="External"/><Relationship Id="rId1107" Type="http://schemas.openxmlformats.org/officeDocument/2006/relationships/hyperlink" Target="consultantplus://offline/ref=0BA84B50786A4F2D29925012C574B899D0A318D052C2FFE2726B9B4DB32ED8ECC7A08B2C7D03A04422289DD1242889E55CDDED2B81705A40x6YAJ" TargetMode="External"/><Relationship Id="rId116" Type="http://schemas.openxmlformats.org/officeDocument/2006/relationships/hyperlink" Target="consultantplus://offline/ref=20D2B2AB9C195827B3D1FF1DC4BF83B56C7CBCDE5497BA719499EBFADE5E24494F58C52DDA3C54A7EAAF99B83B9609C3D98C36BFC95388DBnAI" TargetMode="External"/><Relationship Id="rId323" Type="http://schemas.openxmlformats.org/officeDocument/2006/relationships/hyperlink" Target="consultantplus://offline/ref=89BC88548C242C2506723C23D1FB7556E37414901A14010B54B8200737350EEB5B26CF8409AC24419654EAD97600D10AAD473584E13AFE8225O0R" TargetMode="External"/><Relationship Id="rId530" Type="http://schemas.openxmlformats.org/officeDocument/2006/relationships/hyperlink" Target="consultantplus://offline/ref=4DB3E2C74B759887011061874D2F1D3E6322978A3983118E82C8D704F1A7A3761A41EE13EA8517A671573D9C9B3504661D10A15628512EEFrA41I" TargetMode="External"/><Relationship Id="rId768" Type="http://schemas.openxmlformats.org/officeDocument/2006/relationships/hyperlink" Target="consultantplus://offline/ref=AB1F4FCBEC30C092E28221A897B370EFF4A82B4A8929EAEE73837AD71D36E152B51E2BF1F72586112FD92A5DC4BDF5A8855E9A88D00F6890HCJEJ" TargetMode="External"/><Relationship Id="rId975" Type="http://schemas.openxmlformats.org/officeDocument/2006/relationships/hyperlink" Target="consultantplus://offline/ref=8AE73C4AFFA7F5733A0EEF126460A6C55A986D8A5832B17F377FD00E8CBB1D6845B4D6663103F0C9617537278E859F10EEF240549F7D7514Y8Y6J" TargetMode="External"/><Relationship Id="rId1160" Type="http://schemas.openxmlformats.org/officeDocument/2006/relationships/hyperlink" Target="consultantplus://offline/ref=0BA84B50786A4F2D29925012C574B899D7A319D156C6FFE2726B9B4DB32ED8ECC7A08B2C7D01A74A26289DD1242889E55CDDED2B81705A40x6YAJ" TargetMode="External"/><Relationship Id="rId20" Type="http://schemas.openxmlformats.org/officeDocument/2006/relationships/hyperlink" Target="consultantplus://offline/ref=20D2B2AB9C195827B3D1FF1DC4BF83B56C7CBCDE5497BA719499EBFADE5E24494F58C52DDA3C56A6EAAF99B83B9609C3D98C36BFC95388DBnAI" TargetMode="External"/><Relationship Id="rId628" Type="http://schemas.openxmlformats.org/officeDocument/2006/relationships/hyperlink" Target="consultantplus://offline/ref=465EB6A98494279F6A0D2260C2FC0EEBE93C23C92B97608EBA1069BB808A4904033B23D214DBB02A0ABAD6C591FD0AE6EB1C333EE0DF7079Q1FFJ" TargetMode="External"/><Relationship Id="rId835" Type="http://schemas.openxmlformats.org/officeDocument/2006/relationships/hyperlink" Target="consultantplus://offline/ref=AB1F4FCBEC30C092E28221A897B370EFF4A82B4A8929EAEE73837AD71D36E152B51E2BF1F72784142FD92A5DC4BDF5A8855E9A88D00F6890HCJEJ" TargetMode="External"/><Relationship Id="rId267" Type="http://schemas.openxmlformats.org/officeDocument/2006/relationships/hyperlink" Target="consultantplus://offline/ref=280FC4BC43327DEE8A4A85B99D7D15DAFF1111854A22310DFA6427BA4BA265CD78871C59CB412859D9702A77D060FD81A60DD909D2F68ED81A59Q" TargetMode="External"/><Relationship Id="rId474" Type="http://schemas.openxmlformats.org/officeDocument/2006/relationships/hyperlink" Target="consultantplus://offline/ref=61316F9A6F555027F47A4419C9200EDA2F529E15D289ABEEA65F1BB701FD0A2346CA4C5CF85161E23B67CF0A117358FF32BE023AAE3F68E3PC1BI" TargetMode="External"/><Relationship Id="rId1020" Type="http://schemas.openxmlformats.org/officeDocument/2006/relationships/hyperlink" Target="consultantplus://offline/ref=8AE73C4AFFA7F5733A0EEF126460A6C55F9A6A805D32B17F377FD00E8CBB1D6845B4D6663103F5C0627537278E859F10EEF240549F7D7514Y8Y6J" TargetMode="External"/><Relationship Id="rId1118" Type="http://schemas.openxmlformats.org/officeDocument/2006/relationships/hyperlink" Target="consultantplus://offline/ref=0BA84B50786A4F2D29925012C574B899D2A612D55CCBFFE2726B9B4DB32ED8ECC7A08B2C7D03A34428289DD1242889E55CDDED2B81705A40x6YAJ" TargetMode="External"/><Relationship Id="rId127" Type="http://schemas.openxmlformats.org/officeDocument/2006/relationships/hyperlink" Target="consultantplus://offline/ref=20D2B2AB9C195827B3D1E31EDABF83B56A7EBADE5298E77B9CC0E7F8D9517B5E4811C92CDA3D55A2E5F09CAD2ACE05C5C09337A1D5518ABAD7nAI" TargetMode="External"/><Relationship Id="rId681" Type="http://schemas.openxmlformats.org/officeDocument/2006/relationships/hyperlink" Target="consultantplus://offline/ref=AB1F4FCBEC30C092E28221A897B370EFF1AA2F438D22EAEE73837AD71D36E152B51E2BF1F72780122DD92A5DC4BDF5A8855E9A88D00F6890HCJEJ" TargetMode="External"/><Relationship Id="rId779" Type="http://schemas.openxmlformats.org/officeDocument/2006/relationships/hyperlink" Target="consultantplus://offline/ref=AB1F4FCBEC30C092E28221A897B370EFF4A82B4A8929EAEE73837AD71D36E152B51E2BF1F727831E2BD92A5DC4BDF5A8855E9A88D00F6890HCJEJ" TargetMode="External"/><Relationship Id="rId902" Type="http://schemas.openxmlformats.org/officeDocument/2006/relationships/hyperlink" Target="consultantplus://offline/ref=F6D8DE3AD0CCF1B8D91B8C4BB86CA291558FB1A0E44B37D73EFE250142B37D6C8D35BD94E71036D3AEBCAFF8AD8EF6EF94E28920DE6602D7cDMDJ" TargetMode="External"/><Relationship Id="rId986" Type="http://schemas.openxmlformats.org/officeDocument/2006/relationships/hyperlink" Target="consultantplus://offline/ref=8AE73C4AFFA7F5733A0EEF126460A6C55A986D8A5832B17F377FD00E8CBB1D6845B4D6663103F0C8667537278E859F10EEF240549F7D7514Y8Y6J" TargetMode="External"/><Relationship Id="rId31" Type="http://schemas.openxmlformats.org/officeDocument/2006/relationships/hyperlink" Target="consultantplus://offline/ref=20D2B2AB9C195827B3D1FF1DC4BF83B56B79B9DF559CE77B9CC0E7F8D9517B5E4811C92CDA3C51A0E4F09CAD2ACE05C5C09337A1D5518ABAD7nAI" TargetMode="External"/><Relationship Id="rId334" Type="http://schemas.openxmlformats.org/officeDocument/2006/relationships/hyperlink" Target="consultantplus://offline/ref=89BC88548C242C2506723C23D1FB7556E37414901B11010B54B8200737350EEB5B26CF8409AC24479C54EAD97600D10AAD473584E13AFE8225O0R" TargetMode="External"/><Relationship Id="rId541" Type="http://schemas.openxmlformats.org/officeDocument/2006/relationships/hyperlink" Target="consultantplus://offline/ref=4DB3E2C74B75988701107D84532F1D3E6223978B3989118E82C8D704F1A7A3761A41EE13EA8517A176573D9C9B3504661D10A15628512EEFrA41I" TargetMode="External"/><Relationship Id="rId639" Type="http://schemas.openxmlformats.org/officeDocument/2006/relationships/hyperlink" Target="https://www.consultant.ru" TargetMode="External"/><Relationship Id="rId1171" Type="http://schemas.openxmlformats.org/officeDocument/2006/relationships/hyperlink" Target="consultantplus://offline/ref=0BA84B50786A4F2D29925012C574B899D7A319D156C6FFE2726B9B4DB32ED8ECC7A08B2C7907A14A2A7798C4357085E345C2EC359D7258x4Y0J" TargetMode="External"/><Relationship Id="rId180" Type="http://schemas.openxmlformats.org/officeDocument/2006/relationships/hyperlink" Target="consultantplus://offline/ref=280FC4BC43327DEE8A4A99BA837D15DAFF1711854B22310DFA6427BA4BA265CD78871C59CB402D53DA702A77D060FD81A60DD909D2F68ED81A59Q" TargetMode="External"/><Relationship Id="rId278" Type="http://schemas.openxmlformats.org/officeDocument/2006/relationships/hyperlink" Target="consultantplus://offline/ref=280FC4BC43327DEE8A4A85B99D7D15DAFF1111854A22310DFA6427BA4BA265CD78871C59CB402852D9702A77D060FD81A60DD909D2F68ED81A59Q" TargetMode="External"/><Relationship Id="rId401" Type="http://schemas.openxmlformats.org/officeDocument/2006/relationships/hyperlink" Target="consultantplus://offline/ref=89BC88548C242C2506723C23D1FB7556E47110951A13010B54B8200737350EEB5B26CF8409AC26459554EAD97600D10AAD473584E13AFE8225O0R" TargetMode="External"/><Relationship Id="rId846" Type="http://schemas.openxmlformats.org/officeDocument/2006/relationships/hyperlink" Target="consultantplus://offline/ref=AB1F4FCBEC30C092E28221A897B370EFF4A82B4A8929EAEE73837AD71D36E152B51E2BF1F726891E29D92A5DC4BDF5A8855E9A88D00F6890HCJEJ" TargetMode="External"/><Relationship Id="rId1031" Type="http://schemas.openxmlformats.org/officeDocument/2006/relationships/hyperlink" Target="consultantplus://offline/ref=8AE73C4AFFA7F5733A0EEF126460A6C55F9A6A805D32B17F377FD00E8CBB1D6845B4D6663103F5CD647537278E859F10EEF240549F7D7514Y8Y6J" TargetMode="External"/><Relationship Id="rId1129" Type="http://schemas.openxmlformats.org/officeDocument/2006/relationships/hyperlink" Target="consultantplus://offline/ref=0BA84B50786A4F2D29925012C574B899D7A31BD757C0FFE2726B9B4DB32ED8ECC7A08B2C7D03A34C24289DD1242889E55CDDED2B81705A40x6YAJ" TargetMode="External"/><Relationship Id="rId485" Type="http://schemas.openxmlformats.org/officeDocument/2006/relationships/hyperlink" Target="consultantplus://offline/ref=0134341CE65C7BED1F97156CF57967754986185B4DA69157CC586E295118E3D6574A7D165EA1D644D3E2E9FA4433D4C6FC4DFE22616B45D04334I" TargetMode="External"/><Relationship Id="rId692" Type="http://schemas.openxmlformats.org/officeDocument/2006/relationships/hyperlink" Target="consultantplus://offline/ref=AB1F4FCBEC30C092E28221A897B370EFF6AC2B408D22EAEE73837AD71D36E152B51E2BF2F02CD4466E87730D87F6F9A99C429B8AHCJCJ" TargetMode="External"/><Relationship Id="rId706" Type="http://schemas.openxmlformats.org/officeDocument/2006/relationships/hyperlink" Target="consultantplus://offline/ref=AB1F4FCBEC30C092E28221A897B370EFF1AA2F438D22EAEE73837AD71D36E152B51E2BF1F727801723D92A5DC4BDF5A8855E9A88D00F6890HCJEJ" TargetMode="External"/><Relationship Id="rId913" Type="http://schemas.openxmlformats.org/officeDocument/2006/relationships/hyperlink" Target="consultantplus://offline/ref=8AE73C4AFFA7F5733A0EEF126460A6C55A986D8A5832B17F377FD00E8CBB1D6845B4D6663103F1C9657537278E859F10EEF240549F7D7514Y8Y6J" TargetMode="External"/><Relationship Id="rId42" Type="http://schemas.openxmlformats.org/officeDocument/2006/relationships/hyperlink" Target="consultantplus://offline/ref=20D2B2AB9C195827B3D1FF1DC4BF83B56B7BB9DC5494E77B9CC0E7F8D9517B5E4811C92CDA3D57A2E0F09CAD2ACE05C5C09337A1D5518ABAD7nAI" TargetMode="External"/><Relationship Id="rId138" Type="http://schemas.openxmlformats.org/officeDocument/2006/relationships/hyperlink" Target="consultantplus://offline/ref=20D2B2AB9C195827B3D1FF1DC4BF83B56C7FBEDA5498E77B9CC0E7F8D9517B5E4811C925DD3456A9B5AA8CA9639A0FDAC68D28A3CB51D8n8I" TargetMode="External"/><Relationship Id="rId345" Type="http://schemas.openxmlformats.org/officeDocument/2006/relationships/hyperlink" Target="consultantplus://offline/ref=89BC88548C242C2506723C23D1FB7556E37617971912010B54B8200737350EEB5B26CF8409AC264B9154EAD97600D10AAD473584E13AFE8225O0R" TargetMode="External"/><Relationship Id="rId552" Type="http://schemas.openxmlformats.org/officeDocument/2006/relationships/image" Target="media/image15.png"/><Relationship Id="rId997" Type="http://schemas.openxmlformats.org/officeDocument/2006/relationships/hyperlink" Target="consultantplus://offline/ref=8AE73C4AFFA7F5733A0EEF126460A6C55F93648D5238B17F377FD00E8CBB1D6845B4D6663103F1CF617537278E859F10EEF240549F7D7514Y8Y6J" TargetMode="External"/><Relationship Id="rId1182" Type="http://schemas.openxmlformats.org/officeDocument/2006/relationships/hyperlink" Target="consultantplus://offline/ref=879C349DF728FE3EAEC0FFAF443BB960FCF8337A7DB67EACE869271240332589BC838EBAD3E2F49D363A5194CC820835C321FFEB01F3F7A6M4bFJ" TargetMode="External"/><Relationship Id="rId191" Type="http://schemas.openxmlformats.org/officeDocument/2006/relationships/hyperlink" Target="consultantplus://offline/ref=280FC4BC43327DEE8A4A99BA837D15DAFF19168F4529310DFA6427BA4BA265CD78871C59CB402D52D9702A77D060FD81A60DD909D2F68ED81A59Q" TargetMode="External"/><Relationship Id="rId205" Type="http://schemas.openxmlformats.org/officeDocument/2006/relationships/hyperlink" Target="consultantplus://offline/ref=280FC4BC43327DEE8A4A85B99D7D15DAFF1111854A22310DFA6427BA4BA265CD78871C59CB402A59D9702A77D060FD81A60DD909D2F68ED81A59Q" TargetMode="External"/><Relationship Id="rId412" Type="http://schemas.openxmlformats.org/officeDocument/2006/relationships/hyperlink" Target="consultantplus://offline/ref=89BC88548C242C2506723C23D1FB7556E676139A1E11010B54B8200737350EEB5B26CF8409AC20429754EAD97600D10AAD473584E13AFE8225O0R" TargetMode="External"/><Relationship Id="rId857" Type="http://schemas.openxmlformats.org/officeDocument/2006/relationships/hyperlink" Target="consultantplus://offline/ref=FBE3988E5B0165F784D7EA9E6AE04690645D57EE19F8BD5E8CD62DD913C9D3068AED5680DBDC58F50643E4AE82tBL3J" TargetMode="External"/><Relationship Id="rId1042" Type="http://schemas.openxmlformats.org/officeDocument/2006/relationships/hyperlink" Target="consultantplus://offline/ref=8AE73C4AFFA7F5733A0EEF126460A6C55A986D8F5F39B17F377FD00E8CBB1D6845B4D6613908A599242B6E77CDCE9311F7EE4156Y8Y3J" TargetMode="External"/><Relationship Id="rId289" Type="http://schemas.openxmlformats.org/officeDocument/2006/relationships/hyperlink" Target="consultantplus://offline/ref=280FC4BC43327DEE8A4A85B99D7D15DAFF1111854A22310DFA6427BA4BA265CD78871C59CB402A59D9702A77D060FD81A60DD909D2F68ED81A59Q" TargetMode="External"/><Relationship Id="rId496" Type="http://schemas.openxmlformats.org/officeDocument/2006/relationships/hyperlink" Target="consultantplus://offline/ref=4DB3E2C74B75988701107D84532F1D3E6223948E3D82118E82C8D704F1A7A3761A41EE13EA8517A072573D9C9B3504661D10A15628512EEFrA41I" TargetMode="External"/><Relationship Id="rId717" Type="http://schemas.openxmlformats.org/officeDocument/2006/relationships/hyperlink" Target="consultantplus://offline/ref=AB1F4FCBEC30C092E28221A897B370EFF4A82B4A8929EAEE73837AD71D36E152B51E2BF1F727831E2BD92A5DC4BDF5A8855E9A88D00F6890HCJEJ" TargetMode="External"/><Relationship Id="rId924" Type="http://schemas.openxmlformats.org/officeDocument/2006/relationships/hyperlink" Target="consultantplus://offline/ref=8AE73C4AFFA7F5733A0EEF126460A6C55A986D8A5832B17F377FD00E8CBB1D6845B4D6663103F1CA617537278E859F10EEF240549F7D7514Y8Y6J" TargetMode="External"/><Relationship Id="rId53" Type="http://schemas.openxmlformats.org/officeDocument/2006/relationships/hyperlink" Target="consultantplus://offline/ref=20D2B2AB9C195827B3D1E31EDABF83B56A7AB9DD559AE77B9CC0E7F8D9517B5E4811C92CDA3D55A1E7F09CAD2ACE05C5C09337A1D5518ABAD7nAI" TargetMode="External"/><Relationship Id="rId149" Type="http://schemas.openxmlformats.org/officeDocument/2006/relationships/hyperlink" Target="consultantplus://offline/ref=20D2B2AB9C195827B3D1E209D6D7B9B33670BDD6559AEE2CCBC2B6ADD754730E00018769D73C55A2E1FACBF73ACA4C91CA8C31BFCA5394BA78A4DCnAI" TargetMode="External"/><Relationship Id="rId356" Type="http://schemas.openxmlformats.org/officeDocument/2006/relationships/hyperlink" Target="consultantplus://offline/ref=89BC88548C242C2506723C23D1FB7556E47110951A13010B54B8200737350EEB5B26CF8409AC24479754EAD97600D10AAD473584E13AFE8225O0R" TargetMode="External"/><Relationship Id="rId563" Type="http://schemas.openxmlformats.org/officeDocument/2006/relationships/hyperlink" Target="consultantplus://offline/ref=4DB3E2C74B75988701107D84532F1D3E602595813D83118E82C8D704F1A7A3761A41EE13EA8513A276573D9C9B3504661D10A15628512EEFrA41I" TargetMode="External"/><Relationship Id="rId770" Type="http://schemas.openxmlformats.org/officeDocument/2006/relationships/hyperlink" Target="consultantplus://offline/ref=AB1F4FCBEC30C092E28221A897B370EFF4A82B4A8929EAEE73837AD71D36E152B51E2BF1F727841628D92A5DC4BDF5A8855E9A88D00F6890HCJEJ" TargetMode="External"/><Relationship Id="rId1193" Type="http://schemas.openxmlformats.org/officeDocument/2006/relationships/hyperlink" Target="consultantplus://offline/ref=879C349DF728FE3EAEC0FFAF443BB960FCF8337A7DB67EACE869271240332589BC838EBAD3E2F594303A5194CC820835C321FFEB01F3F7A6M4bFJ" TargetMode="External"/><Relationship Id="rId1207" Type="http://schemas.openxmlformats.org/officeDocument/2006/relationships/hyperlink" Target="consultantplus://offline/ref=879C349DF728FE3EAEC0FFAF443BB960FCF8337A7DB67EACE869271240332589BC838EBAD3E2F49C353A5194CC820835C321FFEB01F3F7A6M4bFJ" TargetMode="External"/><Relationship Id="rId216" Type="http://schemas.openxmlformats.org/officeDocument/2006/relationships/hyperlink" Target="consultantplus://offline/ref=280FC4BC43327DEE8A4A85B99D7D15DAFF1111854A22310DFA6427BA4BA265CD78871C59CB412A54DA702A77D060FD81A60DD909D2F68ED81A59Q" TargetMode="External"/><Relationship Id="rId423" Type="http://schemas.openxmlformats.org/officeDocument/2006/relationships/hyperlink" Target="consultantplus://offline/ref=89BC88548C242C2506723C23D1FB7556E47110951A13010B54B8200737350EEB5B26CF8409AC25449754EAD97600D10AAD473584E13AFE8225O0R" TargetMode="External"/><Relationship Id="rId868" Type="http://schemas.openxmlformats.org/officeDocument/2006/relationships/hyperlink" Target="consultantplus://offline/ref=FBE3988E5B0165F784D7F69D74E04690625459E711F1BD5E8CD62DD913C9D3068AED5680DBDC58F50643E4AE82tBL3J" TargetMode="External"/><Relationship Id="rId1053" Type="http://schemas.openxmlformats.org/officeDocument/2006/relationships/hyperlink" Target="consultantplus://offline/ref=8AE73C4AFFA7F5733A0EEF126460A6C55A986D8A5832B17F377FD00E8CBB1D6845B4D6663103F1CF657537278E859F10EEF240549F7D7514Y8Y6J" TargetMode="External"/><Relationship Id="rId630" Type="http://schemas.openxmlformats.org/officeDocument/2006/relationships/hyperlink" Target="consultantplus://offline/ref=465EB6A98494279F6A0D2260C2FC0EEBE93C23C92B97608EBA1069BB808A4904033B23D214DBB02C02BAD6C591FD0AE6EB1C333EE0DF7079Q1FFJ" TargetMode="External"/><Relationship Id="rId728" Type="http://schemas.openxmlformats.org/officeDocument/2006/relationships/hyperlink" Target="consultantplus://offline/ref=AB1F4FCBEC30C092E28221A897B370EFF4A82B4A8929EAEE73837AD71D36E152B51E2BF1F72784142FD92A5DC4BDF5A8855E9A88D00F6890HCJEJ" TargetMode="External"/><Relationship Id="rId935" Type="http://schemas.openxmlformats.org/officeDocument/2006/relationships/hyperlink" Target="consultantplus://offline/ref=8AE73C4AFFA7F5733A0EEF126460A6C55A986D8A5832B17F377FD00E8CBB1D6845B4D6663103F1C9657537278E859F10EEF240549F7D7514Y8Y6J" TargetMode="External"/><Relationship Id="rId64" Type="http://schemas.openxmlformats.org/officeDocument/2006/relationships/hyperlink" Target="consultantplus://offline/ref=20D2B2AB9C195827B3D1FF1DC4BF83B5697DBBD6509EE77B9CC0E7F8D9517B5E4811C92CDA3C5DA0E8F09CAD2ACE05C5C09337A1D5518ABAD7nAI" TargetMode="External"/><Relationship Id="rId367" Type="http://schemas.openxmlformats.org/officeDocument/2006/relationships/hyperlink" Target="consultantplus://offline/ref=89BC88548C242C2506723C23D1FB7556E57616941D10010B54B8200737350EEB5B26CF8409AC27439D54EAD97600D10AAD473584E13AFE8225O0R" TargetMode="External"/><Relationship Id="rId574" Type="http://schemas.openxmlformats.org/officeDocument/2006/relationships/hyperlink" Target="consultantplus://offline/ref=4DB3E2C74B75988701107D84532F1D3E602595813D83118E82C8D704F1A7A3761A41EE13EA8512A072573D9C9B3504661D10A15628512EEFrA41I" TargetMode="External"/><Relationship Id="rId1120" Type="http://schemas.openxmlformats.org/officeDocument/2006/relationships/hyperlink" Target="consultantplus://offline/ref=0BA84B50786A4F2D29925012C574B899D2A612D55CCBFFE2726B9B4DB32ED8ECC7A08B2C7D03A34821289DD1242889E55CDDED2B81705A40x6YAJ" TargetMode="External"/><Relationship Id="rId1218" Type="http://schemas.openxmlformats.org/officeDocument/2006/relationships/hyperlink" Target="consultantplus://offline/ref=879C349DF728FE3EAEC0FFAF443BB960FCF8337A7DB67EACE869271240332589BC838EBAD3E2F49F373A5194CC820835C321FFEB01F3F7A6M4bFJ" TargetMode="External"/><Relationship Id="rId227" Type="http://schemas.openxmlformats.org/officeDocument/2006/relationships/hyperlink" Target="consultantplus://offline/ref=280FC4BC43327DEE8A4A85B99D7D15DAFF1111854A22310DFA6427BA4BA265CD78871C59CB412E59DA702A77D060FD81A60DD909D2F68ED81A59Q" TargetMode="External"/><Relationship Id="rId781" Type="http://schemas.openxmlformats.org/officeDocument/2006/relationships/hyperlink" Target="consultantplus://offline/ref=AB1F4FCBEC30C092E28221A897B370EFF4A82B4A8929EAEE73837AD71D36E152B51E2BF1F727831E2BD92A5DC4BDF5A8855E9A88D00F6890HCJEJ" TargetMode="External"/><Relationship Id="rId879" Type="http://schemas.openxmlformats.org/officeDocument/2006/relationships/hyperlink" Target="consultantplus://offline/ref=FBE3988E5B0165F784D7F69D74E0469065555AE311F5BD5E8CD62DD913C9D30698ED0E8CDADB46F10456B2FFC4E4F257D7A1F510C0A70DC3t2LAJ" TargetMode="External"/><Relationship Id="rId434" Type="http://schemas.openxmlformats.org/officeDocument/2006/relationships/hyperlink" Target="consultantplus://offline/ref=89BC88548C242C2506723C23D1FB7556E676139A1E11010B54B8200737350EEB5B26CF8409AC204B9754EAD97600D10AAD473584E13AFE8225O0R" TargetMode="External"/><Relationship Id="rId641" Type="http://schemas.openxmlformats.org/officeDocument/2006/relationships/hyperlink" Target="consultantplus://offline/ref=AB1F4FCBEC30C092E28221A897B370EFF1AA2F438D22EAEE73837AD71D36E152B51E2BF1F727801723D92A5DC4BDF5A8855E9A88D00F6890HCJEJ" TargetMode="External"/><Relationship Id="rId739" Type="http://schemas.openxmlformats.org/officeDocument/2006/relationships/hyperlink" Target="consultantplus://offline/ref=AB1F4FCBEC30C092E28221A897B370EFF4A82B4A8929EAEE73837AD71D36E152B51E2BF1F72582132BD92A5DC4BDF5A8855E9A88D00F6890HCJEJ" TargetMode="External"/><Relationship Id="rId1064" Type="http://schemas.openxmlformats.org/officeDocument/2006/relationships/hyperlink" Target="consultantplus://offline/ref=8AE73C4AFFA7F5733A0EEF126460A6C55A986D8F5F39B17F377FD00E8CBB1D6845B4D6613908A599242B6E77CDCE9311F7EE4156Y8Y3J" TargetMode="External"/><Relationship Id="rId280" Type="http://schemas.openxmlformats.org/officeDocument/2006/relationships/hyperlink" Target="consultantplus://offline/ref=280FC4BC43327DEE8A4A85B99D7D15DAFF1111854A22310DFA6427BA4BA265CD78871C59CB412859D9702A77D060FD81A60DD909D2F68ED81A59Q" TargetMode="External"/><Relationship Id="rId501" Type="http://schemas.openxmlformats.org/officeDocument/2006/relationships/hyperlink" Target="consultantplus://offline/ref=4DB3E2C74B75988701107D84532F1D3E6221958B3988118E82C8D704F1A7A3761A41EE13E88E43F2300964CCD87E0867040CA054r344I" TargetMode="External"/><Relationship Id="rId946" Type="http://schemas.openxmlformats.org/officeDocument/2006/relationships/hyperlink" Target="consultantplus://offline/ref=8AE73C4AFFA7F5733A0EEF126460A6C55A986D8A5832B17F377FD00E8CBB1D6845B4D6663103F1CE627537278E859F10EEF240549F7D7514Y8Y6J" TargetMode="External"/><Relationship Id="rId1131" Type="http://schemas.openxmlformats.org/officeDocument/2006/relationships/hyperlink" Target="consultantplus://offline/ref=0BA84B50786A4F2D29925012C574B899D7A31BD756C5FFE2726B9B4DB32ED8ECC7A08B2C7D03A34C25289DD1242889E55CDDED2B81705A40x6YAJ" TargetMode="External"/><Relationship Id="rId1229" Type="http://schemas.openxmlformats.org/officeDocument/2006/relationships/hyperlink" Target="consultantplus://offline/ref=879C349DF728FE3EAEC0FFAF443BB960F9FA347078B67EACE869271240332589BC838EBAD3E2FC9A363A5194CC820835C321FFEB01F3F7A6M4bFJ" TargetMode="External"/><Relationship Id="rId75" Type="http://schemas.openxmlformats.org/officeDocument/2006/relationships/hyperlink" Target="consultantplus://offline/ref=20D2B2AB9C195827B3D1FF1DC4BF83B5697DBBD6509EE77B9CC0E7F8D9517B5E4811C92CDA3C57A3E8F09CAD2ACE05C5C09337A1D5518ABAD7nAI" TargetMode="External"/><Relationship Id="rId140" Type="http://schemas.openxmlformats.org/officeDocument/2006/relationships/hyperlink" Target="consultantplus://offline/ref=20D2B2AB9C195827B3D1E209D6D7B9B33670BDDF569DEA2DCBC2B6ADD754730E00018769D73C55A2E1FACCF73ACA4C91CA8C31BFCA5394BA78A4DCnAI" TargetMode="External"/><Relationship Id="rId378" Type="http://schemas.openxmlformats.org/officeDocument/2006/relationships/hyperlink" Target="consultantplus://offline/ref=89BC88548C242C2506723C23D1FB7556E47110951A13010B54B8200737350EEB5B26CF8409AC25419C54EAD97600D10AAD473584E13AFE8225O0R" TargetMode="External"/><Relationship Id="rId585" Type="http://schemas.openxmlformats.org/officeDocument/2006/relationships/hyperlink" Target="consultantplus://offline/ref=FD9B1A4A01B23F42AFB2EBB5C6FE1F9DF609D56EAD5C1CBE79325321CA7344CDF98A4D5856792127359A89A5432DC0061AE750F70C8A7D19P0F8J" TargetMode="External"/><Relationship Id="rId792" Type="http://schemas.openxmlformats.org/officeDocument/2006/relationships/hyperlink" Target="consultantplus://offline/ref=AB1F4FCBEC30C092E28221A897B370EFF4A82B4A8929EAEE73837AD71D36E152B51E2BF1F727841628D92A5DC4BDF5A8855E9A88D00F6890HCJEJ" TargetMode="External"/><Relationship Id="rId806" Type="http://schemas.openxmlformats.org/officeDocument/2006/relationships/hyperlink" Target="consultantplus://offline/ref=AB1F4FCBEC30C092E28221A897B370EFF4A82B4A8929EAEE73837AD71D36E152B51E2BF1F72582132BD92A5DC4BDF5A8855E9A88D00F6890HCJEJ" TargetMode="External"/><Relationship Id="rId6" Type="http://schemas.openxmlformats.org/officeDocument/2006/relationships/hyperlink" Target="consultantplus://offline/ref=20D2B2AB9C195827B3D1FF1DC4BF83B56B7BB9DC5494E77B9CC0E7F8D9517B5E4811C92CDA3D55A0E9F09CAD2ACE05C5C09337A1D5518ABAD7nAI" TargetMode="External"/><Relationship Id="rId238" Type="http://schemas.openxmlformats.org/officeDocument/2006/relationships/hyperlink" Target="consultantplus://offline/ref=280FC4BC43327DEE8A4A85B99D7D15DAFF1111854A22310DFA6427BA4BA265CD78871C59CB412859D9702A77D060FD81A60DD909D2F68ED81A59Q" TargetMode="External"/><Relationship Id="rId445" Type="http://schemas.openxmlformats.org/officeDocument/2006/relationships/hyperlink" Target="consultantplus://offline/ref=61316F9A6F555027F47A4419C9200EDA2F529E15D289ABEEA65F1BB701FD0A2346CA4C5CF85160E53A67CF0A117358FF32BE023AAE3F68E3PC1BI" TargetMode="External"/><Relationship Id="rId652" Type="http://schemas.openxmlformats.org/officeDocument/2006/relationships/hyperlink" Target="consultantplus://offline/ref=AB1F4FCBEC30C092E28221A897B370EFF1AA2F438D22EAEE73837AD71D36E152B51E2BF1F727801422D92A5DC4BDF5A8855E9A88D00F6890HCJEJ" TargetMode="External"/><Relationship Id="rId1075" Type="http://schemas.openxmlformats.org/officeDocument/2006/relationships/hyperlink" Target="consultantplus://offline/ref=01218952D33F09308083ADC22FA5CCB35A4B60BD530C9E54CDE76BA591C1A2D5A742B39B0141B91105732C7935D927D3FB8317A344B3F9CBiCY8J" TargetMode="External"/><Relationship Id="rId291" Type="http://schemas.openxmlformats.org/officeDocument/2006/relationships/hyperlink" Target="consultantplus://offline/ref=280FC4BC43327DEE8A4A85B99D7D15DAFF1111854A22310DFA6427BA4BA265CD78871C59CB412E59DA702A77D060FD81A60DD909D2F68ED81A59Q" TargetMode="External"/><Relationship Id="rId305" Type="http://schemas.openxmlformats.org/officeDocument/2006/relationships/hyperlink" Target="consultantplus://offline/ref=280FC4BC43327DEE8A4A85B99D7D15DAFF1111854A22310DFA6427BA4BA265CD78871C59CB412859D9702A77D060FD81A60DD909D2F68ED81A59Q" TargetMode="External"/><Relationship Id="rId512" Type="http://schemas.openxmlformats.org/officeDocument/2006/relationships/hyperlink" Target="consultantplus://offline/ref=4DB3E2C74B75988701107D84532F1D3E60229189388A4C848A91DB06F6A8FC611D08E212EA841FA47F0838898A6D0860040FA04834532CrE4FI" TargetMode="External"/><Relationship Id="rId957" Type="http://schemas.openxmlformats.org/officeDocument/2006/relationships/hyperlink" Target="consultantplus://offline/ref=8AE73C4AFFA7F5733A0EEF126460A6C55A986D8F5F39B17F377FD00E8CBB1D6845B4D6633508A599242B6E77CDCE9311F7EE4156Y8Y3J" TargetMode="External"/><Relationship Id="rId1142" Type="http://schemas.openxmlformats.org/officeDocument/2006/relationships/hyperlink" Target="consultantplus://offline/ref=0BA84B50786A4F2D29925012C574B899D7A319D453CAFFE2726B9B4DB32ED8ECC7A08B2C7D03A34421289DD1242889E55CDDED2B81705A40x6YAJ" TargetMode="External"/><Relationship Id="rId86" Type="http://schemas.openxmlformats.org/officeDocument/2006/relationships/hyperlink" Target="consultantplus://offline/ref=20D2B2AB9C195827B3D1FF1DC4BF83B5697DBBD6509EE77B9CC0E7F8D9517B5E4811C92CDA3C56AAE4F09CAD2ACE05C5C09337A1D5518ABAD7nAI" TargetMode="External"/><Relationship Id="rId151" Type="http://schemas.openxmlformats.org/officeDocument/2006/relationships/hyperlink" Target="consultantplus://offline/ref=20D2B2AB9C195827B3D1FF1DC4BF83B56C7FBEDA5498E77B9CC0E7F8D9517B5E4811C929D93C51A9B5AA8CA9639A0FDAC68D28A3CB51D8n8I" TargetMode="External"/><Relationship Id="rId389" Type="http://schemas.openxmlformats.org/officeDocument/2006/relationships/hyperlink" Target="consultantplus://offline/ref=89BC88548C242C2506723C23D1FB7556E47110951A13010B54B8200737350EEB5B26CF8409AC24419C54EAD97600D10AAD473584E13AFE8225O0R" TargetMode="External"/><Relationship Id="rId596" Type="http://schemas.openxmlformats.org/officeDocument/2006/relationships/hyperlink" Target="consultantplus://offline/ref=465EB6A98494279F6A0D2260C2FC0EEBE93C23CE2B9F608EBA1069BB808A4904033B23D214DBB02906BAD6C591FD0AE6EB1C333EE0DF7079Q1FFJ" TargetMode="External"/><Relationship Id="rId817" Type="http://schemas.openxmlformats.org/officeDocument/2006/relationships/hyperlink" Target="consultantplus://offline/ref=AB1F4FCBEC30C092E28221A897B370EFF1AA2F438D22EAEE73837AD71D36E152B51E2BF1F727801723D92A5DC4BDF5A8855E9A88D00F6890HCJEJ" TargetMode="External"/><Relationship Id="rId1002" Type="http://schemas.openxmlformats.org/officeDocument/2006/relationships/hyperlink" Target="consultantplus://offline/ref=8AE73C4AFFA7F5733A0EEF126460A6C55A986D8A5832B17F377FD00E8CBB1D6845B4D6663103F0CF617537278E859F10EEF240549F7D7514Y8Y6J" TargetMode="External"/><Relationship Id="rId249" Type="http://schemas.openxmlformats.org/officeDocument/2006/relationships/hyperlink" Target="consultantplus://offline/ref=280FC4BC43327DEE8A4A85B99D7D15DAFF1111854A22310DFA6427BA4BA265CD78871C59CB412859D9702A77D060FD81A60DD909D2F68ED81A59Q" TargetMode="External"/><Relationship Id="rId456" Type="http://schemas.openxmlformats.org/officeDocument/2006/relationships/hyperlink" Target="consultantplus://offline/ref=61316F9A6F555027F47A581AD7200EDA2E539E14D387ABEEA65F1BB701FD0A2346CA4C5CF85161E43467CF0A117358FF32BE023AAE3F68E3PC1BI" TargetMode="External"/><Relationship Id="rId663" Type="http://schemas.openxmlformats.org/officeDocument/2006/relationships/hyperlink" Target="consultantplus://offline/ref=AB1F4FCBEC30C092E28221A897B370EFF1AA2F438D22EAEE73837AD71D36E152B51E2BF1F72780102FD92A5DC4BDF5A8855E9A88D00F6890HCJEJ" TargetMode="External"/><Relationship Id="rId870" Type="http://schemas.openxmlformats.org/officeDocument/2006/relationships/hyperlink" Target="consultantplus://offline/ref=FBE3988E5B0165F784D7F69D74E0469065555AE311F5BD5E8CD62DD913C9D30698ED0E8CDADB46F70256B2FFC4E4F257D7A1F510C0A70DC3t2LAJ" TargetMode="External"/><Relationship Id="rId1086" Type="http://schemas.openxmlformats.org/officeDocument/2006/relationships/hyperlink" Target="consultantplus://offline/ref=01218952D33F09308083B1C131A5CCB35C4966BE520FC35EC5BE67A796CEFDC2A00BBF9A0140B111092C296C24812BD5E29C16BD58B1FBiCYBJ" TargetMode="External"/><Relationship Id="rId13" Type="http://schemas.openxmlformats.org/officeDocument/2006/relationships/hyperlink" Target="consultantplus://offline/ref=20D2B2AB9C195827B3D1FF1DC4BF83B56C7CBCDE5497BA719499EBFADE5E24494F58C52DDA3C56A6EAAF99B83B9609C3D98C36BFC95388DBnAI" TargetMode="External"/><Relationship Id="rId109" Type="http://schemas.openxmlformats.org/officeDocument/2006/relationships/hyperlink" Target="consultantplus://offline/ref=20D2B2AB9C195827B3D1FF1DC4BF83B5697DBBD6509EE77B9CC0E7F8D9517B5E4811C92CDA3C50AAE7F09CAD2ACE05C5C09337A1D5518ABAD7nAI" TargetMode="External"/><Relationship Id="rId316" Type="http://schemas.openxmlformats.org/officeDocument/2006/relationships/hyperlink" Target="consultantplus://offline/ref=89BC88548C242C2506723C23D1FB7556E47011901A1B010B54B8200737350EEB5B26CF8409AC24479D54EAD97600D10AAD473584E13AFE8225O0R" TargetMode="External"/><Relationship Id="rId523" Type="http://schemas.openxmlformats.org/officeDocument/2006/relationships/hyperlink" Target="consultantplus://offline/ref=4DB3E2C74B75988701107D84532F1D3E6223948E3D82118E82C8D704F1A7A3761A41EE13EA8517A771573D9C9B3504661D10A15628512EEFrA41I" TargetMode="External"/><Relationship Id="rId968" Type="http://schemas.openxmlformats.org/officeDocument/2006/relationships/hyperlink" Target="consultantplus://offline/ref=8AE73C4AFFA7F5733A0EEF126460A6C55F93648D5238B17F377FD00E8CBB1D6845B4D6663103F1CF607537278E859F10EEF240549F7D7514Y8Y6J" TargetMode="External"/><Relationship Id="rId1153" Type="http://schemas.openxmlformats.org/officeDocument/2006/relationships/hyperlink" Target="consultantplus://offline/ref=0BA84B50786A4F2D29925012C574B899D7A319D156C6FFE2726B9B4DB32ED8ECC7A08B2C7902A4442A7798C4357085E345C2EC359D7258x4Y0J" TargetMode="External"/><Relationship Id="rId97" Type="http://schemas.openxmlformats.org/officeDocument/2006/relationships/hyperlink" Target="consultantplus://offline/ref=20D2B2AB9C195827B3D1FF1DC4BF83B56C7CBCDE5497BA719499EBFADE5E24494F58C52DDA3C56A6EAAF99B83B9609C3D98C36BFC95388DBnAI" TargetMode="External"/><Relationship Id="rId730" Type="http://schemas.openxmlformats.org/officeDocument/2006/relationships/hyperlink" Target="consultantplus://offline/ref=AB1F4FCBEC30C092E28221A897B370EFF4A82B4A8929EAEE73837AD71D36E152B51E2BF1F726891E29D92A5DC4BDF5A8855E9A88D00F6890HCJEJ" TargetMode="External"/><Relationship Id="rId828" Type="http://schemas.openxmlformats.org/officeDocument/2006/relationships/hyperlink" Target="consultantplus://offline/ref=AB1F4FCBEC30C092E28221A897B370EFF1AA2F438D22EAEE73837AD71D36E152B51E2BF1F727801723D92A5DC4BDF5A8855E9A88D00F6890HCJEJ" TargetMode="External"/><Relationship Id="rId1013" Type="http://schemas.openxmlformats.org/officeDocument/2006/relationships/hyperlink" Target="consultantplus://offline/ref=8AE73C4AFFA7F5733A0EEF126460A6C55A986D8A5832B17F377FD00E8CBB1D6845B4D6663103F1C9657537278E859F10EEF240549F7D7514Y8Y6J" TargetMode="External"/><Relationship Id="rId162" Type="http://schemas.openxmlformats.org/officeDocument/2006/relationships/hyperlink" Target="consultantplus://offline/ref=20D2B2AB9C195827B3D1E209D6D7B9B33670BDDD569AEA29CBC2B6ADD754730E00018769D73C55A2E1FACBF73ACA4C91CA8C31BFCA5394BA78A4DCnAI" TargetMode="External"/><Relationship Id="rId467" Type="http://schemas.openxmlformats.org/officeDocument/2006/relationships/hyperlink" Target="consultantplus://offline/ref=61316F9A6F555027F47A4419C9200EDA2F559A12D586ABEEA65F1BB701FD0A2346CA4C5CF85160E63D67CF0A117358FF32BE023AAE3F68E3PC1BI" TargetMode="External"/><Relationship Id="rId1097" Type="http://schemas.openxmlformats.org/officeDocument/2006/relationships/hyperlink" Target="consultantplus://offline/ref=01218952D33F09308083B1C131A5CCB35D4A63BC5E0FC35EC5BE67A796CEFDC2A00BBF9A0045BE11092C296C24812BD5E29C16BD58B1FBiCYBJ" TargetMode="External"/><Relationship Id="rId1220" Type="http://schemas.openxmlformats.org/officeDocument/2006/relationships/hyperlink" Target="consultantplus://offline/ref=879C349DF728FE3EAEC0FFAF443BB960F9FA347078B67EACE869271240332589BC838EBAD3E2F195363A5194CC820835C321FFEB01F3F7A6M4bFJ" TargetMode="External"/><Relationship Id="rId674" Type="http://schemas.openxmlformats.org/officeDocument/2006/relationships/hyperlink" Target="consultantplus://offline/ref=AB1F4FCBEC30C092E28221A897B370EFF1AA2F438D22EAEE73837AD71D36E152B51E2BF1F727811323D92A5DC4BDF5A8855E9A88D00F6890HCJEJ" TargetMode="External"/><Relationship Id="rId881" Type="http://schemas.openxmlformats.org/officeDocument/2006/relationships/hyperlink" Target="consultantplus://offline/ref=F6D8DE3AD0CCF1B8D91B9048A66CA2915487BCADED4D37D73EFE250142B37D6C8D35BD94E71036D1AEBCAFF8AD8EF6EF94E28920DE6602D7cDMDJ" TargetMode="External"/><Relationship Id="rId979" Type="http://schemas.openxmlformats.org/officeDocument/2006/relationships/hyperlink" Target="consultantplus://offline/ref=8AE73C4AFFA7F5733A0EEF126460A6C55F93648D5238B17F377FD00E8CBB1D6845B4D6663103F1C0667537278E859F10EEF240549F7D7514Y8Y6J" TargetMode="External"/><Relationship Id="rId24" Type="http://schemas.openxmlformats.org/officeDocument/2006/relationships/hyperlink" Target="consultantplus://offline/ref=20D2B2AB9C195827B3D1FF1DC4BF83B56C7CBCDE5497BA719499EBFADE5E24494F58C52DDA3F51A2EAAF99B83B9609C3D98C36BFC95388DBnAI" TargetMode="External"/><Relationship Id="rId327" Type="http://schemas.openxmlformats.org/officeDocument/2006/relationships/hyperlink" Target="consultantplus://offline/ref=89BC88548C242C2506723C23D1FB7556E67F1D97111B010B54B8200737350EEB5B26CF8409AC24449454EAD97600D10AAD473584E13AFE8225O0R" TargetMode="External"/><Relationship Id="rId534" Type="http://schemas.openxmlformats.org/officeDocument/2006/relationships/hyperlink" Target="consultantplus://offline/ref=4DB3E2C74B75988701107D84532F1D3E6223978B3989118E82C8D704F1A7A3761A41EE13EA8517A676573D9C9B3504661D10A15628512EEFrA41I" TargetMode="External"/><Relationship Id="rId741" Type="http://schemas.openxmlformats.org/officeDocument/2006/relationships/hyperlink" Target="consultantplus://offline/ref=AB1F4FCBEC30C092E28221A897B370EFF6A92F418C22EAEE73837AD71D36E152B51E2BF1F72781112ED92A5DC4BDF5A8855E9A88D00F6890HCJEJ" TargetMode="External"/><Relationship Id="rId839" Type="http://schemas.openxmlformats.org/officeDocument/2006/relationships/hyperlink" Target="consultantplus://offline/ref=AB1F4FCBEC30C092E28221A897B370EFF4A82B4A8929EAEE73837AD71D36E152B51E2BF1F72582132BD92A5DC4BDF5A8855E9A88D00F6890HCJEJ" TargetMode="External"/><Relationship Id="rId1164" Type="http://schemas.openxmlformats.org/officeDocument/2006/relationships/hyperlink" Target="consultantplus://offline/ref=0BA84B50786A4F2D29924D06D71C829F8DAC1AD656C1FCBC2569CA18BD2BD0BC8FB0C5697002A34D2122CC8B342CC0B156C2EB359E7244406897x6Y0J" TargetMode="External"/><Relationship Id="rId173" Type="http://schemas.openxmlformats.org/officeDocument/2006/relationships/hyperlink" Target="consultantplus://offline/ref=280FC4BC43327DEE8A4A85B99D7D15DAFD17108A4A24310DFA6427BA4BA265CD78871C59CB402D53D7702A77D060FD81A60DD909D2F68ED81A59Q" TargetMode="External"/><Relationship Id="rId380" Type="http://schemas.openxmlformats.org/officeDocument/2006/relationships/hyperlink" Target="consultantplus://offline/ref=89BC88548C242C2506723C23D1FB7556E47110951A13010B54B8200737350EEB5B26CF8409AC25479354EAD97600D10AAD473584E13AFE8225O0R" TargetMode="External"/><Relationship Id="rId601" Type="http://schemas.openxmlformats.org/officeDocument/2006/relationships/hyperlink" Target="consultantplus://offline/ref=465EB6A98494279F6A0D3E63DCFC0EEBEA3B2CC32A9D608EBA1069BB808A4904033B23D214DBB32002BAD6C591FD0AE6EB1C333EE0DF7079Q1FFJ" TargetMode="External"/><Relationship Id="rId1024" Type="http://schemas.openxmlformats.org/officeDocument/2006/relationships/hyperlink" Target="consultantplus://offline/ref=8AE73C4AFFA7F5733A0EEF126460A6C55A986D8A5832B17F377FD00E8CBB1D6845B4D6663103F1C9657537278E859F10EEF240549F7D7514Y8Y6J" TargetMode="External"/><Relationship Id="rId1231" Type="http://schemas.openxmlformats.org/officeDocument/2006/relationships/hyperlink" Target="consultantplus://offline/ref=879C349DF728FE3EAEC0FFAF443BB960F9FA347078B67EACE869271240332589BC838EBAD3E3F798363A5194CC820835C321FFEB01F3F7A6M4bFJ" TargetMode="External"/><Relationship Id="rId240" Type="http://schemas.openxmlformats.org/officeDocument/2006/relationships/hyperlink" Target="consultantplus://offline/ref=280FC4BC43327DEE8A4A85B99D7D15DAFF1111854A22310DFA6427BA4BA265CD78871C59CB402A59D9702A77D060FD81A60DD909D2F68ED81A59Q" TargetMode="External"/><Relationship Id="rId478" Type="http://schemas.openxmlformats.org/officeDocument/2006/relationships/hyperlink" Target="consultantplus://offline/ref=EDE2B6ECB0B347EBE980602A24E7CFE3E75975A195272BA614A7D7917DD33B35968B6E63F5AA0AED64DA69D461A222FDEA64D27093AD444BV634I" TargetMode="External"/><Relationship Id="rId685" Type="http://schemas.openxmlformats.org/officeDocument/2006/relationships/hyperlink" Target="consultantplus://offline/ref=AB1F4FCBEC30C092E28221A897B370EFF1AA2F438D22EAEE73837AD71D36E152B51E2BF1F727801723D92A5DC4BDF5A8855E9A88D00F6890HCJEJ" TargetMode="External"/><Relationship Id="rId892" Type="http://schemas.openxmlformats.org/officeDocument/2006/relationships/hyperlink" Target="consultantplus://offline/ref=F6D8DE3AD0CCF1B8D91B9048A66CA2915681B1AAED4D37D73EFE250142B37D6C8D35BD94E71036D3AFBCAFF8AD8EF6EF94E28920DE6602D7cDMDJ" TargetMode="External"/><Relationship Id="rId906" Type="http://schemas.openxmlformats.org/officeDocument/2006/relationships/hyperlink" Target="consultantplus://offline/ref=F6D8DE3AD0CCF1B8D91B9048A66CA2915386B9ADEC4937D73EFE250142B37D6C8D35BD94E71032D4A5BCAFF8AD8EF6EF94E28920DE6602D7cDMDJ" TargetMode="External"/><Relationship Id="rId35" Type="http://schemas.openxmlformats.org/officeDocument/2006/relationships/hyperlink" Target="consultantplus://offline/ref=20D2B2AB9C195827B3D1FF1DC4BF83B56B7BB9DC5494E77B9CC0E7F8D9517B5E4811C92CDA3D55A7E1F09CAD2ACE05C5C09337A1D5518ABAD7nAI" TargetMode="External"/><Relationship Id="rId100" Type="http://schemas.openxmlformats.org/officeDocument/2006/relationships/hyperlink" Target="consultantplus://offline/ref=20D2B2AB9C195827B3D1FF1DC4BF83B56B75B5DA579CE77B9CC0E7F8D9517B5E4811C92CDA3D55AAE1F09CAD2ACE05C5C09337A1D5518ABAD7nAI" TargetMode="External"/><Relationship Id="rId338" Type="http://schemas.openxmlformats.org/officeDocument/2006/relationships/hyperlink" Target="consultantplus://offline/ref=89BC88548C242C2506723C23D1FB7556E47715971D10010B54B8200737350EEB5B26CF8409AC24479054EAD97600D10AAD473584E13AFE8225O0R" TargetMode="External"/><Relationship Id="rId545" Type="http://schemas.openxmlformats.org/officeDocument/2006/relationships/image" Target="media/image13.png"/><Relationship Id="rId752" Type="http://schemas.openxmlformats.org/officeDocument/2006/relationships/hyperlink" Target="consultantplus://offline/ref=AB1F4FCBEC30C092E28221A897B370EFF1AA2F438D22EAEE73837AD71D36E152B51E2BF1F727811322D92A5DC4BDF5A8855E9A88D00F6890HCJEJ" TargetMode="External"/><Relationship Id="rId1175" Type="http://schemas.openxmlformats.org/officeDocument/2006/relationships/hyperlink" Target="consultantplus://offline/ref=0BA84B50786A4F2D29924D06D71C829F8DAC1AD257C7F1B52569CA18BD2BD0BC8FB0C5697002A34D2122CB8B342CC0B156C2EB359E7244406897x6Y0J" TargetMode="External"/><Relationship Id="rId184" Type="http://schemas.openxmlformats.org/officeDocument/2006/relationships/hyperlink" Target="consultantplus://offline/ref=280FC4BC43327DEE8A4A85B99D7D15DAFD17138F4E28310DFA6427BA4BA265CD78871C59CB402C58DA702A77D060FD81A60DD909D2F68ED81A59Q" TargetMode="External"/><Relationship Id="rId391" Type="http://schemas.openxmlformats.org/officeDocument/2006/relationships/hyperlink" Target="consultantplus://offline/ref=89BC88548C242C2506723C23D1FB7556E47110951A13010B54B8200737350EEB5B26CF8409AC254A9454EAD97600D10AAD473584E13AFE8225O0R" TargetMode="External"/><Relationship Id="rId405" Type="http://schemas.openxmlformats.org/officeDocument/2006/relationships/hyperlink" Target="consultantplus://offline/ref=89BC88548C242C2506723C23D1FB7556E47110951A13010B54B8200737350EEB5B26CF8409AC26459154EAD97600D10AAD473584E13AFE8225O0R" TargetMode="External"/><Relationship Id="rId612" Type="http://schemas.openxmlformats.org/officeDocument/2006/relationships/hyperlink" Target="consultantplus://offline/ref=465EB6A98494279F6A0D3E63DCFC0EEBEA3B2CC32A9D608EBA1069BB808A4904033B23D214DBB42801BAD6C591FD0AE6EB1C333EE0DF7079Q1FFJ" TargetMode="External"/><Relationship Id="rId1035" Type="http://schemas.openxmlformats.org/officeDocument/2006/relationships/hyperlink" Target="consultantplus://offline/ref=8AE73C4AFFA7F5733A0EEF126460A6C55A986D8F5F39B17F377FD00E8CBB1D6845B4D6613908A599242B6E77CDCE9311F7EE4156Y8Y3J" TargetMode="External"/><Relationship Id="rId251" Type="http://schemas.openxmlformats.org/officeDocument/2006/relationships/hyperlink" Target="consultantplus://offline/ref=280FC4BC43327DEE8A4A85B99D7D15DAFF1111854A22310DFA6427BA4BA265CD78871C59CB412859D9702A77D060FD81A60DD909D2F68ED81A59Q" TargetMode="External"/><Relationship Id="rId489" Type="http://schemas.openxmlformats.org/officeDocument/2006/relationships/hyperlink" Target="consultantplus://offline/ref=4DB3E2C74B75988701107D84532F1D3E6223978B3989118E82C8D704F1A7A3761A41EE13EA8517AB76573D9C9B3504661D10A15628512EEFrA41I" TargetMode="External"/><Relationship Id="rId696" Type="http://schemas.openxmlformats.org/officeDocument/2006/relationships/image" Target="media/image19.png"/><Relationship Id="rId917" Type="http://schemas.openxmlformats.org/officeDocument/2006/relationships/hyperlink" Target="consultantplus://offline/ref=8AE73C4AFFA7F5733A0EEF126460A6C55A986D8F5F39B17F377FD00E8CBB1D6845B4D6663103F0CD667537278E859F10EEF240549F7D7514Y8Y6J" TargetMode="External"/><Relationship Id="rId1102" Type="http://schemas.openxmlformats.org/officeDocument/2006/relationships/hyperlink" Target="consultantplus://offline/ref=01218952D33F09308083ADC22FA5CCB35B4D6BB357019E54CDE76BA591C1A2D5A742B39B0141B91205732C7935D927D3FB8317A344B3F9CBiCY8J" TargetMode="External"/><Relationship Id="rId46" Type="http://schemas.openxmlformats.org/officeDocument/2006/relationships/hyperlink" Target="consultantplus://offline/ref=20D2B2AB9C195827B3D1FF1DC4BF83B56B7BB9DC5494E77B9CC0E7F8D9517B5E4811C92CDA3D57A0E3F09CAD2ACE05C5C09337A1D5518ABAD7nAI" TargetMode="External"/><Relationship Id="rId349" Type="http://schemas.openxmlformats.org/officeDocument/2006/relationships/hyperlink" Target="consultantplus://offline/ref=89BC88548C242C2506723C23D1FB7556E47E1D961913010B54B8200737350EEB5B26CF8409AC25479054EAD97600D10AAD473584E13AFE8225O0R" TargetMode="External"/><Relationship Id="rId556" Type="http://schemas.openxmlformats.org/officeDocument/2006/relationships/hyperlink" Target="consultantplus://offline/ref=4DB3E2C74B75988701107D84532F1D3E6621958F3B8A4C848A91DB06F6A8FC611D08E212EA8414A17F0838898A6D0860040FA04834532CrE4FI" TargetMode="External"/><Relationship Id="rId763" Type="http://schemas.openxmlformats.org/officeDocument/2006/relationships/hyperlink" Target="consultantplus://offline/ref=AB1F4FCBEC30C092E28221A897B370EFF1AA2F438D22EAEE73837AD71D36E152B51E2BF1F727811322D92A5DC4BDF5A8855E9A88D00F6890HCJEJ" TargetMode="External"/><Relationship Id="rId1186" Type="http://schemas.openxmlformats.org/officeDocument/2006/relationships/hyperlink" Target="consultantplus://offline/ref=879C349DF728FE3EAEC0FFAF443BB960FCF8337A7DB67EACE869271240332589BC838EBAD3E2F49D303A5194CC820835C321FFEB01F3F7A6M4bFJ" TargetMode="External"/><Relationship Id="rId111" Type="http://schemas.openxmlformats.org/officeDocument/2006/relationships/hyperlink" Target="consultantplus://offline/ref=20D2B2AB9C195827B3D1FF1DC4BF83B56B7EBED95297BA719499EBFADE5E24494F58C52DDA3D57A2EAAF99B83B9609C3D98C36BFC95388DBnAI" TargetMode="External"/><Relationship Id="rId195" Type="http://schemas.openxmlformats.org/officeDocument/2006/relationships/hyperlink" Target="consultantplus://offline/ref=280FC4BC43327DEE8A4A85B99D7D15DAFF161F8E4D24310DFA6427BA4BA265CD78871C59CB402D53D7702A77D060FD81A60DD909D2F68ED81A59Q" TargetMode="External"/><Relationship Id="rId209" Type="http://schemas.openxmlformats.org/officeDocument/2006/relationships/hyperlink" Target="consultantplus://offline/ref=280FC4BC43327DEE8A4A85B99D7D15DAFF1111854A22310DFA6427BA4BA265CD78871C59CB412859D9702A77D060FD81A60DD909D2F68ED81A59Q" TargetMode="External"/><Relationship Id="rId416" Type="http://schemas.openxmlformats.org/officeDocument/2006/relationships/hyperlink" Target="consultantplus://offline/ref=89BC88548C242C2506723C23D1FB7556E6711D92101A010B54B8200737350EEB5B26CF8409AC24449254EAD97600D10AAD473584E13AFE8225O0R" TargetMode="External"/><Relationship Id="rId970" Type="http://schemas.openxmlformats.org/officeDocument/2006/relationships/hyperlink" Target="consultantplus://offline/ref=8AE73C4AFFA7F5733A0EEF126460A6C55A986D8F5F39B17F377FD00E8CBB1D6845B4D6663008A599242B6E77CDCE9311F7EE4156Y8Y3J" TargetMode="External"/><Relationship Id="rId1046" Type="http://schemas.openxmlformats.org/officeDocument/2006/relationships/hyperlink" Target="consultantplus://offline/ref=8AE73C4AFFA7F5733A0EEF126460A6C55A986D8F5F39B17F377FD00E8CBB1D6845B4D6663103F3CC617537278E859F10EEF240549F7D7514Y8Y6J" TargetMode="External"/><Relationship Id="rId623" Type="http://schemas.openxmlformats.org/officeDocument/2006/relationships/hyperlink" Target="consultantplus://offline/ref=465EB6A98494279F6A0D2260C2FC0EEBE93C2EC82B99608EBA1069BB808A4904033B23D214DBB02B05BAD6C591FD0AE6EB1C333EE0DF7079Q1FFJ" TargetMode="External"/><Relationship Id="rId830" Type="http://schemas.openxmlformats.org/officeDocument/2006/relationships/hyperlink" Target="consultantplus://offline/ref=AB1F4FCBEC30C092E28221A897B370EFF4A82B4A8929EAEE73837AD71D36E152B51E2BF1F727831E2BD92A5DC4BDF5A8855E9A88D00F6890HCJEJ" TargetMode="External"/><Relationship Id="rId928" Type="http://schemas.openxmlformats.org/officeDocument/2006/relationships/hyperlink" Target="consultantplus://offline/ref=8AE73C4AFFA7F5733A0EEF126460A6C55D926D885330B17F377FD00E8CBB1D6857B48E6A3004EFC960606176C8YDY2J" TargetMode="External"/><Relationship Id="rId57" Type="http://schemas.openxmlformats.org/officeDocument/2006/relationships/hyperlink" Target="consultantplus://offline/ref=20D2B2AB9C195827B3D1FF1DC4BF83B5697DBBD6509EE77B9CC0E7F8D9517B5E4811C92CDA3D56ABE5F09CAD2ACE05C5C09337A1D5518ABAD7nAI" TargetMode="External"/><Relationship Id="rId262" Type="http://schemas.openxmlformats.org/officeDocument/2006/relationships/hyperlink" Target="consultantplus://offline/ref=280FC4BC43327DEE8A4A85B99D7D15DAFF1111854A22310DFA6427BA4BA265CD78871C59CB412859D9702A77D060FD81A60DD909D2F68ED81A59Q" TargetMode="External"/><Relationship Id="rId567" Type="http://schemas.openxmlformats.org/officeDocument/2006/relationships/hyperlink" Target="consultantplus://offline/ref=4DB3E2C74B75988701107D84532F1D3E632C94813D86118E82C8D704F1A7A3761A41EE13EA8517AB74573D9C9B3504661D10A15628512EEFrA41I" TargetMode="External"/><Relationship Id="rId1113" Type="http://schemas.openxmlformats.org/officeDocument/2006/relationships/hyperlink" Target="consultantplus://offline/ref=0BA84B50786A4F2D29925012C574B899D2A11CDD52C0FFE2726B9B4DB32ED8ECC7A08B2C7D01A64F22289DD1242889E55CDDED2B81705A40x6YAJ" TargetMode="External"/><Relationship Id="rId1197" Type="http://schemas.openxmlformats.org/officeDocument/2006/relationships/hyperlink" Target="consultantplus://offline/ref=879C349DF728FE3EAEC0FFAF443BB960F9FD30787DBF23A6E0302B10473C7A9EBBCA82BBD3E3FD9A3F655481DDDA0433DA3EFEF51DF1F5MAb6J" TargetMode="External"/><Relationship Id="rId122" Type="http://schemas.openxmlformats.org/officeDocument/2006/relationships/hyperlink" Target="consultantplus://offline/ref=20D2B2AB9C195827B3D1FF1DC4BF83B56C7CBCDE5497BA719499EBFADE5E24494F58C52DDA3C50A6EAAF99B83B9609C3D98C36BFC95388DBnAI" TargetMode="External"/><Relationship Id="rId774" Type="http://schemas.openxmlformats.org/officeDocument/2006/relationships/hyperlink" Target="consultantplus://offline/ref=AB1F4FCBEC30C092E28221A897B370EFF4A82B4A8929EAEE73837AD71D36E152B51E2BF1F72784142FD92A5DC4BDF5A8855E9A88D00F6890HCJEJ" TargetMode="External"/><Relationship Id="rId981" Type="http://schemas.openxmlformats.org/officeDocument/2006/relationships/hyperlink" Target="consultantplus://offline/ref=8AE73C4AFFA7F5733A0EEF126460A6C55A986D8A5832B17F377FD00E8CBB1D6845B4D6663103F0C8657537278E859F10EEF240549F7D7514Y8Y6J" TargetMode="External"/><Relationship Id="rId1057" Type="http://schemas.openxmlformats.org/officeDocument/2006/relationships/hyperlink" Target="consultantplus://offline/ref=8AE73C4AFFA7F5733A0EEF126460A6C55A986D8A5832B17F377FD00E8CBB1D6845B4D6663103F0C9657537278E859F10EEF240549F7D7514Y8Y6J" TargetMode="External"/><Relationship Id="rId427" Type="http://schemas.openxmlformats.org/officeDocument/2006/relationships/hyperlink" Target="consultantplus://offline/ref=89BC88548C242C2506723C23D1FB7556E676139A1E11010B54B8200737350EEB5B26CF8409AE23449354EAD97600D10AAD473584E13AFE8225O0R" TargetMode="External"/><Relationship Id="rId634" Type="http://schemas.openxmlformats.org/officeDocument/2006/relationships/hyperlink" Target="consultantplus://offline/ref=C6545A1F34C16FBFAE4D1E6E184EDD8BD370670A1F8B94B3AFD22A1DAAB1546281B70CC40A979E2628540A369A27E070B8EC65CE1611793By0I8J" TargetMode="External"/><Relationship Id="rId841" Type="http://schemas.openxmlformats.org/officeDocument/2006/relationships/hyperlink" Target="consultantplus://offline/ref=AB1F4FCBEC30C092E28221A897B370EFF1AA2F438D22EAEE73837AD71D36E152B51E2BF1F727801723D92A5DC4BDF5A8855E9A88D00F6890HCJEJ" TargetMode="External"/><Relationship Id="rId273" Type="http://schemas.openxmlformats.org/officeDocument/2006/relationships/hyperlink" Target="consultantplus://offline/ref=280FC4BC43327DEE8A4A85B99D7D15DAFF1111854A22310DFA6427BA4BA265CD78871C59CB402A59D9702A77D060FD81A60DD909D2F68ED81A59Q" TargetMode="External"/><Relationship Id="rId480" Type="http://schemas.openxmlformats.org/officeDocument/2006/relationships/hyperlink" Target="consultantplus://offline/ref=EDE2B6ECB0B347EBE9807D3E368FF5E5BA5C7EA49C2029F043A586C473D63365DE9B2026F8AB0AED60D13B8E71A66BA9E07BD46E8CAF5A4B6695V634I" TargetMode="External"/><Relationship Id="rId701" Type="http://schemas.openxmlformats.org/officeDocument/2006/relationships/hyperlink" Target="consultantplus://offline/ref=AB1F4FCBEC30C092E2823DAB89B370EFF7AC2F468E22EAEE73837AD71D36E152B51E2BF1F727801528D92A5DC4BDF5A8855E9A88D00F6890HCJEJ" TargetMode="External"/><Relationship Id="rId939" Type="http://schemas.openxmlformats.org/officeDocument/2006/relationships/hyperlink" Target="consultantplus://offline/ref=8AE73C4AFFA7F5733A0EEF126460A6C55A986D8A5832B17F377FD00E8CBB1D6845B4D6663103F1CE607537278E859F10EEF240549F7D7514Y8Y6J" TargetMode="External"/><Relationship Id="rId1124" Type="http://schemas.openxmlformats.org/officeDocument/2006/relationships/hyperlink" Target="consultantplus://offline/ref=0BA84B50786A4F2D29925012C574B899D2A812D05DC4FFE2726B9B4DB32ED8ECC7A08B2C7D03A34924289DD1242889E55CDDED2B81705A40x6YAJ" TargetMode="External"/><Relationship Id="rId68" Type="http://schemas.openxmlformats.org/officeDocument/2006/relationships/hyperlink" Target="consultantplus://offline/ref=20D2B2AB9C195827B3D1FF1DC4BF83B5697DBBD6509EE77B9CC0E7F8D9517B5E4811C92CDA3C5CABE2F09CAD2ACE05C5C09337A1D5518ABAD7nAI" TargetMode="External"/><Relationship Id="rId133" Type="http://schemas.openxmlformats.org/officeDocument/2006/relationships/hyperlink" Target="consultantplus://offline/ref=20D2B2AB9C195827B3D1FF1DC4BF83B56C7FBEDA5498E77B9CC0E7F8D9517B5E4811C92CDB3556A1EAAF99B83B9609C3D98C36BFC95388DBnAI" TargetMode="External"/><Relationship Id="rId340" Type="http://schemas.openxmlformats.org/officeDocument/2006/relationships/hyperlink" Target="consultantplus://offline/ref=89BC88548C242C2506723C23D1FB7556E47110951A13010B54B8200737350EEB5B26CF8409AC26429654EAD97600D10AAD473584E13AFE8225O0R" TargetMode="External"/><Relationship Id="rId578" Type="http://schemas.openxmlformats.org/officeDocument/2006/relationships/hyperlink" Target="consultantplus://offline/ref=FD9B1A4A01B23F42AFB2F7B6D8FE1F9DF708D56FAD561CBE79325321CA7344CDF98A4D5856792027349A89A5432DC0061AE750F70C8A7D19P0F8J" TargetMode="External"/><Relationship Id="rId785" Type="http://schemas.openxmlformats.org/officeDocument/2006/relationships/hyperlink" Target="consultantplus://offline/ref=AB1F4FCBEC30C092E28221A897B370EFF4A82B4A8929EAEE73837AD71D36E152B51E2BF1F726891E29D92A5DC4BDF5A8855E9A88D00F6890HCJEJ" TargetMode="External"/><Relationship Id="rId992" Type="http://schemas.openxmlformats.org/officeDocument/2006/relationships/hyperlink" Target="consultantplus://offline/ref=8AE73C4AFFA7F5733A0EEF126460A6C55F93648D5238B17F377FD00E8CBB1D6845B4D6603A57A08C35736271D4D1920FEBEC43Y5Y6J" TargetMode="External"/><Relationship Id="rId200" Type="http://schemas.openxmlformats.org/officeDocument/2006/relationships/hyperlink" Target="consultantplus://offline/ref=280FC4BC43327DEE8A4A85B99D7D15DAFF1111854A22310DFA6427BA4BA265CD78871C59CB412859D9702A77D060FD81A60DD909D2F68ED81A59Q" TargetMode="External"/><Relationship Id="rId438" Type="http://schemas.openxmlformats.org/officeDocument/2006/relationships/hyperlink" Target="consultantplus://offline/ref=89BC88548C242C2506723C23D1FB7556E676139A1E11010B54B8200737350EEB5B26CF8409AC2C429C54EAD97600D10AAD473584E13AFE8225O0R" TargetMode="External"/><Relationship Id="rId645" Type="http://schemas.openxmlformats.org/officeDocument/2006/relationships/hyperlink" Target="consultantplus://offline/ref=AB1F4FCBEC30C092E28221A897B370EFF6A92A41862DEAEE73837AD71D36E152B51E2BF1F72782162AD92A5DC4BDF5A8855E9A88D00F6890HCJEJ" TargetMode="External"/><Relationship Id="rId852" Type="http://schemas.openxmlformats.org/officeDocument/2006/relationships/hyperlink" Target="consultantplus://offline/ref=FBE3988E5B0165F784D7F69D74E0469065555AE311F5BD5E8CD62DD913C9D30698ED0E8CDADB46F40F56B2FFC4E4F257D7A1F510C0A70DC3t2LAJ" TargetMode="External"/><Relationship Id="rId1068" Type="http://schemas.openxmlformats.org/officeDocument/2006/relationships/hyperlink" Target="consultantplus://offline/ref=8AE73C4AFFA7F5733A0EEF126460A6C55A986D8A5832B17F377FD00E8CBB1D6845B4D6663103F0CF607537278E859F10EEF240549F7D7514Y8Y6J" TargetMode="External"/><Relationship Id="rId284" Type="http://schemas.openxmlformats.org/officeDocument/2006/relationships/hyperlink" Target="consultantplus://offline/ref=280FC4BC43327DEE8A4A85B99D7D15DAFF1111854A22310DFA6427BA4BA265CD78871C59CB402852D9702A77D060FD81A60DD909D2F68ED81A59Q" TargetMode="External"/><Relationship Id="rId491" Type="http://schemas.openxmlformats.org/officeDocument/2006/relationships/hyperlink" Target="consultantplus://offline/ref=4DB3E2C74B75988701107D84532F1D3E65249B883D8A4C848A91DB06F6A8FC611D08E212EA8515A47F0838898A6D0860040FA04834532CrE4FI" TargetMode="External"/><Relationship Id="rId505" Type="http://schemas.openxmlformats.org/officeDocument/2006/relationships/hyperlink" Target="consultantplus://offline/ref=4DB3E2C74B75988701107D84532F1D3E6223978B3989118E82C8D704F1A7A3761A41EE13EA8517AA77573D9C9B3504661D10A15628512EEFrA41I" TargetMode="External"/><Relationship Id="rId712" Type="http://schemas.openxmlformats.org/officeDocument/2006/relationships/hyperlink" Target="consultantplus://offline/ref=AB1F4FCBEC30C092E28221A897B370EFF4A82B4A8929EAEE73837AD71D36E152B51E2BF1F725841E29D92A5DC4BDF5A8855E9A88D00F6890HCJEJ" TargetMode="External"/><Relationship Id="rId1135" Type="http://schemas.openxmlformats.org/officeDocument/2006/relationships/hyperlink" Target="consultantplus://offline/ref=0BA84B50786A4F2D29925012C574B899D0A71ED756CAFFE2726B9B4DB32ED8ECC7A08B2C7D03A24525289DD1242889E55CDDED2B81705A40x6YAJ" TargetMode="External"/><Relationship Id="rId79" Type="http://schemas.openxmlformats.org/officeDocument/2006/relationships/hyperlink" Target="consultantplus://offline/ref=20D2B2AB9C195827B3D1FF1DC4BF83B5697DBBD6509EE77B9CC0E7F8D9517B5E4811C92CDA3D50A1E7F09CAD2ACE05C5C09337A1D5518ABAD7nAI" TargetMode="External"/><Relationship Id="rId144" Type="http://schemas.openxmlformats.org/officeDocument/2006/relationships/hyperlink" Target="consultantplus://offline/ref=20D2B2AB9C195827B3D1FF1DC4BF83B56C7FBEDA5498E77B9CC0E7F8D9517B5E4811C925DB3D51A9B5AA8CA9639A0FDAC68D28A3CB51D8n8I" TargetMode="External"/><Relationship Id="rId589" Type="http://schemas.openxmlformats.org/officeDocument/2006/relationships/hyperlink" Target="consultantplus://offline/ref=465EB6A98494279F6A0D3E63DCFC0EEBE83322CF2D9F608EBA1069BB808A4904033B23D214DBB02103BAD6C591FD0AE6EB1C333EE0DF7079Q1FFJ" TargetMode="External"/><Relationship Id="rId796" Type="http://schemas.openxmlformats.org/officeDocument/2006/relationships/hyperlink" Target="consultantplus://offline/ref=AB1F4FCBEC30C092E28221A897B370EFF4A82B4A8929EAEE73837AD71D36E152B51E2BF1F726891E29D92A5DC4BDF5A8855E9A88D00F6890HCJEJ" TargetMode="External"/><Relationship Id="rId1202" Type="http://schemas.openxmlformats.org/officeDocument/2006/relationships/hyperlink" Target="consultantplus://offline/ref=879C349DF728FE3EAEC0FFAF443BB960FCF8337A7DB67EACE869271240332589BC838EBAD3E2F49C3D3A5194CC820835C321FFEB01F3F7A6M4bFJ" TargetMode="External"/><Relationship Id="rId351" Type="http://schemas.openxmlformats.org/officeDocument/2006/relationships/hyperlink" Target="consultantplus://offline/ref=89BC88548C242C2506723C23D1FB7556E47110951A13010B54B8200737350EEB5B26CF8409AC24469554EAD97600D10AAD473584E13AFE8225O0R" TargetMode="External"/><Relationship Id="rId449" Type="http://schemas.openxmlformats.org/officeDocument/2006/relationships/hyperlink" Target="consultantplus://offline/ref=61316F9A6F555027F47A581AD7200EDA2E539E14D389ABEEA65F1BB701FD0A2346CA4C5CF85161E73C67CF0A117358FF32BE023AAE3F68E3PC1BI" TargetMode="External"/><Relationship Id="rId656" Type="http://schemas.openxmlformats.org/officeDocument/2006/relationships/hyperlink" Target="consultantplus://offline/ref=AB1F4FCBEC30C092E28221A897B370EFF7A82C408D2AEAEE73837AD71D36E152A71E73FDF6209E162ACC7C0C82HEJAJ" TargetMode="External"/><Relationship Id="rId863" Type="http://schemas.openxmlformats.org/officeDocument/2006/relationships/hyperlink" Target="consultantplus://offline/ref=FBE3988E5B0165F784D7F69D74E0469065555AE311F5BD5E8CD62DD913C9D30698ED0E8CDADB46F40F56B2FFC4E4F257D7A1F510C0A70DC3t2LAJ" TargetMode="External"/><Relationship Id="rId1079" Type="http://schemas.openxmlformats.org/officeDocument/2006/relationships/hyperlink" Target="consultantplus://offline/ref=01218952D33F09308083B1C131A5CCB35A4C65BA54019E54CDE76BA591C1A2D5A742B39B0143BD1206732C7935D927D3FB8317A344B3F9CBiCY8J" TargetMode="External"/><Relationship Id="rId211" Type="http://schemas.openxmlformats.org/officeDocument/2006/relationships/hyperlink" Target="consultantplus://offline/ref=280FC4BC43327DEE8A4A85B99D7D15DAFF1111854A22310DFA6427BA4BA265CD78871C59CB412859D9702A77D060FD81A60DD909D2F68ED81A59Q" TargetMode="External"/><Relationship Id="rId295" Type="http://schemas.openxmlformats.org/officeDocument/2006/relationships/hyperlink" Target="consultantplus://offline/ref=280FC4BC43327DEE8A4A85B99D7D15DAFF1111854A22310DFA6427BA4BA265CD78871C59CB412859D9702A77D060FD81A60DD909D2F68ED81A59Q" TargetMode="External"/><Relationship Id="rId309" Type="http://schemas.openxmlformats.org/officeDocument/2006/relationships/hyperlink" Target="consultantplus://offline/ref=280FC4BC43327DEE8A4A85B99D7D15DAFF1111854A22310DFA6427BA4BA265CD78871C59CB412E59DA702A77D060FD81A60DD909D2F68ED81A59Q" TargetMode="External"/><Relationship Id="rId516" Type="http://schemas.openxmlformats.org/officeDocument/2006/relationships/hyperlink" Target="consultantplus://offline/ref=4DB3E2C74B75988701107D84532F1D3E6223978B3989118E82C8D704F1A7A3761A41EE13EA8517A07D573D9C9B3504661D10A15628512EEFrA41I" TargetMode="External"/><Relationship Id="rId1146" Type="http://schemas.openxmlformats.org/officeDocument/2006/relationships/hyperlink" Target="consultantplus://offline/ref=0BA84B50786A4F2D29925012C574B899D7A31BD757C0FFE2726B9B4DB32ED8ECC7A08B2C7D03A24D23289DD1242889E55CDDED2B81705A40x6YAJ" TargetMode="External"/><Relationship Id="rId723" Type="http://schemas.openxmlformats.org/officeDocument/2006/relationships/hyperlink" Target="consultantplus://offline/ref=AB1F4FCBEC30C092E28221A897B370EFF4A82B4A8929EAEE73837AD71D36E152B51E2BF1F727831E2BD92A5DC4BDF5A8855E9A88D00F6890HCJEJ" TargetMode="External"/><Relationship Id="rId930" Type="http://schemas.openxmlformats.org/officeDocument/2006/relationships/hyperlink" Target="consultantplus://offline/ref=8AE73C4AFFA7F5733A0EEF126460A6C55F93648D5238B17F377FD00E8CBB1D6845B4D6663103F1CA697537278E859F10EEF240549F7D7514Y8Y6J" TargetMode="External"/><Relationship Id="rId1006" Type="http://schemas.openxmlformats.org/officeDocument/2006/relationships/hyperlink" Target="consultantplus://offline/ref=8AE73C4AFFA7F5733A0EEF126460A6C55F9A6A805D32B17F377FD00E8CBB1D6845B4D6663103F5CD647537278E859F10EEF240549F7D7514Y8Y6J" TargetMode="External"/><Relationship Id="rId155" Type="http://schemas.openxmlformats.org/officeDocument/2006/relationships/hyperlink" Target="consultantplus://offline/ref=20D2B2AB9C195827B3D1E209D6D7B9B33670BDD6549BE92ECBC2B6ADD754730E00018769D73C55A2E1FAC8F73ACA4C91CA8C31BFCA5394BA78A4DCnAI" TargetMode="External"/><Relationship Id="rId362" Type="http://schemas.openxmlformats.org/officeDocument/2006/relationships/hyperlink" Target="consultantplus://offline/ref=89BC88548C242C2506723C23D1FB7556E57616941D10010B54B8200737350EEB5B26CF8409AC27429054EAD97600D10AAD473584E13AFE8225O0R" TargetMode="External"/><Relationship Id="rId1213" Type="http://schemas.openxmlformats.org/officeDocument/2006/relationships/hyperlink" Target="consultantplus://offline/ref=879C349DF728FE3EAEC0FFAF443BB960FCF8337F7ABD7EACE869271240332589BC838EBDD2E9A1CC706408C48FC90434DA3DFEE9M1bDJ" TargetMode="External"/><Relationship Id="rId222" Type="http://schemas.openxmlformats.org/officeDocument/2006/relationships/hyperlink" Target="consultantplus://offline/ref=280FC4BC43327DEE8A4A85B99D7D15DAFF1111854A22310DFA6427BA4BA265CD78871C59CB422E55DE702A77D060FD81A60DD909D2F68ED81A59Q" TargetMode="External"/><Relationship Id="rId667" Type="http://schemas.openxmlformats.org/officeDocument/2006/relationships/hyperlink" Target="consultantplus://offline/ref=AB1F4FCBEC30C092E28221A897B370EFF1AA2F438D22EAEE73837AD71D36E152B51E2BF1F727801F23D92A5DC4BDF5A8855E9A88D00F6890HCJEJ" TargetMode="External"/><Relationship Id="rId874" Type="http://schemas.openxmlformats.org/officeDocument/2006/relationships/hyperlink" Target="consultantplus://offline/ref=FD73F0DC37FA8BBD46263DD39ACC0718F1F20FA75CD491A55E681569772235FA8EB9D2094D8ECB5990DFCBAF06EC657E8E14726593A47A0CI8T8J" TargetMode="External"/><Relationship Id="rId17" Type="http://schemas.openxmlformats.org/officeDocument/2006/relationships/hyperlink" Target="consultantplus://offline/ref=20D2B2AB9C195827B3D1FF1DC4BF83B56C7CBCDE5497BA719499EBFADE5E24494F58C52DDA3C50A6EAAF99B83B9609C3D98C36BFC95388DBnAI" TargetMode="External"/><Relationship Id="rId527" Type="http://schemas.openxmlformats.org/officeDocument/2006/relationships/hyperlink" Target="consultantplus://offline/ref=4DB3E2C74B75988701107D84532F1D3E6223978B3989118E82C8D704F1A7A3761A41EE13EA8516A373573D9C9B3504661D10A15628512EEFrA41I" TargetMode="External"/><Relationship Id="rId734" Type="http://schemas.openxmlformats.org/officeDocument/2006/relationships/hyperlink" Target="consultantplus://offline/ref=AB1F4FCBEC30C092E28221A897B370EFF1AA2F438D22EAEE73837AD71D36E152B51E2BF1F727801723D92A5DC4BDF5A8855E9A88D00F6890HCJEJ" TargetMode="External"/><Relationship Id="rId941" Type="http://schemas.openxmlformats.org/officeDocument/2006/relationships/hyperlink" Target="consultantplus://offline/ref=8AE73C4AFFA7F5733A0EEF126460A6C55F93648D5238B17F377FD00E8CBB1D6845B4D6663103F1C9687537278E859F10EEF240549F7D7514Y8Y6J" TargetMode="External"/><Relationship Id="rId1157" Type="http://schemas.openxmlformats.org/officeDocument/2006/relationships/hyperlink" Target="consultantplus://offline/ref=0BA84B50786A4F2D29925012C574B899D7A319D156C6FFE2726B9B4DB32ED8ECC7A08B2F7F03A64675728DD56D7C83FA5AC3F2299F70x5Y8J" TargetMode="External"/><Relationship Id="rId70" Type="http://schemas.openxmlformats.org/officeDocument/2006/relationships/hyperlink" Target="consultantplus://offline/ref=20D2B2AB9C195827B3D1FF1DC4BF83B5697DBBD6509EE77B9CC0E7F8D9517B5E4811C92CDA3D52AAE7F09CAD2ACE05C5C09337A1D5518ABAD7nAI" TargetMode="External"/><Relationship Id="rId166" Type="http://schemas.openxmlformats.org/officeDocument/2006/relationships/hyperlink" Target="consultantplus://offline/ref=20D2B2AB9C195827B3D1E209D6D7B9B33670BDDA5E94EC2DCBC2B6ADD754730E00018769D73C55A2E1FBC0F73ACA4C91CA8C31BFCA5394BA78A4DCnAI" TargetMode="External"/><Relationship Id="rId373" Type="http://schemas.openxmlformats.org/officeDocument/2006/relationships/hyperlink" Target="consultantplus://offline/ref=89BC88548C242C2506723C23D1FB7556E57616941D10010B54B8200737350EEB5B26CF8409AC24479154EAD97600D10AAD473584E13AFE8225O0R" TargetMode="External"/><Relationship Id="rId580" Type="http://schemas.openxmlformats.org/officeDocument/2006/relationships/hyperlink" Target="consultantplus://offline/ref=FD9B1A4A01B23F42AFB2EBB5C6FE1F9DF609D56EAC561CBE79325321CA7344CDF98A4D58567921243C9A89A5432DC0061AE750F70C8A7D19P0F8J" TargetMode="External"/><Relationship Id="rId801" Type="http://schemas.openxmlformats.org/officeDocument/2006/relationships/hyperlink" Target="consultantplus://offline/ref=AB1F4FCBEC30C092E28221A897B370EFF1AA2F438D22EAEE73837AD71D36E152B51E2BF1F727801723D92A5DC4BDF5A8855E9A88D00F6890HCJEJ" TargetMode="External"/><Relationship Id="rId1017" Type="http://schemas.openxmlformats.org/officeDocument/2006/relationships/hyperlink" Target="consultantplus://offline/ref=8AE73C4AFFA7F5733A0EEF126460A6C55A986D8A5832B17F377FD00E8CBB1D6845B4D6663103F1C9657537278E859F10EEF240549F7D7514Y8Y6J" TargetMode="External"/><Relationship Id="rId1224" Type="http://schemas.openxmlformats.org/officeDocument/2006/relationships/hyperlink" Target="consultantplus://offline/ref=879C349DF728FE3EAEC0FFAF443BB960F9FD3A7876BD7EACE869271240332589BC838EBAD3E2F598313A5194CC820835C321FFEB01F3F7A6M4bFJ" TargetMode="External"/><Relationship Id="rId1" Type="http://schemas.openxmlformats.org/officeDocument/2006/relationships/numbering" Target="numbering.xml"/><Relationship Id="rId233" Type="http://schemas.openxmlformats.org/officeDocument/2006/relationships/hyperlink" Target="consultantplus://offline/ref=280FC4BC43327DEE8A4A85B99D7D15DAFF1111854A22310DFA6427BA4BA265CD78871C59CB412E59DA702A77D060FD81A60DD909D2F68ED81A59Q" TargetMode="External"/><Relationship Id="rId440" Type="http://schemas.openxmlformats.org/officeDocument/2006/relationships/hyperlink" Target="consultantplus://offline/ref=89BC88548C242C2506723C23D1FB7556E676139A1E11010B54B8200737350EEB5B26CF8409AC204B9754EAD97600D10AAD473584E13AFE8225O0R" TargetMode="External"/><Relationship Id="rId678" Type="http://schemas.openxmlformats.org/officeDocument/2006/relationships/hyperlink" Target="consultantplus://offline/ref=AB1F4FCBEC30C092E28221A897B370EFF1AA2F438D22EAEE73837AD71D36E152B51E2BF1F727801129D92A5DC4BDF5A8855E9A88D00F6890HCJEJ" TargetMode="External"/><Relationship Id="rId885" Type="http://schemas.openxmlformats.org/officeDocument/2006/relationships/hyperlink" Target="consultantplus://offline/ref=F6D8DE3AD0CCF1B8D91B9048A66CA2915481BFADEC4A37D73EFE250142B37D6C8D35BD97E61437D4ACE3AAEDBCD6FAE98DFD883EC26400cDM7J" TargetMode="External"/><Relationship Id="rId1070" Type="http://schemas.openxmlformats.org/officeDocument/2006/relationships/hyperlink" Target="consultantplus://offline/ref=8AE73C4AFFA7F5733A0EEF126460A6C55A986D8A5832B17F377FD00E8CBB1D6845B4D6663103F1C9657537278E859F10EEF240549F7D7514Y8Y6J" TargetMode="External"/><Relationship Id="rId28" Type="http://schemas.openxmlformats.org/officeDocument/2006/relationships/hyperlink" Target="consultantplus://offline/ref=20D2B2AB9C195827B3D1FF1DC4BF83B56B75B5DA579CE77B9CC0E7F8D9517B5E4811C92BD83601F3A5AEC5FD698509C4D98F36A3DCn9I" TargetMode="External"/><Relationship Id="rId300" Type="http://schemas.openxmlformats.org/officeDocument/2006/relationships/hyperlink" Target="consultantplus://offline/ref=280FC4BC43327DEE8A4A85B99D7D15DAFF1111854A22310DFA6427BA4BA265CD78871C59CB412859D9702A77D060FD81A60DD909D2F68ED81A59Q" TargetMode="External"/><Relationship Id="rId538" Type="http://schemas.openxmlformats.org/officeDocument/2006/relationships/hyperlink" Target="consultantplus://offline/ref=4DB3E2C74B75988701107D84532F1D3E6223948E3D82118E82C8D704F1A7A3761A41EE13EA8517A774573D9C9B3504661D10A15628512EEFrA41I" TargetMode="External"/><Relationship Id="rId745" Type="http://schemas.openxmlformats.org/officeDocument/2006/relationships/hyperlink" Target="consultantplus://offline/ref=AB1F4FCBEC30C092E28221A897B370EFF1AA2F438D22EAEE73837AD71D36E152B51E2BF1F727801723D92A5DC4BDF5A8855E9A88D00F6890HCJEJ" TargetMode="External"/><Relationship Id="rId952" Type="http://schemas.openxmlformats.org/officeDocument/2006/relationships/hyperlink" Target="consultantplus://offline/ref=8AE73C4AFFA7F5733A0EEF126460A6C55F93648D5238B17F377FD00E8CBB1D6845B4D6653A57A08C35736271D4D1920FEBEC43Y5Y6J" TargetMode="External"/><Relationship Id="rId1168" Type="http://schemas.openxmlformats.org/officeDocument/2006/relationships/hyperlink" Target="consultantplus://offline/ref=0BA84B50786A4F2D29924D06D71C829F8DAC1AD750C7F3B72569CA18BD2BD0BC8FB0C5697002A34D2123C08B342CC0B156C2EB359E7244406897x6Y0J" TargetMode="External"/><Relationship Id="rId81" Type="http://schemas.openxmlformats.org/officeDocument/2006/relationships/hyperlink" Target="consultantplus://offline/ref=20D2B2AB9C195827B3D1FF1DC4BF83B5697DBBD6509EE77B9CC0E7F8D9517B5E4811C92CDA3C50AAE7F09CAD2ACE05C5C09337A1D5518ABAD7nAI" TargetMode="External"/><Relationship Id="rId177" Type="http://schemas.openxmlformats.org/officeDocument/2006/relationships/hyperlink" Target="consultantplus://offline/ref=280FC4BC43327DEE8A4A85B99D7D15DAFF1111854A22310DFA6427BA4BA265CD78871C59CB422B58D9702A77D060FD81A60DD909D2F68ED81A59Q" TargetMode="External"/><Relationship Id="rId384" Type="http://schemas.openxmlformats.org/officeDocument/2006/relationships/hyperlink" Target="consultantplus://offline/ref=89BC88548C242C2506723C23D1FB7556E47110951A13010B54B8200737350EEB5B26CF8409AC25419554EAD97600D10AAD473584E13AFE8225O0R" TargetMode="External"/><Relationship Id="rId591" Type="http://schemas.openxmlformats.org/officeDocument/2006/relationships/hyperlink" Target="consultantplus://offline/ref=465EB6A98494279F6A0D3E63DCFC0EEBE83322CF2D9F608EBA1069BB808A4904033B23D515D0E47847E48F95D2B606E7F200323CQFFCJ" TargetMode="External"/><Relationship Id="rId605" Type="http://schemas.openxmlformats.org/officeDocument/2006/relationships/hyperlink" Target="consultantplus://offline/ref=465EB6A98494279F6A0D3E63DCFC0EEBEA3B2CC32A9D608EBA1069BB808A4904033B23D214DBB32002BAD6C591FD0AE6EB1C333EE0DF7079Q1FFJ" TargetMode="External"/><Relationship Id="rId812" Type="http://schemas.openxmlformats.org/officeDocument/2006/relationships/hyperlink" Target="consultantplus://offline/ref=AB1F4FCBEC30C092E28221A897B370EFF1AA2F438D22EAEE73837AD71D36E152B51E2BF1F727801723D92A5DC4BDF5A8855E9A88D00F6890HCJEJ" TargetMode="External"/><Relationship Id="rId1028" Type="http://schemas.openxmlformats.org/officeDocument/2006/relationships/hyperlink" Target="consultantplus://offline/ref=8AE73C4AFFA7F5733A0EEF126460A6C55F9A6A805D32B17F377FD00E8CBB1D6845B4D6663103F5CD647537278E859F10EEF240549F7D7514Y8Y6J" TargetMode="External"/><Relationship Id="rId1235" Type="http://schemas.openxmlformats.org/officeDocument/2006/relationships/fontTable" Target="fontTable.xml"/><Relationship Id="rId244" Type="http://schemas.openxmlformats.org/officeDocument/2006/relationships/hyperlink" Target="consultantplus://offline/ref=280FC4BC43327DEE8A4A85B99D7D15DAFF1111854A22310DFA6427BA4BA265CD78871C59CB412E59DA702A77D060FD81A60DD909D2F68ED81A59Q" TargetMode="External"/><Relationship Id="rId689" Type="http://schemas.openxmlformats.org/officeDocument/2006/relationships/hyperlink" Target="consultantplus://offline/ref=AB1F4FCBEC30C092E2823DB98EB370EFF1A12715D27FECB92CD37C825D76E707F75B22F3F52CD4466E87730D87F6F9A99C429B8AHCJCJ" TargetMode="External"/><Relationship Id="rId896" Type="http://schemas.openxmlformats.org/officeDocument/2006/relationships/hyperlink" Target="consultantplus://offline/ref=F6D8DE3AD0CCF1B8D91B9048A66CA2915487BCADED4D37D73EFE250142B37D6C8D35BD94E71036D1AEBCAFF8AD8EF6EF94E28920DE6602D7cDMDJ" TargetMode="External"/><Relationship Id="rId1081" Type="http://schemas.openxmlformats.org/officeDocument/2006/relationships/hyperlink" Target="consultantplus://offline/ref=01218952D33F09308083B1C131A5CCB35A4C65BA54019E54CDE76BA591C1A2D5A742B39B0140BB1802732C7935D927D3FB8317A344B3F9CBiCY8J" TargetMode="External"/><Relationship Id="rId39" Type="http://schemas.openxmlformats.org/officeDocument/2006/relationships/hyperlink" Target="consultantplus://offline/ref=20D2B2AB9C195827B3D1FF1DC4BF83B56B7BBAD95098E77B9CC0E7F8D9517B5E4811C92CDA3D55A0E2F09CAD2ACE05C5C09337A1D5518ABAD7nAI" TargetMode="External"/><Relationship Id="rId451" Type="http://schemas.openxmlformats.org/officeDocument/2006/relationships/hyperlink" Target="consultantplus://offline/ref=61316F9A6F555027F47A4419C9200EDA2F529D10D682ABEEA65F1BB701FD0A2346CA4C5CF85161E13867CF0A117358FF32BE023AAE3F68E3PC1BI" TargetMode="External"/><Relationship Id="rId549" Type="http://schemas.openxmlformats.org/officeDocument/2006/relationships/hyperlink" Target="consultantplus://offline/ref=4DB3E2C74B75988701107D84532F1D3E6223948E3D82118E82C8D704F1A7A3761A41EE13EA8517A776573D9C9B3504661D10A15628512EEFrA41I" TargetMode="External"/><Relationship Id="rId756" Type="http://schemas.openxmlformats.org/officeDocument/2006/relationships/hyperlink" Target="consultantplus://offline/ref=AB1F4FCBEC30C092E28221A897B370EFF4A82B4A8929EAEE73837AD71D36E152B51E2BF1F726891E29D92A5DC4BDF5A8855E9A88D00F6890HCJEJ" TargetMode="External"/><Relationship Id="rId1179" Type="http://schemas.openxmlformats.org/officeDocument/2006/relationships/hyperlink" Target="consultantplus://offline/ref=879C349DF728FE3EAEC0FFAF443BB960FCF8337A7CB37EACE869271240332589BC838EBAD3E2F59C303A5194CC820835C321FFEB01F3F7A6M4bFJ" TargetMode="External"/><Relationship Id="rId104" Type="http://schemas.openxmlformats.org/officeDocument/2006/relationships/hyperlink" Target="consultantplus://offline/ref=20D2B2AB9C195827B3D1FF1DC4BF83B5697DBBD6509EE77B9CC0E7F8D9517B5E4811C92CDA3C50AAE7F09CAD2ACE05C5C09337A1D5518ABAD7nAI" TargetMode="External"/><Relationship Id="rId188" Type="http://schemas.openxmlformats.org/officeDocument/2006/relationships/hyperlink" Target="consultantplus://offline/ref=280FC4BC43327DEE8A4A85B99D7D15DAFF161F8E4D24310DFA6427BA4BA265CD78871C5AC0147C158A767F258A34F09EA713DA105BQ" TargetMode="External"/><Relationship Id="rId311" Type="http://schemas.openxmlformats.org/officeDocument/2006/relationships/hyperlink" Target="consultantplus://offline/ref=89BC88548C242C2506723C23D1FB7556E47110951A13010B54B8200737350EEB4926978808AF3A429541BC883025O7R" TargetMode="External"/><Relationship Id="rId395" Type="http://schemas.openxmlformats.org/officeDocument/2006/relationships/hyperlink" Target="consultantplus://offline/ref=89BC88548C242C2506723C23D1FB7556E47110951A13010B54B8200737350EEB5B26CF8409AC26439454EAD97600D10AAD473584E13AFE8225O0R" TargetMode="External"/><Relationship Id="rId409" Type="http://schemas.openxmlformats.org/officeDocument/2006/relationships/hyperlink" Target="consultantplus://offline/ref=89BC88548C242C2506723C23D1FB7556E47110951A13010B54B8200737350EEB5B26CF8409AC26449454EAD97600D10AAD473584E13AFE8225O0R" TargetMode="External"/><Relationship Id="rId963" Type="http://schemas.openxmlformats.org/officeDocument/2006/relationships/hyperlink" Target="consultantplus://offline/ref=8AE73C4AFFA7F5733A0EEF126460A6C55A986D8A5832B17F377FD00E8CBB1D6845B4D6663103F1CF657537278E859F10EEF240549F7D7514Y8Y6J" TargetMode="External"/><Relationship Id="rId1039" Type="http://schemas.openxmlformats.org/officeDocument/2006/relationships/hyperlink" Target="consultantplus://offline/ref=8AE73C4AFFA7F5733A0EEF126460A6C55A986D8F5F39B17F377FD00E8CBB1D6845B4D6663103F3CC607537278E859F10EEF240549F7D7514Y8Y6J" TargetMode="External"/><Relationship Id="rId92" Type="http://schemas.openxmlformats.org/officeDocument/2006/relationships/hyperlink" Target="consultantplus://offline/ref=20D2B2AB9C195827B3D1FF1DC4BF83B56B7BB9DC5494E77B9CC0E7F8D9517B5E4811C92CDA3D55A0E3F09CAD2ACE05C5C09337A1D5518ABAD7nAI" TargetMode="External"/><Relationship Id="rId616" Type="http://schemas.openxmlformats.org/officeDocument/2006/relationships/hyperlink" Target="consultantplus://offline/ref=465EB6A98494279F6A0D3E63DCFC0EEBE83D2EC92E97608EBA1069BB808A4904033B23D214DBB02E0BBAD6C591FD0AE6EB1C333EE0DF7079Q1FFJ" TargetMode="External"/><Relationship Id="rId823" Type="http://schemas.openxmlformats.org/officeDocument/2006/relationships/hyperlink" Target="consultantplus://offline/ref=AB1F4FCBEC30C092E28221A897B370EFF1AA2F438D22EAEE73837AD71D36E152B51E2BF1F727801723D92A5DC4BDF5A8855E9A88D00F6890HCJEJ" TargetMode="External"/><Relationship Id="rId255" Type="http://schemas.openxmlformats.org/officeDocument/2006/relationships/hyperlink" Target="consultantplus://offline/ref=280FC4BC43327DEE8A4A85B99D7D15DAFF1111854A22310DFA6427BA4BA265CD78871C59CB412859D9702A77D060FD81A60DD909D2F68ED81A59Q" TargetMode="External"/><Relationship Id="rId462" Type="http://schemas.openxmlformats.org/officeDocument/2006/relationships/hyperlink" Target="consultantplus://offline/ref=61316F9A6F555027F47A4419C9200EDA2F509C15D288ABEEA65F1BB701FD0A2346CA4C5CF85161ED3A67CF0A117358FF32BE023AAE3F68E3PC1BI" TargetMode="External"/><Relationship Id="rId1092" Type="http://schemas.openxmlformats.org/officeDocument/2006/relationships/hyperlink" Target="consultantplus://offline/ref=01218952D33F09308083B1C131A5CCB35D496AB854069E54CDE76BA591C1A2D5A742B39B0141B9130A732C7935D927D3FB8317A344B3F9CBiCY8J" TargetMode="External"/><Relationship Id="rId1106" Type="http://schemas.openxmlformats.org/officeDocument/2006/relationships/hyperlink" Target="consultantplus://offline/ref=0BA84B50786A4F2D29925012C574B899D7A319D453CAFFE2726B9B4DB32ED8ECC7A08B2C7A06A81970679C8D617A9AE55BDDEE2B9Dx7Y0J" TargetMode="External"/><Relationship Id="rId115" Type="http://schemas.openxmlformats.org/officeDocument/2006/relationships/hyperlink" Target="consultantplus://offline/ref=20D2B2AB9C195827B3D1FF1DC4BF83B5697DBBD6509EE77B9CC0E7F8D9517B5E4811C92CDA3D50A1E7F09CAD2ACE05C5C09337A1D5518ABAD7nAI" TargetMode="External"/><Relationship Id="rId322" Type="http://schemas.openxmlformats.org/officeDocument/2006/relationships/hyperlink" Target="consultantplus://offline/ref=89BC88548C242C2506723C23D1FB7556E37414901B11010B54B8200737350EEB5B26CF8409AC24439254EAD97600D10AAD473584E13AFE8225O0R" TargetMode="External"/><Relationship Id="rId767" Type="http://schemas.openxmlformats.org/officeDocument/2006/relationships/hyperlink" Target="consultantplus://offline/ref=AB1F4FCBEC30C092E28221A897B370EFF1AA2F438D22EAEE73837AD71D36E152B51E2BF1F727801723D92A5DC4BDF5A8855E9A88D00F6890HCJEJ" TargetMode="External"/><Relationship Id="rId974" Type="http://schemas.openxmlformats.org/officeDocument/2006/relationships/hyperlink" Target="consultantplus://offline/ref=8AE73C4AFFA7F5733A0EEF126460A6C55F93648D5238B17F377FD00E8CBB1D6845B4D6663103F1C1667537278E859F10EEF240549F7D7514Y8Y6J" TargetMode="External"/><Relationship Id="rId199" Type="http://schemas.openxmlformats.org/officeDocument/2006/relationships/hyperlink" Target="consultantplus://offline/ref=280FC4BC43327DEE8A4A85B99D7D15DAFF1111854A22310DFA6427BA4BA265CD78871C59CB402852D9702A77D060FD81A60DD909D2F68ED81A59Q" TargetMode="External"/><Relationship Id="rId627" Type="http://schemas.openxmlformats.org/officeDocument/2006/relationships/hyperlink" Target="consultantplus://offline/ref=465EB6A98494279F6A0D3E63DCFC0EEBEA3B2CC32A9D608EBA1069BB808A4904033B23D214D9B22D02BAD6C591FD0AE6EB1C333EE0DF7079Q1FFJ" TargetMode="External"/><Relationship Id="rId834" Type="http://schemas.openxmlformats.org/officeDocument/2006/relationships/hyperlink" Target="consultantplus://offline/ref=AB1F4FCBEC30C092E28221A897B370EFF4A82B4A8929EAEE73837AD71D36E152B51E2BF1F727831E2BD92A5DC4BDF5A8855E9A88D00F6890HCJEJ" TargetMode="External"/><Relationship Id="rId266" Type="http://schemas.openxmlformats.org/officeDocument/2006/relationships/hyperlink" Target="consultantplus://offline/ref=280FC4BC43327DEE8A4A85B99D7D15DAFF1111854A22310DFA6427BA4BA265CD78871C59CB402852D9702A77D060FD81A60DD909D2F68ED81A59Q" TargetMode="External"/><Relationship Id="rId473" Type="http://schemas.openxmlformats.org/officeDocument/2006/relationships/image" Target="media/image12.png"/><Relationship Id="rId680" Type="http://schemas.openxmlformats.org/officeDocument/2006/relationships/hyperlink" Target="consultantplus://offline/ref=AB1F4FCBEC30C092E28221A897B370EFF1AA2F438D22EAEE73837AD71D36E152B51E2BF1F727801723D92A5DC4BDF5A8855E9A88D00F6890HCJEJ" TargetMode="External"/><Relationship Id="rId901" Type="http://schemas.openxmlformats.org/officeDocument/2006/relationships/hyperlink" Target="consultantplus://offline/ref=F6D8DE3AD0CCF1B8D91B8C4BB86CA2915583B1A1EC4937D73EFE250142B37D6C9F35E598E61728D0A7A9F9A9EBcDM9J" TargetMode="External"/><Relationship Id="rId1117" Type="http://schemas.openxmlformats.org/officeDocument/2006/relationships/hyperlink" Target="consultantplus://offline/ref=0BA84B50786A4F2D29925012C574B899D7A319D453CAFFE2726B9B4DB32ED8ECC7A08B2C7D03A34421289DD1242889E55CDDED2B81705A40x6YAJ" TargetMode="External"/><Relationship Id="rId30" Type="http://schemas.openxmlformats.org/officeDocument/2006/relationships/hyperlink" Target="consultantplus://offline/ref=20D2B2AB9C195827B3D1FF1DC4BF83B56B75B5DA579CE77B9CC0E7F8D9517B5E4811C92CD93601F3A5AEC5FD698509C4D98F36A3DCn9I" TargetMode="External"/><Relationship Id="rId126" Type="http://schemas.openxmlformats.org/officeDocument/2006/relationships/hyperlink" Target="consultantplus://offline/ref=20D2B2AB9C195827B3D1FF1DC4BF83B56B7BB9DC5494E77B9CC0E7F8D9517B5E4811C92CDA3D54ABE2F09CAD2ACE05C5C09337A1D5518ABAD7nAI" TargetMode="External"/><Relationship Id="rId333" Type="http://schemas.openxmlformats.org/officeDocument/2006/relationships/hyperlink" Target="consultantplus://offline/ref=89BC88548C242C2506723C23D1FB7556E67416931C12010B54B8200737350EEB5B26CF8409AC24459154EAD97600D10AAD473584E13AFE8225O0R" TargetMode="External"/><Relationship Id="rId540" Type="http://schemas.openxmlformats.org/officeDocument/2006/relationships/hyperlink" Target="consultantplus://offline/ref=4DB3E2C74B75988701107D84532F1D3E6223978B3989118E82C8D704F1A7A3761A41EE13EA8516A377573D9C9B3504661D10A15628512EEFrA41I" TargetMode="External"/><Relationship Id="rId778" Type="http://schemas.openxmlformats.org/officeDocument/2006/relationships/hyperlink" Target="consultantplus://offline/ref=AB1F4FCBEC30C092E28221A897B370EFF4A82B4A8929EAEE73837AD71D36E152B51E2BF1F72582132BD92A5DC4BDF5A8855E9A88D00F6890HCJEJ" TargetMode="External"/><Relationship Id="rId985" Type="http://schemas.openxmlformats.org/officeDocument/2006/relationships/hyperlink" Target="consultantplus://offline/ref=8AE73C4AFFA7F5733A0EEF126460A6C55A986D8A5832B17F377FD00E8CBB1D6845B4D6663103F0CA627537278E859F10EEF240549F7D7514Y8Y6J" TargetMode="External"/><Relationship Id="rId1170" Type="http://schemas.openxmlformats.org/officeDocument/2006/relationships/hyperlink" Target="consultantplus://offline/ref=0BA84B50786A4F2D29924D06D71C829F8DAC19D556C3F1BC2569CA18BD2BD0BC8FB0C5697002A34D2122CA8B342CC0B156C2EB359E7244406897x6Y0J" TargetMode="External"/><Relationship Id="rId638" Type="http://schemas.openxmlformats.org/officeDocument/2006/relationships/hyperlink" Target="consultantplus://offline/ref=C6545A1F34C16FBFAE4D1E6E184EDD8BD47B6002188594B3AFD22A1DAAB1546281B70CC40A979F272A540A369A27E070B8EC65CE1611793By0I8J" TargetMode="External"/><Relationship Id="rId845" Type="http://schemas.openxmlformats.org/officeDocument/2006/relationships/hyperlink" Target="consultantplus://offline/ref=AB1F4FCBEC30C092E28221A897B370EFF4A82B4A8929EAEE73837AD71D36E152B51E2BF1F72784142FD92A5DC4BDF5A8855E9A88D00F6890HCJEJ" TargetMode="External"/><Relationship Id="rId1030" Type="http://schemas.openxmlformats.org/officeDocument/2006/relationships/hyperlink" Target="consultantplus://offline/ref=8AE73C4AFFA7F5733A0EEF126460A6C55F9A6A805D32B17F377FD00E8CBB1D6845B4D6663101F3CC617537278E859F10EEF240549F7D7514Y8Y6J" TargetMode="External"/><Relationship Id="rId277" Type="http://schemas.openxmlformats.org/officeDocument/2006/relationships/hyperlink" Target="consultantplus://offline/ref=280FC4BC43327DEE8A4A85B99D7D15DAFF1111854A22310DFA6427BA4BA265CD78871C59CB412859D9702A77D060FD81A60DD909D2F68ED81A59Q" TargetMode="External"/><Relationship Id="rId400" Type="http://schemas.openxmlformats.org/officeDocument/2006/relationships/hyperlink" Target="consultantplus://offline/ref=89BC88548C242C2506723C23D1FB7556E47110951A13010B54B8200737350EEB5B26CF8409AC24409254EAD97600D10AAD473584E13AFE8225O0R" TargetMode="External"/><Relationship Id="rId484" Type="http://schemas.openxmlformats.org/officeDocument/2006/relationships/hyperlink" Target="consultantplus://offline/ref=0134341CE65C7BED1F97156CF57967754986185B4DA69157CC586E295118E3D6574A7D165EA1D74DD0E2E9FA4433D4C6FC4DFE22616B45D04334I" TargetMode="External"/><Relationship Id="rId705" Type="http://schemas.openxmlformats.org/officeDocument/2006/relationships/hyperlink" Target="consultantplus://offline/ref=AB1F4FCBEC30C092E28221A897B370EFF4A82B4A8929EAEE73837AD71D36E152B51E2BF1F726891E29D92A5DC4BDF5A8855E9A88D00F6890HCJEJ" TargetMode="External"/><Relationship Id="rId1128" Type="http://schemas.openxmlformats.org/officeDocument/2006/relationships/hyperlink" Target="consultantplus://offline/ref=0BA84B50786A4F2D29925012C574B899D7A31BD757C0FFE2726B9B4DB32ED8ECC7A08B2C7D03A34D26289DD1242889E55CDDED2B81705A40x6YAJ" TargetMode="External"/><Relationship Id="rId137" Type="http://schemas.openxmlformats.org/officeDocument/2006/relationships/hyperlink" Target="consultantplus://offline/ref=20D2B2AB9C195827B3D1FF1DC4BF83B56C7FBEDA5498E77B9CC0E7F8D9517B5E4811C925DD3A52A9B5AA8CA9639A0FDAC68D28A3CB51D8n8I" TargetMode="External"/><Relationship Id="rId344" Type="http://schemas.openxmlformats.org/officeDocument/2006/relationships/hyperlink" Target="consultantplus://offline/ref=89BC88548C242C2506723C23D1FB7556E47110951A13010B54B8200737350EEB5B26CF8409AC24449754EAD97600D10AAD473584E13AFE8225O0R" TargetMode="External"/><Relationship Id="rId691" Type="http://schemas.openxmlformats.org/officeDocument/2006/relationships/hyperlink" Target="consultantplus://offline/ref=AB1F4FCBEC30C092E28221A897B370EFF1AA2F438D22EAEE73837AD71D36E152B51E2BF1F727801723D92A5DC4BDF5A8855E9A88D00F6890HCJEJ" TargetMode="External"/><Relationship Id="rId789" Type="http://schemas.openxmlformats.org/officeDocument/2006/relationships/hyperlink" Target="consultantplus://offline/ref=AB1F4FCBEC30C092E28221A897B370EFF4A82B4A8929EAEE73837AD71D36E152B51E2BF1F72582132BD92A5DC4BDF5A8855E9A88D00F6890HCJEJ" TargetMode="External"/><Relationship Id="rId912" Type="http://schemas.openxmlformats.org/officeDocument/2006/relationships/hyperlink" Target="consultantplus://offline/ref=8AE73C4AFFA7F5733A0EEF126460A6C55A986D8A5832B17F377FD00E8CBB1D6845B4D6663103F1C9657537278E859F10EEF240549F7D7514Y8Y6J" TargetMode="External"/><Relationship Id="rId996" Type="http://schemas.openxmlformats.org/officeDocument/2006/relationships/hyperlink" Target="consultantplus://offline/ref=8AE73C4AFFA7F5733A0EEF126460A6C55A986D8A5832B17F377FD00E8CBB1D6845B4D6663103F1CA607537278E859F10EEF240549F7D7514Y8Y6J" TargetMode="External"/><Relationship Id="rId41" Type="http://schemas.openxmlformats.org/officeDocument/2006/relationships/hyperlink" Target="consultantplus://offline/ref=20D2B2AB9C195827B3D1FF1DC4BF83B5697AB5DD5798E77B9CC0E7F8D9517B5E4811C92CDA3D55A0E6F09CAD2ACE05C5C09337A1D5518ABAD7nAI" TargetMode="External"/><Relationship Id="rId551" Type="http://schemas.openxmlformats.org/officeDocument/2006/relationships/hyperlink" Target="consultantplus://offline/ref=4DB3E2C74B75988701107D84532F1D3E6223978B3989118E82C8D704F1A7A3761A41EE13EA8517A176573D9C9B3504661D10A15628512EEFrA41I" TargetMode="External"/><Relationship Id="rId649" Type="http://schemas.openxmlformats.org/officeDocument/2006/relationships/hyperlink" Target="consultantplus://offline/ref=AB1F4FCBEC30C092E28221A897B370EFF1AA2E438823EAEE73837AD71D36E152B51E2BF1F72780162AD92A5DC4BDF5A8855E9A88D00F6890HCJEJ" TargetMode="External"/><Relationship Id="rId856" Type="http://schemas.openxmlformats.org/officeDocument/2006/relationships/hyperlink" Target="consultantplus://offline/ref=FBE3988E5B0165F784D7F69D74E0469065555AE311F5BD5E8CD62DD913C9D30698ED0E8CDADB46F40F56B2FFC4E4F257D7A1F510C0A70DC3t2LAJ" TargetMode="External"/><Relationship Id="rId1181" Type="http://schemas.openxmlformats.org/officeDocument/2006/relationships/hyperlink" Target="consultantplus://offline/ref=879C349DF728FE3EAEC0FFAF443BB960FCF8337A7DB67EACE869271240332589BC838EBAD3E2F49D353A5194CC820835C321FFEB01F3F7A6M4bFJ" TargetMode="External"/><Relationship Id="rId190" Type="http://schemas.openxmlformats.org/officeDocument/2006/relationships/hyperlink" Target="consultantplus://offline/ref=280FC4BC43327DEE8A4A85B99D7D15DAFF161F8E4D24310DFA6427BA4BA265CD78871C59CB402D53D8702A77D060FD81A60DD909D2F68ED81A59Q" TargetMode="External"/><Relationship Id="rId204" Type="http://schemas.openxmlformats.org/officeDocument/2006/relationships/hyperlink" Target="consultantplus://offline/ref=280FC4BC43327DEE8A4A85B99D7D15DAFF1111854A22310DFA6427BA4BA265CD78871C59CB412859D9702A77D060FD81A60DD909D2F68ED81A59Q" TargetMode="External"/><Relationship Id="rId288" Type="http://schemas.openxmlformats.org/officeDocument/2006/relationships/hyperlink" Target="consultantplus://offline/ref=280FC4BC43327DEE8A4A85B99D7D15DAFF1111854A22310DFA6427BA4BA265CD78871C59CB412A54DA702A77D060FD81A60DD909D2F68ED81A59Q" TargetMode="External"/><Relationship Id="rId411" Type="http://schemas.openxmlformats.org/officeDocument/2006/relationships/hyperlink" Target="consultantplus://offline/ref=89BC88548C242C2506723C23D1FB7556E47110951A13010B54B8200737350EEB5B26CF8409AC26459D54EAD97600D10AAD473584E13AFE8225O0R" TargetMode="External"/><Relationship Id="rId509" Type="http://schemas.openxmlformats.org/officeDocument/2006/relationships/hyperlink" Target="consultantplus://offline/ref=4DB3E2C74B75988701107D84532F1D3E6223978B3989118E82C8D704F1A7A3761A41EE13EA8516A372573D9C9B3504661D10A15628512EEFrA41I" TargetMode="External"/><Relationship Id="rId1041" Type="http://schemas.openxmlformats.org/officeDocument/2006/relationships/hyperlink" Target="consultantplus://offline/ref=8AE73C4AFFA7F5733A0EEF126460A6C55A986D8F5F39B17F377FD00E8CBB1D6845B4D6663103F0CD667537278E859F10EEF240549F7D7514Y8Y6J" TargetMode="External"/><Relationship Id="rId1139" Type="http://schemas.openxmlformats.org/officeDocument/2006/relationships/hyperlink" Target="consultantplus://offline/ref=0BA84B50786A4F2D29925012C574B899D7A31BD757C0FFE2726B9B4DB32ED8ECC7A08B2C7D03A34828289DD1242889E55CDDED2B81705A40x6YAJ" TargetMode="External"/><Relationship Id="rId495" Type="http://schemas.openxmlformats.org/officeDocument/2006/relationships/hyperlink" Target="consultantplus://offline/ref=4DB3E2C74B759887011061874D2F1D3E6322978A3887118E82C8D704F1A7A3761A41EE13EA8517A071573D9C9B3504661D10A15628512EEFrA41I" TargetMode="External"/><Relationship Id="rId716" Type="http://schemas.openxmlformats.org/officeDocument/2006/relationships/hyperlink" Target="consultantplus://offline/ref=AB1F4FCBEC30C092E28221A897B370EFF4A82B4A8929EAEE73837AD71D36E152B51E2BF1F72582132BD92A5DC4BDF5A8855E9A88D00F6890HCJEJ" TargetMode="External"/><Relationship Id="rId923" Type="http://schemas.openxmlformats.org/officeDocument/2006/relationships/hyperlink" Target="consultantplus://offline/ref=8AE73C4AFFA7F5733A0EEF126460A6C55A986D8F5F39B17F377FD00E8CBB1D6845B4D6663103F0CD667537278E859F10EEF240549F7D7514Y8Y6J" TargetMode="External"/><Relationship Id="rId52" Type="http://schemas.openxmlformats.org/officeDocument/2006/relationships/hyperlink" Target="consultantplus://offline/ref=20D2B2AB9C195827B3D1FF1DC4BF83B5697DBBD6509EE77B9CC0E7F8D9517B5E4811C92CDA3D50A6E8F09CAD2ACE05C5C09337A1D5518ABAD7nAI" TargetMode="External"/><Relationship Id="rId148" Type="http://schemas.openxmlformats.org/officeDocument/2006/relationships/hyperlink" Target="consultantplus://offline/ref=20D2B2AB9C195827B3D1E209D6D7B9B33670BDD7519AED28CBC2B6ADD754730E00018769D73C55A2E1FBC0F73ACA4C91CA8C31BFCA5394BA78A4DCnAI" TargetMode="External"/><Relationship Id="rId355" Type="http://schemas.openxmlformats.org/officeDocument/2006/relationships/hyperlink" Target="consultantplus://offline/ref=89BC88548C242C2506723C23D1FB7556E47110951A13010B54B8200737350EEB5B26CF8409AC24409454EAD97600D10AAD473584E13AFE8225O0R" TargetMode="External"/><Relationship Id="rId562" Type="http://schemas.openxmlformats.org/officeDocument/2006/relationships/hyperlink" Target="consultantplus://offline/ref=4DB3E2C74B75988701107D84532F1D3E6223978B3989118E82C8D704F1A7A3761A41EE13EA8517A176573D9C9B3504661D10A15628512EEFrA41I" TargetMode="External"/><Relationship Id="rId1192" Type="http://schemas.openxmlformats.org/officeDocument/2006/relationships/hyperlink" Target="consultantplus://offline/ref=879C349DF728FE3EAEC0FFAF443BB960FCF8337A7DB67EACE869271240332589BC838EBAD3E2F59C313A5194CC820835C321FFEB01F3F7A6M4bFJ" TargetMode="External"/><Relationship Id="rId1206" Type="http://schemas.openxmlformats.org/officeDocument/2006/relationships/hyperlink" Target="consultantplus://offline/ref=879C349DF728FE3EAEC0FFAF443BB960FCF8337A7DB67EACE869271240332589BC838EBAD3E2F49F343A5194CC820835C321FFEB01F3F7A6M4bFJ" TargetMode="External"/><Relationship Id="rId215" Type="http://schemas.openxmlformats.org/officeDocument/2006/relationships/hyperlink" Target="consultantplus://offline/ref=280FC4BC43327DEE8A4A85B99D7D15DAFF1111854A22310DFA6427BA4BA265CD78871C59CB402852D9702A77D060FD81A60DD909D2F68ED81A59Q" TargetMode="External"/><Relationship Id="rId422" Type="http://schemas.openxmlformats.org/officeDocument/2006/relationships/hyperlink" Target="consultantplus://offline/ref=89BC88548C242C2506723C23D1FB7556E47110951A13010B54B8200737350EEB5B26CF8409AC25449454EAD97600D10AAD473584E13AFE8225O0R" TargetMode="External"/><Relationship Id="rId867" Type="http://schemas.openxmlformats.org/officeDocument/2006/relationships/hyperlink" Target="consultantplus://offline/ref=FBE3988E5B0165F784D7F69D74E0469065555AE311F5BD5E8CD62DD913C9D30698ED0E8CDADB46F20656B2FFC4E4F257D7A1F510C0A70DC3t2LAJ" TargetMode="External"/><Relationship Id="rId1052" Type="http://schemas.openxmlformats.org/officeDocument/2006/relationships/hyperlink" Target="consultantplus://offline/ref=8AE73C4AFFA7F5733A0EEF126460A6C55A986D8A5832B17F377FD00E8CBB1D6845B4D6663103F1CE627537278E859F10EEF240549F7D7514Y8Y6J" TargetMode="External"/><Relationship Id="rId299" Type="http://schemas.openxmlformats.org/officeDocument/2006/relationships/hyperlink" Target="consultantplus://offline/ref=280FC4BC43327DEE8A4A85B99D7D15DAFF1111854A22310DFA6427BA4BA265CD78871C59CB412859D9702A77D060FD81A60DD909D2F68ED81A59Q" TargetMode="External"/><Relationship Id="rId727" Type="http://schemas.openxmlformats.org/officeDocument/2006/relationships/hyperlink" Target="consultantplus://offline/ref=AB1F4FCBEC30C092E28221A897B370EFF4A82B4A8929EAEE73837AD71D36E152B51E2BF1F727831E2BD92A5DC4BDF5A8855E9A88D00F6890HCJEJ" TargetMode="External"/><Relationship Id="rId934" Type="http://schemas.openxmlformats.org/officeDocument/2006/relationships/hyperlink" Target="consultantplus://offline/ref=8AE73C4AFFA7F5733A0EEF126460A6C55F93648D5238B17F377FD00E8CBB1D6845B4D6663103F1CA627537278E859F10EEF240549F7D7514Y8Y6J" TargetMode="External"/><Relationship Id="rId63" Type="http://schemas.openxmlformats.org/officeDocument/2006/relationships/hyperlink" Target="consultantplus://offline/ref=20D2B2AB9C195827B3D1FF1DC4BF83B5697DBBD6509EE77B9CC0E7F8D9517B5E4811C92CDA3D53A3E1F09CAD2ACE05C5C09337A1D5518ABAD7nAI" TargetMode="External"/><Relationship Id="rId159" Type="http://schemas.openxmlformats.org/officeDocument/2006/relationships/hyperlink" Target="consultantplus://offline/ref=20D2B2AB9C195827B3D1FF1DC4BF83B56C7FBEDA5498E77B9CC0E7F8D9517B5E4811C929D83453A9B5AA8CA9639A0FDAC68D28A3CB51D8n8I" TargetMode="External"/><Relationship Id="rId366" Type="http://schemas.openxmlformats.org/officeDocument/2006/relationships/hyperlink" Target="consultantplus://offline/ref=89BC88548C242C2506723C23D1FB7556E57616941D10010B54B8200737350EEB5B26CF8409AC24419154EAD97600D10AAD473584E13AFE8225O0R" TargetMode="External"/><Relationship Id="rId573" Type="http://schemas.openxmlformats.org/officeDocument/2006/relationships/hyperlink" Target="consultantplus://offline/ref=4DB3E2C74B75988701107D84532F1D3E602595813D83118E82C8D704F1A7A3761A41EE13EA8415A676573D9C9B3504661D10A15628512EEFrA41I" TargetMode="External"/><Relationship Id="rId780" Type="http://schemas.openxmlformats.org/officeDocument/2006/relationships/hyperlink" Target="consultantplus://offline/ref=AB1F4FCBEC30C092E28221A897B370EFF4A82B4A8929EAEE73837AD71D36E152B51E2BF1F72784142FD92A5DC4BDF5A8855E9A88D00F6890HCJEJ" TargetMode="External"/><Relationship Id="rId1217" Type="http://schemas.openxmlformats.org/officeDocument/2006/relationships/image" Target="media/image25.png"/><Relationship Id="rId226" Type="http://schemas.openxmlformats.org/officeDocument/2006/relationships/hyperlink" Target="consultantplus://offline/ref=280FC4BC43327DEE8A4A85B99D7D15DAFF1111854A22310DFA6427BA4BA265CD78871C59CB412859D9702A77D060FD81A60DD909D2F68ED81A59Q" TargetMode="External"/><Relationship Id="rId433" Type="http://schemas.openxmlformats.org/officeDocument/2006/relationships/hyperlink" Target="consultantplus://offline/ref=89BC88548C242C2506723C23D1FB7556E676139A1E11010B54B8200737350EEB5B26CF8409AC20429754EAD97600D10AAD473584E13AFE8225O0R" TargetMode="External"/><Relationship Id="rId878" Type="http://schemas.openxmlformats.org/officeDocument/2006/relationships/hyperlink" Target="consultantplus://offline/ref=FBE3988E5B0165F784D7F69D74E0469065555AE311F5BD5E8CD62DD913C9D30698ED0E8CDADB46F10456B2FFC4E4F257D7A1F510C0A70DC3t2LAJ" TargetMode="External"/><Relationship Id="rId1063" Type="http://schemas.openxmlformats.org/officeDocument/2006/relationships/hyperlink" Target="consultantplus://offline/ref=8AE73C4AFFA7F5733A0EEF126460A6C55A986D8F5F39B17F377FD00E8CBB1D6845B4D6663103F3CC607537278E859F10EEF240549F7D7514Y8Y6J" TargetMode="External"/><Relationship Id="rId640" Type="http://schemas.openxmlformats.org/officeDocument/2006/relationships/hyperlink" Target="consultantplus://offline/ref=AB1F4FCBEC30C092E28221A897B370EFF1AA2F438D22EAEE73837AD71D36E152B51E2BF1F727801723D92A5DC4BDF5A8855E9A88D00F6890HCJEJ" TargetMode="External"/><Relationship Id="rId738" Type="http://schemas.openxmlformats.org/officeDocument/2006/relationships/hyperlink" Target="consultantplus://offline/ref=AB1F4FCBEC30C092E28221A897B370EFF4A82B4A8929EAEE73837AD71D36E152B51E2BF1F727841628D92A5DC4BDF5A8855E9A88D00F6890HCJEJ" TargetMode="External"/><Relationship Id="rId945" Type="http://schemas.openxmlformats.org/officeDocument/2006/relationships/hyperlink" Target="consultantplus://offline/ref=8AE73C4AFFA7F5733A0EEF126460A6C55F93648D5238B17F377FD00E8CBB1D6845B4D6663103F1C9627537278E859F10EEF240549F7D7514Y8Y6J" TargetMode="External"/><Relationship Id="rId74" Type="http://schemas.openxmlformats.org/officeDocument/2006/relationships/hyperlink" Target="consultantplus://offline/ref=20D2B2AB9C195827B3D1FF1DC4BF83B5697DBBD6509EE77B9CC0E7F8D9517B5E4811C92CDA3D5DAAE1F09CAD2ACE05C5C09337A1D5518ABAD7nAI" TargetMode="External"/><Relationship Id="rId377" Type="http://schemas.openxmlformats.org/officeDocument/2006/relationships/hyperlink" Target="consultantplus://offline/ref=89BC88548C242C2506723C23D1FB7556E47110951A13010B54B8200737350EEB5B26CF8409AC25419154EAD97600D10AAD473584E13AFE8225O0R" TargetMode="External"/><Relationship Id="rId500" Type="http://schemas.openxmlformats.org/officeDocument/2006/relationships/hyperlink" Target="consultantplus://offline/ref=4DB3E2C74B75988701107D84532F1D3E622C938F3C88118E82C8D704F1A7A3761A41EE13EF831CF725183CC0DE6717661A10A25634r541I" TargetMode="External"/><Relationship Id="rId584" Type="http://schemas.openxmlformats.org/officeDocument/2006/relationships/hyperlink" Target="consultantplus://offline/ref=FD9B1A4A01B23F42AFB2EBB5C6FE1F9DF609D56EAC561CBE79325321CA7344CDF98A4D58567921243C9A89A5432DC0061AE750F70C8A7D19P0F8J" TargetMode="External"/><Relationship Id="rId805" Type="http://schemas.openxmlformats.org/officeDocument/2006/relationships/hyperlink" Target="consultantplus://offline/ref=AB1F4FCBEC30C092E28221A897B370EFF4A82B4A8929EAEE73837AD71D36E152B51E2BF1F727831E2BD92A5DC4BDF5A8855E9A88D00F6890HCJEJ" TargetMode="External"/><Relationship Id="rId1130" Type="http://schemas.openxmlformats.org/officeDocument/2006/relationships/hyperlink" Target="consultantplus://offline/ref=0BA84B50786A4F2D29925012C574B899D7A31BD756C5FFE2726B9B4DB32ED8ECC7A08B2C7D03A34D26289DD1242889E55CDDED2B81705A40x6YAJ" TargetMode="External"/><Relationship Id="rId1228" Type="http://schemas.openxmlformats.org/officeDocument/2006/relationships/hyperlink" Target="consultantplus://offline/ref=879C349DF728FE3EAEC0FFAF443BB960F9FA347078B67EACE869271240332589BC838EBAD3E2FC9D333A5194CC820835C321FFEB01F3F7A6M4bFJ" TargetMode="External"/><Relationship Id="rId5" Type="http://schemas.openxmlformats.org/officeDocument/2006/relationships/image" Target="media/image1.png"/><Relationship Id="rId237" Type="http://schemas.openxmlformats.org/officeDocument/2006/relationships/hyperlink" Target="consultantplus://offline/ref=280FC4BC43327DEE8A4A85B99D7D15DAFF1111854A22310DFA6427BA4BA265CD78871C59CB402A59D9702A77D060FD81A60DD909D2F68ED81A59Q" TargetMode="External"/><Relationship Id="rId791" Type="http://schemas.openxmlformats.org/officeDocument/2006/relationships/hyperlink" Target="consultantplus://offline/ref=AB1F4FCBEC30C092E28221A897B370EFF4A82B4A8929EAEE73837AD71D36E152B51E2BF1F727881623D92A5DC4BDF5A8855E9A88D00F6890HCJEJ" TargetMode="External"/><Relationship Id="rId889" Type="http://schemas.openxmlformats.org/officeDocument/2006/relationships/hyperlink" Target="consultantplus://offline/ref=F6D8DE3AD0CCF1B8D91B9048A66CA2915487BCADED4D37D73EFE250142B37D6C8D35BD94E71036D7A4BCAFF8AD8EF6EF94E28920DE6602D7cDMDJ" TargetMode="External"/><Relationship Id="rId1074" Type="http://schemas.openxmlformats.org/officeDocument/2006/relationships/hyperlink" Target="consultantplus://offline/ref=01218952D33F09308083B1C131A5CCB35A436BBF56049E54CDE76BA591C1A2D5A742B39B0141B91902732C7935D927D3FB8317A344B3F9CBiCY8J" TargetMode="External"/><Relationship Id="rId444" Type="http://schemas.openxmlformats.org/officeDocument/2006/relationships/hyperlink" Target="consultantplus://offline/ref=89BC88548C242C2506723C23D1FB7556E676139A1E11010B54B8200737350EEB5B26CF8409AC204B9754EAD97600D10AAD473584E13AFE8225O0R" TargetMode="External"/><Relationship Id="rId651" Type="http://schemas.openxmlformats.org/officeDocument/2006/relationships/hyperlink" Target="consultantplus://offline/ref=AB1F4FCBEC30C092E28221A897B370EFF1AA2F438D22EAEE73837AD71D36E152B51E2BF1F72780152AD92A5DC4BDF5A8855E9A88D00F6890HCJEJ" TargetMode="External"/><Relationship Id="rId749" Type="http://schemas.openxmlformats.org/officeDocument/2006/relationships/hyperlink" Target="consultantplus://offline/ref=AB1F4FCBEC30C092E2823DAB89B370EFF7AC2F468E22EAEE73837AD71D36E152B51E2BF1F72780152BD92A5DC4BDF5A8855E9A88D00F6890HCJEJ" TargetMode="External"/><Relationship Id="rId290" Type="http://schemas.openxmlformats.org/officeDocument/2006/relationships/hyperlink" Target="consultantplus://offline/ref=280FC4BC43327DEE8A4A85B99D7D15DAFF1111854A22310DFA6427BA4BA265CD78871C59CB412859D9702A77D060FD81A60DD909D2F68ED81A59Q" TargetMode="External"/><Relationship Id="rId304" Type="http://schemas.openxmlformats.org/officeDocument/2006/relationships/hyperlink" Target="consultantplus://offline/ref=280FC4BC43327DEE8A4A85B99D7D15DAFF1111854A22310DFA6427BA4BA265CD78871C59CB422E55DE702A77D060FD81A60DD909D2F68ED81A59Q" TargetMode="External"/><Relationship Id="rId388" Type="http://schemas.openxmlformats.org/officeDocument/2006/relationships/hyperlink" Target="consultantplus://offline/ref=89BC88548C242C2506723C23D1FB7556E47110951A13010B54B8200737350EEB5B26CF8409AC25449C54EAD97600D10AAD473584E13AFE8225O0R" TargetMode="External"/><Relationship Id="rId511" Type="http://schemas.openxmlformats.org/officeDocument/2006/relationships/hyperlink" Target="consultantplus://offline/ref=4DB3E2C74B75988701107D84532F1D3E6223978B3989118E82C8D704F1A7A3761A41EE13EA8517A07D573D9C9B3504661D10A15628512EEFrA41I" TargetMode="External"/><Relationship Id="rId609" Type="http://schemas.openxmlformats.org/officeDocument/2006/relationships/hyperlink" Target="consultantplus://offline/ref=465EB6A98494279F6A0D3E63DCFC0EEBEA3B2CC32A9D608EBA1069BB808A4904033B23D214DBB42801BAD6C591FD0AE6EB1C333EE0DF7079Q1FFJ" TargetMode="External"/><Relationship Id="rId956" Type="http://schemas.openxmlformats.org/officeDocument/2006/relationships/hyperlink" Target="consultantplus://offline/ref=8AE73C4AFFA7F5733A0EEF126460A6C55A986D8F5F39B17F377FD00E8CBB1D6845B4D6633508A599242B6E77CDCE9311F7EE4156Y8Y3J" TargetMode="External"/><Relationship Id="rId1141" Type="http://schemas.openxmlformats.org/officeDocument/2006/relationships/hyperlink" Target="consultantplus://offline/ref=0BA84B50786A4F2D29924C11DB74B899D0A119DD54C5FFE2726B9B4DB32ED8ECC7A08B2C7D03A34F23289DD1242889E55CDDED2B81705A40x6YAJ" TargetMode="External"/><Relationship Id="rId85" Type="http://schemas.openxmlformats.org/officeDocument/2006/relationships/hyperlink" Target="consultantplus://offline/ref=20D2B2AB9C195827B3D1FF1DC4BF83B5697DBBD6509EE77B9CC0E7F8D9517B5E4811C92CDA3C5CABE2F09CAD2ACE05C5C09337A1D5518ABAD7nAI" TargetMode="External"/><Relationship Id="rId150" Type="http://schemas.openxmlformats.org/officeDocument/2006/relationships/hyperlink" Target="consultantplus://offline/ref=20D2B2AB9C195827B3D1FF1DC4BF83B56C7FBEDA5498E77B9CC0E7F8D9517B5E4811C929D93D5CA9B5AA8CA9639A0FDAC68D28A3CB51D8n8I" TargetMode="External"/><Relationship Id="rId595" Type="http://schemas.openxmlformats.org/officeDocument/2006/relationships/hyperlink" Target="consultantplus://offline/ref=465EB6A98494279F6A0D3E63DCFC0EEBE83D2EC92E97608EBA1069BB808A4904033B23D214DBB1280BBAD6C591FD0AE6EB1C333EE0DF7079Q1FFJ" TargetMode="External"/><Relationship Id="rId816" Type="http://schemas.openxmlformats.org/officeDocument/2006/relationships/hyperlink" Target="consultantplus://offline/ref=AB1F4FCBEC30C092E28221A897B370EFF1AA2F438D22EAEE73837AD71D36E152B51E2BF1F727801723D92A5DC4BDF5A8855E9A88D00F6890HCJEJ" TargetMode="External"/><Relationship Id="rId1001" Type="http://schemas.openxmlformats.org/officeDocument/2006/relationships/hyperlink" Target="consultantplus://offline/ref=8AE73C4AFFA7F5733A0EEF126460A6C55A986D8A5832B17F377FD00E8CBB1D6845B4D6663103F0CF607537278E859F10EEF240549F7D7514Y8Y6J" TargetMode="External"/><Relationship Id="rId248" Type="http://schemas.openxmlformats.org/officeDocument/2006/relationships/hyperlink" Target="consultantplus://offline/ref=280FC4BC43327DEE8A4A85B99D7D15DAFF1111854A22310DFA6427BA4BA265CD78871C59CB402852D9702A77D060FD81A60DD909D2F68ED81A59Q" TargetMode="External"/><Relationship Id="rId455" Type="http://schemas.openxmlformats.org/officeDocument/2006/relationships/hyperlink" Target="consultantplus://offline/ref=61316F9A6F555027F47A4419C9200EDA2D539817D38AF6E4AE0617B506F255344183405DF85069E23738CA1F002B54F92BA10324B23D6APE13I" TargetMode="External"/><Relationship Id="rId662" Type="http://schemas.openxmlformats.org/officeDocument/2006/relationships/hyperlink" Target="consultantplus://offline/ref=AB1F4FCBEC30C092E2823DAB89B370EFF7AC2F428C2FEAEE73837AD71D36E152B51E2BF1F72780172FD92A5DC4BDF5A8855E9A88D00F6890HCJEJ" TargetMode="External"/><Relationship Id="rId1085" Type="http://schemas.openxmlformats.org/officeDocument/2006/relationships/hyperlink" Target="consultantplus://offline/ref=01218952D33F09308083B1C131A5CCB35D4A60BD55069E54CDE76BA591C1A2D5A742B39B0141B81707732C7935D927D3FB8317A344B3F9CBiCY8J" TargetMode="External"/><Relationship Id="rId12" Type="http://schemas.openxmlformats.org/officeDocument/2006/relationships/hyperlink" Target="consultantplus://offline/ref=20D2B2AB9C195827B3D1FF1DC4BF83B56C7CBCDE5497BA719499EBFADE5E24494F58C52DDA3C54A7EAAF99B83B9609C3D98C36BFC95388DBnAI" TargetMode="External"/><Relationship Id="rId108" Type="http://schemas.openxmlformats.org/officeDocument/2006/relationships/hyperlink" Target="consultantplus://offline/ref=20D2B2AB9C195827B3D1FF1DC4BF83B5697DBBD6509EE77B9CC0E7F8D9517B5E4811C92CDA3D52AAE7F09CAD2ACE05C5C09337A1D5518ABAD7nAI" TargetMode="External"/><Relationship Id="rId315" Type="http://schemas.openxmlformats.org/officeDocument/2006/relationships/hyperlink" Target="consultantplus://offline/ref=89BC88548C242C2506723C23D1FB7556E47110951A13010B54B8200737350EEB4926978808AF3A429541BC883025O7R" TargetMode="External"/><Relationship Id="rId522" Type="http://schemas.openxmlformats.org/officeDocument/2006/relationships/hyperlink" Target="consultantplus://offline/ref=4DB3E2C74B75988701107D84532F1D3E6223978B3989118E82C8D704F1A7A3761A41EE13EA8516A373573D9C9B3504661D10A15628512EEFrA41I" TargetMode="External"/><Relationship Id="rId967" Type="http://schemas.openxmlformats.org/officeDocument/2006/relationships/hyperlink" Target="consultantplus://offline/ref=8AE73C4AFFA7F5733A0EEF126460A6C55A986D8A5832B17F377FD00E8CBB1D6845B4D6663103F1C0657537278E859F10EEF240549F7D7514Y8Y6J" TargetMode="External"/><Relationship Id="rId1152" Type="http://schemas.openxmlformats.org/officeDocument/2006/relationships/hyperlink" Target="consultantplus://offline/ref=0BA84B50786A4F2D29925012C574B899D7A319D156C6FFE2726B9B4DB32ED8ECC7A08B2B7B0BA74675728DD56D7C83FA5AC3F2299F70x5Y8J" TargetMode="External"/><Relationship Id="rId96" Type="http://schemas.openxmlformats.org/officeDocument/2006/relationships/hyperlink" Target="consultantplus://offline/ref=20D2B2AB9C195827B3D1FF1DC4BF83B56C7CBCDE5497BA719499EBFADE5E24494F58C52DDA3C54A7EAAF99B83B9609C3D98C36BFC95388DBnAI" TargetMode="External"/><Relationship Id="rId161" Type="http://schemas.openxmlformats.org/officeDocument/2006/relationships/hyperlink" Target="consultantplus://offline/ref=20D2B2AB9C195827B3D1E209D6D7B9B33670BDDD559FED2ACBC2B6ADD754730E00018769D73C55A2E1FACDF73ACA4C91CA8C31BFCA5394BA78A4DCnAI" TargetMode="External"/><Relationship Id="rId399" Type="http://schemas.openxmlformats.org/officeDocument/2006/relationships/image" Target="media/image8.png"/><Relationship Id="rId827" Type="http://schemas.openxmlformats.org/officeDocument/2006/relationships/hyperlink" Target="consultantplus://offline/ref=AB1F4FCBEC30C092E28221A897B370EFF4A82B4A8929EAEE73837AD71D36E152B51E2BF1F726891E29D92A5DC4BDF5A8855E9A88D00F6890HCJEJ" TargetMode="External"/><Relationship Id="rId1012" Type="http://schemas.openxmlformats.org/officeDocument/2006/relationships/hyperlink" Target="consultantplus://offline/ref=8AE73C4AFFA7F5733A0EEF126460A6C55A986D8A5832B17F377FD00E8CBB1D6845B4D6663103F0CE657537278E859F10EEF240549F7D7514Y8Y6J" TargetMode="External"/><Relationship Id="rId259" Type="http://schemas.openxmlformats.org/officeDocument/2006/relationships/hyperlink" Target="consultantplus://offline/ref=280FC4BC43327DEE8A4A85B99D7D15DAFF1111854A22310DFA6427BA4BA265CD78871C59CB412E59DA702A77D060FD81A60DD909D2F68ED81A59Q" TargetMode="External"/><Relationship Id="rId466" Type="http://schemas.openxmlformats.org/officeDocument/2006/relationships/hyperlink" Target="consultantplus://offline/ref=61316F9A6F555027F47A4419C9200EDA2F509C15D288ABEEA65F1BB701FD0A2346CA4C5CFD5A35B47839965A523854FE2BA20338PB12I" TargetMode="External"/><Relationship Id="rId673" Type="http://schemas.openxmlformats.org/officeDocument/2006/relationships/hyperlink" Target="consultantplus://offline/ref=AB1F4FCBEC30C092E28221A897B370EFF6AC2B408D22EAEE73837AD71D36E152B51E2BF1F72780122FD92A5DC4BDF5A8855E9A88D00F6890HCJEJ" TargetMode="External"/><Relationship Id="rId880" Type="http://schemas.openxmlformats.org/officeDocument/2006/relationships/hyperlink" Target="consultantplus://offline/ref=FBE3988E5B0165F784D7F69D74E0469065555AE311F5BD5E8CD62DD913C9D30698ED0E8CDADB46F10E56B2FFC4E4F257D7A1F510C0A70DC3t2LAJ" TargetMode="External"/><Relationship Id="rId1096" Type="http://schemas.openxmlformats.org/officeDocument/2006/relationships/hyperlink" Target="consultantplus://offline/ref=01218952D33F09308083B1C131A5CCB35D4962B954069E54CDE76BA591C1A2D5A742B39B0141B81306732C7935D927D3FB8317A344B3F9CBiCY8J" TargetMode="External"/><Relationship Id="rId23" Type="http://schemas.openxmlformats.org/officeDocument/2006/relationships/hyperlink" Target="consultantplus://offline/ref=20D2B2AB9C195827B3D1FF1DC4BF83B56B75B5DA579CE77B9CC0E7F8D9517B5E4811C92CDA3D55AAE1F09CAD2ACE05C5C09337A1D5518ABAD7nAI" TargetMode="External"/><Relationship Id="rId119" Type="http://schemas.openxmlformats.org/officeDocument/2006/relationships/hyperlink" Target="consultantplus://offline/ref=20D2B2AB9C195827B3D1E31EDABF83B56A7EBADE549CE77B9CC0E7F8D9517B5E5A119120DB3A4BA3E1E5CAFC6CD9n9I" TargetMode="External"/><Relationship Id="rId326" Type="http://schemas.openxmlformats.org/officeDocument/2006/relationships/hyperlink" Target="consultantplus://offline/ref=89BC88548C242C2506723C23D1FB7556E37414901B11010B54B8200737350EEB5B26CF8409AC24429054EAD97600D10AAD473584E13AFE8225O0R" TargetMode="External"/><Relationship Id="rId533" Type="http://schemas.openxmlformats.org/officeDocument/2006/relationships/hyperlink" Target="consultantplus://offline/ref=4DB3E2C74B75988701107D84532F1D3E6223978B3989118E82C8D704F1A7A3761A41EE13EA8517AB73573D9C9B3504661D10A15628512EEFrA41I" TargetMode="External"/><Relationship Id="rId978" Type="http://schemas.openxmlformats.org/officeDocument/2006/relationships/hyperlink" Target="consultantplus://offline/ref=8AE73C4AFFA7F5733A0EEF126460A6C55A986D8A5832B17F377FD00E8CBB1D6845B4D6663103F1C9657537278E859F10EEF240549F7D7514Y8Y6J" TargetMode="External"/><Relationship Id="rId1163" Type="http://schemas.openxmlformats.org/officeDocument/2006/relationships/hyperlink" Target="consultantplus://offline/ref=0BA84B50786A4F2D29924D06D71C829F8DAC19D556C3F1BC2569CA18BD2BD0BC8FB0D769280EA24A3F22C99E627D86xEY6J" TargetMode="External"/><Relationship Id="rId740" Type="http://schemas.openxmlformats.org/officeDocument/2006/relationships/hyperlink" Target="consultantplus://offline/ref=AB1F4FCBEC30C092E28221A897B370EFF4A82B4A8929EAEE73837AD71D36E152B51E2BF1F727831E2BD92A5DC4BDF5A8855E9A88D00F6890HCJEJ" TargetMode="External"/><Relationship Id="rId838" Type="http://schemas.openxmlformats.org/officeDocument/2006/relationships/hyperlink" Target="consultantplus://offline/ref=AB1F4FCBEC30C092E28221A897B370EFF4A82B4A8929EAEE73837AD71D36E152B51E2BF1F72582132BD92A5DC4BDF5A8855E9A88D00F6890HCJEJ" TargetMode="External"/><Relationship Id="rId1023" Type="http://schemas.openxmlformats.org/officeDocument/2006/relationships/hyperlink" Target="consultantplus://offline/ref=8AE73C4AFFA7F5733A0EEF126460A6C55F9A6A805D32B17F377FD00E8CBB1D6845B4D6663101F4CA637537278E859F10EEF240549F7D7514Y8Y6J" TargetMode="External"/><Relationship Id="rId172" Type="http://schemas.openxmlformats.org/officeDocument/2006/relationships/hyperlink" Target="consultantplus://offline/ref=280FC4BC43327DEE8A4A85B99D7D15DAFD17138F4E28310DFA6427BA4BA265CD78871C59CB402C58DA702A77D060FD81A60DD909D2F68ED81A59Q" TargetMode="External"/><Relationship Id="rId477" Type="http://schemas.openxmlformats.org/officeDocument/2006/relationships/hyperlink" Target="consultantplus://offline/ref=EDE2B6ECB0B347EBE980602A24E7CFE3E75779A7962F2BA614A7D7917DD33B35968B6E63F5AA0AEF63DA69D461A222FDEA64D27093AD444BV634I" TargetMode="External"/><Relationship Id="rId600" Type="http://schemas.openxmlformats.org/officeDocument/2006/relationships/hyperlink" Target="consultantplus://offline/ref=465EB6A98494279F6A0D3E63DCFC0EEBEA3B2CC32A9D608EBA1069BB808A4904033B23D214DBB32005BAD6C591FD0AE6EB1C333EE0DF7079Q1FFJ" TargetMode="External"/><Relationship Id="rId684" Type="http://schemas.openxmlformats.org/officeDocument/2006/relationships/hyperlink" Target="consultantplus://offline/ref=AB1F4FCBEC30C092E28221A897B370EFF6AC2B408D22EAEE73837AD71D36E152B51E2BF1F52CD4466E87730D87F6F9A99C429B8AHCJCJ" TargetMode="External"/><Relationship Id="rId1230" Type="http://schemas.openxmlformats.org/officeDocument/2006/relationships/hyperlink" Target="consultantplus://offline/ref=879C349DF728FE3EAEC0FFAF443BB960F9FA347078B67EACE869271240332589BC838EBAD3E3F59C363A5194CC820835C321FFEB01F3F7A6M4bFJ" TargetMode="External"/><Relationship Id="rId337" Type="http://schemas.openxmlformats.org/officeDocument/2006/relationships/hyperlink" Target="consultantplus://offline/ref=89BC88548C242C2506723C23D1FB7556E37417931A1A010B54B8200737350EEB5B26CF8409AC24479754EAD97600D10AAD473584E13AFE8225O0R" TargetMode="External"/><Relationship Id="rId891" Type="http://schemas.openxmlformats.org/officeDocument/2006/relationships/hyperlink" Target="consultantplus://offline/ref=F6D8DE3AD0CCF1B8D91B9048A66CA2915681B1AAED4D37D73EFE250142B37D6C8D35BD97EC446795F2BAFAAEF7DAFBF091FC8Ac2M2J" TargetMode="External"/><Relationship Id="rId905" Type="http://schemas.openxmlformats.org/officeDocument/2006/relationships/hyperlink" Target="consultantplus://offline/ref=F6D8DE3AD0CCF1B8D91B9048A66CA2915386B9ADEC4937D73EFE250142B37D6C8D35BD94E71032D5A0BCAFF8AD8EF6EF94E28920DE6602D7cDMDJ" TargetMode="External"/><Relationship Id="rId989" Type="http://schemas.openxmlformats.org/officeDocument/2006/relationships/hyperlink" Target="consultantplus://offline/ref=8AE73C4AFFA7F5733A0EEF126460A6C55F93648D5238B17F377FD00E8CBB1D6845B4D6663103F1C1637537278E859F10EEF240549F7D7514Y8Y6J" TargetMode="External"/><Relationship Id="rId34" Type="http://schemas.openxmlformats.org/officeDocument/2006/relationships/hyperlink" Target="consultantplus://offline/ref=20D2B2AB9C195827B3D1FF1DC4BF83B56B79B9DF559CE77B9CC0E7F8D9517B5E4811C92CDA3C51A6E6F09CAD2ACE05C5C09337A1D5518ABAD7nAI" TargetMode="External"/><Relationship Id="rId544" Type="http://schemas.openxmlformats.org/officeDocument/2006/relationships/hyperlink" Target="consultantplus://offline/ref=4DB3E2C74B75988701107D84532F1D3E6223978B3989118E82C8D704F1A7A3761A41EE13EA8516A375573D9C9B3504661D10A15628512EEFrA41I" TargetMode="External"/><Relationship Id="rId751" Type="http://schemas.openxmlformats.org/officeDocument/2006/relationships/hyperlink" Target="consultantplus://offline/ref=AB1F4FCBEC30C092E2823CBC85DB4AE9ABA52E43892EE0BE24812B821333E902FD0E65B4FA2680172AD27907D4B9BCFC8F419C96CF0D7690CC73HDJ6J" TargetMode="External"/><Relationship Id="rId849" Type="http://schemas.openxmlformats.org/officeDocument/2006/relationships/hyperlink" Target="consultantplus://offline/ref=FBE3988E5B0165F784D7F69D74E0469065555AE311F5BD5E8CD62DD913C9D30698ED0E8CDADB46F40F56B2FFC4E4F257D7A1F510C0A70DC3t2LAJ" TargetMode="External"/><Relationship Id="rId1174" Type="http://schemas.openxmlformats.org/officeDocument/2006/relationships/hyperlink" Target="consultantplus://offline/ref=0BA84B50786A4F2D29925012C574B899D7A319D156C6FFE2726B9B4DB32ED8ECC7A08B2F7C0AA34675728DD56D7C83FA5AC3F2299F70x5Y8J" TargetMode="External"/><Relationship Id="rId183" Type="http://schemas.openxmlformats.org/officeDocument/2006/relationships/hyperlink" Target="consultantplus://offline/ref=280FC4BC43327DEE8A4A99BA837D15DAFF1711854B22310DFA6427BA4BA265CD78871C59CB402D50D6702A77D060FD81A60DD909D2F68ED81A59Q" TargetMode="External"/><Relationship Id="rId390" Type="http://schemas.openxmlformats.org/officeDocument/2006/relationships/hyperlink" Target="consultantplus://offline/ref=89BC88548C242C2506723C23D1FB7556E47110951A13010B54B8200737350EEB5B26CF8409AC254B9254EAD97600D10AAD473584E13AFE8225O0R" TargetMode="External"/><Relationship Id="rId404" Type="http://schemas.openxmlformats.org/officeDocument/2006/relationships/hyperlink" Target="consultantplus://offline/ref=89BC88548C242C2506723C23D1FB7556E47110951A13010B54B8200737350EEB5B26CF8409AC26459654EAD97600D10AAD473584E13AFE8225O0R" TargetMode="External"/><Relationship Id="rId611" Type="http://schemas.openxmlformats.org/officeDocument/2006/relationships/hyperlink" Target="consultantplus://offline/ref=465EB6A98494279F6A0D3E63DCFC0EEBEA3B2CC32A9D608EBA1069BB808A4904033B23D214DBB42A06BAD6C591FD0AE6EB1C333EE0DF7079Q1FFJ" TargetMode="External"/><Relationship Id="rId1034" Type="http://schemas.openxmlformats.org/officeDocument/2006/relationships/hyperlink" Target="consultantplus://offline/ref=8AE73C4AFFA7F5733A0EEF126460A6C55A986D8F5F39B17F377FD00E8CBB1D6845B4D6663103F3CC607537278E859F10EEF240549F7D7514Y8Y6J" TargetMode="External"/><Relationship Id="rId250" Type="http://schemas.openxmlformats.org/officeDocument/2006/relationships/hyperlink" Target="consultantplus://offline/ref=280FC4BC43327DEE8A4A85B99D7D15DAFF1111854A22310DFA6427BA4BA265CD78871C59CB402852D9702A77D060FD81A60DD909D2F68ED81A59Q" TargetMode="External"/><Relationship Id="rId488" Type="http://schemas.openxmlformats.org/officeDocument/2006/relationships/hyperlink" Target="consultantplus://offline/ref=4DB3E2C74B75988701107D84532F1D3E6223978B3989118E82C8D704F1A7A3761A41EE13EA8517AB75573D9C9B3504661D10A15628512EEFrA41I" TargetMode="External"/><Relationship Id="rId695" Type="http://schemas.openxmlformats.org/officeDocument/2006/relationships/hyperlink" Target="consultantplus://offline/ref=AB1F4FCBEC30C092E28221A897B370EFF1AA2F438D22EAEE73837AD71D36E152B51E2BF1F727801723D92A5DC4BDF5A8855E9A88D00F6890HCJEJ" TargetMode="External"/><Relationship Id="rId709" Type="http://schemas.openxmlformats.org/officeDocument/2006/relationships/hyperlink" Target="consultantplus://offline/ref=AB1F4FCBEC30C092E28221A897B370EFF4A82B4A8929EAEE73837AD71D36E152B51E2BF1F727841628D92A5DC4BDF5A8855E9A88D00F6890HCJEJ" TargetMode="External"/><Relationship Id="rId916" Type="http://schemas.openxmlformats.org/officeDocument/2006/relationships/hyperlink" Target="consultantplus://offline/ref=8AE73C4AFFA7F5733A0EEF126460A6C55A986D8A5832B17F377FD00E8CBB1D6845B4D6663103F1C9657537278E859F10EEF240549F7D7514Y8Y6J" TargetMode="External"/><Relationship Id="rId1101" Type="http://schemas.openxmlformats.org/officeDocument/2006/relationships/hyperlink" Target="consultantplus://offline/ref=01218952D33F09308083B1C131A5CCB35A436BBF56049E54CDE76BA591C1A2D5A742B39B0141B91902732C7935D927D3FB8317A344B3F9CBiCY8J" TargetMode="External"/><Relationship Id="rId45" Type="http://schemas.openxmlformats.org/officeDocument/2006/relationships/hyperlink" Target="consultantplus://offline/ref=20D2B2AB9C195827B3D1FF1DC4BF83B56B7BB9DC5494E77B9CC0E7F8D9517B5E4811C92CDA3D54A5E0F09CAD2ACE05C5C09337A1D5518ABAD7nAI" TargetMode="External"/><Relationship Id="rId110" Type="http://schemas.openxmlformats.org/officeDocument/2006/relationships/hyperlink" Target="consultantplus://offline/ref=20D2B2AB9C195827B3D1FF1DC4BF83B5697DBBD6509EE77B9CC0E7F8D9517B5E4811C92CDA3C5DA4E6F09CAD2ACE05C5C09337A1D5518ABAD7nAI" TargetMode="External"/><Relationship Id="rId348" Type="http://schemas.openxmlformats.org/officeDocument/2006/relationships/hyperlink" Target="consultantplus://offline/ref=89BC88548C242C2506723C23D1FB7556E47110951A13010B54B8200737350EEB5B26CF8409AC244A9154EAD97600D10AAD473584E13AFE8225O0R" TargetMode="External"/><Relationship Id="rId555" Type="http://schemas.openxmlformats.org/officeDocument/2006/relationships/hyperlink" Target="consultantplus://offline/ref=4DB3E2C74B75988701107D84532F1D3E6221958B3988118E82C8D704F1A7A3761A41EE13E88E43F2300964CCD87E0867040CA054r344I" TargetMode="External"/><Relationship Id="rId762" Type="http://schemas.openxmlformats.org/officeDocument/2006/relationships/hyperlink" Target="consultantplus://offline/ref=AB1F4FCBEC30C092E28221A897B370EFF4A82B4A8929EAEE73837AD71D36E152B51E2BF1F726891E29D92A5DC4BDF5A8855E9A88D00F6890HCJEJ" TargetMode="External"/><Relationship Id="rId1185" Type="http://schemas.openxmlformats.org/officeDocument/2006/relationships/hyperlink" Target="consultantplus://offline/ref=879C349DF728FE3EAEC0FFAF443BB960FBFE347A7CBD7EACE869271240332589BC838EBAD1E9A1CC706408C48FC90434DA3DFEE9M1bDJ" TargetMode="External"/><Relationship Id="rId194" Type="http://schemas.openxmlformats.org/officeDocument/2006/relationships/hyperlink" Target="consultantplus://offline/ref=280FC4BC43327DEE8A4A85B99D7D15DAFF1312894920310DFA6427BA4BA265CD78871C59CB402D56D7702A77D060FD81A60DD909D2F68ED81A59Q" TargetMode="External"/><Relationship Id="rId208" Type="http://schemas.openxmlformats.org/officeDocument/2006/relationships/hyperlink" Target="consultantplus://offline/ref=280FC4BC43327DEE8A4A85B99D7D15DAFF1111854A22310DFA6427BA4BA265CD78871C59CB402A59D9702A77D060FD81A60DD909D2F68ED81A59Q" TargetMode="External"/><Relationship Id="rId415" Type="http://schemas.openxmlformats.org/officeDocument/2006/relationships/hyperlink" Target="consultantplus://offline/ref=89BC88548C242C2506723C23D1FB7556E47110951A13010B54B8200737350EEB5B26CF8409AC25449754EAD97600D10AAD473584E13AFE8225O0R" TargetMode="External"/><Relationship Id="rId622" Type="http://schemas.openxmlformats.org/officeDocument/2006/relationships/hyperlink" Target="consultantplus://offline/ref=465EB6A98494279F6A0D3E63DCFC0EEBE83D2EC92E97608EBA1069BB808A4904033B23D214DBB02000BAD6C591FD0AE6EB1C333EE0DF7079Q1FFJ" TargetMode="External"/><Relationship Id="rId1045" Type="http://schemas.openxmlformats.org/officeDocument/2006/relationships/hyperlink" Target="consultantplus://offline/ref=8AE73C4AFFA7F5733A0EEF126460A6C55A986D8F5F39B17F377FD00E8CBB1D6845B4D6663103F0CD667537278E859F10EEF240549F7D7514Y8Y6J" TargetMode="External"/><Relationship Id="rId261" Type="http://schemas.openxmlformats.org/officeDocument/2006/relationships/hyperlink" Target="consultantplus://offline/ref=280FC4BC43327DEE8A4A85B99D7D15DAFF1111854A22310DFA6427BA4BA265CD78871C59CB412859D9702A77D060FD81A60DD909D2F68ED81A59Q" TargetMode="External"/><Relationship Id="rId499" Type="http://schemas.openxmlformats.org/officeDocument/2006/relationships/hyperlink" Target="consultantplus://offline/ref=4DB3E2C74B75988701107D84532F1D3E6525938F3A88118E82C8D704F1A7A3761A41EE10E2851CF725183CC0DE6717661A10A25634r541I" TargetMode="External"/><Relationship Id="rId927" Type="http://schemas.openxmlformats.org/officeDocument/2006/relationships/hyperlink" Target="consultantplus://offline/ref=8AE73C4AFFA7F5733A0EEF126460A6C55F93648D5238B17F377FD00E8CBB1D6845B4D6663103F1C9627537278E859F10EEF240549F7D7514Y8Y6J" TargetMode="External"/><Relationship Id="rId1112" Type="http://schemas.openxmlformats.org/officeDocument/2006/relationships/hyperlink" Target="consultantplus://offline/ref=0BA84B50786A4F2D29925012C574B899D2A812D05DCAFFE2726B9B4DB32ED8ECC7A08B2C7D03A34C23289DD1242889E55CDDED2B81705A40x6YAJ" TargetMode="External"/><Relationship Id="rId56" Type="http://schemas.openxmlformats.org/officeDocument/2006/relationships/hyperlink" Target="consultantplus://offline/ref=20D2B2AB9C195827B3D1FF1DC4BF83B5697DBBD6509EE77B9CC0E7F8D9517B5E4811C92CDA3D51A1E9F09CAD2ACE05C5C09337A1D5518ABAD7nAI" TargetMode="External"/><Relationship Id="rId359" Type="http://schemas.openxmlformats.org/officeDocument/2006/relationships/hyperlink" Target="consultantplus://offline/ref=89BC88548C242C2506723C23D1FB7556E47110951A13010B54B8200737350EEB5B26CF8409AC244B9354EAD97600D10AAD473584E13AFE8225O0R" TargetMode="External"/><Relationship Id="rId566" Type="http://schemas.openxmlformats.org/officeDocument/2006/relationships/hyperlink" Target="consultantplus://offline/ref=4DB3E2C74B75988701107D84532F1D3E602595813D83118E82C8D704F1A7A3761A41EE13EA8513A276573D9C9B3504661D10A15628512EEFrA41I" TargetMode="External"/><Relationship Id="rId773" Type="http://schemas.openxmlformats.org/officeDocument/2006/relationships/hyperlink" Target="consultantplus://offline/ref=AB1F4FCBEC30C092E28221A897B370EFF4A82B4A8929EAEE73837AD71D36E152B51E2BF1F727831E2BD92A5DC4BDF5A8855E9A88D00F6890HCJEJ" TargetMode="External"/><Relationship Id="rId1196" Type="http://schemas.openxmlformats.org/officeDocument/2006/relationships/hyperlink" Target="consultantplus://offline/ref=879C349DF728FE3EAEC0FFAF443BB960FCF8337A7DB67EACE869271240332589BC838EBAD3E2F49D333A5194CC820835C321FFEB01F3F7A6M4bFJ" TargetMode="External"/><Relationship Id="rId121" Type="http://schemas.openxmlformats.org/officeDocument/2006/relationships/hyperlink" Target="consultantplus://offline/ref=20D2B2AB9C195827B3D1FF1DC4BF83B56C7CBCDE5497BA719499EBFADE5E24494F58C52DDA3C56A6EAAF99B83B9609C3D98C36BFC95388DBnAI" TargetMode="External"/><Relationship Id="rId219" Type="http://schemas.openxmlformats.org/officeDocument/2006/relationships/hyperlink" Target="consultantplus://offline/ref=280FC4BC43327DEE8A4A85B99D7D15DAFF1111854A22310DFA6427BA4BA265CD78871C59CB422B58D9702A77D060FD81A60DD909D2F68ED81A59Q" TargetMode="External"/><Relationship Id="rId426" Type="http://schemas.openxmlformats.org/officeDocument/2006/relationships/hyperlink" Target="consultantplus://offline/ref=89BC88548C242C2506723C23D1FB7556E676139A1E11010B54B8200737350EEB5B26CF8409AE27479454EAD97600D10AAD473584E13AFE8225O0R" TargetMode="External"/><Relationship Id="rId633" Type="http://schemas.openxmlformats.org/officeDocument/2006/relationships/hyperlink" Target="consultantplus://offline/ref=C6545A1F34C16FBFAE4D1E6E184EDD8BD370670A1F8B94B3AFD22A1DAAB1546281B70CC40A979E232D540A369A27E070B8EC65CE1611793By0I8J" TargetMode="External"/><Relationship Id="rId980" Type="http://schemas.openxmlformats.org/officeDocument/2006/relationships/hyperlink" Target="consultantplus://offline/ref=8AE73C4AFFA7F5733A0EEF126460A6C55F93648D5238B17F377FD00E8CBB1D6845B4D6663103F1C1617537278E859F10EEF240549F7D7514Y8Y6J" TargetMode="External"/><Relationship Id="rId1056" Type="http://schemas.openxmlformats.org/officeDocument/2006/relationships/hyperlink" Target="consultantplus://offline/ref=8AE73C4AFFA7F5733A0EEF126460A6C55A986D8A5832B17F377FD00E8CBB1D6845B4D6663103F0C9627537278E859F10EEF240549F7D7514Y8Y6J" TargetMode="External"/><Relationship Id="rId840" Type="http://schemas.openxmlformats.org/officeDocument/2006/relationships/hyperlink" Target="consultantplus://offline/ref=AB1F4FCBEC30C092E28221A897B370EFF4A82B4A8929EAEE73837AD71D36E152B51E2BF1F726891E29D92A5DC4BDF5A8855E9A88D00F6890HCJEJ" TargetMode="External"/><Relationship Id="rId938" Type="http://schemas.openxmlformats.org/officeDocument/2006/relationships/hyperlink" Target="consultantplus://offline/ref=8AE73C4AFFA7F5733A0EEF126460A6C55A986D8A5832B17F377FD00E8CBB1D6845B4D6663103F1CC647537278E859F10EEF240549F7D7514Y8Y6J" TargetMode="External"/><Relationship Id="rId67" Type="http://schemas.openxmlformats.org/officeDocument/2006/relationships/hyperlink" Target="consultantplus://offline/ref=20D2B2AB9C195827B3D1FF1DC4BF83B5697DBBD6509EE77B9CC0E7F8D9517B5E4811C92CDA3C50AAE7F09CAD2ACE05C5C09337A1D5518ABAD7nAI" TargetMode="External"/><Relationship Id="rId272" Type="http://schemas.openxmlformats.org/officeDocument/2006/relationships/hyperlink" Target="consultantplus://offline/ref=280FC4BC43327DEE8A4A85B99D7D15DAFF1111854A22310DFA6427BA4BA265CD78871C59CB412A54DA702A77D060FD81A60DD909D2F68ED81A59Q" TargetMode="External"/><Relationship Id="rId577" Type="http://schemas.openxmlformats.org/officeDocument/2006/relationships/hyperlink" Target="consultantplus://offline/ref=FD9B1A4A01B23F42AFB2F7B6D8FE1F9DF708D56FAD561CBE79325321CA7344CDF98A4D58567920273E9A89A5432DC0061AE750F70C8A7D19P0F8J" TargetMode="External"/><Relationship Id="rId700" Type="http://schemas.openxmlformats.org/officeDocument/2006/relationships/hyperlink" Target="consultantplus://offline/ref=AB1F4FCBEC30C092E28221A897B370EFF1AA2F438D22EAEE73837AD71D36E152B51E2BF1F72781132DD92A5DC4BDF5A8855E9A88D00F6890HCJEJ" TargetMode="External"/><Relationship Id="rId1123" Type="http://schemas.openxmlformats.org/officeDocument/2006/relationships/hyperlink" Target="consultantplus://offline/ref=0BA84B50786A4F2D29925012C574B899D2A812D05DCAFFE2726B9B4DB32ED8ECC7A08B2C7D03A34929289DD1242889E55CDDED2B81705A40x6YAJ" TargetMode="External"/><Relationship Id="rId132" Type="http://schemas.openxmlformats.org/officeDocument/2006/relationships/hyperlink" Target="consultantplus://offline/ref=20D2B2AB9C195827B3D1FF1DC4BF83B56C7FBEDA5498E77B9CC0E7F8D9517B5E4811C92CD23F52ABEAAF99B83B9609C3D98C36BFC95388DBnAI" TargetMode="External"/><Relationship Id="rId784" Type="http://schemas.openxmlformats.org/officeDocument/2006/relationships/hyperlink" Target="consultantplus://offline/ref=AB1F4FCBEC30C092E28221A897B370EFF4A82B4A8929EAEE73837AD71D36E152B51E2BF1F726891E29D92A5DC4BDF5A8855E9A88D00F6890HCJEJ" TargetMode="External"/><Relationship Id="rId991" Type="http://schemas.openxmlformats.org/officeDocument/2006/relationships/hyperlink" Target="consultantplus://offline/ref=8AE73C4AFFA7F5733A0EEF126460A6C55A986D8A5832B17F377FD00E8CBB1D6845B4D6663103F0CA657537278E859F10EEF240549F7D7514Y8Y6J" TargetMode="External"/><Relationship Id="rId1067" Type="http://schemas.openxmlformats.org/officeDocument/2006/relationships/hyperlink" Target="consultantplus://offline/ref=8AE73C4AFFA7F5733A0EEF126460A6C55A986D8A5832B17F377FD00E8CBB1D6845B4D6663103F1CA607537278E859F10EEF240549F7D7514Y8Y6J" TargetMode="External"/><Relationship Id="rId437" Type="http://schemas.openxmlformats.org/officeDocument/2006/relationships/hyperlink" Target="consultantplus://offline/ref=89BC88548C242C2506722020CFFB7556E57F1391111B010B54B8200737350EEB5B26CF8409AC24429754EAD97600D10AAD473584E13AFE8225O0R" TargetMode="External"/><Relationship Id="rId644" Type="http://schemas.openxmlformats.org/officeDocument/2006/relationships/hyperlink" Target="consultantplus://offline/ref=AB1F4FCBEC30C092E28221A897B370EFF6AC2B408D22EAEE73837AD71D36E152B51E2BF3F12CD4466E87730D87F6F9A99C429B8AHCJCJ" TargetMode="External"/><Relationship Id="rId851" Type="http://schemas.openxmlformats.org/officeDocument/2006/relationships/hyperlink" Target="consultantplus://offline/ref=FBE3988E5B0165F784D7F69D74E0469065555AE311F5BD5E8CD62DD913C9D30698ED0E8CDADB46F40F56B2FFC4E4F257D7A1F510C0A70DC3t2LAJ" TargetMode="External"/><Relationship Id="rId283" Type="http://schemas.openxmlformats.org/officeDocument/2006/relationships/hyperlink" Target="consultantplus://offline/ref=280FC4BC43327DEE8A4A85B99D7D15DAFF1111854A22310DFA6427BA4BA265CD78871C59CB412E59DA702A77D060FD81A60DD909D2F68ED81A59Q" TargetMode="External"/><Relationship Id="rId490" Type="http://schemas.openxmlformats.org/officeDocument/2006/relationships/hyperlink" Target="consultantplus://offline/ref=4DB3E2C74B75988701107D84532F1D3E6223978B3989118E82C8D704F1A7A3761A41EE13EA8517A77C573D9C9B3504661D10A15628512EEFrA41I" TargetMode="External"/><Relationship Id="rId504" Type="http://schemas.openxmlformats.org/officeDocument/2006/relationships/hyperlink" Target="consultantplus://offline/ref=4DB3E2C74B75988701107D84532F1D3E6223978B3989118E82C8D704F1A7A3761A41EE13EA8517A47C573D9C9B3504661D10A15628512EEFrA41I" TargetMode="External"/><Relationship Id="rId711" Type="http://schemas.openxmlformats.org/officeDocument/2006/relationships/hyperlink" Target="consultantplus://offline/ref=AB1F4FCBEC30C092E28221A897B370EFF4A82B4A8929EAEE73837AD71D36E152B51E2BF1F72784142FD92A5DC4BDF5A8855E9A88D00F6890HCJEJ" TargetMode="External"/><Relationship Id="rId949" Type="http://schemas.openxmlformats.org/officeDocument/2006/relationships/hyperlink" Target="consultantplus://offline/ref=8AE73C4AFFA7F5733A0EEF126460A6C55A986D8A5832B17F377FD00E8CBB1D6845B4D6663103F1CF607537278E859F10EEF240549F7D7514Y8Y6J" TargetMode="External"/><Relationship Id="rId1134" Type="http://schemas.openxmlformats.org/officeDocument/2006/relationships/hyperlink" Target="consultantplus://offline/ref=0BA84B50786A4F2D29925012C574B899D7A31BD757C0FFE2726B9B4DB32ED8ECC7A08B2C7D03A34F20289DD1242889E55CDDED2B81705A40x6YAJ" TargetMode="External"/><Relationship Id="rId78" Type="http://schemas.openxmlformats.org/officeDocument/2006/relationships/hyperlink" Target="consultantplus://offline/ref=20D2B2AB9C195827B3D1FF1DC4BF83B5697DBBD6509EE77B9CC0E7F8D9517B5E4811C92CDA3D51A1E4F09CAD2ACE05C5C09337A1D5518ABAD7nAI" TargetMode="External"/><Relationship Id="rId143" Type="http://schemas.openxmlformats.org/officeDocument/2006/relationships/hyperlink" Target="consultantplus://offline/ref=20D2B2AB9C195827B3D1FF1DC4BF83B56C7FBEDA5498E77B9CC0E7F8D9517B5E4811C929D83A57A9B5AA8CA9639A0FDAC68D28A3CB51D8n8I" TargetMode="External"/><Relationship Id="rId350" Type="http://schemas.openxmlformats.org/officeDocument/2006/relationships/hyperlink" Target="consultantplus://offline/ref=89BC88548C242C2506723C23D1FB7556E47110951A13010B54B8200737350EEB5B26CF8409AC24479C54EAD97600D10AAD473584E13AFE8225O0R" TargetMode="External"/><Relationship Id="rId588" Type="http://schemas.openxmlformats.org/officeDocument/2006/relationships/hyperlink" Target="consultantplus://offline/ref=FD9B1A4A01B23F42AFB2EBB5C6FE1F9DF606D46DAA5C1CBE79325321CA7344CDF98A4D58567921263B9A89A5432DC0061AE750F70C8A7D19P0F8J" TargetMode="External"/><Relationship Id="rId795" Type="http://schemas.openxmlformats.org/officeDocument/2006/relationships/hyperlink" Target="consultantplus://offline/ref=AB1F4FCBEC30C092E28221A897B370EFF4A82B4A8929EAEE73837AD71D36E152B51E2BF1F726891E29D92A5DC4BDF5A8855E9A88D00F6890HCJEJ" TargetMode="External"/><Relationship Id="rId809" Type="http://schemas.openxmlformats.org/officeDocument/2006/relationships/hyperlink" Target="consultantplus://offline/ref=AB1F4FCBEC30C092E28221A897B370EFF4A82B4A8929EAEE73837AD71D36E152B51E2BF1F726891E29D92A5DC4BDF5A8855E9A88D00F6890HCJEJ" TargetMode="External"/><Relationship Id="rId1201" Type="http://schemas.openxmlformats.org/officeDocument/2006/relationships/hyperlink" Target="consultantplus://offline/ref=879C349DF728FE3EAEC0FFAF443BB960FCF8337A7DB67EACE869271240332589BC838EBAD3E2F49F313A5194CC820835C321FFEB01F3F7A6M4bFJ" TargetMode="External"/><Relationship Id="rId9" Type="http://schemas.openxmlformats.org/officeDocument/2006/relationships/hyperlink" Target="consultantplus://offline/ref=20D2B2AB9C195827B3D1FF1DC4BF83B5697EB4DA509CE77B9CC0E7F8D9517B5E4811C92CDA3D55A3E7F09CAD2ACE05C5C09337A1D5518ABAD7nAI" TargetMode="External"/><Relationship Id="rId210" Type="http://schemas.openxmlformats.org/officeDocument/2006/relationships/hyperlink" Target="consultantplus://offline/ref=280FC4BC43327DEE8A4A85B99D7D15DAFF1111854A22310DFA6427BA4BA265CD78871C59CB412E59DA702A77D060FD81A60DD909D2F68ED81A59Q" TargetMode="External"/><Relationship Id="rId448" Type="http://schemas.openxmlformats.org/officeDocument/2006/relationships/hyperlink" Target="consultantplus://offline/ref=61316F9A6F555027F47A4419C9200EDA2F509C15D288ABEEA65F1BB701FD0A2346CA4C5CF85161ED3B67CF0A117358FF32BE023AAE3F68E3PC1BI" TargetMode="External"/><Relationship Id="rId655" Type="http://schemas.openxmlformats.org/officeDocument/2006/relationships/hyperlink" Target="consultantplus://offline/ref=AB1F4FCBEC30C092E2823DAB89B370EFF7AE2B408B28EAEE73837AD71D36E152B51E2BF1F72780172ED92A5DC4BDF5A8855E9A88D00F6890HCJEJ" TargetMode="External"/><Relationship Id="rId862" Type="http://schemas.openxmlformats.org/officeDocument/2006/relationships/hyperlink" Target="consultantplus://offline/ref=FBE3988E5B0165F784D7F69D74E0469065555AE311F5BD5E8CD62DD913C9D30698ED0E8CDADB46F40F56B2FFC4E4F257D7A1F510C0A70DC3t2LAJ" TargetMode="External"/><Relationship Id="rId1078" Type="http://schemas.openxmlformats.org/officeDocument/2006/relationships/hyperlink" Target="consultantplus://offline/ref=01218952D33F09308083B1C131A5CCB35D4960BA500C9E54CDE76BA591C1A2D5A742B39B0141B91900732C7935D927D3FB8317A344B3F9CBiCY8J" TargetMode="External"/><Relationship Id="rId294" Type="http://schemas.openxmlformats.org/officeDocument/2006/relationships/hyperlink" Target="consultantplus://offline/ref=280FC4BC43327DEE8A4A85B99D7D15DAFF1111854A22310DFA6427BA4BA265CD78871C59CB422E55DE702A77D060FD81A60DD909D2F68ED81A59Q" TargetMode="External"/><Relationship Id="rId308" Type="http://schemas.openxmlformats.org/officeDocument/2006/relationships/hyperlink" Target="consultantplus://offline/ref=280FC4BC43327DEE8A4A85B99D7D15DAFF1111854A22310DFA6427BA4BA265CD78871C59CB412859D9702A77D060FD81A60DD909D2F68ED81A59Q" TargetMode="External"/><Relationship Id="rId515" Type="http://schemas.openxmlformats.org/officeDocument/2006/relationships/hyperlink" Target="consultantplus://offline/ref=4DB3E2C74B75988701107D84532F1D3E60229189388A4C848A91DB06F6A8FC611D08E212EA841FA47F0838898A6D0860040FA04834532CrE4FI" TargetMode="External"/><Relationship Id="rId722" Type="http://schemas.openxmlformats.org/officeDocument/2006/relationships/hyperlink" Target="consultantplus://offline/ref=AB1F4FCBEC30C092E28221A897B370EFF4A82B4A8929EAEE73837AD71D36E152B51E2BF1F727841628D92A5DC4BDF5A8855E9A88D00F6890HCJEJ" TargetMode="External"/><Relationship Id="rId1145" Type="http://schemas.openxmlformats.org/officeDocument/2006/relationships/hyperlink" Target="consultantplus://offline/ref=0BA84B50786A4F2D29924C11DB74B899D0A119DD54C5FFE2726B9B4DB32ED8ECC7A08B2C7D03A74B23289DD1242889E55CDDED2B81705A40x6YAJ" TargetMode="External"/><Relationship Id="rId89" Type="http://schemas.openxmlformats.org/officeDocument/2006/relationships/hyperlink" Target="consultantplus://offline/ref=20D2B2AB9C195827B3D1E31EDABF83B56A7AB9DD5594E77B9CC0E7F8D9517B5E4811C92CDA3D55A0E4F09CAD2ACE05C5C09337A1D5518ABAD7nAI" TargetMode="External"/><Relationship Id="rId154" Type="http://schemas.openxmlformats.org/officeDocument/2006/relationships/hyperlink" Target="consultantplus://offline/ref=20D2B2AB9C195827B3D1E209D6D7B9B33670BEDF529EE42FCBC2B6ADD754730E00018769D73C55A2E1FAC8F73ACA4C91CA8C31BFCA5394BA78A4DCnAI" TargetMode="External"/><Relationship Id="rId361" Type="http://schemas.openxmlformats.org/officeDocument/2006/relationships/hyperlink" Target="consultantplus://offline/ref=89BC88548C242C2506723C23D1FB7556E47110951A13010B54B8200737350EEB5B26CF8409AC244B9D54EAD97600D10AAD473584E13AFE8225O0R" TargetMode="External"/><Relationship Id="rId599" Type="http://schemas.openxmlformats.org/officeDocument/2006/relationships/image" Target="media/image18.png"/><Relationship Id="rId1005" Type="http://schemas.openxmlformats.org/officeDocument/2006/relationships/hyperlink" Target="consultantplus://offline/ref=8AE73C4AFFA7F5733A0EEF126460A6C55A986D8A5832B17F377FD00E8CBB1D6845B4D6663103F0CE647537278E859F10EEF240549F7D7514Y8Y6J" TargetMode="External"/><Relationship Id="rId1212" Type="http://schemas.openxmlformats.org/officeDocument/2006/relationships/hyperlink" Target="consultantplus://offline/ref=879C349DF728FE3EAEC0FFAF443BB960FBFE347A7CBD7EACE869271240332589BC838EBAD7E9A1CC706408C48FC90434DA3DFEE9M1bDJ" TargetMode="External"/><Relationship Id="rId459" Type="http://schemas.openxmlformats.org/officeDocument/2006/relationships/hyperlink" Target="consultantplus://offline/ref=61316F9A6F555027F47A4419C9200EDA2F509C15D288ABEEA65F1BB701FD0A2346CA4C5CF85161E63D67CF0A117358FF32BE023AAE3F68E3PC1BI" TargetMode="External"/><Relationship Id="rId666" Type="http://schemas.openxmlformats.org/officeDocument/2006/relationships/hyperlink" Target="consultantplus://offline/ref=AB1F4FCBEC30C092E28221A897B370EFF1AA2F438D22EAEE73837AD71D36E152B51E2BF1F727801223D92A5DC4BDF5A8855E9A88D00F6890HCJEJ" TargetMode="External"/><Relationship Id="rId873" Type="http://schemas.openxmlformats.org/officeDocument/2006/relationships/hyperlink" Target="consultantplus://offline/ref=FD73F0DC37FA8BBD46263DD39ACC0718F1F20FA75CD491A55E681569772235FA8EB9D2094D8ECB599EDFCBAF06EC657E8E14726593A47A0CI8T8J" TargetMode="External"/><Relationship Id="rId1089" Type="http://schemas.openxmlformats.org/officeDocument/2006/relationships/hyperlink" Target="consultantplus://offline/ref=01218952D33F09308083B1C131A5CCB35D4962B954069E54CDE76BA591C1A2D5A742B39B0141B91105732C7935D927D3FB8317A344B3F9CBiCY8J" TargetMode="External"/><Relationship Id="rId16" Type="http://schemas.openxmlformats.org/officeDocument/2006/relationships/hyperlink" Target="consultantplus://offline/ref=20D2B2AB9C195827B3D1FF1DC4BF83B56B75B5DA579CE77B9CC0E7F8D9517B5E4811C92CDA3D55AAE1F09CAD2ACE05C5C09337A1D5518ABAD7nAI" TargetMode="External"/><Relationship Id="rId221" Type="http://schemas.openxmlformats.org/officeDocument/2006/relationships/hyperlink" Target="consultantplus://offline/ref=280FC4BC43327DEE8A4A85B99D7D15DAFF1111854A22310DFA6427BA4BA265CD78871C59CB412859D9702A77D060FD81A60DD909D2F68ED81A59Q" TargetMode="External"/><Relationship Id="rId319" Type="http://schemas.openxmlformats.org/officeDocument/2006/relationships/hyperlink" Target="consultantplus://offline/ref=89BC88548C242C2506723C23D1FB7556E47110951A13010B54B8200737350EEB5B26CF8302F87507C052BF8B2C54DC15AC593628O6R" TargetMode="External"/><Relationship Id="rId526" Type="http://schemas.openxmlformats.org/officeDocument/2006/relationships/hyperlink" Target="consultantplus://offline/ref=4DB3E2C74B75988701107D84532F1D3E6223978B3989118E82C8D704F1A7A3761A41EE13EA8517AA77573D9C9B3504661D10A15628512EEFrA41I" TargetMode="External"/><Relationship Id="rId1156" Type="http://schemas.openxmlformats.org/officeDocument/2006/relationships/hyperlink" Target="consultantplus://offline/ref=0BA84B50786A4F2D29925012C574B899D7A319D156C6FFE2726B9B4DB32ED8ECC7A08B297F04A34675728DD56D7C83FA5AC3F2299F70x5Y8J" TargetMode="External"/><Relationship Id="rId733" Type="http://schemas.openxmlformats.org/officeDocument/2006/relationships/hyperlink" Target="consultantplus://offline/ref=AB1F4FCBEC30C092E28221A897B370EFF1AA2F438D22EAEE73837AD71D36E152B51E2BF1F727801723D92A5DC4BDF5A8855E9A88D00F6890HCJEJ" TargetMode="External"/><Relationship Id="rId940" Type="http://schemas.openxmlformats.org/officeDocument/2006/relationships/hyperlink" Target="consultantplus://offline/ref=8AE73C4AFFA7F5733A0EEF126460A6C55F93648D5238B17F377FD00E8CBB1D6845B4D6663103F1C9627537278E859F10EEF240549F7D7514Y8Y6J" TargetMode="External"/><Relationship Id="rId1016" Type="http://schemas.openxmlformats.org/officeDocument/2006/relationships/hyperlink" Target="consultantplus://offline/ref=8AE73C4AFFA7F5733A0EEF126460A6C55A986D8A5832B17F377FD00E8CBB1D6845B4D6663103F1C9657537278E859F10EEF240549F7D7514Y8Y6J" TargetMode="External"/><Relationship Id="rId165" Type="http://schemas.openxmlformats.org/officeDocument/2006/relationships/hyperlink" Target="consultantplus://offline/ref=20D2B2AB9C195827B3D1FF1DC4BF83B56C7CBED65E94E77B9CC0E7F8D9517B5E5A119120DB3A4BA3E1E5CAFC6CD9n9I" TargetMode="External"/><Relationship Id="rId372" Type="http://schemas.openxmlformats.org/officeDocument/2006/relationships/hyperlink" Target="consultantplus://offline/ref=89BC88548C242C2506723C23D1FB7556E57616941D10010B54B8200737350EEB5B26CF8409AC24419154EAD97600D10AAD473584E13AFE8225O0R" TargetMode="External"/><Relationship Id="rId677" Type="http://schemas.openxmlformats.org/officeDocument/2006/relationships/hyperlink" Target="consultantplus://offline/ref=AB1F4FCBEC30C092E28221A897B370EFF1AA2F438D22EAEE73837AD71D36E152B51E2BF1F727801723D92A5DC4BDF5A8855E9A88D00F6890HCJEJ" TargetMode="External"/><Relationship Id="rId800" Type="http://schemas.openxmlformats.org/officeDocument/2006/relationships/hyperlink" Target="consultantplus://offline/ref=AB1F4FCBEC30C092E28221A897B370EFF4A82B4A8929EAEE73837AD71D36E152B51E2BF1F727871F2CD92A5DC4BDF5A8855E9A88D00F6890HCJEJ" TargetMode="External"/><Relationship Id="rId1223" Type="http://schemas.openxmlformats.org/officeDocument/2006/relationships/hyperlink" Target="consultantplus://offline/ref=879C349DF728FE3EAEC0FFAF443BB960F9FD3A7876BD7EACE869271240332589BC838EBAD3E2F59E3C3A5194CC820835C321FFEB01F3F7A6M4bFJ" TargetMode="External"/><Relationship Id="rId232" Type="http://schemas.openxmlformats.org/officeDocument/2006/relationships/hyperlink" Target="consultantplus://offline/ref=280FC4BC43327DEE8A4A85B99D7D15DAFF1111854A22310DFA6427BA4BA265CD78871C59CB412859D9702A77D060FD81A60DD909D2F68ED81A59Q" TargetMode="External"/><Relationship Id="rId884" Type="http://schemas.openxmlformats.org/officeDocument/2006/relationships/hyperlink" Target="consultantplus://offline/ref=F6D8DE3AD0CCF1B8D91B8C4BB86CA2915486B8ACE54F37D73EFE250142B37D6C9F35E598E61728D0A7A9F9A9EBcDM9J" TargetMode="External"/><Relationship Id="rId27" Type="http://schemas.openxmlformats.org/officeDocument/2006/relationships/hyperlink" Target="consultantplus://offline/ref=20D2B2AB9C195827B3D1FF1DC4BF83B56B75B5DA579CE77B9CC0E7F8D9517B5E4811C92BDB3601F3A5AEC5FD698509C4D98F36A3DCn9I" TargetMode="External"/><Relationship Id="rId537" Type="http://schemas.openxmlformats.org/officeDocument/2006/relationships/hyperlink" Target="consultantplus://offline/ref=4DB3E2C74B75988701107D84532F1D3E60229189388A4C848A91DB06F6A8FC611D08E212EA841FA47F0838898A6D0860040FA04834532CrE4FI" TargetMode="External"/><Relationship Id="rId744" Type="http://schemas.openxmlformats.org/officeDocument/2006/relationships/hyperlink" Target="consultantplus://offline/ref=AB1F4FCBEC30C092E28221A897B370EFF1AA2F438D22EAEE73837AD71D36E152B51E2BF1F727801723D92A5DC4BDF5A8855E9A88D00F6890HCJEJ" TargetMode="External"/><Relationship Id="rId951" Type="http://schemas.openxmlformats.org/officeDocument/2006/relationships/hyperlink" Target="consultantplus://offline/ref=8AE73C4AFFA7F5733A0EEF126460A6C55F93648D5238B17F377FD00E8CBB1D6845B4D6663103F1CE627537278E859F10EEF240549F7D7514Y8Y6J" TargetMode="External"/><Relationship Id="rId1167" Type="http://schemas.openxmlformats.org/officeDocument/2006/relationships/hyperlink" Target="consultantplus://offline/ref=0BA84B50786A4F2D29924D06D71C829F8DAC1ADD50CAFCBD2569CA18BD2BD0BC8FB0C5697002A34D2123C18B342CC0B156C2EB359E7244406897x6Y0J" TargetMode="External"/><Relationship Id="rId80" Type="http://schemas.openxmlformats.org/officeDocument/2006/relationships/hyperlink" Target="consultantplus://offline/ref=20D2B2AB9C195827B3D1FF1DC4BF83B5697DBBD6509EE77B9CC0E7F8D9517B5E4811C92CDA3F56A6E0F09CAD2ACE05C5C09337A1D5518ABAD7nAI" TargetMode="External"/><Relationship Id="rId176" Type="http://schemas.openxmlformats.org/officeDocument/2006/relationships/hyperlink" Target="consultantplus://offline/ref=280FC4BC43327DEE8A4A85B99D7D15DAFF1111854A22310DFA6427BA4BA265CD78871C59CB422B58D9702A77D060FD81A60DD909D2F68ED81A59Q" TargetMode="External"/><Relationship Id="rId383" Type="http://schemas.openxmlformats.org/officeDocument/2006/relationships/hyperlink" Target="consultantplus://offline/ref=89BC88548C242C2506723C23D1FB7556E47110951A13010B54B8200737350EEB5B26CF8409AC25429C54EAD97600D10AAD473584E13AFE8225O0R" TargetMode="External"/><Relationship Id="rId590" Type="http://schemas.openxmlformats.org/officeDocument/2006/relationships/hyperlink" Target="consultantplus://offline/ref=465EB6A98494279F6A0D2260C2FC0EEBEA3223CD289E608EBA1069BB808A4904033B23D214DBB02805BAD6C591FD0AE6EB1C333EE0DF7079Q1FFJ" TargetMode="External"/><Relationship Id="rId604" Type="http://schemas.openxmlformats.org/officeDocument/2006/relationships/hyperlink" Target="consultantplus://offline/ref=465EB6A98494279F6A0D3E63DCFC0EEBEA3B2CC32A9D608EBA1069BB808A4904033B23D214DBB42804BAD6C591FD0AE6EB1C333EE0DF7079Q1FFJ" TargetMode="External"/><Relationship Id="rId811" Type="http://schemas.openxmlformats.org/officeDocument/2006/relationships/hyperlink" Target="consultantplus://offline/ref=AB1F4FCBEC30C092E28221A897B370EFF4A82B4A8929EAEE73837AD71D36E152B51E2BF1F72582132BD92A5DC4BDF5A8855E9A88D00F6890HCJEJ" TargetMode="External"/><Relationship Id="rId1027" Type="http://schemas.openxmlformats.org/officeDocument/2006/relationships/hyperlink" Target="consultantplus://offline/ref=8AE73C4AFFA7F5733A0EEF126460A6C55F9A6A805D32B17F377FD00E8CBB1D6845B4D6663101F3CC617537278E859F10EEF240549F7D7514Y8Y6J" TargetMode="External"/><Relationship Id="rId1234" Type="http://schemas.openxmlformats.org/officeDocument/2006/relationships/hyperlink" Target="consultantplus://offline/ref=879C349DF728FE3EAEC0FFAF443BB960F9FA347078B67EACE869271240332589BC838EBAD3E2F195363A5194CC820835C321FFEB01F3F7A6M4bFJ" TargetMode="External"/><Relationship Id="rId243" Type="http://schemas.openxmlformats.org/officeDocument/2006/relationships/hyperlink" Target="consultantplus://offline/ref=280FC4BC43327DEE8A4A85B99D7D15DAFF1111854A22310DFA6427BA4BA265CD78871C59CB412859D9702A77D060FD81A60DD909D2F68ED81A59Q" TargetMode="External"/><Relationship Id="rId450" Type="http://schemas.openxmlformats.org/officeDocument/2006/relationships/hyperlink" Target="consultantplus://offline/ref=61316F9A6F555027F47A4419C9200EDA2F529E15D289ABEEA65F1BB701FD0A2346CA4C5CF85160E53B67CF0A117358FF32BE023AAE3F68E3PC1BI" TargetMode="External"/><Relationship Id="rId688" Type="http://schemas.openxmlformats.org/officeDocument/2006/relationships/hyperlink" Target="consultantplus://offline/ref=AB1F4FCBEC30C092E28221A897B370EFF6AF2B418B28EAEE73837AD71D36E152B51E2BF1F72780122AD92A5DC4BDF5A8855E9A88D00F6890HCJEJ" TargetMode="External"/><Relationship Id="rId895" Type="http://schemas.openxmlformats.org/officeDocument/2006/relationships/hyperlink" Target="consultantplus://offline/ref=F6D8DE3AD0CCF1B8D91B8C4BB86CA291558FBAA9EC4A37D73EFE250142B37D6C9F35E598E61728D0A7A9F9A9EBcDM9J" TargetMode="External"/><Relationship Id="rId909" Type="http://schemas.openxmlformats.org/officeDocument/2006/relationships/hyperlink" Target="consultantplus://offline/ref=F6D8DE3AD0CCF1B8D91B9048A66CA2915481BFADEC4A37D73EFE250142B37D6C8D35BD94EF1231D8ACE3AAEDBCD6FAE98DFD883EC26400cDM7J" TargetMode="External"/><Relationship Id="rId1080" Type="http://schemas.openxmlformats.org/officeDocument/2006/relationships/hyperlink" Target="consultantplus://offline/ref=01218952D33F09308083B1C131A5CCB35B4960B850049E54CDE76BA591C1A2D5A742B39B0141BA1800732C7935D927D3FB8317A344B3F9CBiCY8J" TargetMode="External"/><Relationship Id="rId38" Type="http://schemas.openxmlformats.org/officeDocument/2006/relationships/hyperlink" Target="consultantplus://offline/ref=20D2B2AB9C195827B3D1FF1DC4BF83B56B7BBAD95098E77B9CC0E7F8D9517B5E4811C92CDA3D55A0E3F09CAD2ACE05C5C09337A1D5518ABAD7nAI" TargetMode="External"/><Relationship Id="rId103" Type="http://schemas.openxmlformats.org/officeDocument/2006/relationships/hyperlink" Target="consultantplus://offline/ref=20D2B2AB9C195827B3D1FF1DC4BF83B5697DBBD6509EE77B9CC0E7F8D9517B5E4811C92CDA3D50A1E7F09CAD2ACE05C5C09337A1D5518ABAD7nAI" TargetMode="External"/><Relationship Id="rId310" Type="http://schemas.openxmlformats.org/officeDocument/2006/relationships/hyperlink" Target="consultantplus://offline/ref=280FC4BC43327DEE8A4A85B99D7D15DAFF1111854A22310DFA6427BA4BA265CD78871C59CB422B58D9702A77D060FD81A60DD909D2F68ED81A59Q" TargetMode="External"/><Relationship Id="rId548" Type="http://schemas.openxmlformats.org/officeDocument/2006/relationships/hyperlink" Target="consultantplus://offline/ref=4DB3E2C74B75988701107D84532F1D3E6223978B3989118E82C8D704F1A7A3761A41EE13EA8516A376573D9C9B3504661D10A15628512EEFrA41I" TargetMode="External"/><Relationship Id="rId755" Type="http://schemas.openxmlformats.org/officeDocument/2006/relationships/hyperlink" Target="consultantplus://offline/ref=AB1F4FCBEC30C092E28221A897B370EFF4A82B4A8929EAEE73837AD71D36E152B51E2BF1F72784142FD92A5DC4BDF5A8855E9A88D00F6890HCJEJ" TargetMode="External"/><Relationship Id="rId962" Type="http://schemas.openxmlformats.org/officeDocument/2006/relationships/hyperlink" Target="consultantplus://offline/ref=8AE73C4AFFA7F5733A0EEF126460A6C55A986D8A5832B17F377FD00E8CBB1D6845B4D6663103F1CF617537278E859F10EEF240549F7D7514Y8Y6J" TargetMode="External"/><Relationship Id="rId1178" Type="http://schemas.openxmlformats.org/officeDocument/2006/relationships/hyperlink" Target="consultantplus://offline/ref=879C349DF728FE3EAEC0FFAF443BB960FCF8337A7DB67EACE869271240332589BC838EBAD3E2F59C313A5194CC820835C321FFEB01F3F7A6M4bFJ" TargetMode="External"/><Relationship Id="rId91" Type="http://schemas.openxmlformats.org/officeDocument/2006/relationships/hyperlink" Target="consultantplus://offline/ref=20D2B2AB9C195827B3D1E31EDABF83B56A7AB9DD5594E77B9CC0E7F8D9517B5E4811C92CDA3D55A6E0F09CAD2ACE05C5C09337A1D5518ABAD7nAI" TargetMode="External"/><Relationship Id="rId187" Type="http://schemas.openxmlformats.org/officeDocument/2006/relationships/hyperlink" Target="consultantplus://offline/ref=280FC4BC43327DEE8A4A85B99D7D15DAFF161F8E4D24310DFA6427BA4BA265CD78871C59CB402D53DB702A77D060FD81A60DD909D2F68ED81A59Q" TargetMode="External"/><Relationship Id="rId394" Type="http://schemas.openxmlformats.org/officeDocument/2006/relationships/image" Target="media/image7.png"/><Relationship Id="rId408" Type="http://schemas.openxmlformats.org/officeDocument/2006/relationships/hyperlink" Target="consultantplus://offline/ref=89BC88548C242C2506723C23D1FB7556E47110951A13010B54B8200737350EEB5B26CF8409AC26459154EAD97600D10AAD473584E13AFE8225O0R" TargetMode="External"/><Relationship Id="rId615" Type="http://schemas.openxmlformats.org/officeDocument/2006/relationships/hyperlink" Target="consultantplus://offline/ref=465EB6A98494279F6A0D3E63DCFC0EEBE83D2EC92E97608EBA1069BB808A4904033B23D214DBB02B01BAD6C591FD0AE6EB1C333EE0DF7079Q1FFJ" TargetMode="External"/><Relationship Id="rId822" Type="http://schemas.openxmlformats.org/officeDocument/2006/relationships/hyperlink" Target="consultantplus://offline/ref=AB1F4FCBEC30C092E28221A897B370EFF4A82B4A8929EAEE73837AD71D36E152B51E2BF1F725851529D92A5DC4BDF5A8855E9A88D00F6890HCJEJ" TargetMode="External"/><Relationship Id="rId1038" Type="http://schemas.openxmlformats.org/officeDocument/2006/relationships/hyperlink" Target="consultantplus://offline/ref=8AE73C4AFFA7F5733A0EEF126460A6C55D9E6A8A5939B17F377FD00E8CBB1D6845B4D6663103F1CF617537278E859F10EEF240549F7D7514Y8Y6J" TargetMode="External"/><Relationship Id="rId254" Type="http://schemas.openxmlformats.org/officeDocument/2006/relationships/hyperlink" Target="consultantplus://offline/ref=280FC4BC43327DEE8A4A85B99D7D15DAFF1111854A22310DFA6427BA4BA265CD78871C59CB402A59D9702A77D060FD81A60DD909D2F68ED81A59Q" TargetMode="External"/><Relationship Id="rId699" Type="http://schemas.openxmlformats.org/officeDocument/2006/relationships/hyperlink" Target="consultantplus://offline/ref=AB1F4FCBEC30C092E28221A897B370EFF1AA2F438D22EAEE73837AD71D36E152B51E2BF1F727801723D92A5DC4BDF5A8855E9A88D00F6890HCJEJ" TargetMode="External"/><Relationship Id="rId1091" Type="http://schemas.openxmlformats.org/officeDocument/2006/relationships/hyperlink" Target="consultantplus://offline/ref=01218952D33F09308083B1C131A5CCB35D496AB854069E54CDE76BA591C1A2D5A742B39B0141B91202732C7935D927D3FB8317A344B3F9CBiCY8J" TargetMode="External"/><Relationship Id="rId1105" Type="http://schemas.openxmlformats.org/officeDocument/2006/relationships/hyperlink" Target="consultantplus://offline/ref=0BA84B50786A4F2D29925012C574B899D7A319D453CAFFE2726B9B4DB32ED8ECC7A08B2C7D03A34421289DD1242889E55CDDED2B81705A40x6YAJ" TargetMode="External"/><Relationship Id="rId49" Type="http://schemas.openxmlformats.org/officeDocument/2006/relationships/hyperlink" Target="consultantplus://offline/ref=20D2B2AB9C195827B3D1E31EDABF83B56A7AB9DD549CE77B9CC0E7F8D9517B5E5A119120DB3A4BA3E1E5CAFC6CD9n9I" TargetMode="External"/><Relationship Id="rId114" Type="http://schemas.openxmlformats.org/officeDocument/2006/relationships/hyperlink" Target="consultantplus://offline/ref=20D2B2AB9C195827B3D1FF1DC4BF83B5697DBBD6509EE77B9CC0E7F8D9517B5E4811C92CDA3D51A1E4F09CAD2ACE05C5C09337A1D5518ABAD7nAI" TargetMode="External"/><Relationship Id="rId461" Type="http://schemas.openxmlformats.org/officeDocument/2006/relationships/hyperlink" Target="consultantplus://offline/ref=61316F9A6F555027F47A4419C9200EDA2F529E15D289ABEEA65F1BB701FD0A2346CA4C5CF85160E53B67CF0A117358FF32BE023AAE3F68E3PC1BI" TargetMode="External"/><Relationship Id="rId559" Type="http://schemas.openxmlformats.org/officeDocument/2006/relationships/image" Target="media/image17.png"/><Relationship Id="rId766" Type="http://schemas.openxmlformats.org/officeDocument/2006/relationships/hyperlink" Target="consultantplus://offline/ref=AB1F4FCBEC30C092E28221A897B370EFF4A82B4A8929EAEE73837AD71D36E152B51E2BF1F72582132BD92A5DC4BDF5A8855E9A88D00F6890HCJEJ" TargetMode="External"/><Relationship Id="rId1189" Type="http://schemas.openxmlformats.org/officeDocument/2006/relationships/hyperlink" Target="consultantplus://offline/ref=879C349DF728FE3EAEC0FFAF443BB960FCF8337A7DB67EACE869271240332589BC838EBAD3E2F49D313A5194CC820835C321FFEB01F3F7A6M4bFJ" TargetMode="External"/><Relationship Id="rId198" Type="http://schemas.openxmlformats.org/officeDocument/2006/relationships/image" Target="media/image5.png"/><Relationship Id="rId321" Type="http://schemas.openxmlformats.org/officeDocument/2006/relationships/hyperlink" Target="consultantplus://offline/ref=89BC88548C242C2506723C23D1FB7556E47011901A1B010B54B8200737350EEB5B26CF8409AC26429C54EAD97600D10AAD473584E13AFE8225O0R" TargetMode="External"/><Relationship Id="rId419" Type="http://schemas.openxmlformats.org/officeDocument/2006/relationships/hyperlink" Target="consultantplus://offline/ref=89BC88548C242C2506723C23D1FB7556E676139A1E11010B54B8200737350EEB5B26CF8409AC204B9754EAD97600D10AAD473584E13AFE8225O0R" TargetMode="External"/><Relationship Id="rId626" Type="http://schemas.openxmlformats.org/officeDocument/2006/relationships/hyperlink" Target="consultantplus://offline/ref=465EB6A98494279F6A0D3E63DCFC0EEBEA3B2CC32A9D608EBA1069BB808A4904033B23D214D9B22B00BAD6C591FD0AE6EB1C333EE0DF7079Q1FFJ" TargetMode="External"/><Relationship Id="rId973" Type="http://schemas.openxmlformats.org/officeDocument/2006/relationships/hyperlink" Target="consultantplus://offline/ref=8AE73C4AFFA7F5733A0EEF126460A6C55A986D8A5832B17F377FD00E8CBB1D6845B4D6663103F1C1647537278E859F10EEF240549F7D7514Y8Y6J" TargetMode="External"/><Relationship Id="rId1049" Type="http://schemas.openxmlformats.org/officeDocument/2006/relationships/hyperlink" Target="consultantplus://offline/ref=8AE73C4AFFA7F5733A0EEF126460A6C55A986D8A5832B17F377FD00E8CBB1D6845B4D6663103F1CB637537278E859F10EEF240549F7D7514Y8Y6J" TargetMode="External"/><Relationship Id="rId833" Type="http://schemas.openxmlformats.org/officeDocument/2006/relationships/hyperlink" Target="consultantplus://offline/ref=AB1F4FCBEC30C092E28221A897B370EFF4A82B4A8929EAEE73837AD71D36E152B51E2BF1F726891E29D92A5DC4BDF5A8855E9A88D00F6890HCJEJ" TargetMode="External"/><Relationship Id="rId1116" Type="http://schemas.openxmlformats.org/officeDocument/2006/relationships/hyperlink" Target="consultantplus://offline/ref=0BA84B50786A4F2D29925012C574B899D7A319D453CAFFE2726B9B4DB32ED8ECC7A08B2C7D03A34421289DD1242889E55CDDED2B81705A40x6YAJ" TargetMode="External"/><Relationship Id="rId265" Type="http://schemas.openxmlformats.org/officeDocument/2006/relationships/hyperlink" Target="consultantplus://offline/ref=280FC4BC43327DEE8A4A85B99D7D15DAFF1111854A22310DFA6427BA4BA265CD78871C59CB412E59DA702A77D060FD81A60DD909D2F68ED81A59Q" TargetMode="External"/><Relationship Id="rId472" Type="http://schemas.openxmlformats.org/officeDocument/2006/relationships/hyperlink" Target="consultantplus://offline/ref=61316F9A6F555027F47A581AD7200EDA2E539E14D389ABEEA65F1BB701FD0A2346CA4C5CF85161E23B67CF0A117358FF32BE023AAE3F68E3PC1BI" TargetMode="External"/><Relationship Id="rId900" Type="http://schemas.openxmlformats.org/officeDocument/2006/relationships/hyperlink" Target="consultantplus://offline/ref=F6D8DE3AD0CCF1B8D91B8C4BB86CA2915583B1A1ED4037D73EFE250142B37D6C9F35E598E61728D0A7A9F9A9EBcDM9J" TargetMode="External"/><Relationship Id="rId125" Type="http://schemas.openxmlformats.org/officeDocument/2006/relationships/hyperlink" Target="consultantplus://offline/ref=20D2B2AB9C195827B3D1FF1DC4BF83B56B7BB9DC5494E77B9CC0E7F8D9517B5E4811C92CDA3D54AAE5F09CAD2ACE05C5C09337A1D5518ABAD7nAI" TargetMode="External"/><Relationship Id="rId332" Type="http://schemas.openxmlformats.org/officeDocument/2006/relationships/hyperlink" Target="consultantplus://offline/ref=89BC88548C242C2506723C23D1FB7556E67416931C12010B54B8200737350EEB5B26CF8409AC24469C54EAD97600D10AAD473584E13AFE8225O0R" TargetMode="External"/><Relationship Id="rId777" Type="http://schemas.openxmlformats.org/officeDocument/2006/relationships/hyperlink" Target="consultantplus://offline/ref=AB1F4FCBEC30C092E2823DAB89B370EFF7AC2F468E22EAEE73837AD71D36E152B51E2BF1F72780152BD92A5DC4BDF5A8855E9A88D00F6890HCJEJ" TargetMode="External"/><Relationship Id="rId984" Type="http://schemas.openxmlformats.org/officeDocument/2006/relationships/hyperlink" Target="consultantplus://offline/ref=8AE73C4AFFA7F5733A0EEF126460A6C55A986D8A5832B17F377FD00E8CBB1D6845B4D6663103F0CA607537278E859F10EEF240549F7D7514Y8Y6J" TargetMode="External"/><Relationship Id="rId637" Type="http://schemas.openxmlformats.org/officeDocument/2006/relationships/hyperlink" Target="consultantplus://offline/ref=C6545A1F34C16FBFAE4D1E6E184EDD8BD47B6002188594B3AFD22A1DAAB1546281B70CC40A979F272B540A369A27E070B8EC65CE1611793By0I8J" TargetMode="External"/><Relationship Id="rId844" Type="http://schemas.openxmlformats.org/officeDocument/2006/relationships/hyperlink" Target="consultantplus://offline/ref=AB1F4FCBEC30C092E28221A897B370EFF4A82B4A8929EAEE73837AD71D36E152B51E2BF1F726891E29D92A5DC4BDF5A8855E9A88D00F6890HCJEJ" TargetMode="External"/><Relationship Id="rId276" Type="http://schemas.openxmlformats.org/officeDocument/2006/relationships/hyperlink" Target="consultantplus://offline/ref=280FC4BC43327DEE8A4A85B99D7D15DAFF1111854A22310DFA6427BA4BA265CD78871C59CB402852D9702A77D060FD81A60DD909D2F68ED81A59Q" TargetMode="External"/><Relationship Id="rId483" Type="http://schemas.openxmlformats.org/officeDocument/2006/relationships/hyperlink" Target="consultantplus://offline/ref=0134341CE65C7BED1F97156CF57967754986185B4DA69157CC586E295118E3D6574A7D165EA1D644D5E2E9FA4433D4C6FC4DFE22616B45D04334I" TargetMode="External"/><Relationship Id="rId690" Type="http://schemas.openxmlformats.org/officeDocument/2006/relationships/hyperlink" Target="consultantplus://offline/ref=AB1F4FCBEC30C092E28221A897B370EFF1AA2F438D22EAEE73837AD71D36E152B51E2BF1F727801E2AD92A5DC4BDF5A8855E9A88D00F6890HCJEJ" TargetMode="External"/><Relationship Id="rId704" Type="http://schemas.openxmlformats.org/officeDocument/2006/relationships/hyperlink" Target="consultantplus://offline/ref=AB1F4FCBEC30C092E28221A897B370EFF4A82B4A8929EAEE73837AD71D36E152B51E2BF1F72784142FD92A5DC4BDF5A8855E9A88D00F6890HCJEJ" TargetMode="External"/><Relationship Id="rId911" Type="http://schemas.openxmlformats.org/officeDocument/2006/relationships/hyperlink" Target="consultantplus://offline/ref=F6D8DE3AD0CCF1B8D91B9048A66CA2915487BCADED4D37D73EFE250142B37D6C8D35BD94E71036D6A5BCAFF8AD8EF6EF94E28920DE6602D7cDMDJ" TargetMode="External"/><Relationship Id="rId1127" Type="http://schemas.openxmlformats.org/officeDocument/2006/relationships/hyperlink" Target="consultantplus://offline/ref=0BA84B50786A4F2D29925012C574B899D7A31BD757C0FFE2726B9B4DB32ED8ECC7A08B2C7D03A34D26289DD1242889E55CDDED2B81705A40x6YAJ" TargetMode="External"/><Relationship Id="rId40" Type="http://schemas.openxmlformats.org/officeDocument/2006/relationships/hyperlink" Target="consultantplus://offline/ref=20D2B2AB9C195827B3D1E31EDABF83B56A79BADA5594E77B9CC0E7F8D9517B5E4811C92CDA3D55A0E6F09CAD2ACE05C5C09337A1D5518ABAD7nAI" TargetMode="External"/><Relationship Id="rId136" Type="http://schemas.openxmlformats.org/officeDocument/2006/relationships/hyperlink" Target="consultantplus://offline/ref=20D2B2AB9C195827B3D1E31EDABF83B56A7EBBDF569CE77B9CC0E7F8D9517B5E4811C92CDA3D55A2E8F09CAD2ACE05C5C09337A1D5518ABAD7nAI" TargetMode="External"/><Relationship Id="rId343" Type="http://schemas.openxmlformats.org/officeDocument/2006/relationships/hyperlink" Target="consultantplus://offline/ref=89BC88548C242C2506723C23D1FB7556E47110951A13010B54B8200737350EEB5B26CF8409AC24449454EAD97600D10AAD473584E13AFE8225O0R" TargetMode="External"/><Relationship Id="rId550" Type="http://schemas.openxmlformats.org/officeDocument/2006/relationships/hyperlink" Target="consultantplus://offline/ref=4DB3E2C74B75988701107D84532F1D3E6223978B3989118E82C8D704F1A7A3761A41EE13EA8517AA77573D9C9B3504661D10A15628512EEFrA41I" TargetMode="External"/><Relationship Id="rId788" Type="http://schemas.openxmlformats.org/officeDocument/2006/relationships/hyperlink" Target="consultantplus://offline/ref=AB1F4FCBEC30C092E28221A897B370EFF4A82B4A8929EAEE73837AD71D36E152B51E2BF1F72582132BD92A5DC4BDF5A8855E9A88D00F6890HCJEJ" TargetMode="External"/><Relationship Id="rId995" Type="http://schemas.openxmlformats.org/officeDocument/2006/relationships/hyperlink" Target="consultantplus://offline/ref=8AE73C4AFFA7F5733A0EEF126460A6C55A986D8A5832B17F377FD00E8CBB1D6845B4D6663103F0CA667537278E859F10EEF240549F7D7514Y8Y6J" TargetMode="External"/><Relationship Id="rId1180" Type="http://schemas.openxmlformats.org/officeDocument/2006/relationships/hyperlink" Target="consultantplus://offline/ref=879C349DF728FE3EAEC0FFAF443BB960FCF8337F7ABD7EACE869271240332589BC838EBAD3E2F498323A5194CC820835C321FFEB01F3F7A6M4bFJ" TargetMode="External"/><Relationship Id="rId203" Type="http://schemas.openxmlformats.org/officeDocument/2006/relationships/hyperlink" Target="consultantplus://offline/ref=280FC4BC43327DEE8A4A85B99D7D15DAFF1111854A22310DFA6427BA4BA265CD78871C59CB402852D9702A77D060FD81A60DD909D2F68ED81A59Q" TargetMode="External"/><Relationship Id="rId648" Type="http://schemas.openxmlformats.org/officeDocument/2006/relationships/hyperlink" Target="consultantplus://offline/ref=AB1F4FCBEC30C092E28221A897B370EFF1AA2F438D22EAEE73837AD71D36E152B51E2BF1F72780162FD92A5DC4BDF5A8855E9A88D00F6890HCJEJ" TargetMode="External"/><Relationship Id="rId855" Type="http://schemas.openxmlformats.org/officeDocument/2006/relationships/hyperlink" Target="consultantplus://offline/ref=FBE3988E5B0165F784D7F69D74E0469065555AE311F5BD5E8CD62DD913C9D30698ED0E8CDADB46F20456B2FFC4E4F257D7A1F510C0A70DC3t2LAJ" TargetMode="External"/><Relationship Id="rId1040" Type="http://schemas.openxmlformats.org/officeDocument/2006/relationships/hyperlink" Target="consultantplus://offline/ref=8AE73C4AFFA7F5733A0EEF126460A6C55A986D8A5832B17F377FD00E8CBB1D6845B4D6663103F1C9657537278E859F10EEF240549F7D7514Y8Y6J" TargetMode="External"/><Relationship Id="rId287" Type="http://schemas.openxmlformats.org/officeDocument/2006/relationships/hyperlink" Target="consultantplus://offline/ref=280FC4BC43327DEE8A4A85B99D7D15DAFF1111854A22310DFA6427BA4BA265CD78871C59CB412859D9702A77D060FD81A60DD909D2F68ED81A59Q" TargetMode="External"/><Relationship Id="rId410" Type="http://schemas.openxmlformats.org/officeDocument/2006/relationships/image" Target="media/image11.png"/><Relationship Id="rId494" Type="http://schemas.openxmlformats.org/officeDocument/2006/relationships/hyperlink" Target="consultantplus://offline/ref=4DB3E2C74B75988701107D84532F1D3E6223948E3D82118E82C8D704F1A7A3761A41EE13EA8517A073573D9C9B3504661D10A15628512EEFrA41I" TargetMode="External"/><Relationship Id="rId508" Type="http://schemas.openxmlformats.org/officeDocument/2006/relationships/hyperlink" Target="consultantplus://offline/ref=4DB3E2C74B75988701107D84532F1D3E6223948E3D82118E82C8D704F1A7A3761A41EE13EA8517A07C573D9C9B3504661D10A15628512EEFrA41I" TargetMode="External"/><Relationship Id="rId715" Type="http://schemas.openxmlformats.org/officeDocument/2006/relationships/hyperlink" Target="consultantplus://offline/ref=AB1F4FCBEC30C092E28221A897B370EFF4A82B4A8929EAEE73837AD71D36E152B51E2BF1F72582132BD92A5DC4BDF5A8855E9A88D00F6890HCJEJ" TargetMode="External"/><Relationship Id="rId922" Type="http://schemas.openxmlformats.org/officeDocument/2006/relationships/hyperlink" Target="consultantplus://offline/ref=8AE73C4AFFA7F5733A0EEF126460A6C55A986D8A5937B17F377FD00E8CBB1D6845B4D6663103F1C9647537278E859F10EEF240549F7D7514Y8Y6J" TargetMode="External"/><Relationship Id="rId1138" Type="http://schemas.openxmlformats.org/officeDocument/2006/relationships/hyperlink" Target="consultantplus://offline/ref=0BA84B50786A4F2D29925012C574B899D0A71ED756CAFFE2726B9B4DB32ED8ECC7A08B2C7D03A24521289DD1242889E55CDDED2B81705A40x6YAJ" TargetMode="External"/><Relationship Id="rId147" Type="http://schemas.openxmlformats.org/officeDocument/2006/relationships/hyperlink" Target="consultantplus://offline/ref=20D2B2AB9C195827B3D1E209D6D7B9B33670BDD75198E925CBC2B6ADD754730E00018769D73C55A2E1FBC0F73ACA4C91CA8C31BFCA5394BA78A4DCnAI" TargetMode="External"/><Relationship Id="rId354" Type="http://schemas.openxmlformats.org/officeDocument/2006/relationships/hyperlink" Target="consultantplus://offline/ref=89BC88548C242C2506723C23D1FB7556E47110951A13010B54B8200737350EEB5B26CF8409AC24409354EAD97600D10AAD473584E13AFE8225O0R" TargetMode="External"/><Relationship Id="rId799" Type="http://schemas.openxmlformats.org/officeDocument/2006/relationships/hyperlink" Target="consultantplus://offline/ref=AB1F4FCBEC30C092E28221A897B370EFF4A82B4A8929EAEE73837AD71D36E152B51E2BF1F72687122FD92A5DC4BDF5A8855E9A88D00F6890HCJEJ" TargetMode="External"/><Relationship Id="rId1191" Type="http://schemas.openxmlformats.org/officeDocument/2006/relationships/hyperlink" Target="consultantplus://offline/ref=879C349DF728FE3EAEC0FFAF443BB960FCF8337A7DB67EACE869271240332589BC838EBAD3E2F594373A5194CC820835C321FFEB01F3F7A6M4bFJ" TargetMode="External"/><Relationship Id="rId1205" Type="http://schemas.openxmlformats.org/officeDocument/2006/relationships/hyperlink" Target="consultantplus://offline/ref=879C349DF728FE3EAEC0FFAF443BB960FCF8337A7DB67EACE869271240332589BC838EBAD3E2F49F343A5194CC820835C321FFEB01F3F7A6M4bFJ" TargetMode="External"/><Relationship Id="rId51" Type="http://schemas.openxmlformats.org/officeDocument/2006/relationships/hyperlink" Target="consultantplus://offline/ref=20D2B2AB9C195827B3D1FF1DC4BF83B5697DBBD6509EE77B9CC0E7F8D9517B5E4811C92CDA3D50A1E7F09CAD2ACE05C5C09337A1D5518ABAD7nAI" TargetMode="External"/><Relationship Id="rId561" Type="http://schemas.openxmlformats.org/officeDocument/2006/relationships/hyperlink" Target="consultantplus://offline/ref=4DB3E2C74B75988701107D84532F1D3E6223948E3D82118E82C8D704F1A7A3761A41EE13EA8517A777573D9C9B3504661D10A15628512EEFrA41I" TargetMode="External"/><Relationship Id="rId659" Type="http://schemas.openxmlformats.org/officeDocument/2006/relationships/hyperlink" Target="consultantplus://offline/ref=AB1F4FCBEC30C092E28221A897B370EFF1AA2F438D22EAEE73837AD71D36E152B51E2BF1F727811323D92A5DC4BDF5A8855E9A88D00F6890HCJEJ" TargetMode="External"/><Relationship Id="rId866" Type="http://schemas.openxmlformats.org/officeDocument/2006/relationships/hyperlink" Target="consultantplus://offline/ref=FBE3988E5B0165F784D7F69D74E04690655558E019F5BD5E8CD62DD913C9D30698ED0E8CDADB46F40E56B2FFC4E4F257D7A1F510C0A70DC3t2LAJ" TargetMode="External"/><Relationship Id="rId214" Type="http://schemas.openxmlformats.org/officeDocument/2006/relationships/hyperlink" Target="consultantplus://offline/ref=280FC4BC43327DEE8A4A85B99D7D15DAFF1111854A22310DFA6427BA4BA265CD78871C59CB412E59DA702A77D060FD81A60DD909D2F68ED81A59Q" TargetMode="External"/><Relationship Id="rId298" Type="http://schemas.openxmlformats.org/officeDocument/2006/relationships/hyperlink" Target="consultantplus://offline/ref=280FC4BC43327DEE8A4A85B99D7D15DAFF1111854A22310DFA6427BA4BA265CD78871C59CB422E55DE702A77D060FD81A60DD909D2F68ED81A59Q" TargetMode="External"/><Relationship Id="rId421" Type="http://schemas.openxmlformats.org/officeDocument/2006/relationships/hyperlink" Target="consultantplus://offline/ref=89BC88548C242C2506723C23D1FB7556E676139A1E11010B54B8200737350EEB5B26CF8409AC204B9754EAD97600D10AAD473584E13AFE8225O0R" TargetMode="External"/><Relationship Id="rId519" Type="http://schemas.openxmlformats.org/officeDocument/2006/relationships/hyperlink" Target="consultantplus://offline/ref=4DB3E2C74B75988701107D84532F1D3E6223948E3D82118E82C8D704F1A7A3761A41EE13EA8517A277573D9C9B3504661D10A15628512EEFrA41I" TargetMode="External"/><Relationship Id="rId1051" Type="http://schemas.openxmlformats.org/officeDocument/2006/relationships/hyperlink" Target="consultantplus://offline/ref=8AE73C4AFFA7F5733A0EEF126460A6C55D9E6A8A5939B17F377FD00E8CBB1D6845B4D6653508A599242B6E77CDCE9311F7EE4156Y8Y3J" TargetMode="External"/><Relationship Id="rId1149" Type="http://schemas.openxmlformats.org/officeDocument/2006/relationships/hyperlink" Target="consultantplus://offline/ref=0BA84B50786A4F2D29925012C574B899D7A319D156C6FFE2726B9B4DB32ED8ECC7A08B2C7F01A5452A7798C4357085E345C2EC359D7258x4Y0J" TargetMode="External"/><Relationship Id="rId158" Type="http://schemas.openxmlformats.org/officeDocument/2006/relationships/hyperlink" Target="consultantplus://offline/ref=20D2B2AB9C195827B3D1FF1DC4BF83B56C7FBEDA5498E77B9CC0E7F8D9517B5E4811C929D93D50A9B5AA8CA9639A0FDAC68D28A3CB51D8n8I" TargetMode="External"/><Relationship Id="rId726" Type="http://schemas.openxmlformats.org/officeDocument/2006/relationships/hyperlink" Target="consultantplus://offline/ref=AB1F4FCBEC30C092E28221A897B370EFF4A82B4A8929EAEE73837AD71D36E152B51E2BF1F726891E29D92A5DC4BDF5A8855E9A88D00F6890HCJEJ" TargetMode="External"/><Relationship Id="rId933" Type="http://schemas.openxmlformats.org/officeDocument/2006/relationships/hyperlink" Target="consultantplus://offline/ref=8AE73C4AFFA7F5733A0EEF126460A6C55F93648D5236B17F377FD00E8CBB1D6845B4D6663103F1C9657537278E859F10EEF240549F7D7514Y8Y6J" TargetMode="External"/><Relationship Id="rId1009" Type="http://schemas.openxmlformats.org/officeDocument/2006/relationships/hyperlink" Target="consultantplus://offline/ref=8AE73C4AFFA7F5733A0EEF126460A6C55A986D8A5832B17F377FD00E8CBB1D6845B4D6663103F1C9657537278E859F10EEF240549F7D7514Y8Y6J" TargetMode="External"/><Relationship Id="rId62" Type="http://schemas.openxmlformats.org/officeDocument/2006/relationships/hyperlink" Target="consultantplus://offline/ref=20D2B2AB9C195827B3D1FF1DC4BF83B5697DBBD6509EE77B9CC0E7F8D9517B5E4811C92CDA3C5CABE2F09CAD2ACE05C5C09337A1D5518ABAD7nAI" TargetMode="External"/><Relationship Id="rId365" Type="http://schemas.openxmlformats.org/officeDocument/2006/relationships/hyperlink" Target="consultantplus://offline/ref=89BC88548C242C2506723C23D1FB7556E47110951A13010B54B8200737350EEB5B26CF8302F87507C052BF8B2C54DC15AC593628O6R" TargetMode="External"/><Relationship Id="rId572" Type="http://schemas.openxmlformats.org/officeDocument/2006/relationships/hyperlink" Target="consultantplus://offline/ref=4DB3E2C74B75988701107D84532F1D3E602595813D83118E82C8D704F1A7A3761A41EE13EA8417A276573D9C9B3504661D10A15628512EEFrA41I" TargetMode="External"/><Relationship Id="rId1216" Type="http://schemas.openxmlformats.org/officeDocument/2006/relationships/hyperlink" Target="consultantplus://offline/ref=879C349DF728FE3EAEC0FFAF443BB960FCF8337A7DB67EACE869271240332589BC838EBAD3E2F49F363A5194CC820835C321FFEB01F3F7A6M4bFJ" TargetMode="External"/><Relationship Id="rId225" Type="http://schemas.openxmlformats.org/officeDocument/2006/relationships/hyperlink" Target="consultantplus://offline/ref=280FC4BC43327DEE8A4A85B99D7D15DAFF1111854A22310DFA6427BA4BA265CD78871C59CB412E59DA702A77D060FD81A60DD909D2F68ED81A59Q" TargetMode="External"/><Relationship Id="rId432" Type="http://schemas.openxmlformats.org/officeDocument/2006/relationships/hyperlink" Target="consultantplus://offline/ref=89BC88548C242C2506723C23D1FB7556E676139A1E11010B54B8200737350EEB5B26CF8409AE27479454EAD97600D10AAD473584E13AFE8225O0R" TargetMode="External"/><Relationship Id="rId877" Type="http://schemas.openxmlformats.org/officeDocument/2006/relationships/hyperlink" Target="consultantplus://offline/ref=FBE3988E5B0165F784D7EA9E6AE0469065545EE219F6BD5E8CD62DD913C9D3068AED5680DBDC58F50643E4AE82tBL3J" TargetMode="External"/><Relationship Id="rId1062" Type="http://schemas.openxmlformats.org/officeDocument/2006/relationships/hyperlink" Target="consultantplus://offline/ref=8AE73C4AFFA7F5733A0EEF126460A6C55A986D8A5937B17F377FD00E8CBB1D6845B4D6663103F1C9647537278E859F10EEF240549F7D7514Y8Y6J" TargetMode="External"/><Relationship Id="rId737" Type="http://schemas.openxmlformats.org/officeDocument/2006/relationships/hyperlink" Target="consultantplus://offline/ref=AB1F4FCBEC30C092E28221A897B370EFF4A82B4A8929EAEE73837AD71D36E152B51E2BF1F727831E2BD92A5DC4BDF5A8855E9A88D00F6890HCJEJ" TargetMode="External"/><Relationship Id="rId944" Type="http://schemas.openxmlformats.org/officeDocument/2006/relationships/hyperlink" Target="consultantplus://offline/ref=8AE73C4AFFA7F5733A0EEF126460A6C55A986D8F5F39B17F377FD00E8CBB1D6845B4D6663103F0CD667537278E859F10EEF240549F7D7514Y8Y6J" TargetMode="External"/><Relationship Id="rId73" Type="http://schemas.openxmlformats.org/officeDocument/2006/relationships/hyperlink" Target="consultantplus://offline/ref=20D2B2AB9C195827B3D1FF1DC4BF83B5697DBBD6509EE77B9CC0E7F8D9517B5E4811C92CDA3D53A3E1F09CAD2ACE05C5C09337A1D5518ABAD7nAI" TargetMode="External"/><Relationship Id="rId169" Type="http://schemas.openxmlformats.org/officeDocument/2006/relationships/hyperlink" Target="consultantplus://offline/ref=280FC4BC43327DEE8A4A85B99D7D15DAFD17138F4E28310DFA6427BA4BA265CD78871C59CB402C59DF702A77D060FD81A60DD909D2F68ED81A59Q" TargetMode="External"/><Relationship Id="rId376" Type="http://schemas.openxmlformats.org/officeDocument/2006/relationships/hyperlink" Target="consultantplus://offline/ref=89BC88548C242C2506723C23D1FB7556E47110951A13010B54B8200737350EEB5B26CF8409AC24479754EAD97600D10AAD473584E13AFE8225O0R" TargetMode="External"/><Relationship Id="rId583" Type="http://schemas.openxmlformats.org/officeDocument/2006/relationships/hyperlink" Target="consultantplus://offline/ref=FD9B1A4A01B23F42AFB2F7B6D8FE1F9DF50ED765A95C1CBE79325321CA7344CDF98A4D5856792525399A89A5432DC0061AE750F70C8A7D19P0F8J" TargetMode="External"/><Relationship Id="rId790" Type="http://schemas.openxmlformats.org/officeDocument/2006/relationships/hyperlink" Target="consultantplus://offline/ref=AB1F4FCBEC30C092E28221A897B370EFF4A82B4A8929EAEE73837AD71D36E152B51E2BF1F726891E29D92A5DC4BDF5A8855E9A88D00F6890HCJEJ" TargetMode="External"/><Relationship Id="rId804" Type="http://schemas.openxmlformats.org/officeDocument/2006/relationships/hyperlink" Target="consultantplus://offline/ref=AB1F4FCBEC30C092E28221A897B370EFF4A82B4A8929EAEE73837AD71D36E152B51E2BF1F727831E2BD92A5DC4BDF5A8855E9A88D00F6890HCJEJ" TargetMode="External"/><Relationship Id="rId1227" Type="http://schemas.openxmlformats.org/officeDocument/2006/relationships/hyperlink" Target="consultantplus://offline/ref=879C349DF728FE3EAEC0FFAF443BB960F9FA347078B67EACE869271240332589BC838EBAD3E2FD9C3D3A5194CC820835C321FFEB01F3F7A6M4bFJ" TargetMode="External"/><Relationship Id="rId4" Type="http://schemas.openxmlformats.org/officeDocument/2006/relationships/webSettings" Target="webSettings.xml"/><Relationship Id="rId236" Type="http://schemas.openxmlformats.org/officeDocument/2006/relationships/hyperlink" Target="consultantplus://offline/ref=280FC4BC43327DEE8A4A85B99D7D15DAFF1111854A22310DFA6427BA4BA265CD78871C59CB412859D9702A77D060FD81A60DD909D2F68ED81A59Q" TargetMode="External"/><Relationship Id="rId443" Type="http://schemas.openxmlformats.org/officeDocument/2006/relationships/hyperlink" Target="consultantplus://offline/ref=89BC88548C242C2506723C23D1FB7556E676139A1E11010B54B8200737350EEB5B26CF8409AC20429754EAD97600D10AAD473584E13AFE8225O0R" TargetMode="External"/><Relationship Id="rId650" Type="http://schemas.openxmlformats.org/officeDocument/2006/relationships/hyperlink" Target="consultantplus://offline/ref=AB1F4FCBEC30C092E28221A897B370EFF1AA2E418B29EAEE73837AD71D36E152B51E2BF1F72785112FD92A5DC4BDF5A8855E9A88D00F6890HCJEJ" TargetMode="External"/><Relationship Id="rId888" Type="http://schemas.openxmlformats.org/officeDocument/2006/relationships/hyperlink" Target="consultantplus://offline/ref=F6D8DE3AD0CCF1B8D91B8D5CB4049897098BB9A0E44A3A8069FC74544CB6753CC525F3D1EA1136D1A7B4FBA2BD8ABFBB9EFD8F3EC1641CD7DF01cBMDJ" TargetMode="External"/><Relationship Id="rId1073" Type="http://schemas.openxmlformats.org/officeDocument/2006/relationships/hyperlink" Target="consultantplus://offline/ref=01218952D33F09308083B1C131A5CCB35D4B6ABA5F049E54CDE76BA591C1A2D5A742B39B0141B91207732C7935D927D3FB8317A344B3F9CBiCY8J" TargetMode="External"/><Relationship Id="rId303" Type="http://schemas.openxmlformats.org/officeDocument/2006/relationships/hyperlink" Target="consultantplus://offline/ref=280FC4BC43327DEE8A4A85B99D7D15DAFF1111854A22310DFA6427BA4BA265CD78871C59CB412E59DA702A77D060FD81A60DD909D2F68ED81A59Q" TargetMode="External"/><Relationship Id="rId748" Type="http://schemas.openxmlformats.org/officeDocument/2006/relationships/hyperlink" Target="consultantplus://offline/ref=AB1F4FCBEC30C092E28221A897B370EFF1AA2F438D22EAEE73837AD71D36E152B51E2BF1F727811322D92A5DC4BDF5A8855E9A88D00F6890HCJEJ" TargetMode="External"/><Relationship Id="rId955" Type="http://schemas.openxmlformats.org/officeDocument/2006/relationships/hyperlink" Target="consultantplus://offline/ref=8AE73C4AFFA7F5733A0EEF126460A6C55F93648D5238B17F377FD00E8CBB1D6845B4D6663103F1CC637537278E859F10EEF240549F7D7514Y8Y6J" TargetMode="External"/><Relationship Id="rId1140" Type="http://schemas.openxmlformats.org/officeDocument/2006/relationships/hyperlink" Target="consultantplus://offline/ref=0BA84B50786A4F2D29925012C574B899D7A31BD757C0FFE2726B9B4DB32ED8ECC7A08B2C7D03A34E22289DD1242889E55CDDED2B81705A40x6YAJ" TargetMode="External"/><Relationship Id="rId84" Type="http://schemas.openxmlformats.org/officeDocument/2006/relationships/hyperlink" Target="consultantplus://offline/ref=20D2B2AB9C195827B3D1FF1DC4BF83B5697DBBD6509EE77B9CC0E7F8D9517B5E4811C92CDA3C50AAE7F09CAD2ACE05C5C09337A1D5518ABAD7nAI" TargetMode="External"/><Relationship Id="rId387" Type="http://schemas.openxmlformats.org/officeDocument/2006/relationships/hyperlink" Target="consultantplus://offline/ref=89BC88548C242C2506723C23D1FB7556E47110951A13010B54B8200737350EEB5B26CF8409AC254B9554EAD97600D10AAD473584E13AFE8225O0R" TargetMode="External"/><Relationship Id="rId510" Type="http://schemas.openxmlformats.org/officeDocument/2006/relationships/hyperlink" Target="consultantplus://offline/ref=4DB3E2C74B75988701107D84532F1D3E6223948E3D82118E82C8D704F1A7A3761A41EE13EA8517A270573D9C9B3504661D10A15628512EEFrA41I" TargetMode="External"/><Relationship Id="rId594" Type="http://schemas.openxmlformats.org/officeDocument/2006/relationships/hyperlink" Target="consultantplus://offline/ref=465EB6A98494279F6A0D3E63DCFC0EEBE83D2EC92E97608EBA1069BB808A4904033B23D214DBB12801BAD6C591FD0AE6EB1C333EE0DF7079Q1FFJ" TargetMode="External"/><Relationship Id="rId608" Type="http://schemas.openxmlformats.org/officeDocument/2006/relationships/hyperlink" Target="consultantplus://offline/ref=465EB6A98494279F6A0D3E63DCFC0EEBEA3B2CC32A9D608EBA1069BB808A4904033B23D214DBB42A06BAD6C591FD0AE6EB1C333EE0DF7079Q1FFJ" TargetMode="External"/><Relationship Id="rId815" Type="http://schemas.openxmlformats.org/officeDocument/2006/relationships/image" Target="media/image20.png"/><Relationship Id="rId247" Type="http://schemas.openxmlformats.org/officeDocument/2006/relationships/hyperlink" Target="consultantplus://offline/ref=280FC4BC43327DEE8A4A85B99D7D15DAFF1111854A22310DFA6427BA4BA265CD78871C59CB422B58D9702A77D060FD81A60DD909D2F68ED81A59Q" TargetMode="External"/><Relationship Id="rId899" Type="http://schemas.openxmlformats.org/officeDocument/2006/relationships/hyperlink" Target="consultantplus://offline/ref=F6D8DE3AD0CCF1B8D91B8C4BB86CA2915583B1A1ED4E37D73EFE250142B37D6C9F35E598E61728D0A7A9F9A9EBcDM9J" TargetMode="External"/><Relationship Id="rId1000" Type="http://schemas.openxmlformats.org/officeDocument/2006/relationships/hyperlink" Target="consultantplus://offline/ref=8AE73C4AFFA7F5733A0EF3117A60A6C55C9C6A8A5F33B17F377FD00E8CBB1D6845B4D6663103F1C8647537278E859F10EEF240549F7D7514Y8Y6J" TargetMode="External"/><Relationship Id="rId1084" Type="http://schemas.openxmlformats.org/officeDocument/2006/relationships/hyperlink" Target="consultantplus://offline/ref=01218952D33F09308083B1C131A5CCB35D4960BA500C9E54CDE76BA591C1A2D5A742B39B0141BB1800732C7935D927D3FB8317A344B3F9CBiCY8J" TargetMode="External"/><Relationship Id="rId107" Type="http://schemas.openxmlformats.org/officeDocument/2006/relationships/hyperlink" Target="consultantplus://offline/ref=20D2B2AB9C195827B3D1FF1DC4BF83B5697DBBD6509EE77B9CC0E7F8D9517B5E4811C92CDA3C52A7E4F09CAD2ACE05C5C09337A1D5518ABAD7nAI" TargetMode="External"/><Relationship Id="rId454" Type="http://schemas.openxmlformats.org/officeDocument/2006/relationships/hyperlink" Target="consultantplus://offline/ref=61316F9A6F555027F47A581AD7200EDA2D509A1ED881ABEEA65F1BB701FD0A2346CA4C5CF85161E73F67CF0A117358FF32BE023AAE3F68E3PC1BI" TargetMode="External"/><Relationship Id="rId661" Type="http://schemas.openxmlformats.org/officeDocument/2006/relationships/hyperlink" Target="consultantplus://offline/ref=AB1F4FCBEC30C092E28221A897B370EFF1AA2F438D22EAEE73837AD71D36E152B51E2BF1F727801E2AD92A5DC4BDF5A8855E9A88D00F6890HCJEJ" TargetMode="External"/><Relationship Id="rId759" Type="http://schemas.openxmlformats.org/officeDocument/2006/relationships/hyperlink" Target="consultantplus://offline/ref=AB1F4FCBEC30C092E28221A897B370EFF4A82B4A8929EAEE73837AD71D36E152B51E2BF1F726891E29D92A5DC4BDF5A8855E9A88D00F6890HCJEJ" TargetMode="External"/><Relationship Id="rId966" Type="http://schemas.openxmlformats.org/officeDocument/2006/relationships/hyperlink" Target="consultantplus://offline/ref=8AE73C4AFFA7F5733A0EEF126460A6C55F93648D5238B17F377FD00E8CBB1D6845B4D6663103F1CE667537278E859F10EEF240549F7D7514Y8Y6J" TargetMode="External"/><Relationship Id="rId11" Type="http://schemas.openxmlformats.org/officeDocument/2006/relationships/hyperlink" Target="consultantplus://offline/ref=20D2B2AB9C195827B3D1FF1DC4BF83B56C7CBCDE5497BA719499EBFADE5E24494F58C52DDA3D50A1EAAF99B83B9609C3D98C36BFC95388DBnAI" TargetMode="External"/><Relationship Id="rId314" Type="http://schemas.openxmlformats.org/officeDocument/2006/relationships/hyperlink" Target="consultantplus://offline/ref=89BC88548C242C2506723C23D1FB7556E47110951A13010B54B8200737350EEB5B26CF8409AC24409254EAD97600D10AAD473584E13AFE8225O0R" TargetMode="External"/><Relationship Id="rId398" Type="http://schemas.openxmlformats.org/officeDocument/2006/relationships/hyperlink" Target="consultantplus://offline/ref=89BC88548C242C2506723C23D1FB7556E47110951A13010B54B8200737350EEB5B26CF8409AC25449554EAD97600D10AAD473584E13AFE8225O0R" TargetMode="External"/><Relationship Id="rId521" Type="http://schemas.openxmlformats.org/officeDocument/2006/relationships/hyperlink" Target="consultantplus://offline/ref=4DB3E2C74B75988701107D84532F1D3E6223978B3989118E82C8D704F1A7A3761A41EE13EA8517AB7D573D9C9B3504661D10A15628512EEFrA41I" TargetMode="External"/><Relationship Id="rId619" Type="http://schemas.openxmlformats.org/officeDocument/2006/relationships/hyperlink" Target="consultantplus://offline/ref=465EB6A98494279F6A0D3E63DCFC0EEBE83D2EC92E97608EBA1069BB808A4904033B23D214DBB12B02BAD6C591FD0AE6EB1C333EE0DF7079Q1FFJ" TargetMode="External"/><Relationship Id="rId1151" Type="http://schemas.openxmlformats.org/officeDocument/2006/relationships/hyperlink" Target="consultantplus://offline/ref=0BA84B50786A4F2D29925012C574B899D7A319D156C6FFE2726B9B4DB32ED8ECC7A08B2C7902A4452A7798C4357085E345C2EC359D7258x4Y0J" TargetMode="External"/><Relationship Id="rId95" Type="http://schemas.openxmlformats.org/officeDocument/2006/relationships/hyperlink" Target="consultantplus://offline/ref=20D2B2AB9C195827B3D1FF1DC4BF83B56B7BB9DC5494E77B9CC0E7F8D9517B5E4811C92CDA3D55A6E1F09CAD2ACE05C5C09337A1D5518ABAD7nAI" TargetMode="External"/><Relationship Id="rId160" Type="http://schemas.openxmlformats.org/officeDocument/2006/relationships/hyperlink" Target="consultantplus://offline/ref=20D2B2AB9C195827B3D1E209D6D7B9B33670BDD65F95E528CBC2B6ADD754730E00018769D73C55A2E1FAC8F73ACA4C91CA8C31BFCA5394BA78A4DCnAI" TargetMode="External"/><Relationship Id="rId826" Type="http://schemas.openxmlformats.org/officeDocument/2006/relationships/hyperlink" Target="consultantplus://offline/ref=AB1F4FCBEC30C092E28221A897B370EFF4A82B4A8929EAEE73837AD71D36E152B51E2BF1F72582132BD92A5DC4BDF5A8855E9A88D00F6890HCJEJ" TargetMode="External"/><Relationship Id="rId1011" Type="http://schemas.openxmlformats.org/officeDocument/2006/relationships/hyperlink" Target="consultantplus://offline/ref=8AE73C4AFFA7F5733A0EEF126460A6C55A986D8A5832B17F377FD00E8CBB1D6845B4D6663103F1C9657537278E859F10EEF240549F7D7514Y8Y6J" TargetMode="External"/><Relationship Id="rId1109" Type="http://schemas.openxmlformats.org/officeDocument/2006/relationships/hyperlink" Target="consultantplus://offline/ref=0BA84B50786A4F2D29925012C574B899D7A319D453CAFFE2726B9B4DB32ED8ECC7A08B2C7D03A74D27289DD1242889E55CDDED2B81705A40x6YAJ" TargetMode="External"/><Relationship Id="rId258" Type="http://schemas.openxmlformats.org/officeDocument/2006/relationships/hyperlink" Target="consultantplus://offline/ref=280FC4BC43327DEE8A4A85B99D7D15DAFF1111854A22310DFA6427BA4BA265CD78871C59CB412859D9702A77D060FD81A60DD909D2F68ED81A59Q" TargetMode="External"/><Relationship Id="rId465" Type="http://schemas.openxmlformats.org/officeDocument/2006/relationships/hyperlink" Target="consultantplus://offline/ref=61316F9A6F555027F47A4419C9200EDA2F509C15D288ABEEA65F1BB701FD0A2346CA4C5CF85161EC3E67CF0A117358FF32BE023AAE3F68E3PC1BI" TargetMode="External"/><Relationship Id="rId672" Type="http://schemas.openxmlformats.org/officeDocument/2006/relationships/hyperlink" Target="consultantplus://offline/ref=AB1F4FCBEC30C092E28221A897B370EFF6AC2B408D22EAEE73837AD71D36E152B51E2BF1F72780122AD92A5DC4BDF5A8855E9A88D00F6890HCJEJ" TargetMode="External"/><Relationship Id="rId1095" Type="http://schemas.openxmlformats.org/officeDocument/2006/relationships/hyperlink" Target="consultantplus://offline/ref=01218952D33F09308083B1C131A5CCB35D4B6ABA5F049E54CDE76BA591C1A2D5A742B39B0141B9130A732C7935D927D3FB8317A344B3F9CBiCY8J" TargetMode="External"/><Relationship Id="rId22" Type="http://schemas.openxmlformats.org/officeDocument/2006/relationships/hyperlink" Target="consultantplus://offline/ref=20D2B2AB9C195827B3D1FF1DC4BF83B5697EB4DA509CE77B9CC0E7F8D9517B5E4811C92CDA3D55A3E7F09CAD2ACE05C5C09337A1D5518ABAD7nAI" TargetMode="External"/><Relationship Id="rId118" Type="http://schemas.openxmlformats.org/officeDocument/2006/relationships/image" Target="media/image2.png"/><Relationship Id="rId325" Type="http://schemas.openxmlformats.org/officeDocument/2006/relationships/hyperlink" Target="consultantplus://offline/ref=89BC88548C242C2506723C23D1FB7556E37414901B11010B54B8200737350EEB5B26CF8409AC24439254EAD97600D10AAD473584E13AFE8225O0R" TargetMode="External"/><Relationship Id="rId532" Type="http://schemas.openxmlformats.org/officeDocument/2006/relationships/hyperlink" Target="consultantplus://offline/ref=4DB3E2C74B75988701107D84532F1D3E6221958B3988118E82C8D704F1A7A3761A41EE13EA8517AA76573D9C9B3504661D10A15628512EEFrA41I" TargetMode="External"/><Relationship Id="rId977" Type="http://schemas.openxmlformats.org/officeDocument/2006/relationships/hyperlink" Target="consultantplus://offline/ref=8AE73C4AFFA7F5733A0EEF126460A6C55F93648D5238B17F377FD00E8CBB1D6845B4D6663103F1C1687537278E859F10EEF240549F7D7514Y8Y6J" TargetMode="External"/><Relationship Id="rId1162" Type="http://schemas.openxmlformats.org/officeDocument/2006/relationships/hyperlink" Target="consultantplus://offline/ref=0BA84B50786A4F2D29925012C574B899D7A319D453CAFFE2726B9B4DB32ED8ECC7A08B2C7D03A34421289DD1242889E55CDDED2B81705A40x6YAJ" TargetMode="External"/><Relationship Id="rId171" Type="http://schemas.openxmlformats.org/officeDocument/2006/relationships/hyperlink" Target="consultantplus://offline/ref=280FC4BC43327DEE8A4A85B99D7D15DAFD17138F4E28310DFA6427BA4BA265CD78871C59CB402C58DC702A77D060FD81A60DD909D2F68ED81A59Q" TargetMode="External"/><Relationship Id="rId837" Type="http://schemas.openxmlformats.org/officeDocument/2006/relationships/hyperlink" Target="consultantplus://offline/ref=AB1F4FCBEC30C092E28221A897B370EFF4A82B4A8929EAEE73837AD71D36E152B51E2BF1F726891E29D92A5DC4BDF5A8855E9A88D00F6890HCJEJ" TargetMode="External"/><Relationship Id="rId1022" Type="http://schemas.openxmlformats.org/officeDocument/2006/relationships/hyperlink" Target="consultantplus://offline/ref=8AE73C4AFFA7F5733A0EEF126460A6C55F9A6A805D32B17F377FD00E8CBB1D6845B4D6663103F5CD647537278E859F10EEF240549F7D7514Y8Y6J" TargetMode="External"/><Relationship Id="rId269" Type="http://schemas.openxmlformats.org/officeDocument/2006/relationships/hyperlink" Target="consultantplus://offline/ref=280FC4BC43327DEE8A4A85B99D7D15DAFF1111854A22310DFA6427BA4BA265CD78871C59CB412859D9702A77D060FD81A60DD909D2F68ED81A59Q" TargetMode="External"/><Relationship Id="rId476" Type="http://schemas.openxmlformats.org/officeDocument/2006/relationships/hyperlink" Target="consultantplus://offline/ref=EDE2B6ECB0B347EBE9807D3E368FF5E5BA5C7EA5952026F443A586C473D63365DE9B2026F8AB0AED60D13B8E71A66BA9E07BD46E8CAF5A4B6695V634I" TargetMode="External"/><Relationship Id="rId683" Type="http://schemas.openxmlformats.org/officeDocument/2006/relationships/hyperlink" Target="consultantplus://offline/ref=AB1F4FCBEC30C092E28221A897B370EFF6AC2B408D22EAEE73837AD71D36E152B51E2BF1F727801529D92A5DC4BDF5A8855E9A88D00F6890HCJEJ" TargetMode="External"/><Relationship Id="rId890" Type="http://schemas.openxmlformats.org/officeDocument/2006/relationships/hyperlink" Target="consultantplus://offline/ref=F6D8DE3AD0CCF1B8D91B9048A66CA2915487BCADED4D37D73EFE250142B37D6C8D35BD94E71036D7A1BCAFF8AD8EF6EF94E28920DE6602D7cDMDJ" TargetMode="External"/><Relationship Id="rId904" Type="http://schemas.openxmlformats.org/officeDocument/2006/relationships/hyperlink" Target="consultantplus://offline/ref=F6D8DE3AD0CCF1B8D91B9048A66CA2915487BCADED4D37D73EFE250142B37D6C8D35BD94E71036D1AEBCAFF8AD8EF6EF94E28920DE6602D7cDMDJ" TargetMode="External"/><Relationship Id="rId33" Type="http://schemas.openxmlformats.org/officeDocument/2006/relationships/hyperlink" Target="consultantplus://offline/ref=20D2B2AB9C195827B3D1FF1DC4BF83B56B79B9DF559CE77B9CC0E7F8D9517B5E4811C92CDA3C51A1E1F09CAD2ACE05C5C09337A1D5518ABAD7nAI" TargetMode="External"/><Relationship Id="rId129" Type="http://schemas.openxmlformats.org/officeDocument/2006/relationships/hyperlink" Target="consultantplus://offline/ref=20D2B2AB9C195827B3D1E31EDABF83B56A7EBBDF5198E77B9CC0E7F8D9517B5E4811C92CDA3D55A3E7F09CAD2ACE05C5C09337A1D5518ABAD7nAI" TargetMode="External"/><Relationship Id="rId336" Type="http://schemas.openxmlformats.org/officeDocument/2006/relationships/hyperlink" Target="consultantplus://offline/ref=89BC88548C242C2506723C23D1FB7556E47110951A13010B54B8200737350EEB4926978808AF3A429541BC883025O7R" TargetMode="External"/><Relationship Id="rId543" Type="http://schemas.openxmlformats.org/officeDocument/2006/relationships/hyperlink" Target="consultantplus://offline/ref=4DB3E2C74B75988701107D84532F1D3E6223978B3989118E82C8D704F1A7A3761A41EE13EA8516A373573D9C9B3504661D10A15628512EEFrA41I" TargetMode="External"/><Relationship Id="rId988" Type="http://schemas.openxmlformats.org/officeDocument/2006/relationships/hyperlink" Target="consultantplus://offline/ref=8AE73C4AFFA7F5733A0EEF126460A6C55F93648D5238B17F377FD00E8CBB1D6845B4D6663103F1C1627537278E859F10EEF240549F7D7514Y8Y6J" TargetMode="External"/><Relationship Id="rId1173" Type="http://schemas.openxmlformats.org/officeDocument/2006/relationships/hyperlink" Target="consultantplus://offline/ref=0BA84B50786A4F2D29925012C574B899D7A319D453CAFFE2726B9B4DB32ED8ECC7A08B2C7D03A34B20289DD1242889E55CDDED2B81705A40x6YAJ" TargetMode="External"/><Relationship Id="rId182" Type="http://schemas.openxmlformats.org/officeDocument/2006/relationships/hyperlink" Target="consultantplus://offline/ref=280FC4BC43327DEE8A4A99BA837D15DAFF1711854B22310DFA6427BA4BA265CD78871C59CB402D50D7702A77D060FD81A60DD909D2F68ED81A59Q" TargetMode="External"/><Relationship Id="rId403" Type="http://schemas.openxmlformats.org/officeDocument/2006/relationships/image" Target="media/image10.png"/><Relationship Id="rId750" Type="http://schemas.openxmlformats.org/officeDocument/2006/relationships/hyperlink" Target="consultantplus://offline/ref=AB1F4FCBEC30C092E28221A897B370EFF1AA2F438D22EAEE73837AD71D36E152B51E2BF1F727801723D92A5DC4BDF5A8855E9A88D00F6890HCJEJ" TargetMode="External"/><Relationship Id="rId848" Type="http://schemas.openxmlformats.org/officeDocument/2006/relationships/hyperlink" Target="consultantplus://offline/ref=AB1F4FCBEC30C092E28221A897B370EFF6A92F418C22EAEE73837AD71D36E152B51E2BF1F72781112ED92A5DC4BDF5A8855E9A88D00F6890HCJEJ" TargetMode="External"/><Relationship Id="rId1033" Type="http://schemas.openxmlformats.org/officeDocument/2006/relationships/hyperlink" Target="consultantplus://offline/ref=8AE73C4AFFA7F5733A0EEF126460A6C55A986D8A5832B17F377FD00E8CBB1D6845B4D6663103F1C9657537278E859F10EEF240549F7D7514Y8Y6J" TargetMode="External"/><Relationship Id="rId487" Type="http://schemas.openxmlformats.org/officeDocument/2006/relationships/hyperlink" Target="consultantplus://offline/ref=0134341CE65C7BED1F97156CF57967754986185B4DA69157CC586E295118E3D6574A7D165EA1D746D1E2E9FA4433D4C6FC4DFE22616B45D04334I" TargetMode="External"/><Relationship Id="rId610" Type="http://schemas.openxmlformats.org/officeDocument/2006/relationships/hyperlink" Target="consultantplus://offline/ref=465EB6A98494279F6A0D3E63DCFC0EEBEA3B2CC32A9D608EBA1069BB808A4904033B23D214DBB32002BAD6C591FD0AE6EB1C333EE0DF7079Q1FFJ" TargetMode="External"/><Relationship Id="rId694" Type="http://schemas.openxmlformats.org/officeDocument/2006/relationships/hyperlink" Target="consultantplus://offline/ref=AB1F4FCBEC30C092E28221A897B370EFF1AA2F438D22EAEE73837AD71D36E152B51E2BF1F727811322D92A5DC4BDF5A8855E9A88D00F6890HCJEJ" TargetMode="External"/><Relationship Id="rId708" Type="http://schemas.openxmlformats.org/officeDocument/2006/relationships/hyperlink" Target="consultantplus://offline/ref=AB1F4FCBEC30C092E28221A897B370EFF4A82B4A8929EAEE73837AD71D36E152B51E2BF1F72784142FD92A5DC4BDF5A8855E9A88D00F6890HCJEJ" TargetMode="External"/><Relationship Id="rId915" Type="http://schemas.openxmlformats.org/officeDocument/2006/relationships/hyperlink" Target="consultantplus://offline/ref=8AE73C4AFFA7F5733A0EEF126460A6C55A986D8F5F39B17F377FD00E8CBB1D6845B4D6663103F0CD667537278E859F10EEF240549F7D7514Y8Y6J" TargetMode="External"/><Relationship Id="rId347" Type="http://schemas.openxmlformats.org/officeDocument/2006/relationships/hyperlink" Target="consultantplus://offline/ref=89BC88548C242C2506723C23D1FB7556E47110951A13010B54B8200737350EEB5B26CF8409AC24449254EAD97600D10AAD473584E13AFE8225O0R" TargetMode="External"/><Relationship Id="rId999" Type="http://schemas.openxmlformats.org/officeDocument/2006/relationships/hyperlink" Target="consultantplus://offline/ref=8AE73C4AFFA7F5733A0EEF126460A6C55A986D8A5832B17F377FD00E8CBB1D6845B4D6663103F0CE657537278E859F10EEF240549F7D7514Y8Y6J" TargetMode="External"/><Relationship Id="rId1100" Type="http://schemas.openxmlformats.org/officeDocument/2006/relationships/hyperlink" Target="consultantplus://offline/ref=01218952D33F09308083B1C131A5CCB35B4960B850049E54CDE76BA591C1A2D5A742B39B0141BA1800732C7935D927D3FB8317A344B3F9CBiCY8J" TargetMode="External"/><Relationship Id="rId1184" Type="http://schemas.openxmlformats.org/officeDocument/2006/relationships/hyperlink" Target="consultantplus://offline/ref=879C349DF728FE3EAEC0FFAF443BB960FBFE347A7CBD7EACE869271240332589BC838EBAD1E9A1CC706408C48FC90434DA3DFEE9M1bDJ" TargetMode="External"/><Relationship Id="rId44" Type="http://schemas.openxmlformats.org/officeDocument/2006/relationships/hyperlink" Target="consultantplus://offline/ref=20D2B2AB9C195827B3D1FF1DC4BF83B56B7BB9DC5494E77B9CC0E7F8D9517B5E4811C92CDA3D55A7E1F09CAD2ACE05C5C09337A1D5518ABAD7nAI" TargetMode="External"/><Relationship Id="rId554" Type="http://schemas.openxmlformats.org/officeDocument/2006/relationships/hyperlink" Target="consultantplus://offline/ref=4DB3E2C74B75988701107D84532F1D3E6223978B3989118E82C8D704F1A7A3761A41EE13EA8516A376573D9C9B3504661D10A15628512EEFrA41I" TargetMode="External"/><Relationship Id="rId761" Type="http://schemas.openxmlformats.org/officeDocument/2006/relationships/hyperlink" Target="consultantplus://offline/ref=AB1F4FCBEC30C092E28221A897B370EFF4A82B4A8929EAEE73837AD71D36E152B51E2BF1F72582132BD92A5DC4BDF5A8855E9A88D00F6890HCJEJ" TargetMode="External"/><Relationship Id="rId859" Type="http://schemas.openxmlformats.org/officeDocument/2006/relationships/hyperlink" Target="consultantplus://offline/ref=FBE3988E5B0165F784D7F69D74E0469065555AE311F5BD5E8CD62DD913C9D30698ED0E8CDADB46F40F56B2FFC4E4F257D7A1F510C0A70DC3t2LAJ" TargetMode="External"/><Relationship Id="rId193" Type="http://schemas.openxmlformats.org/officeDocument/2006/relationships/image" Target="media/image4.png"/><Relationship Id="rId207" Type="http://schemas.openxmlformats.org/officeDocument/2006/relationships/hyperlink" Target="consultantplus://offline/ref=280FC4BC43327DEE8A4A85B99D7D15DAFF1111854A22310DFA6427BA4BA265CD78871C59CB412A54DA702A77D060FD81A60DD909D2F68ED81A59Q" TargetMode="External"/><Relationship Id="rId414" Type="http://schemas.openxmlformats.org/officeDocument/2006/relationships/hyperlink" Target="consultantplus://offline/ref=89BC88548C242C2506723C23D1FB7556E47110951A13010B54B8200737350EEB5B26CF8409AC25449454EAD97600D10AAD473584E13AFE8225O0R" TargetMode="External"/><Relationship Id="rId498" Type="http://schemas.openxmlformats.org/officeDocument/2006/relationships/hyperlink" Target="consultantplus://offline/ref=4DB3E2C74B759887011061874D2F1D3E6322978A3887118E82C8D704F1A7A3761A41EE13EA8517A072573D9C9B3504661D10A15628512EEFrA41I" TargetMode="External"/><Relationship Id="rId621" Type="http://schemas.openxmlformats.org/officeDocument/2006/relationships/hyperlink" Target="consultantplus://offline/ref=465EB6A98494279F6A0D3E63DCFC0EEBE8392ECA299F608EBA1069BB808A4904033B23D214DBB12803BAD6C591FD0AE6EB1C333EE0DF7079Q1FFJ" TargetMode="External"/><Relationship Id="rId1044" Type="http://schemas.openxmlformats.org/officeDocument/2006/relationships/hyperlink" Target="consultantplus://offline/ref=8AE73C4AFFA7F5733A0EEF126460A6C55A986D8F5F39B17F377FD00E8CBB1D6845B4D6663103F0CD667537278E859F10EEF240549F7D7514Y8Y6J" TargetMode="External"/><Relationship Id="rId260" Type="http://schemas.openxmlformats.org/officeDocument/2006/relationships/hyperlink" Target="consultantplus://offline/ref=280FC4BC43327DEE8A4A85B99D7D15DAFF1111854A22310DFA6427BA4BA265CD78871C59CB402852D9702A77D060FD81A60DD909D2F68ED81A59Q" TargetMode="External"/><Relationship Id="rId719" Type="http://schemas.openxmlformats.org/officeDocument/2006/relationships/hyperlink" Target="consultantplus://offline/ref=AB1F4FCBEC30C092E28221A897B370EFF1AA2F438D22EAEE73837AD71D36E152B51E2BF1F727801723D92A5DC4BDF5A8855E9A88D00F6890HCJEJ" TargetMode="External"/><Relationship Id="rId926" Type="http://schemas.openxmlformats.org/officeDocument/2006/relationships/hyperlink" Target="consultantplus://offline/ref=8AE73C4AFFA7F5733A0EEF126460A6C55F93648D5238B17F377FD00E8CBB1D6845B4D6663103F1C9627537278E859F10EEF240549F7D7514Y8Y6J" TargetMode="External"/><Relationship Id="rId1111" Type="http://schemas.openxmlformats.org/officeDocument/2006/relationships/hyperlink" Target="consultantplus://offline/ref=0BA84B50786A4F2D29925012C574B899D7A319D453CAFFE2726B9B4DB32ED8ECC7A08B2C7D03A34420289DD1242889E55CDDED2B81705A40x6YAJ" TargetMode="External"/><Relationship Id="rId55" Type="http://schemas.openxmlformats.org/officeDocument/2006/relationships/hyperlink" Target="consultantplus://offline/ref=20D2B2AB9C195827B3D1FF1DC4BF83B56B7BB9DC5494E77B9CC0E7F8D9517B5E4811C92CDA3D57A0E3F09CAD2ACE05C5C09337A1D5518ABAD7nAI" TargetMode="External"/><Relationship Id="rId120" Type="http://schemas.openxmlformats.org/officeDocument/2006/relationships/hyperlink" Target="consultantplus://offline/ref=20D2B2AB9C195827B3D1FF1DC4BF83B56C7CBCDE5497BA719499EBFADE5E24494F58C52DDA3C54A7EAAF99B83B9609C3D98C36BFC95388DBnAI" TargetMode="External"/><Relationship Id="rId358" Type="http://schemas.openxmlformats.org/officeDocument/2006/relationships/image" Target="media/image6.png"/><Relationship Id="rId565" Type="http://schemas.openxmlformats.org/officeDocument/2006/relationships/hyperlink" Target="consultantplus://offline/ref=4DB3E2C74B75988701107D84532F1D3E602595813D83118E82C8D704F1A7A3761A41EE13EA8513A277573D9C9B3504661D10A15628512EEFrA41I" TargetMode="External"/><Relationship Id="rId772" Type="http://schemas.openxmlformats.org/officeDocument/2006/relationships/hyperlink" Target="consultantplus://offline/ref=AB1F4FCBEC30C092E28221A897B370EFF4A82B4A8929EAEE73837AD71D36E152B51E2BF1F72784142FD92A5DC4BDF5A8855E9A88D00F6890HCJEJ" TargetMode="External"/><Relationship Id="rId1195" Type="http://schemas.openxmlformats.org/officeDocument/2006/relationships/hyperlink" Target="consultantplus://offline/ref=879C349DF728FE3EAEC0FFAF443BB960FCF8337A7DB67EACE869271240332589BC838EBAD3E2F49D323A5194CC820835C321FFEB01F3F7A6M4bFJ" TargetMode="External"/><Relationship Id="rId1209" Type="http://schemas.openxmlformats.org/officeDocument/2006/relationships/image" Target="media/image23.png"/><Relationship Id="rId218" Type="http://schemas.openxmlformats.org/officeDocument/2006/relationships/hyperlink" Target="consultantplus://offline/ref=280FC4BC43327DEE8A4A85B99D7D15DAFF1111854A22310DFA6427BA4BA265CD78871C59CB402852D9702A77D060FD81A60DD909D2F68ED81A59Q" TargetMode="External"/><Relationship Id="rId425" Type="http://schemas.openxmlformats.org/officeDocument/2006/relationships/hyperlink" Target="consultantplus://offline/ref=89BC88548C242C2506723C23D1FB7556E676139A1E11010B54B8200737350EEB5B26CF8409AE26419654EAD97600D10AAD473584E13AFE8225O0R" TargetMode="External"/><Relationship Id="rId632" Type="http://schemas.openxmlformats.org/officeDocument/2006/relationships/hyperlink" Target="consultantplus://offline/ref=C6545A1F34C16FBFAE4D1E6E184EDD8BD370670A1F8B94B3AFD22A1DAAB1546281B70CC40A979E2629540A369A27E070B8EC65CE1611793By0I8J" TargetMode="External"/><Relationship Id="rId1055" Type="http://schemas.openxmlformats.org/officeDocument/2006/relationships/hyperlink" Target="consultantplus://offline/ref=8AE73C4AFFA7F5733A0EEF126460A6C55A986D8A5832B17F377FD00E8CBB1D6845B4D6663103F1C0657537278E859F10EEF240549F7D7514Y8Y6J" TargetMode="External"/><Relationship Id="rId271" Type="http://schemas.openxmlformats.org/officeDocument/2006/relationships/hyperlink" Target="consultantplus://offline/ref=280FC4BC43327DEE8A4A85B99D7D15DAFF1111854A22310DFA6427BA4BA265CD78871C59CB412859D9702A77D060FD81A60DD909D2F68ED81A59Q" TargetMode="External"/><Relationship Id="rId937" Type="http://schemas.openxmlformats.org/officeDocument/2006/relationships/hyperlink" Target="consultantplus://offline/ref=8AE73C4AFFA7F5733A0EEF126460A6C55A986D8A5832B17F377FD00E8CBB1D6845B4D6663103F1CB637537278E859F10EEF240549F7D7514Y8Y6J" TargetMode="External"/><Relationship Id="rId1122" Type="http://schemas.openxmlformats.org/officeDocument/2006/relationships/hyperlink" Target="consultantplus://offline/ref=0BA84B50786A4F2D29925012C574B899D0A513D157C1FFE2726B9B4DB32ED8ECC7A08B2C7D03A34526289DD1242889E55CDDED2B81705A40x6YAJ" TargetMode="External"/><Relationship Id="rId66" Type="http://schemas.openxmlformats.org/officeDocument/2006/relationships/hyperlink" Target="consultantplus://offline/ref=20D2B2AB9C195827B3D1FF1DC4BF83B5697DBBD6509EE77B9CC0E7F8D9517B5E4811C92CDA3D52AAE7F09CAD2ACE05C5C09337A1D5518ABAD7nAI" TargetMode="External"/><Relationship Id="rId131" Type="http://schemas.openxmlformats.org/officeDocument/2006/relationships/hyperlink" Target="consultantplus://offline/ref=20D2B2AB9C195827B3D1FF1DC4BF83B56B7BB9DC5494E77B9CC0E7F8D9517B5E4811C92CDA3D55A6E9F09CAD2ACE05C5C09337A1D5518ABAD7nAI" TargetMode="External"/><Relationship Id="rId369" Type="http://schemas.openxmlformats.org/officeDocument/2006/relationships/hyperlink" Target="consultantplus://offline/ref=89BC88548C242C2506723C23D1FB7556E57616941D10010B54B8200737350EEB5B26CF8409AC27429054EAD97600D10AAD473584E13AFE8225O0R" TargetMode="External"/><Relationship Id="rId576" Type="http://schemas.openxmlformats.org/officeDocument/2006/relationships/hyperlink" Target="consultantplus://offline/ref=4DB3E2C74B75988701107D84532F1D3E602595813D83118E82C8D704F1A7A3761A41EE13EA8513A276573D9C9B3504661D10A15628512EEFrA41I" TargetMode="External"/><Relationship Id="rId783" Type="http://schemas.openxmlformats.org/officeDocument/2006/relationships/hyperlink" Target="consultantplus://offline/ref=AB1F4FCBEC30C092E28221A897B370EFF4A82B4A8929EAEE73837AD71D36E152B51E2BF1F72582132BD92A5DC4BDF5A8855E9A88D00F6890HCJEJ" TargetMode="External"/><Relationship Id="rId990" Type="http://schemas.openxmlformats.org/officeDocument/2006/relationships/hyperlink" Target="consultantplus://offline/ref=8AE73C4AFFA7F5733A0EEF126460A6C55F93648D5238B17F377FD00E8CBB1D6845B4D6663103F1C1647537278E859F10EEF240549F7D7514Y8Y6J" TargetMode="External"/><Relationship Id="rId229" Type="http://schemas.openxmlformats.org/officeDocument/2006/relationships/hyperlink" Target="consultantplus://offline/ref=280FC4BC43327DEE8A4A85B99D7D15DAFF1111854A22310DFA6427BA4BA265CD78871C59CB412859D9702A77D060FD81A60DD909D2F68ED81A59Q" TargetMode="External"/><Relationship Id="rId436" Type="http://schemas.openxmlformats.org/officeDocument/2006/relationships/hyperlink" Target="consultantplus://offline/ref=89BC88548C242C2506723C23D1FB7556E47110951A13010B54B8200737350EEB5B26CF8409AC25449154EAD97600D10AAD473584E13AFE8225O0R" TargetMode="External"/><Relationship Id="rId643" Type="http://schemas.openxmlformats.org/officeDocument/2006/relationships/hyperlink" Target="consultantplus://offline/ref=AB1F4FCBEC30C092E28221A897B370EFF1AA2F438D22EAEE73837AD71D36E152B51E2BF1F72781132CD92A5DC4BDF5A8855E9A88D00F6890HCJEJ" TargetMode="External"/><Relationship Id="rId1066" Type="http://schemas.openxmlformats.org/officeDocument/2006/relationships/hyperlink" Target="consultantplus://offline/ref=8AE73C4AFFA7F5733A0EF3117A60A6C55C9C6A8A5F33B17F377FD00E8CBB1D6845B4D6663103F1C8647537278E859F10EEF240549F7D7514Y8Y6J" TargetMode="External"/><Relationship Id="rId850" Type="http://schemas.openxmlformats.org/officeDocument/2006/relationships/hyperlink" Target="consultantplus://offline/ref=FBE3988E5B0165F784D7EA9E6AE04690645D57EE19F8BD5E8CD62DD913C9D3068AED5680DBDC58F50643E4AE82tBL3J" TargetMode="External"/><Relationship Id="rId948" Type="http://schemas.openxmlformats.org/officeDocument/2006/relationships/hyperlink" Target="consultantplus://offline/ref=8AE73C4AFFA7F5733A0EEF126460A6C55A986D8A5832B17F377FD00E8CBB1D6845B4D6663103F1CE677537278E859F10EEF240549F7D7514Y8Y6J" TargetMode="External"/><Relationship Id="rId1133" Type="http://schemas.openxmlformats.org/officeDocument/2006/relationships/hyperlink" Target="consultantplus://offline/ref=0BA84B50786A4F2D29925012C574B899D7A31BD757C0FFE2726B9B4DB32ED8ECC7A08B2C7D03A34F24289DD1242889E55CDDED2B81705A40x6YAJ" TargetMode="External"/><Relationship Id="rId77" Type="http://schemas.openxmlformats.org/officeDocument/2006/relationships/hyperlink" Target="consultantplus://offline/ref=20D2B2AB9C195827B3D1FF1DC4BF83B5697DBBD6509EE77B9CC0E7F8D9517B5E4811C92CDA3D56ABE0F09CAD2ACE05C5C09337A1D5518ABAD7nAI" TargetMode="External"/><Relationship Id="rId282" Type="http://schemas.openxmlformats.org/officeDocument/2006/relationships/hyperlink" Target="consultantplus://offline/ref=280FC4BC43327DEE8A4A85B99D7D15DAFF1111854A22310DFA6427BA4BA265CD78871C59CB412859D9702A77D060FD81A60DD909D2F68ED81A59Q" TargetMode="External"/><Relationship Id="rId503" Type="http://schemas.openxmlformats.org/officeDocument/2006/relationships/hyperlink" Target="consultantplus://offline/ref=4DB3E2C74B75988701107D84532F1D3E6223978B3989118E82C8D704F1A7A3761A41EE13EA8517A176573D9C9B3504661D10A15628512EEFrA41I" TargetMode="External"/><Relationship Id="rId587" Type="http://schemas.openxmlformats.org/officeDocument/2006/relationships/hyperlink" Target="consultantplus://offline/ref=FD9B1A4A01B23F42AFB2F7B6D8FE1F9DF706D969AE5E1CBE79325321CA7344CDF98A4D585679212E3C9A89A5432DC0061AE750F70C8A7D19P0F8J" TargetMode="External"/><Relationship Id="rId710" Type="http://schemas.openxmlformats.org/officeDocument/2006/relationships/hyperlink" Target="consultantplus://offline/ref=AB1F4FCBEC30C092E28221A897B370EFF4A82B4A8929EAEE73837AD71D36E152B51E2BF1F727831E2BD92A5DC4BDF5A8855E9A88D00F6890HCJEJ" TargetMode="External"/><Relationship Id="rId808" Type="http://schemas.openxmlformats.org/officeDocument/2006/relationships/hyperlink" Target="consultantplus://offline/ref=AB1F4FCBEC30C092E28221A897B370EFF4A82B4A8929EAEE73837AD71D36E152B51E2BF1F726891E29D92A5DC4BDF5A8855E9A88D00F6890HCJEJ" TargetMode="External"/><Relationship Id="rId8" Type="http://schemas.openxmlformats.org/officeDocument/2006/relationships/hyperlink" Target="consultantplus://offline/ref=20D2B2AB9C195827B3D1FF1DC4BF83B56978BFDA5F9BE77B9CC0E7F8D9517B5E4811C92CDA3D55A3E8F09CAD2ACE05C5C09337A1D5518ABAD7nAI" TargetMode="External"/><Relationship Id="rId142" Type="http://schemas.openxmlformats.org/officeDocument/2006/relationships/hyperlink" Target="consultantplus://offline/ref=20D2B2AB9C195827B3D1FF1DC4BF83B56B79BEDC5494E77B9CC0E7F8D9517B5E4811C92EDD355EF6B0BF9DF16F9C16C5C79334A1C9D5n1I" TargetMode="External"/><Relationship Id="rId447" Type="http://schemas.openxmlformats.org/officeDocument/2006/relationships/hyperlink" Target="consultantplus://offline/ref=61316F9A6F555027F47A4419C9200EDA2F509C15D288ABEEA65F1BB701FD0A2346CA4C5CF85161ED3A67CF0A117358FF32BE023AAE3F68E3PC1BI" TargetMode="External"/><Relationship Id="rId794" Type="http://schemas.openxmlformats.org/officeDocument/2006/relationships/hyperlink" Target="consultantplus://offline/ref=AB1F4FCBEC30C092E28221A897B370EFF4A82B4A8929EAEE73837AD71D36E152B51E2BF1F726831F2FD92A5DC4BDF5A8855E9A88D00F6890HCJEJ" TargetMode="External"/><Relationship Id="rId1077" Type="http://schemas.openxmlformats.org/officeDocument/2006/relationships/hyperlink" Target="consultantplus://offline/ref=01218952D33F09308083B1C131A5CCB35D4960BA500C9E54CDE76BA591C1A2D5A742B39B0141B91606732C7935D927D3FB8317A344B3F9CBiCY8J" TargetMode="External"/><Relationship Id="rId1200" Type="http://schemas.openxmlformats.org/officeDocument/2006/relationships/hyperlink" Target="consultantplus://offline/ref=879C349DF728FE3EAEC0FFAF443BB960FCF8337A7DB67EACE869271240332589BC838EBAD3E2F59E373A5194CC820835C321FFEB01F3F7A6M4bFJ" TargetMode="External"/><Relationship Id="rId654" Type="http://schemas.openxmlformats.org/officeDocument/2006/relationships/hyperlink" Target="consultantplus://offline/ref=AB1F4FCBEC30C092E28221A897B370EFF1AA2F438D22EAEE73837AD71D36E152B51E2BF1F727801723D92A5DC4BDF5A8855E9A88D00F6890HCJEJ" TargetMode="External"/><Relationship Id="rId861" Type="http://schemas.openxmlformats.org/officeDocument/2006/relationships/hyperlink" Target="consultantplus://offline/ref=FBE3988E5B0165F784D7F69D74E0469065555AE311F5BD5E8CD62DD913C9D30698ED0E8CDADB46F40F56B2FFC4E4F257D7A1F510C0A70DC3t2LAJ" TargetMode="External"/><Relationship Id="rId959" Type="http://schemas.openxmlformats.org/officeDocument/2006/relationships/hyperlink" Target="consultantplus://offline/ref=8AE73C4AFFA7F5733A0EEF126460A6C55F93648D5238B17F377FD00E8CBB1D6845B4D6663103F1CB657537278E859F10EEF240549F7D7514Y8Y6J" TargetMode="External"/><Relationship Id="rId293" Type="http://schemas.openxmlformats.org/officeDocument/2006/relationships/hyperlink" Target="consultantplus://offline/ref=280FC4BC43327DEE8A4A85B99D7D15DAFF1111854A22310DFA6427BA4BA265CD78871C59CB402852D9702A77D060FD81A60DD909D2F68ED81A59Q" TargetMode="External"/><Relationship Id="rId307" Type="http://schemas.openxmlformats.org/officeDocument/2006/relationships/hyperlink" Target="consultantplus://offline/ref=280FC4BC43327DEE8A4A85B99D7D15DAFF1111854A22310DFA6427BA4BA265CD78871C59CB412E59DA702A77D060FD81A60DD909D2F68ED81A59Q" TargetMode="External"/><Relationship Id="rId514" Type="http://schemas.openxmlformats.org/officeDocument/2006/relationships/hyperlink" Target="consultantplus://offline/ref=4DB3E2C74B75988701107D84532F1D3E6223978B3989118E82C8D704F1A7A3761A41EE13EA8517A774573D9C9B3504661D10A15628512EEFrA41I" TargetMode="External"/><Relationship Id="rId721" Type="http://schemas.openxmlformats.org/officeDocument/2006/relationships/hyperlink" Target="consultantplus://offline/ref=AB1F4FCBEC30C092E28221A897B370EFF1AA2F438D22EAEE73837AD71D36E152B51E2BF1F727801723D92A5DC4BDF5A8855E9A88D00F6890HCJEJ" TargetMode="External"/><Relationship Id="rId1144" Type="http://schemas.openxmlformats.org/officeDocument/2006/relationships/hyperlink" Target="consultantplus://offline/ref=0BA84B50786A4F2D29925012C574B899D0A61FD256C0FFE2726B9B4DB32ED8ECC7A08B2C7D03A14C26289DD1242889E55CDDED2B81705A40x6YAJ" TargetMode="External"/><Relationship Id="rId88" Type="http://schemas.openxmlformats.org/officeDocument/2006/relationships/hyperlink" Target="consultantplus://offline/ref=20D2B2AB9C195827B3D1FF1DC4BF83B56B7BB9DC5494E77B9CC0E7F8D9517B5E4811C92CDA3D54A2E7F09CAD2ACE05C5C09337A1D5518ABAD7nAI" TargetMode="External"/><Relationship Id="rId153" Type="http://schemas.openxmlformats.org/officeDocument/2006/relationships/hyperlink" Target="consultantplus://offline/ref=20D2B2AB9C195827B3D1E31EDABF83B56A7EBBDF5599E77B9CC0E7F8D9517B5E4811C92CDA3D54A3E3F09CAD2ACE05C5C09337A1D5518ABAD7nAI" TargetMode="External"/><Relationship Id="rId360" Type="http://schemas.openxmlformats.org/officeDocument/2006/relationships/hyperlink" Target="consultantplus://offline/ref=89BC88548C242C2506723C23D1FB7556E47110951A13010B54B8200737350EEB5B26CF8409AC244B9254EAD97600D10AAD473584E13AFE8225O0R" TargetMode="External"/><Relationship Id="rId598" Type="http://schemas.openxmlformats.org/officeDocument/2006/relationships/hyperlink" Target="consultantplus://offline/ref=465EB6A98494279F6A0D3E63DCFC0EEBE83D2EC92E97608EBA1069BB808A4904033B23D214DBB1280ABAD6C591FD0AE6EB1C333EE0DF7079Q1FFJ" TargetMode="External"/><Relationship Id="rId819" Type="http://schemas.openxmlformats.org/officeDocument/2006/relationships/hyperlink" Target="consultantplus://offline/ref=AB1F4FCBEC30C092E2823DAB89B370EFF7AC2F468E22EAEE73837AD71D36E152B51E2BF1F727801528D92A5DC4BDF5A8855E9A88D00F6890HCJEJ" TargetMode="External"/><Relationship Id="rId1004" Type="http://schemas.openxmlformats.org/officeDocument/2006/relationships/hyperlink" Target="consultantplus://offline/ref=8AE73C4AFFA7F5733A0EEF126460A6C55D9E6A8A5939B17F377FD00E8CBB1D6845B4D6663008A599242B6E77CDCE9311F7EE4156Y8Y3J" TargetMode="External"/><Relationship Id="rId1211" Type="http://schemas.openxmlformats.org/officeDocument/2006/relationships/hyperlink" Target="consultantplus://offline/ref=879C349DF728FE3EAEC0FFAF443BB960FCF8337A7DB67EACE869271240332589BC838EBAD3E2F49F343A5194CC820835C321FFEB01F3F7A6M4bFJ" TargetMode="External"/><Relationship Id="rId220" Type="http://schemas.openxmlformats.org/officeDocument/2006/relationships/hyperlink" Target="consultantplus://offline/ref=280FC4BC43327DEE8A4A85B99D7D15DAFF1111854A22310DFA6427BA4BA265CD78871C59CB422E55DE702A77D060FD81A60DD909D2F68ED81A59Q" TargetMode="External"/><Relationship Id="rId458" Type="http://schemas.openxmlformats.org/officeDocument/2006/relationships/hyperlink" Target="consultantplus://offline/ref=61316F9A6F555027F47A4419C9200EDA2F529D10D682ABEEA65F1BB701FD0A2346CA4C5CF85161E63567CF0A117358FF32BE023AAE3F68E3PC1BI" TargetMode="External"/><Relationship Id="rId665" Type="http://schemas.openxmlformats.org/officeDocument/2006/relationships/hyperlink" Target="consultantplus://offline/ref=AB1F4FCBEC30C092E28221A897B370EFF1AA2F438D22EAEE73837AD71D36E152B51E2BF1F727801E23D92A5DC4BDF5A8855E9A88D00F6890HCJEJ" TargetMode="External"/><Relationship Id="rId872" Type="http://schemas.openxmlformats.org/officeDocument/2006/relationships/hyperlink" Target="consultantplus://offline/ref=FBE3988E5B0165F784D7F69D74E0469065555AE311F5BD5E8CD62DD913C9D30698ED0E8CDADB46F20656B2FFC4E4F257D7A1F510C0A70DC3t2LAJ" TargetMode="External"/><Relationship Id="rId1088" Type="http://schemas.openxmlformats.org/officeDocument/2006/relationships/hyperlink" Target="consultantplus://offline/ref=01218952D33F09308083B1C131A5CCB35D4962B954069E54CDE76BA591C1A2D5A742B39B0141B91200732C7935D927D3FB8317A344B3F9CBiCY8J" TargetMode="External"/><Relationship Id="rId15" Type="http://schemas.openxmlformats.org/officeDocument/2006/relationships/hyperlink" Target="consultantplus://offline/ref=20D2B2AB9C195827B3D1FF1DC4BF83B5697EB4DA509CE77B9CC0E7F8D9517B5E4811C92CDA3D55A3E7F09CAD2ACE05C5C09337A1D5518ABAD7nAI" TargetMode="External"/><Relationship Id="rId318" Type="http://schemas.openxmlformats.org/officeDocument/2006/relationships/hyperlink" Target="consultantplus://offline/ref=89BC88548C242C2506723C23D1FB7556E47110951A13010B54B8200737350EEB5B26CF8409AC24429754EAD97600D10AAD473584E13AFE8225O0R" TargetMode="External"/><Relationship Id="rId525" Type="http://schemas.openxmlformats.org/officeDocument/2006/relationships/hyperlink" Target="consultantplus://offline/ref=4DB3E2C74B75988701107D84532F1D3E6223978B3989118E82C8D704F1A7A3761A41EE13EA8517AB73573D9C9B3504661D10A15628512EEFrA41I" TargetMode="External"/><Relationship Id="rId732" Type="http://schemas.openxmlformats.org/officeDocument/2006/relationships/hyperlink" Target="consultantplus://offline/ref=AB1F4FCBEC30C092E28221A897B370EFF4A82B4A8929EAEE73837AD71D36E152B51E2BF1F72582132BD92A5DC4BDF5A8855E9A88D00F6890HCJEJ" TargetMode="External"/><Relationship Id="rId1155" Type="http://schemas.openxmlformats.org/officeDocument/2006/relationships/hyperlink" Target="consultantplus://offline/ref=0BA84B50786A4F2D29924D06D71C829F8DAC1AD651CAFDB02569CA18BD2BD0BC8FB0C5697002A34D2127CA8B342CC0B156C2EB359E7244406897x6Y0J" TargetMode="External"/><Relationship Id="rId99" Type="http://schemas.openxmlformats.org/officeDocument/2006/relationships/hyperlink" Target="consultantplus://offline/ref=20D2B2AB9C195827B3D1FF1DC4BF83B5697EB4DA509CE77B9CC0E7F8D9517B5E4811C92CDA3D55A3E7F09CAD2ACE05C5C09337A1D5518ABAD7nAI" TargetMode="External"/><Relationship Id="rId164" Type="http://schemas.openxmlformats.org/officeDocument/2006/relationships/hyperlink" Target="consultantplus://offline/ref=20D2B2AB9C195827B3D1E31EDABF83B56A7EBBDF509BE77B9CC0E7F8D9517B5E5A119120DB3A4BA3E1E5CAFC6CD9n9I" TargetMode="External"/><Relationship Id="rId371" Type="http://schemas.openxmlformats.org/officeDocument/2006/relationships/hyperlink" Target="consultantplus://offline/ref=89BC88548C242C2506723C23D1FB7556E57616941D10010B54B8200737350EEB5B26CF8409AC24439C54EAD97600D10AAD473584E13AFE8225O0R" TargetMode="External"/><Relationship Id="rId1015" Type="http://schemas.openxmlformats.org/officeDocument/2006/relationships/hyperlink" Target="consultantplus://offline/ref=8AE73C4AFFA7F5733A0EEF126460A6C55A986D8A5832B17F377FD00E8CBB1D6845B4D6663103F1C9657537278E859F10EEF240549F7D7514Y8Y6J" TargetMode="External"/><Relationship Id="rId1222" Type="http://schemas.openxmlformats.org/officeDocument/2006/relationships/hyperlink" Target="consultantplus://offline/ref=879C349DF728FE3EAEC0FFAF443BB960F9FA347078B67EACE869271240332589BC838EBAD3E2F69A3D3A5194CC820835C321FFEB01F3F7A6M4bFJ" TargetMode="External"/><Relationship Id="rId469" Type="http://schemas.openxmlformats.org/officeDocument/2006/relationships/hyperlink" Target="consultantplus://offline/ref=61316F9A6F555027F47A581AD7200EDA2E539E14D389ABEEA65F1BB701FD0A2346CA4C5CF85161E43467CF0A117358FF32BE023AAE3F68E3PC1BI" TargetMode="External"/><Relationship Id="rId676" Type="http://schemas.openxmlformats.org/officeDocument/2006/relationships/hyperlink" Target="consultantplus://offline/ref=AB1F4FCBEC30C092E28221A897B370EFF1AA2F438D22EAEE73837AD71D36E152B51E2BF1F727811322D92A5DC4BDF5A8855E9A88D00F6890HCJEJ" TargetMode="External"/><Relationship Id="rId883" Type="http://schemas.openxmlformats.org/officeDocument/2006/relationships/hyperlink" Target="consultantplus://offline/ref=F6D8DE3AD0CCF1B8D91B8C4BB86CA2915486B8ACE54F37D73EFE250142B37D6C9F35E598E61728D0A7A9F9A9EBcDM9J" TargetMode="External"/><Relationship Id="rId1099" Type="http://schemas.openxmlformats.org/officeDocument/2006/relationships/hyperlink" Target="consultantplus://offline/ref=01218952D33F09308083ADC22FA5CCB35B4865BA54019E54CDE76BA591C1A2D5A742B39B0141B91104732C7935D927D3FB8317A344B3F9CBiCY8J" TargetMode="External"/><Relationship Id="rId26" Type="http://schemas.openxmlformats.org/officeDocument/2006/relationships/hyperlink" Target="consultantplus://offline/ref=20D2B2AB9C195827B3D1FF1DC4BF83B56C7CBCDE5497BA719499EBFADE5E24494F58C52DDA3F52A1EAAF99B83B9609C3D98C36BFC95388DBnAI" TargetMode="External"/><Relationship Id="rId231" Type="http://schemas.openxmlformats.org/officeDocument/2006/relationships/hyperlink" Target="consultantplus://offline/ref=280FC4BC43327DEE8A4A85B99D7D15DAFF1111854A22310DFA6427BA4BA265CD78871C59CB412E59DA702A77D060FD81A60DD909D2F68ED81A59Q" TargetMode="External"/><Relationship Id="rId329" Type="http://schemas.openxmlformats.org/officeDocument/2006/relationships/hyperlink" Target="consultantplus://offline/ref=89BC88548C242C2506723C23D1FB7556E37417931A1A010B54B8200737350EEB5B26CF8409AC24479754EAD97600D10AAD473584E13AFE8225O0R" TargetMode="External"/><Relationship Id="rId536" Type="http://schemas.openxmlformats.org/officeDocument/2006/relationships/hyperlink" Target="consultantplus://offline/ref=4DB3E2C74B759887011061874D2F1D3E6322978A3887118E82C8D704F1A7A3761A41EE13EA8517A27C573D9C9B3504661D10A15628512EEFrA41I" TargetMode="External"/><Relationship Id="rId1166" Type="http://schemas.openxmlformats.org/officeDocument/2006/relationships/hyperlink" Target="consultantplus://offline/ref=0BA84B50786A4F2D29924D06D71C829F8DAC19D457C6F0B62569CA18BD2BD0BC8FB0C5697002A34D2122C98B342CC0B156C2EB359E7244406897x6Y0J" TargetMode="External"/><Relationship Id="rId175" Type="http://schemas.openxmlformats.org/officeDocument/2006/relationships/hyperlink" Target="consultantplus://offline/ref=280FC4BC43327DEE8A4A99BA837D15DAFC16138E4F24310DFA6427BA4BA265CD78871C59CB402D58DE702A77D060FD81A60DD909D2F68ED81A59Q" TargetMode="External"/><Relationship Id="rId743" Type="http://schemas.openxmlformats.org/officeDocument/2006/relationships/hyperlink" Target="consultantplus://offline/ref=AB1F4FCBEC30C092E2823DAB89B370EFF7AC2F468E22EAEE73837AD71D36E152B51E2BF1F72780152BD92A5DC4BDF5A8855E9A88D00F6890HCJEJ" TargetMode="External"/><Relationship Id="rId950" Type="http://schemas.openxmlformats.org/officeDocument/2006/relationships/hyperlink" Target="consultantplus://offline/ref=8AE73C4AFFA7F5733A0EEF126460A6C55F93648D5238B17F377FD00E8CBB1D6845B4D6663103F1CB647537278E859F10EEF240549F7D7514Y8Y6J" TargetMode="External"/><Relationship Id="rId1026" Type="http://schemas.openxmlformats.org/officeDocument/2006/relationships/hyperlink" Target="consultantplus://offline/ref=8AE73C4AFFA7F5733A0EEF126460A6C55A986D8A5832B17F377FD00E8CBB1D6845B4D6663103F1C9657537278E859F10EEF240549F7D7514Y8Y6J" TargetMode="External"/><Relationship Id="rId382" Type="http://schemas.openxmlformats.org/officeDocument/2006/relationships/hyperlink" Target="consultantplus://offline/ref=89BC88548C242C2506723C23D1FB7556E47110951A13010B54B8200737350EEB5B26CF8409AC25429154EAD97600D10AAD473584E13AFE8225O0R" TargetMode="External"/><Relationship Id="rId603" Type="http://schemas.openxmlformats.org/officeDocument/2006/relationships/hyperlink" Target="consultantplus://offline/ref=465EB6A98494279F6A0D3E63DCFC0EEBEA3B2CC32A9D608EBA1069BB808A4904033B23D214DBB42D03BAD6C591FD0AE6EB1C333EE0DF7079Q1FFJ" TargetMode="External"/><Relationship Id="rId687" Type="http://schemas.openxmlformats.org/officeDocument/2006/relationships/hyperlink" Target="consultantplus://offline/ref=AB1F4FCBEC30C092E28221A897B370EFF6AF2B418B28EAEE73837AD71D36E152B51E2BF1F72780142ED92A5DC4BDF5A8855E9A88D00F6890HCJEJ" TargetMode="External"/><Relationship Id="rId810" Type="http://schemas.openxmlformats.org/officeDocument/2006/relationships/hyperlink" Target="consultantplus://offline/ref=AB1F4FCBEC30C092E28221A897B370EFF4A82B4A8929EAEE73837AD71D36E152B51E2BF1F726891E29D92A5DC4BDF5A8855E9A88D00F6890HCJEJ" TargetMode="External"/><Relationship Id="rId908" Type="http://schemas.openxmlformats.org/officeDocument/2006/relationships/hyperlink" Target="consultantplus://offline/ref=F6D8DE3AD0CCF1B8D91B9048A66CA2915481BFADEC4A37D73EFE250142B37D6C8D35BD97E6113FD8ACE3AAEDBCD6FAE98DFD883EC26400cDM7J" TargetMode="External"/><Relationship Id="rId1233" Type="http://schemas.openxmlformats.org/officeDocument/2006/relationships/hyperlink" Target="consultantplus://offline/ref=879C349DF728FE3EAEC0FFAF443BB960F9FA347078B67EACE869271240332589BC838EBAD3E0F699353A5194CC820835C321FFEB01F3F7A6M4bFJ" TargetMode="External"/><Relationship Id="rId242" Type="http://schemas.openxmlformats.org/officeDocument/2006/relationships/hyperlink" Target="consultantplus://offline/ref=280FC4BC43327DEE8A4A85B99D7D15DAFF1111854A22310DFA6427BA4BA265CD78871C59CB412E59DA702A77D060FD81A60DD909D2F68ED81A59Q" TargetMode="External"/><Relationship Id="rId894" Type="http://schemas.openxmlformats.org/officeDocument/2006/relationships/hyperlink" Target="consultantplus://offline/ref=F6D8DE3AD0CCF1B8D91B9048A66CA2915184BEA8E5426ADD36A7290345BC227B8A7CB195E71034D1ACE3AAEDBCD6FAE98DFD883EC26400cDM7J" TargetMode="External"/><Relationship Id="rId1177" Type="http://schemas.openxmlformats.org/officeDocument/2006/relationships/hyperlink" Target="consultantplus://offline/ref=879C349DF728FE3EAEC0FFAF443BB960FCF8337A7DB67EACE869271240332589BC838EBAD3E2F59C313A5194CC820835C321FFEB01F3F7A6M4bFJ" TargetMode="External"/><Relationship Id="rId37" Type="http://schemas.openxmlformats.org/officeDocument/2006/relationships/hyperlink" Target="consultantplus://offline/ref=20D2B2AB9C195827B3D1FF1DC4BF83B56B7BB9DC5494E77B9CC0E7F8D9517B5E4811C92CDA3D54AAE1F09CAD2ACE05C5C09337A1D5518ABAD7nAI" TargetMode="External"/><Relationship Id="rId102" Type="http://schemas.openxmlformats.org/officeDocument/2006/relationships/hyperlink" Target="consultantplus://offline/ref=20D2B2AB9C195827B3D1FF1DC4BF83B56B75BEDD5E99E77B9CC0E7F8D9517B5E4811C92CDD3C50A9B5AA8CA9639A0FDAC68D28A3CB51D8n8I" TargetMode="External"/><Relationship Id="rId547" Type="http://schemas.openxmlformats.org/officeDocument/2006/relationships/hyperlink" Target="consultantplus://offline/ref=4DB3E2C74B75988701107D84532F1D3E6223978B3989118E82C8D704F1A7A3761A41EE13EA8516A376573D9C9B3504661D10A15628512EEFrA41I" TargetMode="External"/><Relationship Id="rId754" Type="http://schemas.openxmlformats.org/officeDocument/2006/relationships/hyperlink" Target="consultantplus://offline/ref=AB1F4FCBEC30C092E28221A897B370EFF4A82B4A8929EAEE73837AD71D36E152B51E2BF1F727831E2BD92A5DC4BDF5A8855E9A88D00F6890HCJEJ" TargetMode="External"/><Relationship Id="rId961" Type="http://schemas.openxmlformats.org/officeDocument/2006/relationships/hyperlink" Target="consultantplus://offline/ref=8AE73C4AFFA7F5733A0EEF126460A6C55C9A6F8E5E33B17F377FD00E8CBB1D6845B4D6663103F3CB667537278E859F10EEF240549F7D7514Y8Y6J" TargetMode="External"/><Relationship Id="rId90" Type="http://schemas.openxmlformats.org/officeDocument/2006/relationships/hyperlink" Target="consultantplus://offline/ref=20D2B2AB9C195827B3D1E31EDABF83B56A7AB9DD5594E77B9CC0E7F8D9517B5E4811C92CDA3D55A1E5F09CAD2ACE05C5C09337A1D5518ABAD7nAI" TargetMode="External"/><Relationship Id="rId186" Type="http://schemas.openxmlformats.org/officeDocument/2006/relationships/hyperlink" Target="consultantplus://offline/ref=280FC4BC43327DEE8A4A85B99D7D15DAFF161F8E4D24310DFA6427BA4BA265CD78871C59CB402D53D8702A77D060FD81A60DD909D2F68ED81A59Q" TargetMode="External"/><Relationship Id="rId393" Type="http://schemas.openxmlformats.org/officeDocument/2006/relationships/hyperlink" Target="consultantplus://offline/ref=89BC88548C242C2506723C23D1FB7556E47110951A13010B54B8200737350EEB5B26CF8409AC25479354EAD97600D10AAD473584E13AFE8225O0R" TargetMode="External"/><Relationship Id="rId407" Type="http://schemas.openxmlformats.org/officeDocument/2006/relationships/hyperlink" Target="consultantplus://offline/ref=89BC88548C242C2506723C23D1FB7556E47110951A13010B54B8200737350EEB5B26CF8409AC26459654EAD97600D10AAD473584E13AFE8225O0R" TargetMode="External"/><Relationship Id="rId614" Type="http://schemas.openxmlformats.org/officeDocument/2006/relationships/hyperlink" Target="consultantplus://offline/ref=465EB6A98494279F6A0D3E63DCFC0EEBEA3B2CC32A9D608EBA1069BB808A4904033B23D214DBB42A06BAD6C591FD0AE6EB1C333EE0DF7079Q1FFJ" TargetMode="External"/><Relationship Id="rId821" Type="http://schemas.openxmlformats.org/officeDocument/2006/relationships/hyperlink" Target="consultantplus://offline/ref=AB1F4FCBEC30C092E28221A897B370EFF4A82B4A8929EAEE73837AD71D36E152B51E2BF1F726891E29D92A5DC4BDF5A8855E9A88D00F6890HCJEJ" TargetMode="External"/><Relationship Id="rId1037" Type="http://schemas.openxmlformats.org/officeDocument/2006/relationships/hyperlink" Target="consultantplus://offline/ref=8AE73C4AFFA7F5733A0EEF126460A6C55A986D8F5F39B17F377FD00E8CBB1D6845B4D6603308A599242B6E77CDCE9311F7EE4156Y8Y3J" TargetMode="External"/><Relationship Id="rId253" Type="http://schemas.openxmlformats.org/officeDocument/2006/relationships/hyperlink" Target="consultantplus://offline/ref=280FC4BC43327DEE8A4A85B99D7D15DAFF1111854A22310DFA6427BA4BA265CD78871C59CB412859D9702A77D060FD81A60DD909D2F68ED81A59Q" TargetMode="External"/><Relationship Id="rId460" Type="http://schemas.openxmlformats.org/officeDocument/2006/relationships/hyperlink" Target="consultantplus://offline/ref=61316F9A6F555027F47A4419C9200EDA2F509C15D481ABEEA65F1BB701FD0A2346CA4C5CF85161E73C67CF0A117358FF32BE023AAE3F68E3PC1BI" TargetMode="External"/><Relationship Id="rId698" Type="http://schemas.openxmlformats.org/officeDocument/2006/relationships/hyperlink" Target="consultantplus://offline/ref=AB1F4FCBEC30C092E28221A897B370EFF1A82B428E2BEAEE73837AD71D36E152B51E2BF1F727811122D92A5DC4BDF5A8855E9A88D00F6890HCJEJ" TargetMode="External"/><Relationship Id="rId919" Type="http://schemas.openxmlformats.org/officeDocument/2006/relationships/hyperlink" Target="consultantplus://offline/ref=8AE73C4AFFA7F5733A0EEF126460A6C55A986D8F5F39B17F377FD00E8CBB1D6845B4D6663103F0CD667537278E859F10EEF240549F7D7514Y8Y6J" TargetMode="External"/><Relationship Id="rId1090" Type="http://schemas.openxmlformats.org/officeDocument/2006/relationships/hyperlink" Target="consultantplus://offline/ref=01218952D33F09308083B1C131A5CCB35D4962B954069E54CDE76BA591C1A2D5A742B39B0141B91007732C7935D927D3FB8317A344B3F9CBiCY8J" TargetMode="External"/><Relationship Id="rId1104" Type="http://schemas.openxmlformats.org/officeDocument/2006/relationships/hyperlink" Target="consultantplus://offline/ref=01218952D33F09308083ADC136A5CCB35E4D61B2500FC35EC5BE67A796CEFDD0A053B39B065FB8111C7A782Ai7Y3J" TargetMode="External"/><Relationship Id="rId48" Type="http://schemas.openxmlformats.org/officeDocument/2006/relationships/hyperlink" Target="consultantplus://offline/ref=20D2B2AB9C195827B3D1E31EDABF83B56A7AB9DD5599E77B9CC0E7F8D9517B5E5A119120DB3A4BA3E1E5CAFC6CD9n9I" TargetMode="External"/><Relationship Id="rId113" Type="http://schemas.openxmlformats.org/officeDocument/2006/relationships/hyperlink" Target="consultantplus://offline/ref=20D2B2AB9C195827B3D1FF1DC4BF83B5697DBBD6509EE77B9CC0E7F8D9517B5E4811C92CDA3D56ABE0F09CAD2ACE05C5C09337A1D5518ABAD7nAI" TargetMode="External"/><Relationship Id="rId320" Type="http://schemas.openxmlformats.org/officeDocument/2006/relationships/hyperlink" Target="consultantplus://offline/ref=89BC88548C242C2506723C23D1FB7556E47011901A1B010B54B8200737350EEB5B26CF8409AC25459654EAD97600D10AAD473584E13AFE8225O0R" TargetMode="External"/><Relationship Id="rId558" Type="http://schemas.openxmlformats.org/officeDocument/2006/relationships/hyperlink" Target="consultantplus://offline/ref=4DB3E2C74B75988701107D84532F1D3E6223978B3989118E82C8D704F1A7A3761A41EE13EA8516A370573D9C9B3504661D10A15628512EEFrA41I" TargetMode="External"/><Relationship Id="rId765" Type="http://schemas.openxmlformats.org/officeDocument/2006/relationships/hyperlink" Target="consultantplus://offline/ref=AB1F4FCBEC30C092E28221A897B370EFF4A82B4A8929EAEE73837AD71D36E152B51E2BF1F72784142FD92A5DC4BDF5A8855E9A88D00F6890HCJEJ" TargetMode="External"/><Relationship Id="rId972" Type="http://schemas.openxmlformats.org/officeDocument/2006/relationships/hyperlink" Target="consultantplus://offline/ref=8AE73C4AFFA7F5733A0EEF126460A6C55A986D8A5832B17F377FD00E8CBB1D6845B4D6663103F0C8657537278E859F10EEF240549F7D7514Y8Y6J" TargetMode="External"/><Relationship Id="rId1188" Type="http://schemas.openxmlformats.org/officeDocument/2006/relationships/hyperlink" Target="consultantplus://offline/ref=879C349DF728FE3EAEC0FFAF443BB960FCF8337A7DB67EACE869271240332589BC838EBAD3E2F49C353A5194CC820835C321FFEB01F3F7A6M4bFJ" TargetMode="External"/><Relationship Id="rId197" Type="http://schemas.openxmlformats.org/officeDocument/2006/relationships/hyperlink" Target="consultantplus://offline/ref=280FC4BC43327DEE8A4A85B99D7D15DAFD191F894D20310DFA6427BA4BA265CD78871C59CB402C55DA702A77D060FD81A60DD909D2F68ED81A59Q" TargetMode="External"/><Relationship Id="rId418" Type="http://schemas.openxmlformats.org/officeDocument/2006/relationships/hyperlink" Target="consultantplus://offline/ref=89BC88548C242C2506723C23D1FB7556E676139A1E11010B54B8200737350EEB5B26CF8409AC20429754EAD97600D10AAD473584E13AFE8225O0R" TargetMode="External"/><Relationship Id="rId625" Type="http://schemas.openxmlformats.org/officeDocument/2006/relationships/hyperlink" Target="consultantplus://offline/ref=465EB6A98494279F6A0D3E63DCFC0EEBE83D2EC92E97608EBA1069BB808A4904033B23D214DBB02F0ABAD6C591FD0AE6EB1C333EE0DF7079Q1FFJ" TargetMode="External"/><Relationship Id="rId832" Type="http://schemas.openxmlformats.org/officeDocument/2006/relationships/hyperlink" Target="consultantplus://offline/ref=AB1F4FCBEC30C092E28221A897B370EFF1AA2F438D22EAEE73837AD71D36E152B51E2BF1F727801723D92A5DC4BDF5A8855E9A88D00F6890HCJEJ" TargetMode="External"/><Relationship Id="rId1048" Type="http://schemas.openxmlformats.org/officeDocument/2006/relationships/hyperlink" Target="consultantplus://offline/ref=8AE73C4AFFA7F5733A0EEF126460A6C55A986D8A5832B17F377FD00E8CBB1D6845B4D6663103F1C9657537278E859F10EEF240549F7D7514Y8Y6J" TargetMode="External"/><Relationship Id="rId264" Type="http://schemas.openxmlformats.org/officeDocument/2006/relationships/hyperlink" Target="consultantplus://offline/ref=280FC4BC43327DEE8A4A85B99D7D15DAFF1111854A22310DFA6427BA4BA265CD78871C59CB412859D9702A77D060FD81A60DD909D2F68ED81A59Q" TargetMode="External"/><Relationship Id="rId471" Type="http://schemas.openxmlformats.org/officeDocument/2006/relationships/hyperlink" Target="consultantplus://offline/ref=61316F9A6F555027F47A4419C9200EDA2F529D10D682ABEEA65F1BB701FD0A2346CA4C5CF85161E63467CF0A117358FF32BE023AAE3F68E3PC1BI" TargetMode="External"/><Relationship Id="rId1115" Type="http://schemas.openxmlformats.org/officeDocument/2006/relationships/hyperlink" Target="consultantplus://offline/ref=0BA84B50786A4F2D29925012C574B899D2A812D05DCAFFE2726B9B4DB32ED8ECC7A08B2C7D03A24C20289DD1242889E55CDDED2B81705A40x6YAJ" TargetMode="External"/><Relationship Id="rId59" Type="http://schemas.openxmlformats.org/officeDocument/2006/relationships/hyperlink" Target="consultantplus://offline/ref=20D2B2AB9C195827B3D1FF1DC4BF83B5697DBBD6509EE77B9CC0E7F8D9517B5E4811C92CDA3C50AAE7F09CAD2ACE05C5C09337A1D5518ABAD7nAI" TargetMode="External"/><Relationship Id="rId124" Type="http://schemas.openxmlformats.org/officeDocument/2006/relationships/hyperlink" Target="consultantplus://offline/ref=20D2B2AB9C195827B3D1FF1DC4BF83B56B75B5DA579CE77B9CC0E7F8D9517B5E4811C92CDA3D55AAE1F09CAD2ACE05C5C09337A1D5518ABAD7nAI" TargetMode="External"/><Relationship Id="rId569" Type="http://schemas.openxmlformats.org/officeDocument/2006/relationships/hyperlink" Target="consultantplus://offline/ref=4DB3E2C74B75988701107D84532F1D3E602595813D83118E82C8D704F1A7A3761A41EE13EA851FA27D573D9C9B3504661D10A15628512EEFrA41I" TargetMode="External"/><Relationship Id="rId776" Type="http://schemas.openxmlformats.org/officeDocument/2006/relationships/hyperlink" Target="consultantplus://offline/ref=AB1F4FCBEC30C092E28221A897B370EFF4A82B4A8929EAEE73837AD71D36E152B51E2BF1F72784142FD92A5DC4BDF5A8855E9A88D00F6890HCJEJ" TargetMode="External"/><Relationship Id="rId983" Type="http://schemas.openxmlformats.org/officeDocument/2006/relationships/hyperlink" Target="consultantplus://offline/ref=8AE73C4AFFA7F5733A0EEF126460A6C55A986D8A5832B17F377FD00E8CBB1D6845B4D6663103F0C9697537278E859F10EEF240549F7D7514Y8Y6J" TargetMode="External"/><Relationship Id="rId1199" Type="http://schemas.openxmlformats.org/officeDocument/2006/relationships/hyperlink" Target="consultantplus://offline/ref=879C349DF728FE3EAEC0FFAF443BB960FCF8337A7DB67EACE869271240332589BC838EBAD3E2F49F353A5194CC820835C321FFEB01F3F7A6M4bFJ" TargetMode="External"/><Relationship Id="rId331" Type="http://schemas.openxmlformats.org/officeDocument/2006/relationships/hyperlink" Target="consultantplus://offline/ref=89BC88548C242C2506723C23D1FB7556E47011901A1B010B54B8200737350EEB5B26CF8409AC26429C54EAD97600D10AAD473584E13AFE8225O0R" TargetMode="External"/><Relationship Id="rId429" Type="http://schemas.openxmlformats.org/officeDocument/2006/relationships/hyperlink" Target="consultantplus://offline/ref=89BC88548C242C2506723C23D1FB7556E676139A1E11010B54B8200737350EEB5B26CF8409AE26419654EAD97600D10AAD473584E13AFE8225O0R" TargetMode="External"/><Relationship Id="rId636" Type="http://schemas.openxmlformats.org/officeDocument/2006/relationships/hyperlink" Target="consultantplus://offline/ref=C6545A1F34C16FBFAE4D1E6E184EDD8BD370670A1F8B94B3AFD22A1DAAB1546281B70CC40A979E262B540A369A27E070B8EC65CE1611793By0I8J" TargetMode="External"/><Relationship Id="rId1059" Type="http://schemas.openxmlformats.org/officeDocument/2006/relationships/hyperlink" Target="consultantplus://offline/ref=8AE73C4AFFA7F5733A0EEF126460A6C55A986D8A5832B17F377FD00E8CBB1D6845B4D6663103F0CA657537278E859F10EEF240549F7D7514Y8Y6J" TargetMode="External"/><Relationship Id="rId843" Type="http://schemas.openxmlformats.org/officeDocument/2006/relationships/hyperlink" Target="consultantplus://offline/ref=AB1F4FCBEC30C092E28221A897B370EFF4A82B4A8929EAEE73837AD71D36E152B51E2BF1F72784142FD92A5DC4BDF5A8855E9A88D00F6890HCJEJ" TargetMode="External"/><Relationship Id="rId1126" Type="http://schemas.openxmlformats.org/officeDocument/2006/relationships/hyperlink" Target="consultantplus://offline/ref=0BA84B50786A4F2D29925012C574B899D7A31BD757C0FFE2726B9B4DB32ED8ECC7A08B2C7D03A34C24289DD1242889E55CDDED2B81705A40x6YAJ" TargetMode="External"/><Relationship Id="rId275" Type="http://schemas.openxmlformats.org/officeDocument/2006/relationships/hyperlink" Target="consultantplus://offline/ref=280FC4BC43327DEE8A4A85B99D7D15DAFF1111854A22310DFA6427BA4BA265CD78871C59CB412E59DA702A77D060FD81A60DD909D2F68ED81A59Q" TargetMode="External"/><Relationship Id="rId482" Type="http://schemas.openxmlformats.org/officeDocument/2006/relationships/hyperlink" Target="https://www.consultant.ru" TargetMode="External"/><Relationship Id="rId703" Type="http://schemas.openxmlformats.org/officeDocument/2006/relationships/hyperlink" Target="consultantplus://offline/ref=AB1F4FCBEC30C092E28221A897B370EFF4A82B4A8929EAEE73837AD71D36E152B51E2BF1F727831E2BD92A5DC4BDF5A8855E9A88D00F6890HCJEJ" TargetMode="External"/><Relationship Id="rId910" Type="http://schemas.openxmlformats.org/officeDocument/2006/relationships/hyperlink" Target="consultantplus://offline/ref=F6D8DE3AD0CCF1B8D91B9048A66CA2915487BCADED4D37D73EFE250142B37D6C8D35BD94E71036D7A0BCAFF8AD8EF6EF94E28920DE6602D7cDMDJ" TargetMode="External"/><Relationship Id="rId135" Type="http://schemas.openxmlformats.org/officeDocument/2006/relationships/hyperlink" Target="consultantplus://offline/ref=20D2B2AB9C195827B3D1FF1DC4BF83B5697ABBDC5498E77B9CC0E7F8D9517B5E4811C92CDA3D55A3E9F09CAD2ACE05C5C09337A1D5518ABAD7nAI" TargetMode="External"/><Relationship Id="rId342" Type="http://schemas.openxmlformats.org/officeDocument/2006/relationships/hyperlink" Target="consultantplus://offline/ref=89BC88548C242C2506723C23D1FB7556E47110951A13010B54B8200737350EEB5B26CF8409AC24469054EAD97600D10AAD473584E13AFE8225O0R" TargetMode="External"/><Relationship Id="rId787" Type="http://schemas.openxmlformats.org/officeDocument/2006/relationships/hyperlink" Target="consultantplus://offline/ref=AB1F4FCBEC30C092E28221A897B370EFF4A82B4A8929EAEE73837AD71D36E152B51E2BF1F726891E29D92A5DC4BDF5A8855E9A88D00F6890HCJEJ" TargetMode="External"/><Relationship Id="rId994" Type="http://schemas.openxmlformats.org/officeDocument/2006/relationships/hyperlink" Target="consultantplus://offline/ref=8AE73C4AFFA7F5733A0EEF126460A6C55D9D698F5930B17F377FD00E8CBB1D6857B48E6A3004EFC960606176C8YDY2J" TargetMode="External"/><Relationship Id="rId202" Type="http://schemas.openxmlformats.org/officeDocument/2006/relationships/hyperlink" Target="consultantplus://offline/ref=280FC4BC43327DEE8A4A85B99D7D15DAFF1111854A22310DFA6427BA4BA265CD78871C59CB412859D9702A77D060FD81A60DD909D2F68ED81A59Q" TargetMode="External"/><Relationship Id="rId647" Type="http://schemas.openxmlformats.org/officeDocument/2006/relationships/hyperlink" Target="consultantplus://offline/ref=AB1F4FCBEC30C092E28221A897B370EFF1AA2F438D22EAEE73837AD71D36E152B51E2BF1F727801623D92A5DC4BDF5A8855E9A88D00F6890HCJEJ" TargetMode="External"/><Relationship Id="rId854" Type="http://schemas.openxmlformats.org/officeDocument/2006/relationships/hyperlink" Target="consultantplus://offline/ref=FBE3988E5B0165F784D7F69D74E0469065555AE311F5BD5E8CD62DD913C9D30698ED0E8CDADB46F00456B2FFC4E4F257D7A1F510C0A70DC3t2LAJ" TargetMode="External"/><Relationship Id="rId286" Type="http://schemas.openxmlformats.org/officeDocument/2006/relationships/hyperlink" Target="consultantplus://offline/ref=280FC4BC43327DEE8A4A85B99D7D15DAFF1111854A22310DFA6427BA4BA265CD78871C59CB402A59D9702A77D060FD81A60DD909D2F68ED81A59Q" TargetMode="External"/><Relationship Id="rId493" Type="http://schemas.openxmlformats.org/officeDocument/2006/relationships/hyperlink" Target="consultantplus://offline/ref=4DB3E2C74B75988701107D84532F1D3E6223978B3989118E82C8D704F1A7A3761A41EE13EA8517AB73573D9C9B3504661D10A15628512EEFrA41I" TargetMode="External"/><Relationship Id="rId507" Type="http://schemas.openxmlformats.org/officeDocument/2006/relationships/hyperlink" Target="consultantplus://offline/ref=4DB3E2C74B75988701107D84532F1D3E6223978B3989118E82C8D704F1A7A3761A41EE13EA8517AB73573D9C9B3504661D10A15628512EEFrA41I" TargetMode="External"/><Relationship Id="rId714" Type="http://schemas.openxmlformats.org/officeDocument/2006/relationships/hyperlink" Target="consultantplus://offline/ref=AB1F4FCBEC30C092E28221A897B370EFF4A82B4A8929EAEE73837AD71D36E152B51E2BF1F72784142FD92A5DC4BDF5A8855E9A88D00F6890HCJEJ" TargetMode="External"/><Relationship Id="rId921" Type="http://schemas.openxmlformats.org/officeDocument/2006/relationships/hyperlink" Target="consultantplus://offline/ref=8AE73C4AFFA7F5733A0EEF126460A6C55A986D8A5832B17F377FD00E8CBB1D6845B4D6663103F1C9657537278E859F10EEF240549F7D7514Y8Y6J" TargetMode="External"/><Relationship Id="rId1137" Type="http://schemas.openxmlformats.org/officeDocument/2006/relationships/hyperlink" Target="consultantplus://offline/ref=0BA84B50786A4F2D29925012C574B899D0A71ED756CAFFE2726B9B4DB32ED8ECC7A08B2C7D03A24A22289DD1242889E55CDDED2B81705A40x6YAJ" TargetMode="External"/><Relationship Id="rId50" Type="http://schemas.openxmlformats.org/officeDocument/2006/relationships/hyperlink" Target="consultantplus://offline/ref=20D2B2AB9C195827B3D1FF1DC4BF83B5697DBBD6509EE77B9CC0E7F8D9517B5E4811C92CDA3D50A1E7F09CAD2ACE05C5C09337A1D5518ABAD7nAI" TargetMode="External"/><Relationship Id="rId146" Type="http://schemas.openxmlformats.org/officeDocument/2006/relationships/hyperlink" Target="consultantplus://offline/ref=20D2B2AB9C195827B3D1FF1DC4BF83B56C7FBEDA5498E77B9CC0E7F8D9517B5E4811C929DA3C53A9B5AA8CA9639A0FDAC68D28A3CB51D8n8I" TargetMode="External"/><Relationship Id="rId353" Type="http://schemas.openxmlformats.org/officeDocument/2006/relationships/hyperlink" Target="consultantplus://offline/ref=89BC88548C242C2506723C23D1FB7556E47E1D961913010B54B8200737350EEB5B26CF8302F87507C052BF8B2C54DC15AC593628O6R" TargetMode="External"/><Relationship Id="rId560" Type="http://schemas.openxmlformats.org/officeDocument/2006/relationships/hyperlink" Target="consultantplus://offline/ref=4DB3E2C74B75988701107D84532F1D3E6223978B3989118E82C8D704F1A7A3761A41EE13EA8516A371573D9C9B3504661D10A15628512EEFrA41I" TargetMode="External"/><Relationship Id="rId798" Type="http://schemas.openxmlformats.org/officeDocument/2006/relationships/hyperlink" Target="consultantplus://offline/ref=AB1F4FCBEC30C092E28221A897B370EFF4A82B4A8929EAEE73837AD71D36E152B51E2BF1F726891E29D92A5DC4BDF5A8855E9A88D00F6890HCJEJ" TargetMode="External"/><Relationship Id="rId1190" Type="http://schemas.openxmlformats.org/officeDocument/2006/relationships/hyperlink" Target="consultantplus://offline/ref=879C349DF728FE3EAEC0FFAF443BB960FCF8337A7DB67EACE869271240332589BC838EBAD3E2F49F303A5194CC820835C321FFEB01F3F7A6M4bFJ" TargetMode="External"/><Relationship Id="rId1204" Type="http://schemas.openxmlformats.org/officeDocument/2006/relationships/image" Target="media/image22.png"/><Relationship Id="rId213" Type="http://schemas.openxmlformats.org/officeDocument/2006/relationships/hyperlink" Target="consultantplus://offline/ref=280FC4BC43327DEE8A4A85B99D7D15DAFF1111854A22310DFA6427BA4BA265CD78871C59CB412A54DA702A77D060FD81A60DD909D2F68ED81A59Q" TargetMode="External"/><Relationship Id="rId420" Type="http://schemas.openxmlformats.org/officeDocument/2006/relationships/hyperlink" Target="consultantplus://offline/ref=89BC88548C242C2506723C23D1FB7556E676139A1E11010B54B8200737350EEB5B26CF8409AC20429754EAD97600D10AAD473584E13AFE8225O0R" TargetMode="External"/><Relationship Id="rId658" Type="http://schemas.openxmlformats.org/officeDocument/2006/relationships/hyperlink" Target="consultantplus://offline/ref=AB1F4FCBEC30C092E28221A897B370EFF1AA2F438D22EAEE73837AD71D36E152B51E2BF1F727801422D92A5DC4BDF5A8855E9A88D00F6890HCJEJ" TargetMode="External"/><Relationship Id="rId865" Type="http://schemas.openxmlformats.org/officeDocument/2006/relationships/hyperlink" Target="consultantplus://offline/ref=FBE3988E5B0165F784D7F69D74E0469065555AE311F5BD5E8CD62DD913C9D30698ED0E8CDADB46F10E56B2FFC4E4F257D7A1F510C0A70DC3t2LAJ" TargetMode="External"/><Relationship Id="rId1050" Type="http://schemas.openxmlformats.org/officeDocument/2006/relationships/hyperlink" Target="consultantplus://offline/ref=8AE73C4AFFA7F5733A0EEF126460A6C55A986D8A5832B17F377FD00E8CBB1D6845B4D6663103F1CD667537278E859F10EEF240549F7D7514Y8Y6J" TargetMode="External"/><Relationship Id="rId297" Type="http://schemas.openxmlformats.org/officeDocument/2006/relationships/hyperlink" Target="consultantplus://offline/ref=280FC4BC43327DEE8A4A85B99D7D15DAFF1111854A22310DFA6427BA4BA265CD78871C59CB412859D9702A77D060FD81A60DD909D2F68ED81A59Q" TargetMode="External"/><Relationship Id="rId518" Type="http://schemas.openxmlformats.org/officeDocument/2006/relationships/hyperlink" Target="consultantplus://offline/ref=4DB3E2C74B75988701107D84532F1D3E6223978B3989118E82C8D704F1A7A3761A41EE13EA8517AB7C573D9C9B3504661D10A15628512EEFrA41I" TargetMode="External"/><Relationship Id="rId725" Type="http://schemas.openxmlformats.org/officeDocument/2006/relationships/hyperlink" Target="consultantplus://offline/ref=AB1F4FCBEC30C092E28221A897B370EFF1AA2F438D22EAEE73837AD71D36E152B51E2BF1F727801723D92A5DC4BDF5A8855E9A88D00F6890HCJEJ" TargetMode="External"/><Relationship Id="rId932" Type="http://schemas.openxmlformats.org/officeDocument/2006/relationships/hyperlink" Target="consultantplus://offline/ref=8AE73C4AFFA7F5733A0EEF126460A6C55A986D8A5832B17F377FD00E8CBB1D6845B4D6663103F1CA617537278E859F10EEF240549F7D7514Y8Y6J" TargetMode="External"/><Relationship Id="rId1148" Type="http://schemas.openxmlformats.org/officeDocument/2006/relationships/hyperlink" Target="consultantplus://offline/ref=0BA84B50786A4F2D29925012C574B899D7A319D156C6FFE2726B9B4DB32ED8ECC7A08B2C7F01A54A2A7798C4357085E345C2EC359D7258x4Y0J" TargetMode="External"/><Relationship Id="rId157" Type="http://schemas.openxmlformats.org/officeDocument/2006/relationships/hyperlink" Target="consultantplus://offline/ref=20D2B2AB9C195827B3D1E31EDABF83B56A7EBBDF5198E77B9CC0E7F8D9517B5E4811C92CDA3D55A0E2F09CAD2ACE05C5C09337A1D5518ABAD7nAI" TargetMode="External"/><Relationship Id="rId364" Type="http://schemas.openxmlformats.org/officeDocument/2006/relationships/hyperlink" Target="consultantplus://offline/ref=89BC88548C242C2506723C23D1FB7556E47011901A1B010B54B8200737350EEB5B26CF8409AC24479D54EAD97600D10AAD473584E13AFE8225O0R" TargetMode="External"/><Relationship Id="rId1008" Type="http://schemas.openxmlformats.org/officeDocument/2006/relationships/hyperlink" Target="consultantplus://offline/ref=8AE73C4AFFA7F5733A0EEF126460A6C55F9A6A805D32B17F377FD00E8CBB1D6845B4D6663101F3CC617537278E859F10EEF240549F7D7514Y8Y6J" TargetMode="External"/><Relationship Id="rId1215" Type="http://schemas.openxmlformats.org/officeDocument/2006/relationships/hyperlink" Target="consultantplus://offline/ref=879C349DF728FE3EAEC0FFAF443BB960FCF8337A7DB67EACE869271240332589BC838EBAD3E2F49F353A5194CC820835C321FFEB01F3F7A6M4bFJ" TargetMode="External"/><Relationship Id="rId61" Type="http://schemas.openxmlformats.org/officeDocument/2006/relationships/hyperlink" Target="consultantplus://offline/ref=20D2B2AB9C195827B3D1FF1DC4BF83B5697DBBD6509EE77B9CC0E7F8D9517B5E4811C92CDA3C50AAE7F09CAD2ACE05C5C09337A1D5518ABAD7nAI" TargetMode="External"/><Relationship Id="rId571" Type="http://schemas.openxmlformats.org/officeDocument/2006/relationships/hyperlink" Target="consultantplus://offline/ref=4DB3E2C74B75988701107D84532F1D3E602595813D83118E82C8D704F1A7A3761A41EE13EA851EA476573D9C9B3504661D10A15628512EEFrA41I" TargetMode="External"/><Relationship Id="rId669" Type="http://schemas.openxmlformats.org/officeDocument/2006/relationships/hyperlink" Target="consultantplus://offline/ref=AB1F4FCBEC30C092E28221A897B370EFF1AA2F438D22EAEE73837AD71D36E152B51E2BF1F727801E2AD92A5DC4BDF5A8855E9A88D00F6890HCJEJ" TargetMode="External"/><Relationship Id="rId876" Type="http://schemas.openxmlformats.org/officeDocument/2006/relationships/hyperlink" Target="consultantplus://offline/ref=FBE3988E5B0165F784D7EA9E6AE04690645D57EE18F3BD5E8CD62DD913C9D3068AED5680DBDC58F50643E4AE82tBL3J" TargetMode="External"/><Relationship Id="rId19" Type="http://schemas.openxmlformats.org/officeDocument/2006/relationships/hyperlink" Target="consultantplus://offline/ref=20D2B2AB9C195827B3D1FF1DC4BF83B56C7CBCDE5497BA719499EBFADE5E24494F58C52DDA3C54A7EAAF99B83B9609C3D98C36BFC95388DBnAI" TargetMode="External"/><Relationship Id="rId224" Type="http://schemas.openxmlformats.org/officeDocument/2006/relationships/hyperlink" Target="consultantplus://offline/ref=280FC4BC43327DEE8A4A85B99D7D15DAFF1111854A22310DFA6427BA4BA265CD78871C59CB412859D9702A77D060FD81A60DD909D2F68ED81A59Q" TargetMode="External"/><Relationship Id="rId431" Type="http://schemas.openxmlformats.org/officeDocument/2006/relationships/hyperlink" Target="consultantplus://offline/ref=89BC88548C242C2506723C23D1FB7556E676139A1E11010B54B8200737350EEB5B26CF8409AC204B9754EAD97600D10AAD473584E13AFE8225O0R" TargetMode="External"/><Relationship Id="rId529" Type="http://schemas.openxmlformats.org/officeDocument/2006/relationships/hyperlink" Target="consultantplus://offline/ref=4DB3E2C74B75988701107D84532F1D3E6223978B3989118E82C8D704F1A7A3761A41EE13EA8516A373573D9C9B3504661D10A15628512EEFrA41I" TargetMode="External"/><Relationship Id="rId736" Type="http://schemas.openxmlformats.org/officeDocument/2006/relationships/hyperlink" Target="consultantplus://offline/ref=AB1F4FCBEC30C092E28221A897B370EFF4A82B4A8929EAEE73837AD71D36E152B51E2BF1F726891E29D92A5DC4BDF5A8855E9A88D00F6890HCJEJ" TargetMode="External"/><Relationship Id="rId1061" Type="http://schemas.openxmlformats.org/officeDocument/2006/relationships/hyperlink" Target="consultantplus://offline/ref=8AE73C4AFFA7F5733A0EEF126460A6C55A986D8A5832B17F377FD00E8CBB1D6845B4D6663103F0CE657537278E859F10EEF240549F7D7514Y8Y6J" TargetMode="External"/><Relationship Id="rId1159" Type="http://schemas.openxmlformats.org/officeDocument/2006/relationships/hyperlink" Target="consultantplus://offline/ref=0BA84B50786A4F2D29925012C574B899D7A319D156C6FFE2726B9B4DB32ED8ECC7A08B2C7907A14A2A7798C4357085E345C2EC359D7258x4Y0J" TargetMode="External"/><Relationship Id="rId168" Type="http://schemas.openxmlformats.org/officeDocument/2006/relationships/hyperlink" Target="consultantplus://offline/ref=280FC4BC43327DEE8A4A85B99D7D15DAFD17138F4E28310DFA6427BA4BA265CD78871C59CB402C57DC702A77D060FD81A60DD909D2F68ED81A59Q" TargetMode="External"/><Relationship Id="rId943" Type="http://schemas.openxmlformats.org/officeDocument/2006/relationships/hyperlink" Target="consultantplus://offline/ref=8AE73C4AFFA7F5733A0EEF126460A6C55A986D8F5F39B17F377FD00E8CBB1D6845B4D6613008A599242B6E77CDCE9311F7EE4156Y8Y3J" TargetMode="External"/><Relationship Id="rId1019" Type="http://schemas.openxmlformats.org/officeDocument/2006/relationships/hyperlink" Target="consultantplus://offline/ref=8AE73C4AFFA7F5733A0EEF126460A6C55F9A6A805D32B17F377FD00E8CBB1D6845B4D6663103F5CD647537278E859F10EEF240549F7D7514Y8Y6J" TargetMode="External"/><Relationship Id="rId72" Type="http://schemas.openxmlformats.org/officeDocument/2006/relationships/hyperlink" Target="consultantplus://offline/ref=20D2B2AB9C195827B3D1FF1DC4BF83B5697DBBD6509EE77B9CC0E7F8D9517B5E4811C92CDA3F51ABE2F09CAD2ACE05C5C09337A1D5518ABAD7nAI" TargetMode="External"/><Relationship Id="rId375" Type="http://schemas.openxmlformats.org/officeDocument/2006/relationships/hyperlink" Target="consultantplus://offline/ref=89BC88548C242C2506723C23D1FB7556E47110951A13010B54B8200737350EEB5B26CF8409AC24409454EAD97600D10AAD473584E13AFE8225O0R" TargetMode="External"/><Relationship Id="rId582" Type="http://schemas.openxmlformats.org/officeDocument/2006/relationships/hyperlink" Target="consultantplus://offline/ref=FD9B1A4A01B23F42AFB2F7B6D8FE1F9DF50ED765A95C1CBE79325321CA7344CDF98A4D585679222F3D9A89A5432DC0061AE750F70C8A7D19P0F8J" TargetMode="External"/><Relationship Id="rId803" Type="http://schemas.openxmlformats.org/officeDocument/2006/relationships/hyperlink" Target="consultantplus://offline/ref=AB1F4FCBEC30C092E28221A897B370EFF4A82B4A8929EAEE73837AD71D36E152B51E2BF1F727831E2BD92A5DC4BDF5A8855E9A88D00F6890HCJEJ" TargetMode="External"/><Relationship Id="rId1226" Type="http://schemas.openxmlformats.org/officeDocument/2006/relationships/hyperlink" Target="consultantplus://offline/ref=879C349DF728FE3EAEC0FFAF443BB960F9FD3A7876BD7EACE869271240332589BC838EBAD3E2F49C3C3A5194CC820835C321FFEB01F3F7A6M4bFJ" TargetMode="External"/><Relationship Id="rId3" Type="http://schemas.openxmlformats.org/officeDocument/2006/relationships/settings" Target="settings.xml"/><Relationship Id="rId235" Type="http://schemas.openxmlformats.org/officeDocument/2006/relationships/hyperlink" Target="consultantplus://offline/ref=280FC4BC43327DEE8A4A85B99D7D15DAFF1111854A22310DFA6427BA4BA265CD78871C59CB402851DB702A77D060FD81A60DD909D2F68ED81A59Q" TargetMode="External"/><Relationship Id="rId442" Type="http://schemas.openxmlformats.org/officeDocument/2006/relationships/hyperlink" Target="consultantplus://offline/ref=89BC88548C242C2506723C23D1FB7556E676139A1E11010B54B8200737350EEB5B26CF8409AC204B9754EAD97600D10AAD473584E13AFE8225O0R" TargetMode="External"/><Relationship Id="rId887" Type="http://schemas.openxmlformats.org/officeDocument/2006/relationships/hyperlink" Target="consultantplus://offline/ref=F6D8DE3AD0CCF1B8D91B9048A66CA2915487BCADED4D37D73EFE250142B37D6C8D35BD94E71036D8A7BCAFF8AD8EF6EF94E28920DE6602D7cDMDJ" TargetMode="External"/><Relationship Id="rId1072" Type="http://schemas.openxmlformats.org/officeDocument/2006/relationships/hyperlink" Target="consultantplus://offline/ref=8AE73C4AFFA7F5733A0EEF126460A6C55D9E6A8A5939B17F377FD00E8CBB1D6845B4D6663103F1CD657537278E859F10EEF240549F7D7514Y8Y6J" TargetMode="External"/><Relationship Id="rId302" Type="http://schemas.openxmlformats.org/officeDocument/2006/relationships/hyperlink" Target="consultantplus://offline/ref=280FC4BC43327DEE8A4A85B99D7D15DAFF1111854A22310DFA6427BA4BA265CD78871C59CB412859D9702A77D060FD81A60DD909D2F68ED81A59Q" TargetMode="External"/><Relationship Id="rId747" Type="http://schemas.openxmlformats.org/officeDocument/2006/relationships/hyperlink" Target="consultantplus://offline/ref=AB1F4FCBEC30C092E2823DAB89B370EFF7AC2F468E22EAEE73837AD71D36E152B51E2BF1F72780152BD92A5DC4BDF5A8855E9A88D00F6890HCJEJ" TargetMode="External"/><Relationship Id="rId954" Type="http://schemas.openxmlformats.org/officeDocument/2006/relationships/hyperlink" Target="consultantplus://offline/ref=8AE73C4AFFA7F5733A0EEF126460A6C55F93648D5238B17F377FD00E8CBB1D6845B4D6663103F1CB657537278E859F10EEF240549F7D7514Y8Y6J" TargetMode="External"/><Relationship Id="rId83" Type="http://schemas.openxmlformats.org/officeDocument/2006/relationships/hyperlink" Target="consultantplus://offline/ref=20D2B2AB9C195827B3D1FF1DC4BF83B5697DBBD6509EE77B9CC0E7F8D9517B5E4811C92CDA3F51ABE2F09CAD2ACE05C5C09337A1D5518ABAD7nAI" TargetMode="External"/><Relationship Id="rId179" Type="http://schemas.openxmlformats.org/officeDocument/2006/relationships/hyperlink" Target="consultantplus://offline/ref=280FC4BC43327DEE8A4A99BA837D15DAFF1711854B22310DFA6427BA4BA265CD78871C59CB402D51D6702A77D060FD81A60DD909D2F68ED81A59Q" TargetMode="External"/><Relationship Id="rId386" Type="http://schemas.openxmlformats.org/officeDocument/2006/relationships/hyperlink" Target="consultantplus://offline/ref=89BC88548C242C2506723C23D1FB7556E47110951A13010B54B8200737350EEB5B26CF8409AC244B9C54EAD97600D10AAD473584E13AFE8225O0R" TargetMode="External"/><Relationship Id="rId593" Type="http://schemas.openxmlformats.org/officeDocument/2006/relationships/hyperlink" Target="consultantplus://offline/ref=465EB6A98494279F6A0D3E63DCFC0EEBE83D2EC92E97608EBA1069BB808A4904033B23D214DBB02005BAD6C591FD0AE6EB1C333EE0DF7079Q1FFJ" TargetMode="External"/><Relationship Id="rId607" Type="http://schemas.openxmlformats.org/officeDocument/2006/relationships/hyperlink" Target="consultantplus://offline/ref=465EB6A98494279F6A0D3E63DCFC0EEBEA3B2CC32A9D608EBA1069BB808A4904033B23D214DBB32002BAD6C591FD0AE6EB1C333EE0DF7079Q1FFJ" TargetMode="External"/><Relationship Id="rId814" Type="http://schemas.openxmlformats.org/officeDocument/2006/relationships/hyperlink" Target="consultantplus://offline/ref=AB1F4FCBEC30C092E28221A897B370EFF1AA2F438D22EAEE73837AD71D36E152B51E2BF1F727801723D92A5DC4BDF5A8855E9A88D00F6890HCJEJ" TargetMode="External"/><Relationship Id="rId246" Type="http://schemas.openxmlformats.org/officeDocument/2006/relationships/hyperlink" Target="consultantplus://offline/ref=280FC4BC43327DEE8A4A85B99D7D15DAFF1111854A22310DFA6427BA4BA265CD78871C59CB402851DB702A77D060FD81A60DD909D2F68ED81A59Q" TargetMode="External"/><Relationship Id="rId453" Type="http://schemas.openxmlformats.org/officeDocument/2006/relationships/hyperlink" Target="consultantplus://offline/ref=61316F9A6F555027F47A581AD7200EDA2E539E14D389ABEEA65F1BB701FD0A2346CA4C5CF85161E43567CF0A117358FF32BE023AAE3F68E3PC1BI" TargetMode="External"/><Relationship Id="rId660" Type="http://schemas.openxmlformats.org/officeDocument/2006/relationships/hyperlink" Target="consultantplus://offline/ref=AB1F4FCBEC30C092E28221A897B370EFF1AA2F438D22EAEE73837AD71D36E152B51E2BF1F72781162FD92A5DC4BDF5A8855E9A88D00F6890HCJEJ" TargetMode="External"/><Relationship Id="rId898" Type="http://schemas.openxmlformats.org/officeDocument/2006/relationships/hyperlink" Target="consultantplus://offline/ref=F6D8DE3AD0CCF1B8D91B9048A66CA2915487BBAAEF4037D73EFE250142B37D6C8D35BD94E71037D7A3BCAFF8AD8EF6EF94E28920DE6602D7cDMDJ" TargetMode="External"/><Relationship Id="rId1083" Type="http://schemas.openxmlformats.org/officeDocument/2006/relationships/hyperlink" Target="consultantplus://offline/ref=01218952D33F09308083B1C131A5CCB35D4960BA500C9E54CDE76BA591C1A2D5A742B39B0141BE190A732C7935D927D3FB8317A344B3F9CBiCY8J" TargetMode="External"/><Relationship Id="rId106" Type="http://schemas.openxmlformats.org/officeDocument/2006/relationships/hyperlink" Target="consultantplus://offline/ref=20D2B2AB9C195827B3D1FF1DC4BF83B5697DBBD6509EE77B9CC0E7F8D9517B5E4811C92CDA3C50AAE7F09CAD2ACE05C5C09337A1D5518ABAD7nAI" TargetMode="External"/><Relationship Id="rId313" Type="http://schemas.openxmlformats.org/officeDocument/2006/relationships/hyperlink" Target="consultantplus://offline/ref=89BC88548C242C2506723C23D1FB7556E47110951A13010B54B8200737350EEB5B26CF8409AC24479C54EAD97600D10AAD473584E13AFE8225O0R" TargetMode="External"/><Relationship Id="rId758" Type="http://schemas.openxmlformats.org/officeDocument/2006/relationships/hyperlink" Target="consultantplus://offline/ref=AB1F4FCBEC30C092E28221A897B370EFF4A82B4A8929EAEE73837AD71D36E152B51E2BF1F72784142FD92A5DC4BDF5A8855E9A88D00F6890HCJEJ" TargetMode="External"/><Relationship Id="rId965" Type="http://schemas.openxmlformats.org/officeDocument/2006/relationships/hyperlink" Target="consultantplus://offline/ref=8AE73C4AFFA7F5733A0EEF126460A6C55F93648D5238B17F377FD00E8CBB1D6845B4D6653A57A08C35736271D4D1920FEBEC43Y5Y6J" TargetMode="External"/><Relationship Id="rId1150" Type="http://schemas.openxmlformats.org/officeDocument/2006/relationships/hyperlink" Target="consultantplus://offline/ref=0BA84B50786A4F2D29925012C574B899D7A319D156C6FFE2726B9B4DB32ED8ECC7A08B2F7C03A24C2A7798C4357085E345C2EC359D7258x4Y0J" TargetMode="External"/><Relationship Id="rId10" Type="http://schemas.openxmlformats.org/officeDocument/2006/relationships/hyperlink" Target="consultantplus://offline/ref=20D2B2AB9C195827B3D1FF1DC4BF83B56B75B5DA579CE77B9CC0E7F8D9517B5E4811C92CDA3D55AAE1F09CAD2ACE05C5C09337A1D5518ABAD7nAI" TargetMode="External"/><Relationship Id="rId94" Type="http://schemas.openxmlformats.org/officeDocument/2006/relationships/hyperlink" Target="consultantplus://offline/ref=20D2B2AB9C195827B3D1FF1DC4BF83B56B7BB9DC5494E77B9CC0E7F8D9517B5E4811C92CDA3D55A1E8F09CAD2ACE05C5C09337A1D5518ABAD7nAI" TargetMode="External"/><Relationship Id="rId397" Type="http://schemas.openxmlformats.org/officeDocument/2006/relationships/hyperlink" Target="consultantplus://offline/ref=89BC88548C242C2506723C23D1FB7556E47110951A13010B54B8200737350EEB5B26CF8409AC24479C54EAD97600D10AAD473584E13AFE8225O0R" TargetMode="External"/><Relationship Id="rId520" Type="http://schemas.openxmlformats.org/officeDocument/2006/relationships/hyperlink" Target="consultantplus://offline/ref=4DB3E2C74B75988701107D84532F1D3E6223978B3989118E82C8D704F1A7A3761A41EE13EA8516A372573D9C9B3504661D10A15628512EEFrA41I" TargetMode="External"/><Relationship Id="rId618" Type="http://schemas.openxmlformats.org/officeDocument/2006/relationships/hyperlink" Target="consultantplus://offline/ref=465EB6A98494279F6A0D3E63DCFC0EEBE83D2EC92E97608EBA1069BB808A4904033B23D214DBB12B02BAD6C591FD0AE6EB1C333EE0DF7079Q1FFJ" TargetMode="External"/><Relationship Id="rId825" Type="http://schemas.openxmlformats.org/officeDocument/2006/relationships/hyperlink" Target="consultantplus://offline/ref=AB1F4FCBEC30C092E28221A897B370EFF4A82B4A8929EAEE73837AD71D36E152B51E2BF1F72582132BD92A5DC4BDF5A8855E9A88D00F6890HCJEJ" TargetMode="External"/><Relationship Id="rId257" Type="http://schemas.openxmlformats.org/officeDocument/2006/relationships/hyperlink" Target="consultantplus://offline/ref=280FC4BC43327DEE8A4A85B99D7D15DAFF1111854A22310DFA6427BA4BA265CD78871C59CB402A59D9702A77D060FD81A60DD909D2F68ED81A59Q" TargetMode="External"/><Relationship Id="rId464" Type="http://schemas.openxmlformats.org/officeDocument/2006/relationships/hyperlink" Target="consultantplus://offline/ref=61316F9A6F555027F47A4419C9200EDA2F509C15D288ABEEA65F1BB701FD0A2346CA4C5CF85161EC3E67CF0A117358FF32BE023AAE3F68E3PC1BI" TargetMode="External"/><Relationship Id="rId1010" Type="http://schemas.openxmlformats.org/officeDocument/2006/relationships/hyperlink" Target="consultantplus://offline/ref=8AE73C4AFFA7F5733A0EEF126460A6C55A986D8A5832B17F377FD00E8CBB1D6845B4D6663103F1C9657537278E859F10EEF240549F7D7514Y8Y6J" TargetMode="External"/><Relationship Id="rId1094" Type="http://schemas.openxmlformats.org/officeDocument/2006/relationships/hyperlink" Target="consultantplus://offline/ref=01218952D33F09308083B1C131A5CCB35D4B6ABA5F049E54CDE76BA591C1A2D5A742B39B0141B9130A732C7935D927D3FB8317A344B3F9CBiCY8J" TargetMode="External"/><Relationship Id="rId1108" Type="http://schemas.openxmlformats.org/officeDocument/2006/relationships/hyperlink" Target="consultantplus://offline/ref=0BA84B50786A4F2D29925F19DB74B899D2A01DD055C1FFE2726B9B4DB32ED8ECC7A08B2C7D03A34E28289DD1242889E55CDDED2B81705A40x6YAJ" TargetMode="External"/><Relationship Id="rId117" Type="http://schemas.openxmlformats.org/officeDocument/2006/relationships/hyperlink" Target="consultantplus://offline/ref=20D2B2AB9C195827B3D1FF1DC4BF83B56C7CBCDE5497BA719499EBFADE5E24494F58C52DDA3F51A2EAAF99B83B9609C3D98C36BFC95388DBnAI" TargetMode="External"/><Relationship Id="rId671" Type="http://schemas.openxmlformats.org/officeDocument/2006/relationships/hyperlink" Target="consultantplus://offline/ref=AB1F4FCBEC30C092E28221A897B370EFF1AA2F438D22EAEE73837AD71D36E152B51E2BF1F727801723D92A5DC4BDF5A8855E9A88D00F6890HCJEJ" TargetMode="External"/><Relationship Id="rId769" Type="http://schemas.openxmlformats.org/officeDocument/2006/relationships/hyperlink" Target="consultantplus://offline/ref=AB1F4FCBEC30C092E28221A897B370EFF1AA2F438D22EAEE73837AD71D36E152B51E2BF1F727801723D92A5DC4BDF5A8855E9A88D00F6890HCJEJ" TargetMode="External"/><Relationship Id="rId976" Type="http://schemas.openxmlformats.org/officeDocument/2006/relationships/hyperlink" Target="consultantplus://offline/ref=8AE73C4AFFA7F5733A0EEF126460A6C55A986D8A5832B17F377FD00E8CBB1D6845B4D6663103F0CA657537278E859F10EEF240549F7D7514Y8Y6J" TargetMode="External"/><Relationship Id="rId324" Type="http://schemas.openxmlformats.org/officeDocument/2006/relationships/hyperlink" Target="consultantplus://offline/ref=89BC88548C242C2506723C23D1FB7556E37414901B11010B54B8200737350EEB5B26CF8409AC25419354EAD97600D10AAD473584E13AFE8225O0R" TargetMode="External"/><Relationship Id="rId531" Type="http://schemas.openxmlformats.org/officeDocument/2006/relationships/hyperlink" Target="consultantplus://offline/ref=4DB3E2C74B75988701107D84532F1D3E6221958B3988118E82C8D704F1A7A3761A41EE13EA8517AB72573D9C9B3504661D10A15628512EEFrA41I" TargetMode="External"/><Relationship Id="rId629" Type="http://schemas.openxmlformats.org/officeDocument/2006/relationships/hyperlink" Target="consultantplus://offline/ref=465EB6A98494279F6A0D2260C2FC0EEBE93C23C92B97608EBA1069BB808A4904033B23D214DBB12805BAD6C591FD0AE6EB1C333EE0DF7079Q1FFJ" TargetMode="External"/><Relationship Id="rId1161" Type="http://schemas.openxmlformats.org/officeDocument/2006/relationships/hyperlink" Target="consultantplus://offline/ref=0BA84B50786A4F2D29924D06D71C829F8DAC1ADC50C2F3B32569CA18BD2BD0BC8FB0C5697002A34D2122CB8B342CC0B156C2EB359E7244406897x6Y0J" TargetMode="External"/><Relationship Id="rId836" Type="http://schemas.openxmlformats.org/officeDocument/2006/relationships/hyperlink" Target="consultantplus://offline/ref=AB1F4FCBEC30C092E28221A897B370EFF1AA2F438D22EAEE73837AD71D36E152B51E2BF1F727801723D92A5DC4BDF5A8855E9A88D00F6890HCJEJ" TargetMode="External"/><Relationship Id="rId1021" Type="http://schemas.openxmlformats.org/officeDocument/2006/relationships/hyperlink" Target="consultantplus://offline/ref=8AE73C4AFFA7F5733A0EEF126460A6C55F9A6A805D32B17F377FD00E8CBB1D6845B4D6663101F3CC617537278E859F10EEF240549F7D7514Y8Y6J" TargetMode="External"/><Relationship Id="rId1119" Type="http://schemas.openxmlformats.org/officeDocument/2006/relationships/hyperlink" Target="consultantplus://offline/ref=0BA84B50786A4F2D29925012C574B899D2A612D55CCBFFE2726B9B4DB32ED8ECC7A08B2C7D03A34E22289DD1242889E55CDDED2B81705A40x6YAJ" TargetMode="External"/><Relationship Id="rId903" Type="http://schemas.openxmlformats.org/officeDocument/2006/relationships/hyperlink" Target="consultantplus://offline/ref=F6D8DE3AD0CCF1B8D91B8C4BB86CA2915486B8ACE54137D73EFE250142B37D6C9F35E598E61728D0A7A9F9A9EBcDM9J" TargetMode="External"/><Relationship Id="rId32" Type="http://schemas.openxmlformats.org/officeDocument/2006/relationships/hyperlink" Target="consultantplus://offline/ref=20D2B2AB9C195827B3D1FF1DC4BF83B56B79B9DF559CE77B9CC0E7F8D9517B5E4811C92CDA3C51A1E2F09CAD2ACE05C5C09337A1D5518ABAD7nAI" TargetMode="External"/><Relationship Id="rId181" Type="http://schemas.openxmlformats.org/officeDocument/2006/relationships/image" Target="media/image3.png"/><Relationship Id="rId279" Type="http://schemas.openxmlformats.org/officeDocument/2006/relationships/hyperlink" Target="consultantplus://offline/ref=280FC4BC43327DEE8A4A85B99D7D15DAFF1111854A22310DFA6427BA4BA265CD78871C59CB412859D9702A77D060FD81A60DD909D2F68ED81A59Q" TargetMode="External"/><Relationship Id="rId486" Type="http://schemas.openxmlformats.org/officeDocument/2006/relationships/hyperlink" Target="consultantplus://offline/ref=0134341CE65C7BED1F97156CF57967754986185B4DA69157CC586E295118E3D6574A7D165EA1D74CDAE2E9FA4433D4C6FC4DFE22616B45D04334I" TargetMode="External"/><Relationship Id="rId693" Type="http://schemas.openxmlformats.org/officeDocument/2006/relationships/hyperlink" Target="consultantplus://offline/ref=AB1F4FCBEC30C092E28221A897B370EFF1AA2F438D22EAEE73837AD71D36E152B51E2BF1F72781132DD92A5DC4BDF5A8855E9A88D00F6890HCJEJ" TargetMode="External"/><Relationship Id="rId139" Type="http://schemas.openxmlformats.org/officeDocument/2006/relationships/hyperlink" Target="consultantplus://offline/ref=20D2B2AB9C195827B3D1FF1DC4BF83B56C7FBEDA5498E77B9CC0E7F8D9517B5E4811C925DD3556A9B5AA8CA9639A0FDAC68D28A3CB51D8n8I" TargetMode="External"/><Relationship Id="rId346" Type="http://schemas.openxmlformats.org/officeDocument/2006/relationships/hyperlink" Target="consultantplus://offline/ref=89BC88548C242C2506723C23D1FB7556E47110951A13010B54B8200737350EEB5B26CF8409AC24469154EAD97600D10AAD473584E13AFE8225O0R" TargetMode="External"/><Relationship Id="rId553" Type="http://schemas.openxmlformats.org/officeDocument/2006/relationships/image" Target="media/image16.png"/><Relationship Id="rId760" Type="http://schemas.openxmlformats.org/officeDocument/2006/relationships/hyperlink" Target="consultantplus://offline/ref=AB1F4FCBEC30C092E28221A897B370EFF1AA2F438D22EAEE73837AD71D36E152B51E2BF1F727811322D92A5DC4BDF5A8855E9A88D00F6890HCJEJ" TargetMode="External"/><Relationship Id="rId998" Type="http://schemas.openxmlformats.org/officeDocument/2006/relationships/hyperlink" Target="consultantplus://offline/ref=8AE73C4AFFA7F5733A0EEF126460A6C55A986D8A5832B17F377FD00E8CBB1D6845B4D6663103F0CE647537278E859F10EEF240549F7D7514Y8Y6J" TargetMode="External"/><Relationship Id="rId1183" Type="http://schemas.openxmlformats.org/officeDocument/2006/relationships/hyperlink" Target="consultantplus://offline/ref=879C349DF728FE3EAEC0FFAF443BB960FCF8337A7DB67EACE869271240332589BC838EBAD3E2F49D313A5194CC820835C321FFEB01F3F7A6M4bFJ" TargetMode="External"/><Relationship Id="rId206" Type="http://schemas.openxmlformats.org/officeDocument/2006/relationships/hyperlink" Target="consultantplus://offline/ref=280FC4BC43327DEE8A4A85B99D7D15DAFF1111854A22310DFA6427BA4BA265CD78871C59CB412859D9702A77D060FD81A60DD909D2F68ED81A59Q" TargetMode="External"/><Relationship Id="rId413" Type="http://schemas.openxmlformats.org/officeDocument/2006/relationships/hyperlink" Target="consultantplus://offline/ref=89BC88548C242C2506723C23D1FB7556E676139A1E11010B54B8200737350EEB5B26CF8409AC204B9754EAD97600D10AAD473584E13AFE8225O0R" TargetMode="External"/><Relationship Id="rId858" Type="http://schemas.openxmlformats.org/officeDocument/2006/relationships/hyperlink" Target="consultantplus://offline/ref=FBE3988E5B0165F784D7F69D74E0469065555AE311F5BD5E8CD62DD913C9D30698ED0E8CDADB46F40F56B2FFC4E4F257D7A1F510C0A70DC3t2LAJ" TargetMode="External"/><Relationship Id="rId1043" Type="http://schemas.openxmlformats.org/officeDocument/2006/relationships/hyperlink" Target="consultantplus://offline/ref=8AE73C4AFFA7F5733A0EEF126460A6C55A986D8F5F39B17F377FD00E8CBB1D6845B4D6663103F0CD667537278E859F10EEF240549F7D7514Y8Y6J" TargetMode="External"/><Relationship Id="rId620" Type="http://schemas.openxmlformats.org/officeDocument/2006/relationships/hyperlink" Target="consultantplus://offline/ref=465EB6A98494279F6A0D3E63DCFC0EEBE8392ECA299F608EBA1069BB808A4904033B23D214DBB12802BAD6C591FD0AE6EB1C333EE0DF7079Q1FFJ" TargetMode="External"/><Relationship Id="rId718" Type="http://schemas.openxmlformats.org/officeDocument/2006/relationships/hyperlink" Target="consultantplus://offline/ref=AB1F4FCBEC30C092E28221A897B370EFF4A82B4A8929EAEE73837AD71D36E152B51E2BF1F72784142FD92A5DC4BDF5A8855E9A88D00F6890HCJEJ" TargetMode="External"/><Relationship Id="rId925" Type="http://schemas.openxmlformats.org/officeDocument/2006/relationships/hyperlink" Target="consultantplus://offline/ref=8AE73C4AFFA7F5733A0EEF126460A6C55A986D8A5832B17F377FD00E8CBB1D6845B4D6663103F1CA617537278E859F10EEF240549F7D7514Y8Y6J" TargetMode="External"/><Relationship Id="rId1110" Type="http://schemas.openxmlformats.org/officeDocument/2006/relationships/hyperlink" Target="consultantplus://offline/ref=0BA84B50786A4F2D29925012C574B899D7A319D453CAFFE2726B9B4DB32ED8ECC7A08B2C7D03A34421289DD1242889E55CDDED2B81705A40x6YAJ" TargetMode="External"/><Relationship Id="rId1208" Type="http://schemas.openxmlformats.org/officeDocument/2006/relationships/hyperlink" Target="consultantplus://offline/ref=879C349DF728FE3EAEC0FFAF443BB960FCF8337A7DB67EACE869271240332589BC838EBAD3E2F59C313A5194CC820835C321FFEB01F3F7A6M4bFJ" TargetMode="External"/><Relationship Id="rId54" Type="http://schemas.openxmlformats.org/officeDocument/2006/relationships/hyperlink" Target="consultantplus://offline/ref=20D2B2AB9C195827B3D1FF1DC4BF83B5697DBBD6509EE77B9CC0E7F8D9517B5E4811C92CDA3D50A1E7F09CAD2ACE05C5C09337A1D5518ABAD7nAI" TargetMode="External"/><Relationship Id="rId270" Type="http://schemas.openxmlformats.org/officeDocument/2006/relationships/hyperlink" Target="consultantplus://offline/ref=280FC4BC43327DEE8A4A85B99D7D15DAFF1111854A22310DFA6427BA4BA265CD78871C59CB402A59D9702A77D060FD81A60DD909D2F68ED81A59Q" TargetMode="External"/><Relationship Id="rId130" Type="http://schemas.openxmlformats.org/officeDocument/2006/relationships/hyperlink" Target="consultantplus://offline/ref=20D2B2AB9C195827B3D1FF1DC4BF83B56C7FBEDA5498E77B9CC0E7F8D9517B5E4811C929D83A55A9B5AA8CA9639A0FDAC68D28A3CB51D8n8I" TargetMode="External"/><Relationship Id="rId368" Type="http://schemas.openxmlformats.org/officeDocument/2006/relationships/hyperlink" Target="consultantplus://offline/ref=89BC88548C242C2506723C23D1FB7556E57616941D10010B54B8200737350EEB5B26CF8409AC27429754EAD97600D10AAD473584E13AFE8225O0R" TargetMode="External"/><Relationship Id="rId575" Type="http://schemas.openxmlformats.org/officeDocument/2006/relationships/hyperlink" Target="consultantplus://offline/ref=4DB3E2C74B75988701107D84532F1D3E602595813D83118E82C8D704F1A7A3761A41EE13EA8714A775573D9C9B3504661D10A15628512EEFrA41I" TargetMode="External"/><Relationship Id="rId782" Type="http://schemas.openxmlformats.org/officeDocument/2006/relationships/hyperlink" Target="consultantplus://offline/ref=AB1F4FCBEC30C092E28221A897B370EFF4A82B4A8929EAEE73837AD71D36E152B51E2BF1F72784142FD92A5DC4BDF5A8855E9A88D00F6890HCJEJ" TargetMode="External"/><Relationship Id="rId228" Type="http://schemas.openxmlformats.org/officeDocument/2006/relationships/hyperlink" Target="consultantplus://offline/ref=280FC4BC43327DEE8A4A85B99D7D15DAFF1111854A22310DFA6427BA4BA265CD78871C59CB422E55DE702A77D060FD81A60DD909D2F68ED81A59Q" TargetMode="External"/><Relationship Id="rId435" Type="http://schemas.openxmlformats.org/officeDocument/2006/relationships/hyperlink" Target="consultantplus://offline/ref=89BC88548C242C2506723C23D1FB7556E47011901A1B010B54B8200737350EEB5B26CF8409AC244B9D54EAD97600D10AAD473584E13AFE8225O0R" TargetMode="External"/><Relationship Id="rId642" Type="http://schemas.openxmlformats.org/officeDocument/2006/relationships/hyperlink" Target="consultantplus://offline/ref=AB1F4FCBEC30C092E28221A897B370EFF1AA2F438D22EAEE73837AD71D36E152B51E2BF1F727801723D92A5DC4BDF5A8855E9A88D00F6890HCJEJ" TargetMode="External"/><Relationship Id="rId1065" Type="http://schemas.openxmlformats.org/officeDocument/2006/relationships/hyperlink" Target="consultantplus://offline/ref=8AE73C4AFFA7F5733A0EEF126460A6C55A986D8F5F39B17F377FD00E8CBB1D6845B4D6663103F3CC617537278E859F10EEF240549F7D7514Y8Y6J" TargetMode="External"/><Relationship Id="rId502" Type="http://schemas.openxmlformats.org/officeDocument/2006/relationships/hyperlink" Target="consultantplus://offline/ref=4DB3E2C74B75988701107D84532F1D3E6223978B3989118E82C8D704F1A7A3761A41EE13EA8517AB72573D9C9B3504661D10A15628512EEFrA41I" TargetMode="External"/><Relationship Id="rId947" Type="http://schemas.openxmlformats.org/officeDocument/2006/relationships/hyperlink" Target="consultantplus://offline/ref=8AE73C4AFFA7F5733A0EEF126460A6C55D9D698F5932B17F377FD00E8CBB1D6857B48E6A3004EFC960606176C8YDY2J" TargetMode="External"/><Relationship Id="rId1132" Type="http://schemas.openxmlformats.org/officeDocument/2006/relationships/hyperlink" Target="consultantplus://offline/ref=0BA84B50786A4F2D29925012C574B899D0A71ED756CAFFE2726B9B4DB32ED8ECC7A08B2C7D03A24827289DD1242889E55CDDED2B81705A40x6YAJ" TargetMode="External"/><Relationship Id="rId76" Type="http://schemas.openxmlformats.org/officeDocument/2006/relationships/hyperlink" Target="consultantplus://offline/ref=20D2B2AB9C195827B3D1FF1DC4BF83B5697DBBD6509EE77B9CC0E7F8D9517B5E4811C92CDA3D50A1E7F09CAD2ACE05C5C09337A1D5518ABAD7nAI" TargetMode="External"/><Relationship Id="rId807" Type="http://schemas.openxmlformats.org/officeDocument/2006/relationships/hyperlink" Target="consultantplus://offline/ref=AB1F4FCBEC30C092E28221A897B370EFF4A82B4A8929EAEE73837AD71D36E152B51E2BF1F727831E2BD92A5DC4BDF5A8855E9A88D00F6890HCJEJ" TargetMode="External"/><Relationship Id="rId292" Type="http://schemas.openxmlformats.org/officeDocument/2006/relationships/hyperlink" Target="consultantplus://offline/ref=280FC4BC43327DEE8A4A85B99D7D15DAFF1111854A22310DFA6427BA4BA265CD78871C59CB402E58DE702A77D060FD81A60DD909D2F68ED81A59Q" TargetMode="External"/><Relationship Id="rId597" Type="http://schemas.openxmlformats.org/officeDocument/2006/relationships/hyperlink" Target="consultantplus://offline/ref=465EB6A98494279F6A0D3E63DCFC0EEBE83D2EC92E97608EBA1069BB808A4904033B23D214DBB02E0BBAD6C591FD0AE6EB1C333EE0DF7079Q1FFJ" TargetMode="External"/><Relationship Id="rId152" Type="http://schemas.openxmlformats.org/officeDocument/2006/relationships/hyperlink" Target="consultantplus://offline/ref=20D2B2AB9C195827B3D1E31EDABF83B56A7EBBDF5599E77B9CC0E7F8D9517B5E4811C92CDA3D55A5E5F09CAD2ACE05C5C09337A1D5518ABAD7nAI" TargetMode="External"/><Relationship Id="rId457" Type="http://schemas.openxmlformats.org/officeDocument/2006/relationships/hyperlink" Target="consultantplus://offline/ref=61316F9A6F555027F47A4419C9200EDA2F529E15D289ABEEA65F1BB701FD0A2346CA4C5CF85161EC3B67CF0A117358FF32BE023AAE3F68E3PC1BI" TargetMode="External"/><Relationship Id="rId1087" Type="http://schemas.openxmlformats.org/officeDocument/2006/relationships/hyperlink" Target="consultantplus://offline/ref=01218952D33F09308083B1C131A5CCB35D4962B954069E54CDE76BA591C1A2D5A742B39B0141B91303732C7935D927D3FB8317A344B3F9CBiCY8J" TargetMode="External"/><Relationship Id="rId664" Type="http://schemas.openxmlformats.org/officeDocument/2006/relationships/hyperlink" Target="consultantplus://offline/ref=AB1F4FCBEC30C092E28221A897B370EFF1AA2F438D22EAEE73837AD71D36E152B51E2BF1F727801E2DD92A5DC4BDF5A8855E9A88D00F6890HCJEJ" TargetMode="External"/><Relationship Id="rId871" Type="http://schemas.openxmlformats.org/officeDocument/2006/relationships/hyperlink" Target="consultantplus://offline/ref=FBE3988E5B0165F784D7F69D74E0469065555AE311F5BD5E8CD62DD913C9D30698ED0E8CDADB46F20656B2FFC4E4F257D7A1F510C0A70DC3t2LAJ" TargetMode="External"/><Relationship Id="rId969" Type="http://schemas.openxmlformats.org/officeDocument/2006/relationships/hyperlink" Target="consultantplus://offline/ref=8AE73C4AFFA7F5733A0EEF126460A6C55A986D8A5832B17F377FD00E8CBB1D6845B4D6663103F1C1607537278E859F10EEF240549F7D7514Y8Y6J" TargetMode="External"/><Relationship Id="rId317" Type="http://schemas.openxmlformats.org/officeDocument/2006/relationships/hyperlink" Target="consultantplus://offline/ref=89BC88548C242C2506723C23D1FB7556E47011901A1B010B54B8200737350EEB5B26CF8409AC25439D54EAD97600D10AAD473584E13AFE8225O0R" TargetMode="External"/><Relationship Id="rId524" Type="http://schemas.openxmlformats.org/officeDocument/2006/relationships/hyperlink" Target="consultantplus://offline/ref=4DB3E2C74B75988701107D84532F1D3E6223948E3D82118E82C8D704F1A7A3761A41EE13EA8517A07C573D9C9B3504661D10A15628512EEFrA41I" TargetMode="External"/><Relationship Id="rId731" Type="http://schemas.openxmlformats.org/officeDocument/2006/relationships/hyperlink" Target="consultantplus://offline/ref=AB1F4FCBEC30C092E28221A897B370EFF4A82B4A8929EAEE73837AD71D36E152B51E2BF1F726891E29D92A5DC4BDF5A8855E9A88D00F6890HCJEJ" TargetMode="External"/><Relationship Id="rId1154" Type="http://schemas.openxmlformats.org/officeDocument/2006/relationships/hyperlink" Target="consultantplus://offline/ref=0BA84B50786A4F2D29925012C574B899D7A319D156C6FFE2726B9B4DB32ED8ECC7A08B2B7B0AA64675728DD56D7C83FA5AC3F2299F70x5Y8J" TargetMode="External"/><Relationship Id="rId98" Type="http://schemas.openxmlformats.org/officeDocument/2006/relationships/hyperlink" Target="consultantplus://offline/ref=20D2B2AB9C195827B3D1FF1DC4BF83B56C7CBCDE5497BA719499EBFADE5E24494F58C52DDA3C50A6EAAF99B83B9609C3D98C36BFC95388DBnAI" TargetMode="External"/><Relationship Id="rId829" Type="http://schemas.openxmlformats.org/officeDocument/2006/relationships/hyperlink" Target="consultantplus://offline/ref=AB1F4FCBEC30C092E28221A897B370EFF4A82B4A8929EAEE73837AD71D36E152B51E2BF1F727841628D92A5DC4BDF5A8855E9A88D00F6890HCJEJ" TargetMode="External"/><Relationship Id="rId1014" Type="http://schemas.openxmlformats.org/officeDocument/2006/relationships/hyperlink" Target="consultantplus://offline/ref=8AE73C4AFFA7F5733A0EEF126460A6C55A986D8A5832B17F377FD00E8CBB1D6845B4D6663103F1C9657537278E859F10EEF240549F7D7514Y8Y6J" TargetMode="External"/><Relationship Id="rId1221" Type="http://schemas.openxmlformats.org/officeDocument/2006/relationships/hyperlink" Target="consultantplus://offline/ref=879C349DF728FE3EAEC0FFAF443BB960FCF8337A7DB67EACE869271240332589BC838EBAD3E2F49F3D3A5194CC820835C321FFEB01F3F7A6M4bFJ" TargetMode="External"/><Relationship Id="rId25" Type="http://schemas.openxmlformats.org/officeDocument/2006/relationships/hyperlink" Target="consultantplus://offline/ref=20D2B2AB9C195827B3D1FF1DC4BF83B56C7CBCDE5497BA719499EBFADE5E24494F58C52DDA3F53A1EAAF99B83B9609C3D98C36BFC95388DBnAI" TargetMode="External"/><Relationship Id="rId174" Type="http://schemas.openxmlformats.org/officeDocument/2006/relationships/hyperlink" Target="consultantplus://offline/ref=280FC4BC43327DEE8A4A99BA837D15DAFC16138E4F24310DFA6427BA4BA265CD78871C59CB402D52DA702A77D060FD81A60DD909D2F68ED81A59Q" TargetMode="External"/><Relationship Id="rId381" Type="http://schemas.openxmlformats.org/officeDocument/2006/relationships/hyperlink" Target="consultantplus://offline/ref=89BC88548C242C2506723C23D1FB7556E47110951A13010B54B8200737350EEB5B26CF8409AC25469454EAD97600D10AAD473584E13AFE8225O0R" TargetMode="External"/><Relationship Id="rId241" Type="http://schemas.openxmlformats.org/officeDocument/2006/relationships/hyperlink" Target="consultantplus://offline/ref=280FC4BC43327DEE8A4A85B99D7D15DAFF1111854A22310DFA6427BA4BA265CD78871C59CB412859D9702A77D060FD81A60DD909D2F68ED81A59Q" TargetMode="External"/><Relationship Id="rId479" Type="http://schemas.openxmlformats.org/officeDocument/2006/relationships/hyperlink" Target="consultantplus://offline/ref=EDE2B6ECB0B347EBE980602A24E7CFE3E7557BA7962E2BA614A7D7917DD33B35968B6E63F5AA0AEC63DA69D461A222FDEA64D27093AD444BV634I" TargetMode="External"/><Relationship Id="rId686" Type="http://schemas.openxmlformats.org/officeDocument/2006/relationships/hyperlink" Target="consultantplus://offline/ref=AB1F4FCBEC30C092E28221A897B370EFF1AA2F438D22EAEE73837AD71D36E152B51E2BF1F72781162CD92A5DC4BDF5A8855E9A88D00F6890HCJEJ" TargetMode="External"/><Relationship Id="rId893" Type="http://schemas.openxmlformats.org/officeDocument/2006/relationships/hyperlink" Target="consultantplus://offline/ref=F6D8DE3AD0CCF1B8D91B8D5CB4049897098BB9AFE4483B8169FC74544CB6753CC525E1D1B21D37D6B9B6FBB7EBDBF9cEMCJ" TargetMode="External"/><Relationship Id="rId339" Type="http://schemas.openxmlformats.org/officeDocument/2006/relationships/hyperlink" Target="consultantplus://offline/ref=89BC88548C242C2506723C23D1FB7556E67416931C12010B54B8200737350EEB5B26CF8409AC24459154EAD97600D10AAD473584E13AFE8225O0R" TargetMode="External"/><Relationship Id="rId546" Type="http://schemas.openxmlformats.org/officeDocument/2006/relationships/image" Target="media/image14.png"/><Relationship Id="rId753" Type="http://schemas.openxmlformats.org/officeDocument/2006/relationships/hyperlink" Target="consultantplus://offline/ref=AB1F4FCBEC30C092E2823DAB89B370EFF7AC2F468E22EAEE73837AD71D36E152B51E2BF1F72780152BD92A5DC4BDF5A8855E9A88D00F6890HCJEJ" TargetMode="External"/><Relationship Id="rId1176" Type="http://schemas.openxmlformats.org/officeDocument/2006/relationships/hyperlink" Target="consultantplus://offline/ref=0BA84B50786A4F2D29924D06D71C829F8DAC1AD050CAF2B12569CA18BD2BD0BC8FB0C5697002A34D2122C88B342CC0B156C2EB359E7244406897x6Y0J" TargetMode="External"/><Relationship Id="rId101" Type="http://schemas.openxmlformats.org/officeDocument/2006/relationships/hyperlink" Target="consultantplus://offline/ref=20D2B2AB9C195827B3D1E31EDABF83B56A7BB9DB509CE77B9CC0E7F8D9517B5E5A119120DB3A4BA3E1E5CAFC6CD9n9I" TargetMode="External"/><Relationship Id="rId406" Type="http://schemas.openxmlformats.org/officeDocument/2006/relationships/hyperlink" Target="consultantplus://offline/ref=89BC88548C242C2506723C23D1FB7556E47110951A13010B54B8200737350EEB5B26CF8409AC26449454EAD97600D10AAD473584E13AFE8225O0R" TargetMode="External"/><Relationship Id="rId960" Type="http://schemas.openxmlformats.org/officeDocument/2006/relationships/hyperlink" Target="consultantplus://offline/ref=8AE73C4AFFA7F5733A0EEF126460A6C55F9A6A805D32B17F377FD00E8CBB1D6845B4D6663101F6CA637537278E859F10EEF240549F7D7514Y8Y6J" TargetMode="External"/><Relationship Id="rId1036" Type="http://schemas.openxmlformats.org/officeDocument/2006/relationships/hyperlink" Target="consultantplus://offline/ref=8AE73C4AFFA7F5733A0EEF126460A6C55A986D8F5F39B17F377FD00E8CBB1D6845B4D6663103F3CC617537278E859F10EEF240549F7D7514Y8Y6J" TargetMode="External"/><Relationship Id="rId613" Type="http://schemas.openxmlformats.org/officeDocument/2006/relationships/hyperlink" Target="consultantplus://offline/ref=465EB6A98494279F6A0D3E63DCFC0EEBEA3B2CC32A9D608EBA1069BB808A4904033B23D214DBB32002BAD6C591FD0AE6EB1C333EE0DF7079Q1FFJ" TargetMode="External"/><Relationship Id="rId820" Type="http://schemas.openxmlformats.org/officeDocument/2006/relationships/hyperlink" Target="consultantplus://offline/ref=AB1F4FCBEC30C092E28221A897B370EFF1AA2F438D22EAEE73837AD71D36E152B51E2BF1F727801723D92A5DC4BDF5A8855E9A88D00F6890HCJEJ" TargetMode="External"/><Relationship Id="rId918" Type="http://schemas.openxmlformats.org/officeDocument/2006/relationships/hyperlink" Target="consultantplus://offline/ref=8AE73C4AFFA7F5733A0EEF126460A6C55A986D8A5832B17F377FD00E8CBB1D6845B4D6663103F1C9657537278E859F10EEF240549F7D7514Y8Y6J" TargetMode="External"/><Relationship Id="rId1103" Type="http://schemas.openxmlformats.org/officeDocument/2006/relationships/hyperlink" Target="consultantplus://offline/ref=01218952D33F09308083B1C131A5CCB35A436BBF56049E54CDE76BA591C1A2D5A742B39B0141B91902732C7935D927D3FB8317A344B3F9CBiCY8J" TargetMode="External"/><Relationship Id="rId47" Type="http://schemas.openxmlformats.org/officeDocument/2006/relationships/hyperlink" Target="consultantplus://offline/ref=20D2B2AB9C195827B3D1FF1DC4BF83B56C7FBEDA5498E77B9CC0E7F8D9517B5E4811C929D83A55A9B5AA8CA9639A0FDAC68D28A3CB51D8n8I" TargetMode="External"/><Relationship Id="rId196" Type="http://schemas.openxmlformats.org/officeDocument/2006/relationships/hyperlink" Target="consultantplus://offline/ref=280FC4BC43327DEE8A4A99BA837D15DAFF19168F4529310DFA6427BA4BA265CD78871C59CB402D55DE702A77D060FD81A60DD909D2F68ED81A59Q" TargetMode="External"/><Relationship Id="rId263" Type="http://schemas.openxmlformats.org/officeDocument/2006/relationships/hyperlink" Target="consultantplus://offline/ref=280FC4BC43327DEE8A4A85B99D7D15DAFF1111854A22310DFA6427BA4BA265CD78871C59CB412E59DA702A77D060FD81A60DD909D2F68ED81A59Q" TargetMode="External"/><Relationship Id="rId470" Type="http://schemas.openxmlformats.org/officeDocument/2006/relationships/hyperlink" Target="consultantplus://offline/ref=61316F9A6F555027F47A4419C9200EDA2F529E15D289ABEEA65F1BB701FD0A2346CA4C5CF85161ED3B67CF0A117358FF32BE023AAE3F68E3PC1BI" TargetMode="External"/><Relationship Id="rId123" Type="http://schemas.openxmlformats.org/officeDocument/2006/relationships/hyperlink" Target="consultantplus://offline/ref=20D2B2AB9C195827B3D1FF1DC4BF83B5697EB4DA509CE77B9CC0E7F8D9517B5E4811C92CDA3D55A3E7F09CAD2ACE05C5C09337A1D5518ABAD7nAI" TargetMode="External"/><Relationship Id="rId330" Type="http://schemas.openxmlformats.org/officeDocument/2006/relationships/hyperlink" Target="consultantplus://offline/ref=89BC88548C242C2506723C23D1FB7556E47011901A1B010B54B8200737350EEB5B26CF8409AC25439D54EAD97600D10AAD473584E13AFE8225O0R" TargetMode="External"/><Relationship Id="rId568" Type="http://schemas.openxmlformats.org/officeDocument/2006/relationships/hyperlink" Target="consultantplus://offline/ref=4DB3E2C74B75988701107D84532F1D3E60229B893388118E82C8D704F1A7A3761A41EE13EA8516A27C573D9C9B3504661D10A15628512EEFrA41I" TargetMode="External"/><Relationship Id="rId775" Type="http://schemas.openxmlformats.org/officeDocument/2006/relationships/hyperlink" Target="consultantplus://offline/ref=AB1F4FCBEC30C092E28221A897B370EFF4A82B4A8929EAEE73837AD71D36E152B51E2BF1F727831E2BD92A5DC4BDF5A8855E9A88D00F6890HCJEJ" TargetMode="External"/><Relationship Id="rId982" Type="http://schemas.openxmlformats.org/officeDocument/2006/relationships/hyperlink" Target="consultantplus://offline/ref=8AE73C4AFFA7F5733A0EEF126460A6C55F93648D5238B17F377FD00E8CBB1D6845B4D6663103F1C1677537278E859F10EEF240549F7D7514Y8Y6J" TargetMode="External"/><Relationship Id="rId1198" Type="http://schemas.openxmlformats.org/officeDocument/2006/relationships/hyperlink" Target="consultantplus://offline/ref=879C349DF728FE3EAEC0FFAF443BB960FCF8337A7DB67EACE869271240332589BC838EBAD3E2F49C3C3A5194CC820835C321FFEB01F3F7A6M4bFJ" TargetMode="External"/><Relationship Id="rId428" Type="http://schemas.openxmlformats.org/officeDocument/2006/relationships/hyperlink" Target="consultantplus://offline/ref=89BC88548C242C2506723C23D1FB7556E676139A1E11010B54B8200737350EEB5B26CF8409AE26419654EAD97600D10AAD473584E13AFE8225O0R" TargetMode="External"/><Relationship Id="rId635" Type="http://schemas.openxmlformats.org/officeDocument/2006/relationships/hyperlink" Target="consultantplus://offline/ref=C6545A1F34C16FBFAE4D1E6E184EDD8BD370670A1F8B94B3AFD22A1DAAB1546281B70CC40A979E2929540A369A27E070B8EC65CE1611793By0I8J" TargetMode="External"/><Relationship Id="rId842" Type="http://schemas.openxmlformats.org/officeDocument/2006/relationships/hyperlink" Target="consultantplus://offline/ref=AB1F4FCBEC30C092E28221A897B370EFF4A82B4A8929EAEE73837AD71D36E152B51E2BF1F727841628D92A5DC4BDF5A8855E9A88D00F6890HCJEJ" TargetMode="External"/><Relationship Id="rId1058" Type="http://schemas.openxmlformats.org/officeDocument/2006/relationships/hyperlink" Target="consultantplus://offline/ref=8AE73C4AFFA7F5733A0EEF126460A6C55A986D8A5832B17F377FD00E8CBB1D6845B4D6663103F0CA607537278E859F10EEF240549F7D7514Y8Y6J" TargetMode="External"/><Relationship Id="rId702" Type="http://schemas.openxmlformats.org/officeDocument/2006/relationships/hyperlink" Target="consultantplus://offline/ref=AB1F4FCBEC30C092E28221A897B370EFF1AA2F438D22EAEE73837AD71D36E152B51E2BF1F727801723D92A5DC4BDF5A8855E9A88D00F6890HCJEJ" TargetMode="External"/><Relationship Id="rId1125" Type="http://schemas.openxmlformats.org/officeDocument/2006/relationships/hyperlink" Target="consultantplus://offline/ref=0BA84B50786A4F2D29925012C574B899D2A612D55CCBFFE2726B9B4DB32ED8ECC7A08B2C7D03A34B25289DD1242889E55CDDED2B81705A40x6YAJ" TargetMode="External"/><Relationship Id="rId69" Type="http://schemas.openxmlformats.org/officeDocument/2006/relationships/hyperlink" Target="consultantplus://offline/ref=20D2B2AB9C195827B3D1FF1DC4BF83B5697DBBD6509EE77B9CC0E7F8D9517B5E4811C92CDA3C52A7E4F09CAD2ACE05C5C09337A1D5518ABAD7nAI" TargetMode="External"/><Relationship Id="rId285" Type="http://schemas.openxmlformats.org/officeDocument/2006/relationships/hyperlink" Target="consultantplus://offline/ref=280FC4BC43327DEE8A4A85B99D7D15DAFF1111854A22310DFA6427BA4BA265CD78871C59CB412859D9702A77D060FD81A60DD909D2F68ED81A59Q" TargetMode="External"/><Relationship Id="rId492" Type="http://schemas.openxmlformats.org/officeDocument/2006/relationships/hyperlink" Target="consultantplus://offline/ref=4DB3E2C74B75988701107D84532F1D3E65249B883D8A4C848A91DB06F6A8FC611D08E212EA8515A57F0838898A6D0860040FA04834532CrE4FI" TargetMode="External"/><Relationship Id="rId797" Type="http://schemas.openxmlformats.org/officeDocument/2006/relationships/hyperlink" Target="consultantplus://offline/ref=AB1F4FCBEC30C092E28221A897B370EFF4A82B4A8929EAEE73837AD71D36E152B51E2BF1F726891E29D92A5DC4BDF5A8855E9A88D00F6890HCJEJ" TargetMode="External"/><Relationship Id="rId145" Type="http://schemas.openxmlformats.org/officeDocument/2006/relationships/hyperlink" Target="consultantplus://offline/ref=20D2B2AB9C195827B3D1E31EDABF83B56A7EBBDF509BE77B9CC0E7F8D9517B5E5A119120DB3A4BA3E1E5CAFC6CD9n9I" TargetMode="External"/><Relationship Id="rId352" Type="http://schemas.openxmlformats.org/officeDocument/2006/relationships/hyperlink" Target="consultantplus://offline/ref=89BC88548C242C2506722020CFFB7556E57115971011010B54B8200737350EEB4926978808AF3A429541BC883025O7R" TargetMode="External"/><Relationship Id="rId212" Type="http://schemas.openxmlformats.org/officeDocument/2006/relationships/hyperlink" Target="consultantplus://offline/ref=280FC4BC43327DEE8A4A85B99D7D15DAFF1111854A22310DFA6427BA4BA265CD78871C59CB412E59DA702A77D060FD81A60DD909D2F68ED81A59Q" TargetMode="External"/><Relationship Id="rId657" Type="http://schemas.openxmlformats.org/officeDocument/2006/relationships/hyperlink" Target="consultantplus://offline/ref=AB1F4FCBEC30C092E28221A897B370EFF1AA2F438D22EAEE73837AD71D36E152B51E2BF1F72781122AD92A5DC4BDF5A8855E9A88D00F6890HCJEJ" TargetMode="External"/><Relationship Id="rId864" Type="http://schemas.openxmlformats.org/officeDocument/2006/relationships/hyperlink" Target="consultantplus://offline/ref=FBE3988E5B0165F784D7F69D74E0469065555AE311F5BD5E8CD62DD913C9D30698ED0E8CDADB46F00456B2FFC4E4F257D7A1F510C0A70DC3t2LAJ" TargetMode="External"/><Relationship Id="rId517" Type="http://schemas.openxmlformats.org/officeDocument/2006/relationships/hyperlink" Target="consultantplus://offline/ref=4DB3E2C74B75988701107D84532F1D3E6527908D3985118E82C8D704F1A7A3761A41EE16E88215A8200D2D98D2610E791B0EBE543651r24CI" TargetMode="External"/><Relationship Id="rId724" Type="http://schemas.openxmlformats.org/officeDocument/2006/relationships/hyperlink" Target="consultantplus://offline/ref=AB1F4FCBEC30C092E28221A897B370EFF4A82B4A8929EAEE73837AD71D36E152B51E2BF1F72784142FD92A5DC4BDF5A8855E9A88D00F6890HCJEJ" TargetMode="External"/><Relationship Id="rId931" Type="http://schemas.openxmlformats.org/officeDocument/2006/relationships/hyperlink" Target="consultantplus://offline/ref=8AE73C4AFFA7F5733A0EEF126460A6C55A986D8F5F39B17F377FD00E8CBB1D6845B4D6633508A599242B6E77CDCE9311F7EE4156Y8Y3J" TargetMode="External"/><Relationship Id="rId1147" Type="http://schemas.openxmlformats.org/officeDocument/2006/relationships/hyperlink" Target="consultantplus://offline/ref=0BA84B50786A4F2D29925012C574B899D7A319D156C6FFE2726B9B4DB32ED8ECC7A08B2C7F01A54A2A7798C4357085E345C2EC359D7258x4Y0J" TargetMode="External"/><Relationship Id="rId60" Type="http://schemas.openxmlformats.org/officeDocument/2006/relationships/hyperlink" Target="consultantplus://offline/ref=20D2B2AB9C195827B3D1FF1DC4BF83B5697DBBD6509EE77B9CC0E7F8D9517B5E4811C92CDA3D50A1E7F09CAD2ACE05C5C09337A1D5518ABAD7nAI" TargetMode="External"/><Relationship Id="rId1007" Type="http://schemas.openxmlformats.org/officeDocument/2006/relationships/hyperlink" Target="consultantplus://offline/ref=8AE73C4AFFA7F5733A0EEF126460A6C55F9A6A805D32B17F377FD00E8CBB1D6845B4D6663103F5C0627537278E859F10EEF240549F7D7514Y8Y6J" TargetMode="External"/><Relationship Id="rId1214" Type="http://schemas.openxmlformats.org/officeDocument/2006/relationships/hyperlink" Target="consultantplus://offline/ref=879C349DF728FE3EAEC0FFAF443BB960FCF8337F7ABD7EACE869271240332589BC838EBDD2E9A1CC706408C48FC90434DA3DFEE9M1bDJ" TargetMode="External"/><Relationship Id="rId18" Type="http://schemas.openxmlformats.org/officeDocument/2006/relationships/hyperlink" Target="consultantplus://offline/ref=20D2B2AB9C195827B3D1FF1DC4BF83B56C7CBCDE5497BA719499EBFADE5E24494F58C52DDA3D51A5EAAF99B83B9609C3D98C36BFC95388DBnAI" TargetMode="External"/><Relationship Id="rId167" Type="http://schemas.openxmlformats.org/officeDocument/2006/relationships/hyperlink" Target="consultantplus://offline/ref=280FC4BC43327DEE8A4A85B99D7D15DAFD17138F4E28310DFA6427BA4BA265CD78871C59CB402C58DA702A77D060FD81A60DD909D2F68ED81A59Q" TargetMode="External"/><Relationship Id="rId374" Type="http://schemas.openxmlformats.org/officeDocument/2006/relationships/hyperlink" Target="consultantplus://offline/ref=89BC88548C242C2506723C23D1FB7556E57616941D10010B54B8200737350EEB5B26CF8409AC24469754EAD97600D10AAD473584E13AFE8225O0R" TargetMode="External"/><Relationship Id="rId581" Type="http://schemas.openxmlformats.org/officeDocument/2006/relationships/hyperlink" Target="consultantplus://offline/ref=FD9B1A4A01B23F42AFB2EBB5C6FE1F9DF609D56EAD5C1CBE79325321CA7344CDF98A4D5856792127359A89A5432DC0061AE750F70C8A7D19P0F8J" TargetMode="External"/><Relationship Id="rId234" Type="http://schemas.openxmlformats.org/officeDocument/2006/relationships/hyperlink" Target="consultantplus://offline/ref=280FC4BC43327DEE8A4A85B99D7D15DAFF1111854A22310DFA6427BA4BA265CD78871C59CB422B58D9702A77D060FD81A60DD909D2F68ED81A59Q" TargetMode="External"/><Relationship Id="rId679" Type="http://schemas.openxmlformats.org/officeDocument/2006/relationships/hyperlink" Target="consultantplus://offline/ref=AB1F4FCBEC30C092E28221A897B370EFF1AA2F438D22EAEE73837AD71D36E152B51E2BF1F727801329D92A5DC4BDF5A8855E9A88D00F6890HCJEJ" TargetMode="External"/><Relationship Id="rId886" Type="http://schemas.openxmlformats.org/officeDocument/2006/relationships/hyperlink" Target="consultantplus://offline/ref=F6D8DE3AD0CCF1B8D91B9048A66CA2915487BCADED4D37D73EFE250142B37D6C8D35BD94E71036D7A4BCAFF8AD8EF6EF94E28920DE6602D7cDMDJ" TargetMode="External"/><Relationship Id="rId2" Type="http://schemas.openxmlformats.org/officeDocument/2006/relationships/styles" Target="styles.xml"/><Relationship Id="rId441" Type="http://schemas.openxmlformats.org/officeDocument/2006/relationships/hyperlink" Target="consultantplus://offline/ref=89BC88548C242C2506723C23D1FB7556E676139A1E11010B54B8200737350EEB5B26CF8409AC20429754EAD97600D10AAD473584E13AFE8225O0R" TargetMode="External"/><Relationship Id="rId539" Type="http://schemas.openxmlformats.org/officeDocument/2006/relationships/hyperlink" Target="consultantplus://offline/ref=4DB3E2C74B75988701107D84532F1D3E6223978B3989118E82C8D704F1A7A3761A41EE13EA8516A374573D9C9B3504661D10A15628512EEFrA41I" TargetMode="External"/><Relationship Id="rId746" Type="http://schemas.openxmlformats.org/officeDocument/2006/relationships/hyperlink" Target="consultantplus://offline/ref=AB1F4FCBEC30C092E28221A897B370EFF1A82B428E2BEAEE73837AD71D36E152B51E2BF1F727811122D92A5DC4BDF5A8855E9A88D00F6890HCJEJ" TargetMode="External"/><Relationship Id="rId1071" Type="http://schemas.openxmlformats.org/officeDocument/2006/relationships/hyperlink" Target="consultantplus://offline/ref=8AE73C4AFFA7F5733A0EEF126460A6C55D9E6A8A5939B17F377FD00E8CBB1D6845B4D6663103F1CC697537278E859F10EEF240549F7D7514Y8Y6J" TargetMode="External"/><Relationship Id="rId1169" Type="http://schemas.openxmlformats.org/officeDocument/2006/relationships/hyperlink" Target="consultantplus://offline/ref=0BA84B50786A4F2D29925012C574B899D7A319D156C6FFE2726B9B4DB32ED8ECC7A08B2C7D02AA4824289DD1242889E55CDDED2B81705A40x6YAJ" TargetMode="External"/><Relationship Id="rId301" Type="http://schemas.openxmlformats.org/officeDocument/2006/relationships/hyperlink" Target="consultantplus://offline/ref=280FC4BC43327DEE8A4A85B99D7D15DAFF1111854A22310DFA6427BA4BA265CD78871C59CB412E59DA702A77D060FD81A60DD909D2F68ED81A59Q" TargetMode="External"/><Relationship Id="rId953" Type="http://schemas.openxmlformats.org/officeDocument/2006/relationships/hyperlink" Target="consultantplus://offline/ref=8AE73C4AFFA7F5733A0EEF126460A6C55D9D698F5932B17F377FD00E8CBB1D6845B4D6663103F3C8637537278E859F10EEF240549F7D7514Y8Y6J" TargetMode="External"/><Relationship Id="rId1029" Type="http://schemas.openxmlformats.org/officeDocument/2006/relationships/hyperlink" Target="consultantplus://offline/ref=8AE73C4AFFA7F5733A0EEF126460A6C55F9A6A805D32B17F377FD00E8CBB1D6845B4D6663103F5C0627537278E859F10EEF240549F7D7514Y8Y6J" TargetMode="External"/><Relationship Id="rId123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111</Pages>
  <Words>72073</Words>
  <Characters>410818</Characters>
  <Application>Microsoft Office Word</Application>
  <DocSecurity>0</DocSecurity>
  <Lines>3423</Lines>
  <Paragraphs>963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Антошина</dc:creator>
  <cp:keywords/>
  <dc:description/>
  <cp:lastModifiedBy>Айтадж Д. Алиева</cp:lastModifiedBy>
  <cp:revision>13</cp:revision>
  <dcterms:created xsi:type="dcterms:W3CDTF">2022-10-17T08:40:00Z</dcterms:created>
  <dcterms:modified xsi:type="dcterms:W3CDTF">2022-10-20T15:33:00Z</dcterms:modified>
</cp:coreProperties>
</file>